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009DDA4C" w14:textId="77777777" w:rsidR="003967DC" w:rsidRDefault="003967DC" w:rsidP="00954DC8"/>
    <w:p w14:paraId="74198D98" w14:textId="263E8E31" w:rsidR="00954DC8" w:rsidRDefault="00684F00" w:rsidP="00954DC8">
      <w:bookmarkStart w:id="0" w:name="_GoBack"/>
      <w:bookmarkEnd w:id="0"/>
      <w:r>
        <w:t>Sommersemester 2013</w:t>
      </w:r>
    </w:p>
    <w:p w14:paraId="1359FCC1" w14:textId="759BFE6A" w:rsidR="00954DC8" w:rsidRDefault="00954DC8" w:rsidP="00954DC8">
      <w:r>
        <w:t xml:space="preserve">Klassenstufen </w:t>
      </w:r>
      <w:r w:rsidR="002208FB">
        <w:t>7</w:t>
      </w:r>
      <w:r w:rsidR="0007729E">
        <w:t xml:space="preserve"> &amp; </w:t>
      </w:r>
      <w:r w:rsidR="002208FB">
        <w:t>8</w:t>
      </w:r>
    </w:p>
    <w:p w14:paraId="7E422764" w14:textId="7DF664D1" w:rsidR="00954DC8" w:rsidRDefault="00C06D7C" w:rsidP="00954DC8">
      <w:r>
        <w:rPr>
          <w:noProof/>
          <w:lang w:eastAsia="de-DE"/>
        </w:rPr>
        <w:drawing>
          <wp:anchor distT="0" distB="0" distL="114300" distR="114300" simplePos="0" relativeHeight="251655168" behindDoc="0" locked="0" layoutInCell="1" allowOverlap="1" wp14:anchorId="6517799B" wp14:editId="331F5BEA">
            <wp:simplePos x="0" y="0"/>
            <wp:positionH relativeFrom="column">
              <wp:posOffset>2794000</wp:posOffset>
            </wp:positionH>
            <wp:positionV relativeFrom="paragraph">
              <wp:posOffset>816124</wp:posOffset>
            </wp:positionV>
            <wp:extent cx="3439160" cy="2579370"/>
            <wp:effectExtent l="361950" t="514350" r="408940" b="52578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869875">
                      <a:off x="0" y="0"/>
                      <a:ext cx="343916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9504" behindDoc="0" locked="0" layoutInCell="1" allowOverlap="1" wp14:anchorId="66F992B4" wp14:editId="708699FD">
            <wp:simplePos x="0" y="0"/>
            <wp:positionH relativeFrom="column">
              <wp:posOffset>1138816</wp:posOffset>
            </wp:positionH>
            <wp:positionV relativeFrom="paragraph">
              <wp:posOffset>2815814</wp:posOffset>
            </wp:positionV>
            <wp:extent cx="3439160" cy="2579370"/>
            <wp:effectExtent l="114300" t="114300" r="85090" b="144780"/>
            <wp:wrapSquare wrapText="bothSides"/>
            <wp:docPr id="4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39160" cy="257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69E9">
        <w:rPr>
          <w:noProof/>
          <w:lang w:eastAsia="de-DE"/>
        </w:rPr>
        <w:drawing>
          <wp:anchor distT="0" distB="0" distL="114300" distR="114300" simplePos="0" relativeHeight="251665408" behindDoc="1" locked="0" layoutInCell="1" allowOverlap="1" wp14:anchorId="2074A249" wp14:editId="23D57BCD">
            <wp:simplePos x="0" y="0"/>
            <wp:positionH relativeFrom="column">
              <wp:posOffset>-35173</wp:posOffset>
            </wp:positionH>
            <wp:positionV relativeFrom="paragraph">
              <wp:posOffset>688478</wp:posOffset>
            </wp:positionV>
            <wp:extent cx="3480435" cy="2609850"/>
            <wp:effectExtent l="209550" t="209550" r="177165" b="22860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1396261">
                      <a:off x="0" y="0"/>
                      <a:ext cx="3480435"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54DC8">
        <w:tab/>
      </w:r>
    </w:p>
    <w:p w14:paraId="4AEE18C5" w14:textId="3D3761FD" w:rsidR="008B7FD6" w:rsidRDefault="008B7FD6" w:rsidP="00954DC8"/>
    <w:p w14:paraId="2820E9E8" w14:textId="60537C5A" w:rsidR="00024ACD" w:rsidRPr="0030538C" w:rsidRDefault="00024ACD" w:rsidP="008B7FD6"/>
    <w:p w14:paraId="11BA3629" w14:textId="77777777" w:rsidR="00024ACD" w:rsidRDefault="00024ACD" w:rsidP="008B7FD6">
      <w:pPr>
        <w:rPr>
          <w:rFonts w:ascii="Times New Roman" w:hAnsi="Times New Roman" w:cs="Times New Roman"/>
          <w:sz w:val="52"/>
          <w:szCs w:val="24"/>
        </w:rPr>
      </w:pPr>
    </w:p>
    <w:p w14:paraId="5061BD29" w14:textId="77777777" w:rsidR="00C06D7C" w:rsidRDefault="00C06D7C" w:rsidP="008B7FD6">
      <w:pPr>
        <w:rPr>
          <w:rFonts w:ascii="Times New Roman" w:hAnsi="Times New Roman" w:cs="Times New Roman"/>
          <w:sz w:val="52"/>
          <w:szCs w:val="24"/>
        </w:rPr>
      </w:pPr>
    </w:p>
    <w:p w14:paraId="484F41F0" w14:textId="0C20915A" w:rsidR="008B7FD6" w:rsidRDefault="0060111C"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6900343F" w:rsidR="0006684E" w:rsidRPr="00684F00" w:rsidRDefault="0060111C" w:rsidP="00684F00">
      <w:pPr>
        <w:autoSpaceDE w:val="0"/>
        <w:autoSpaceDN w:val="0"/>
        <w:adjustRightInd w:val="0"/>
        <w:jc w:val="center"/>
        <w:rPr>
          <w:rFonts w:ascii="Times New Roman" w:hAnsi="Times New Roman" w:cs="Times New Roman"/>
          <w:b/>
          <w:sz w:val="36"/>
          <w:szCs w:val="24"/>
        </w:rPr>
      </w:pPr>
      <w:r>
        <w:rPr>
          <w:rFonts w:ascii="Times New Roman" w:hAnsi="Times New Roman" w:cs="Times New Roman"/>
          <w:b/>
          <w:noProof/>
          <w:sz w:val="36"/>
          <w:szCs w:val="24"/>
          <w:lang w:eastAsia="de-DE"/>
        </w:rPr>
        <w:pict w14:anchorId="0EB21FF5">
          <v:shape id="_x0000_s1154" type="#_x0000_t32" style="position:absolute;left:0;text-align:left;margin-left:17.3pt;margin-top:36.4pt;width:426.75pt;height:0;z-index:251786240" o:connectortype="straight"/>
        </w:pict>
      </w:r>
      <w:r w:rsidR="002208FB">
        <w:rPr>
          <w:rFonts w:ascii="Times New Roman" w:hAnsi="Times New Roman" w:cs="Times New Roman"/>
          <w:b/>
          <w:sz w:val="36"/>
          <w:szCs w:val="24"/>
        </w:rPr>
        <w:t>Fällungsreaktionen</w:t>
      </w:r>
    </w:p>
    <w:p w14:paraId="2D86D187" w14:textId="77777777" w:rsidR="00024ACD" w:rsidRDefault="00024ACD" w:rsidP="00954DC8">
      <w:pPr>
        <w:autoSpaceDE w:val="0"/>
        <w:autoSpaceDN w:val="0"/>
        <w:adjustRightInd w:val="0"/>
        <w:rPr>
          <w:noProof/>
          <w:lang w:eastAsia="de-DE"/>
        </w:rPr>
      </w:pPr>
    </w:p>
    <w:p w14:paraId="3F39202C" w14:textId="77777777" w:rsidR="0030538C" w:rsidRDefault="0030538C" w:rsidP="00954DC8">
      <w:pPr>
        <w:autoSpaceDE w:val="0"/>
        <w:autoSpaceDN w:val="0"/>
        <w:adjustRightInd w:val="0"/>
        <w:rPr>
          <w:noProof/>
          <w:lang w:eastAsia="de-DE"/>
        </w:rPr>
      </w:pPr>
    </w:p>
    <w:p w14:paraId="0D94211D" w14:textId="77777777" w:rsidR="0030538C" w:rsidRDefault="0030538C" w:rsidP="00954DC8">
      <w:pPr>
        <w:autoSpaceDE w:val="0"/>
        <w:autoSpaceDN w:val="0"/>
        <w:adjustRightInd w:val="0"/>
        <w:rPr>
          <w:noProof/>
          <w:lang w:eastAsia="de-DE"/>
        </w:rPr>
      </w:pPr>
    </w:p>
    <w:p w14:paraId="40B00BEA" w14:textId="77777777" w:rsidR="00A90BD6" w:rsidRDefault="0060111C">
      <w:pPr>
        <w:pStyle w:val="Inhaltsverzeichnisberschrift"/>
      </w:pPr>
      <w:r>
        <w:rPr>
          <w:noProof/>
        </w:rPr>
        <w:pict w14:anchorId="6280BD10">
          <v:shapetype id="_x0000_t202" coordsize="21600,21600" o:spt="202" path="m,l,21600r21600,l21600,xe">
            <v:stroke joinstyle="miter"/>
            <v:path gradientshapeok="t" o:connecttype="rect"/>
          </v:shapetype>
          <v:shape id="_x0000_s1145" type="#_x0000_t202" style="position:absolute;margin-left:0;margin-top:0;width:469.2pt;height:163pt;z-index:251782144;mso-position-horizontal:center;mso-width-relative:margin;mso-height-relative:margin" fillcolor="white [3201]" strokecolor="#9bbb59 [3206]" strokeweight="1pt">
            <v:stroke dashstyle="dash"/>
            <v:shadow color="#868686"/>
            <v:textbox>
              <w:txbxContent>
                <w:p w14:paraId="33E42AE4" w14:textId="77777777" w:rsidR="00B16FA9" w:rsidRDefault="00B16FA9">
                  <w:pPr>
                    <w:pBdr>
                      <w:bottom w:val="single" w:sz="6" w:space="1" w:color="auto"/>
                    </w:pBdr>
                    <w:rPr>
                      <w:b/>
                    </w:rPr>
                  </w:pPr>
                  <w:r w:rsidRPr="00A90BD6">
                    <w:rPr>
                      <w:b/>
                    </w:rPr>
                    <w:t>Auf einen Blick:</w:t>
                  </w:r>
                </w:p>
                <w:p w14:paraId="534E28FF" w14:textId="3E00A38B" w:rsidR="00B16FA9" w:rsidRDefault="00B16FA9" w:rsidP="004944F3">
                  <w:r>
                    <w:t xml:space="preserve">In diesem Protokoll werden zwei Lehrerversuche und drei Schülerversuche zum Thema </w:t>
                  </w:r>
                  <w:r w:rsidRPr="00D46C9E">
                    <w:rPr>
                      <w:b/>
                    </w:rPr>
                    <w:t>Fä</w:t>
                  </w:r>
                  <w:r w:rsidRPr="00D46C9E">
                    <w:rPr>
                      <w:b/>
                    </w:rPr>
                    <w:t>l</w:t>
                  </w:r>
                  <w:r w:rsidRPr="00D46C9E">
                    <w:rPr>
                      <w:b/>
                    </w:rPr>
                    <w:t>lungsreaktionen</w:t>
                  </w:r>
                  <w:r>
                    <w:t xml:space="preserve"> für die </w:t>
                  </w:r>
                  <w:r w:rsidRPr="003C2600">
                    <w:rPr>
                      <w:b/>
                    </w:rPr>
                    <w:t xml:space="preserve">Jahrgangsstufen </w:t>
                  </w:r>
                  <w:r>
                    <w:rPr>
                      <w:b/>
                    </w:rPr>
                    <w:t>7</w:t>
                  </w:r>
                  <w:r w:rsidRPr="003C2600">
                    <w:rPr>
                      <w:b/>
                    </w:rPr>
                    <w:t>/</w:t>
                  </w:r>
                  <w:r>
                    <w:rPr>
                      <w:b/>
                    </w:rPr>
                    <w:t>8</w:t>
                  </w:r>
                  <w:r>
                    <w:t xml:space="preserve"> vorgestellt. Sie bauen auf die Einführung der Redoxreaktionen auf und sind Nachweisreaktionen.</w:t>
                  </w:r>
                </w:p>
                <w:p w14:paraId="638512D6" w14:textId="2C0EC530" w:rsidR="00B16FA9" w:rsidRPr="003C2600" w:rsidRDefault="00B16FA9" w:rsidP="004944F3">
                  <w:r>
                    <w:t>Im letzten Abschnitt des Protokolls ist das Arbeitsblatt „Wie viel Kalk steckt im Wasser?“ zu fi</w:t>
                  </w:r>
                  <w:r>
                    <w:t>n</w:t>
                  </w:r>
                  <w:r>
                    <w:t>den, mithilfe dessen das Thema der Fällung von Calcium-Ionen im Wasser als Schülerversuch behandelt werden kann.</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0BC5969" w14:textId="77777777" w:rsidR="006B5C15" w:rsidRPr="00A90BD6" w:rsidRDefault="006B5C15"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A379AE4" w14:textId="77777777" w:rsidR="008D2D7C"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63651160" w:history="1">
            <w:r w:rsidR="008D2D7C" w:rsidRPr="005C452B">
              <w:rPr>
                <w:rStyle w:val="Hyperlink"/>
                <w:noProof/>
              </w:rPr>
              <w:t>1</w:t>
            </w:r>
            <w:r w:rsidR="008D2D7C">
              <w:rPr>
                <w:rFonts w:asciiTheme="minorHAnsi" w:eastAsiaTheme="minorEastAsia" w:hAnsiTheme="minorHAnsi"/>
                <w:noProof/>
                <w:color w:val="auto"/>
                <w:lang w:eastAsia="de-DE"/>
              </w:rPr>
              <w:tab/>
            </w:r>
            <w:r w:rsidR="008D2D7C" w:rsidRPr="005C452B">
              <w:rPr>
                <w:rStyle w:val="Hyperlink"/>
                <w:noProof/>
              </w:rPr>
              <w:t>Konzept und Lernziele</w:t>
            </w:r>
            <w:r w:rsidR="008D2D7C">
              <w:rPr>
                <w:noProof/>
                <w:webHidden/>
              </w:rPr>
              <w:tab/>
            </w:r>
            <w:r w:rsidR="008D2D7C">
              <w:rPr>
                <w:noProof/>
                <w:webHidden/>
              </w:rPr>
              <w:fldChar w:fldCharType="begin"/>
            </w:r>
            <w:r w:rsidR="008D2D7C">
              <w:rPr>
                <w:noProof/>
                <w:webHidden/>
              </w:rPr>
              <w:instrText xml:space="preserve"> PAGEREF _Toc363651160 \h </w:instrText>
            </w:r>
            <w:r w:rsidR="008D2D7C">
              <w:rPr>
                <w:noProof/>
                <w:webHidden/>
              </w:rPr>
            </w:r>
            <w:r w:rsidR="008D2D7C">
              <w:rPr>
                <w:noProof/>
                <w:webHidden/>
              </w:rPr>
              <w:fldChar w:fldCharType="separate"/>
            </w:r>
            <w:r w:rsidR="00FB091C">
              <w:rPr>
                <w:noProof/>
                <w:webHidden/>
              </w:rPr>
              <w:t>2</w:t>
            </w:r>
            <w:r w:rsidR="008D2D7C">
              <w:rPr>
                <w:noProof/>
                <w:webHidden/>
              </w:rPr>
              <w:fldChar w:fldCharType="end"/>
            </w:r>
          </w:hyperlink>
        </w:p>
        <w:p w14:paraId="123DCCB6" w14:textId="77777777" w:rsidR="008D2D7C" w:rsidRDefault="0060111C">
          <w:pPr>
            <w:pStyle w:val="Verzeichnis1"/>
            <w:tabs>
              <w:tab w:val="left" w:pos="440"/>
              <w:tab w:val="right" w:leader="dot" w:pos="9062"/>
            </w:tabs>
            <w:rPr>
              <w:rFonts w:asciiTheme="minorHAnsi" w:eastAsiaTheme="minorEastAsia" w:hAnsiTheme="minorHAnsi"/>
              <w:noProof/>
              <w:color w:val="auto"/>
              <w:lang w:eastAsia="de-DE"/>
            </w:rPr>
          </w:pPr>
          <w:hyperlink w:anchor="_Toc363651161" w:history="1">
            <w:r w:rsidR="008D2D7C" w:rsidRPr="005C452B">
              <w:rPr>
                <w:rStyle w:val="Hyperlink"/>
                <w:noProof/>
              </w:rPr>
              <w:t>2</w:t>
            </w:r>
            <w:r w:rsidR="008D2D7C">
              <w:rPr>
                <w:rFonts w:asciiTheme="minorHAnsi" w:eastAsiaTheme="minorEastAsia" w:hAnsiTheme="minorHAnsi"/>
                <w:noProof/>
                <w:color w:val="auto"/>
                <w:lang w:eastAsia="de-DE"/>
              </w:rPr>
              <w:tab/>
            </w:r>
            <w:r w:rsidR="008D2D7C" w:rsidRPr="005C452B">
              <w:rPr>
                <w:rStyle w:val="Hyperlink"/>
                <w:noProof/>
              </w:rPr>
              <w:t>Alltagsbezüge und didaktische Reduktion</w:t>
            </w:r>
            <w:r w:rsidR="008D2D7C">
              <w:rPr>
                <w:noProof/>
                <w:webHidden/>
              </w:rPr>
              <w:tab/>
            </w:r>
            <w:r w:rsidR="008D2D7C">
              <w:rPr>
                <w:noProof/>
                <w:webHidden/>
              </w:rPr>
              <w:fldChar w:fldCharType="begin"/>
            </w:r>
            <w:r w:rsidR="008D2D7C">
              <w:rPr>
                <w:noProof/>
                <w:webHidden/>
              </w:rPr>
              <w:instrText xml:space="preserve"> PAGEREF _Toc363651161 \h </w:instrText>
            </w:r>
            <w:r w:rsidR="008D2D7C">
              <w:rPr>
                <w:noProof/>
                <w:webHidden/>
              </w:rPr>
            </w:r>
            <w:r w:rsidR="008D2D7C">
              <w:rPr>
                <w:noProof/>
                <w:webHidden/>
              </w:rPr>
              <w:fldChar w:fldCharType="separate"/>
            </w:r>
            <w:r w:rsidR="00FB091C">
              <w:rPr>
                <w:noProof/>
                <w:webHidden/>
              </w:rPr>
              <w:t>2</w:t>
            </w:r>
            <w:r w:rsidR="008D2D7C">
              <w:rPr>
                <w:noProof/>
                <w:webHidden/>
              </w:rPr>
              <w:fldChar w:fldCharType="end"/>
            </w:r>
          </w:hyperlink>
        </w:p>
        <w:p w14:paraId="67E31837" w14:textId="77777777" w:rsidR="008D2D7C" w:rsidRDefault="0060111C">
          <w:pPr>
            <w:pStyle w:val="Verzeichnis1"/>
            <w:tabs>
              <w:tab w:val="left" w:pos="440"/>
              <w:tab w:val="right" w:leader="dot" w:pos="9062"/>
            </w:tabs>
            <w:rPr>
              <w:rFonts w:asciiTheme="minorHAnsi" w:eastAsiaTheme="minorEastAsia" w:hAnsiTheme="minorHAnsi"/>
              <w:noProof/>
              <w:color w:val="auto"/>
              <w:lang w:eastAsia="de-DE"/>
            </w:rPr>
          </w:pPr>
          <w:hyperlink w:anchor="_Toc363651162" w:history="1">
            <w:r w:rsidR="008D2D7C" w:rsidRPr="005C452B">
              <w:rPr>
                <w:rStyle w:val="Hyperlink"/>
                <w:noProof/>
              </w:rPr>
              <w:t>3</w:t>
            </w:r>
            <w:r w:rsidR="008D2D7C">
              <w:rPr>
                <w:rFonts w:asciiTheme="minorHAnsi" w:eastAsiaTheme="minorEastAsia" w:hAnsiTheme="minorHAnsi"/>
                <w:noProof/>
                <w:color w:val="auto"/>
                <w:lang w:eastAsia="de-DE"/>
              </w:rPr>
              <w:tab/>
            </w:r>
            <w:r w:rsidR="008D2D7C" w:rsidRPr="005C452B">
              <w:rPr>
                <w:rStyle w:val="Hyperlink"/>
                <w:noProof/>
              </w:rPr>
              <w:t>Lehrerversuch</w:t>
            </w:r>
            <w:r w:rsidR="008D2D7C">
              <w:rPr>
                <w:noProof/>
                <w:webHidden/>
              </w:rPr>
              <w:tab/>
            </w:r>
            <w:r w:rsidR="008D2D7C">
              <w:rPr>
                <w:noProof/>
                <w:webHidden/>
              </w:rPr>
              <w:fldChar w:fldCharType="begin"/>
            </w:r>
            <w:r w:rsidR="008D2D7C">
              <w:rPr>
                <w:noProof/>
                <w:webHidden/>
              </w:rPr>
              <w:instrText xml:space="preserve"> PAGEREF _Toc363651162 \h </w:instrText>
            </w:r>
            <w:r w:rsidR="008D2D7C">
              <w:rPr>
                <w:noProof/>
                <w:webHidden/>
              </w:rPr>
            </w:r>
            <w:r w:rsidR="008D2D7C">
              <w:rPr>
                <w:noProof/>
                <w:webHidden/>
              </w:rPr>
              <w:fldChar w:fldCharType="separate"/>
            </w:r>
            <w:r w:rsidR="00FB091C">
              <w:rPr>
                <w:noProof/>
                <w:webHidden/>
              </w:rPr>
              <w:t>3</w:t>
            </w:r>
            <w:r w:rsidR="008D2D7C">
              <w:rPr>
                <w:noProof/>
                <w:webHidden/>
              </w:rPr>
              <w:fldChar w:fldCharType="end"/>
            </w:r>
          </w:hyperlink>
        </w:p>
        <w:p w14:paraId="0E24D55E"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63" w:history="1">
            <w:r w:rsidR="008D2D7C" w:rsidRPr="005C452B">
              <w:rPr>
                <w:rStyle w:val="Hyperlink"/>
                <w:noProof/>
              </w:rPr>
              <w:t>3.1</w:t>
            </w:r>
            <w:r w:rsidR="008D2D7C">
              <w:rPr>
                <w:rFonts w:asciiTheme="minorHAnsi" w:eastAsiaTheme="minorEastAsia" w:hAnsiTheme="minorHAnsi"/>
                <w:noProof/>
                <w:color w:val="auto"/>
                <w:lang w:eastAsia="de-DE"/>
              </w:rPr>
              <w:tab/>
            </w:r>
            <w:r w:rsidR="008D2D7C" w:rsidRPr="005C452B">
              <w:rPr>
                <w:rStyle w:val="Hyperlink"/>
                <w:noProof/>
              </w:rPr>
              <w:t>V 1 – Das ausfallende Iod</w:t>
            </w:r>
            <w:r w:rsidR="008D2D7C">
              <w:rPr>
                <w:noProof/>
                <w:webHidden/>
              </w:rPr>
              <w:tab/>
            </w:r>
            <w:r w:rsidR="008D2D7C">
              <w:rPr>
                <w:noProof/>
                <w:webHidden/>
              </w:rPr>
              <w:fldChar w:fldCharType="begin"/>
            </w:r>
            <w:r w:rsidR="008D2D7C">
              <w:rPr>
                <w:noProof/>
                <w:webHidden/>
              </w:rPr>
              <w:instrText xml:space="preserve"> PAGEREF _Toc363651163 \h </w:instrText>
            </w:r>
            <w:r w:rsidR="008D2D7C">
              <w:rPr>
                <w:noProof/>
                <w:webHidden/>
              </w:rPr>
            </w:r>
            <w:r w:rsidR="008D2D7C">
              <w:rPr>
                <w:noProof/>
                <w:webHidden/>
              </w:rPr>
              <w:fldChar w:fldCharType="separate"/>
            </w:r>
            <w:r w:rsidR="00FB091C">
              <w:rPr>
                <w:noProof/>
                <w:webHidden/>
              </w:rPr>
              <w:t>3</w:t>
            </w:r>
            <w:r w:rsidR="008D2D7C">
              <w:rPr>
                <w:noProof/>
                <w:webHidden/>
              </w:rPr>
              <w:fldChar w:fldCharType="end"/>
            </w:r>
          </w:hyperlink>
        </w:p>
        <w:p w14:paraId="361A3364"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64" w:history="1">
            <w:r w:rsidR="008D2D7C" w:rsidRPr="005C452B">
              <w:rPr>
                <w:rStyle w:val="Hyperlink"/>
                <w:noProof/>
              </w:rPr>
              <w:t>3.2</w:t>
            </w:r>
            <w:r w:rsidR="008D2D7C">
              <w:rPr>
                <w:rFonts w:asciiTheme="minorHAnsi" w:eastAsiaTheme="minorEastAsia" w:hAnsiTheme="minorHAnsi"/>
                <w:noProof/>
                <w:color w:val="auto"/>
                <w:lang w:eastAsia="de-DE"/>
              </w:rPr>
              <w:tab/>
            </w:r>
            <w:r w:rsidR="008D2D7C" w:rsidRPr="005C452B">
              <w:rPr>
                <w:rStyle w:val="Hyperlink"/>
                <w:noProof/>
              </w:rPr>
              <w:t>V 2 – Der Silberspiegel – Tollens Reagenz</w:t>
            </w:r>
            <w:r w:rsidR="008D2D7C">
              <w:rPr>
                <w:noProof/>
                <w:webHidden/>
              </w:rPr>
              <w:tab/>
            </w:r>
            <w:r w:rsidR="008D2D7C">
              <w:rPr>
                <w:noProof/>
                <w:webHidden/>
              </w:rPr>
              <w:fldChar w:fldCharType="begin"/>
            </w:r>
            <w:r w:rsidR="008D2D7C">
              <w:rPr>
                <w:noProof/>
                <w:webHidden/>
              </w:rPr>
              <w:instrText xml:space="preserve"> PAGEREF _Toc363651164 \h </w:instrText>
            </w:r>
            <w:r w:rsidR="008D2D7C">
              <w:rPr>
                <w:noProof/>
                <w:webHidden/>
              </w:rPr>
            </w:r>
            <w:r w:rsidR="008D2D7C">
              <w:rPr>
                <w:noProof/>
                <w:webHidden/>
              </w:rPr>
              <w:fldChar w:fldCharType="separate"/>
            </w:r>
            <w:r w:rsidR="00FB091C">
              <w:rPr>
                <w:noProof/>
                <w:webHidden/>
              </w:rPr>
              <w:t>4</w:t>
            </w:r>
            <w:r w:rsidR="008D2D7C">
              <w:rPr>
                <w:noProof/>
                <w:webHidden/>
              </w:rPr>
              <w:fldChar w:fldCharType="end"/>
            </w:r>
          </w:hyperlink>
        </w:p>
        <w:p w14:paraId="26325EAB" w14:textId="77777777" w:rsidR="008D2D7C" w:rsidRDefault="0060111C">
          <w:pPr>
            <w:pStyle w:val="Verzeichnis1"/>
            <w:tabs>
              <w:tab w:val="left" w:pos="440"/>
              <w:tab w:val="right" w:leader="dot" w:pos="9062"/>
            </w:tabs>
            <w:rPr>
              <w:rFonts w:asciiTheme="minorHAnsi" w:eastAsiaTheme="minorEastAsia" w:hAnsiTheme="minorHAnsi"/>
              <w:noProof/>
              <w:color w:val="auto"/>
              <w:lang w:eastAsia="de-DE"/>
            </w:rPr>
          </w:pPr>
          <w:hyperlink w:anchor="_Toc363651165" w:history="1">
            <w:r w:rsidR="008D2D7C" w:rsidRPr="005C452B">
              <w:rPr>
                <w:rStyle w:val="Hyperlink"/>
                <w:noProof/>
              </w:rPr>
              <w:t>4</w:t>
            </w:r>
            <w:r w:rsidR="008D2D7C">
              <w:rPr>
                <w:rFonts w:asciiTheme="minorHAnsi" w:eastAsiaTheme="minorEastAsia" w:hAnsiTheme="minorHAnsi"/>
                <w:noProof/>
                <w:color w:val="auto"/>
                <w:lang w:eastAsia="de-DE"/>
              </w:rPr>
              <w:tab/>
            </w:r>
            <w:r w:rsidR="008D2D7C" w:rsidRPr="005C452B">
              <w:rPr>
                <w:rStyle w:val="Hyperlink"/>
                <w:noProof/>
              </w:rPr>
              <w:t>Schülerversuche</w:t>
            </w:r>
            <w:r w:rsidR="008D2D7C">
              <w:rPr>
                <w:noProof/>
                <w:webHidden/>
              </w:rPr>
              <w:tab/>
            </w:r>
            <w:r w:rsidR="008D2D7C">
              <w:rPr>
                <w:noProof/>
                <w:webHidden/>
              </w:rPr>
              <w:fldChar w:fldCharType="begin"/>
            </w:r>
            <w:r w:rsidR="008D2D7C">
              <w:rPr>
                <w:noProof/>
                <w:webHidden/>
              </w:rPr>
              <w:instrText xml:space="preserve"> PAGEREF _Toc363651165 \h </w:instrText>
            </w:r>
            <w:r w:rsidR="008D2D7C">
              <w:rPr>
                <w:noProof/>
                <w:webHidden/>
              </w:rPr>
            </w:r>
            <w:r w:rsidR="008D2D7C">
              <w:rPr>
                <w:noProof/>
                <w:webHidden/>
              </w:rPr>
              <w:fldChar w:fldCharType="separate"/>
            </w:r>
            <w:r w:rsidR="00FB091C">
              <w:rPr>
                <w:noProof/>
                <w:webHidden/>
              </w:rPr>
              <w:t>7</w:t>
            </w:r>
            <w:r w:rsidR="008D2D7C">
              <w:rPr>
                <w:noProof/>
                <w:webHidden/>
              </w:rPr>
              <w:fldChar w:fldCharType="end"/>
            </w:r>
          </w:hyperlink>
        </w:p>
        <w:p w14:paraId="756689B4"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66" w:history="1">
            <w:r w:rsidR="008D2D7C" w:rsidRPr="005C452B">
              <w:rPr>
                <w:rStyle w:val="Hyperlink"/>
                <w:noProof/>
              </w:rPr>
              <w:t>4.1</w:t>
            </w:r>
            <w:r w:rsidR="008D2D7C">
              <w:rPr>
                <w:rFonts w:asciiTheme="minorHAnsi" w:eastAsiaTheme="minorEastAsia" w:hAnsiTheme="minorHAnsi"/>
                <w:noProof/>
                <w:color w:val="auto"/>
                <w:lang w:eastAsia="de-DE"/>
              </w:rPr>
              <w:tab/>
            </w:r>
            <w:r w:rsidR="008D2D7C" w:rsidRPr="005C452B">
              <w:rPr>
                <w:rStyle w:val="Hyperlink"/>
                <w:noProof/>
              </w:rPr>
              <w:t>V3 – Chloridbestimmung nach Mohr</w:t>
            </w:r>
            <w:r w:rsidR="008D2D7C">
              <w:rPr>
                <w:noProof/>
                <w:webHidden/>
              </w:rPr>
              <w:tab/>
            </w:r>
            <w:r w:rsidR="008D2D7C">
              <w:rPr>
                <w:noProof/>
                <w:webHidden/>
              </w:rPr>
              <w:fldChar w:fldCharType="begin"/>
            </w:r>
            <w:r w:rsidR="008D2D7C">
              <w:rPr>
                <w:noProof/>
                <w:webHidden/>
              </w:rPr>
              <w:instrText xml:space="preserve"> PAGEREF _Toc363651166 \h </w:instrText>
            </w:r>
            <w:r w:rsidR="008D2D7C">
              <w:rPr>
                <w:noProof/>
                <w:webHidden/>
              </w:rPr>
            </w:r>
            <w:r w:rsidR="008D2D7C">
              <w:rPr>
                <w:noProof/>
                <w:webHidden/>
              </w:rPr>
              <w:fldChar w:fldCharType="separate"/>
            </w:r>
            <w:r w:rsidR="00FB091C">
              <w:rPr>
                <w:noProof/>
                <w:webHidden/>
              </w:rPr>
              <w:t>7</w:t>
            </w:r>
            <w:r w:rsidR="008D2D7C">
              <w:rPr>
                <w:noProof/>
                <w:webHidden/>
              </w:rPr>
              <w:fldChar w:fldCharType="end"/>
            </w:r>
          </w:hyperlink>
        </w:p>
        <w:p w14:paraId="79BDB872"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67" w:history="1">
            <w:r w:rsidR="008D2D7C" w:rsidRPr="005C452B">
              <w:rPr>
                <w:rStyle w:val="Hyperlink"/>
                <w:noProof/>
              </w:rPr>
              <w:t>4.2</w:t>
            </w:r>
            <w:r w:rsidR="008D2D7C">
              <w:rPr>
                <w:rFonts w:asciiTheme="minorHAnsi" w:eastAsiaTheme="minorEastAsia" w:hAnsiTheme="minorHAnsi"/>
                <w:noProof/>
                <w:color w:val="auto"/>
                <w:lang w:eastAsia="de-DE"/>
              </w:rPr>
              <w:tab/>
            </w:r>
            <w:r w:rsidR="008D2D7C" w:rsidRPr="005C452B">
              <w:rPr>
                <w:rStyle w:val="Hyperlink"/>
                <w:noProof/>
              </w:rPr>
              <w:t>V4 – Wie viel Kalk steckt im Wasser?</w:t>
            </w:r>
            <w:r w:rsidR="008D2D7C">
              <w:rPr>
                <w:noProof/>
                <w:webHidden/>
              </w:rPr>
              <w:tab/>
            </w:r>
            <w:r w:rsidR="008D2D7C">
              <w:rPr>
                <w:noProof/>
                <w:webHidden/>
              </w:rPr>
              <w:fldChar w:fldCharType="begin"/>
            </w:r>
            <w:r w:rsidR="008D2D7C">
              <w:rPr>
                <w:noProof/>
                <w:webHidden/>
              </w:rPr>
              <w:instrText xml:space="preserve"> PAGEREF _Toc363651167 \h </w:instrText>
            </w:r>
            <w:r w:rsidR="008D2D7C">
              <w:rPr>
                <w:noProof/>
                <w:webHidden/>
              </w:rPr>
            </w:r>
            <w:r w:rsidR="008D2D7C">
              <w:rPr>
                <w:noProof/>
                <w:webHidden/>
              </w:rPr>
              <w:fldChar w:fldCharType="separate"/>
            </w:r>
            <w:r w:rsidR="00FB091C">
              <w:rPr>
                <w:noProof/>
                <w:webHidden/>
              </w:rPr>
              <w:t>9</w:t>
            </w:r>
            <w:r w:rsidR="008D2D7C">
              <w:rPr>
                <w:noProof/>
                <w:webHidden/>
              </w:rPr>
              <w:fldChar w:fldCharType="end"/>
            </w:r>
          </w:hyperlink>
        </w:p>
        <w:p w14:paraId="7E59E991"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68" w:history="1">
            <w:r w:rsidR="008D2D7C" w:rsidRPr="005C452B">
              <w:rPr>
                <w:rStyle w:val="Hyperlink"/>
                <w:noProof/>
              </w:rPr>
              <w:t>4.3</w:t>
            </w:r>
            <w:r w:rsidR="008D2D7C">
              <w:rPr>
                <w:rFonts w:asciiTheme="minorHAnsi" w:eastAsiaTheme="minorEastAsia" w:hAnsiTheme="minorHAnsi"/>
                <w:noProof/>
                <w:color w:val="auto"/>
                <w:lang w:eastAsia="de-DE"/>
              </w:rPr>
              <w:tab/>
            </w:r>
            <w:r w:rsidR="008D2D7C" w:rsidRPr="005C452B">
              <w:rPr>
                <w:rStyle w:val="Hyperlink"/>
                <w:noProof/>
              </w:rPr>
              <w:t>V5 – Farbige Wolken</w:t>
            </w:r>
            <w:r w:rsidR="008D2D7C">
              <w:rPr>
                <w:noProof/>
                <w:webHidden/>
              </w:rPr>
              <w:tab/>
            </w:r>
            <w:r w:rsidR="008D2D7C">
              <w:rPr>
                <w:noProof/>
                <w:webHidden/>
              </w:rPr>
              <w:fldChar w:fldCharType="begin"/>
            </w:r>
            <w:r w:rsidR="008D2D7C">
              <w:rPr>
                <w:noProof/>
                <w:webHidden/>
              </w:rPr>
              <w:instrText xml:space="preserve"> PAGEREF _Toc363651168 \h </w:instrText>
            </w:r>
            <w:r w:rsidR="008D2D7C">
              <w:rPr>
                <w:noProof/>
                <w:webHidden/>
              </w:rPr>
            </w:r>
            <w:r w:rsidR="008D2D7C">
              <w:rPr>
                <w:noProof/>
                <w:webHidden/>
              </w:rPr>
              <w:fldChar w:fldCharType="separate"/>
            </w:r>
            <w:r w:rsidR="00FB091C">
              <w:rPr>
                <w:noProof/>
                <w:webHidden/>
              </w:rPr>
              <w:t>10</w:t>
            </w:r>
            <w:r w:rsidR="008D2D7C">
              <w:rPr>
                <w:noProof/>
                <w:webHidden/>
              </w:rPr>
              <w:fldChar w:fldCharType="end"/>
            </w:r>
          </w:hyperlink>
        </w:p>
        <w:p w14:paraId="5A625F21" w14:textId="77777777" w:rsidR="008D2D7C" w:rsidRDefault="0060111C">
          <w:pPr>
            <w:pStyle w:val="Verzeichnis1"/>
            <w:tabs>
              <w:tab w:val="left" w:pos="440"/>
              <w:tab w:val="right" w:leader="dot" w:pos="9062"/>
            </w:tabs>
            <w:rPr>
              <w:rFonts w:asciiTheme="minorHAnsi" w:eastAsiaTheme="minorEastAsia" w:hAnsiTheme="minorHAnsi"/>
              <w:noProof/>
              <w:color w:val="auto"/>
              <w:lang w:eastAsia="de-DE"/>
            </w:rPr>
          </w:pPr>
          <w:hyperlink w:anchor="_Toc363651169" w:history="1">
            <w:r w:rsidR="008D2D7C" w:rsidRPr="005C452B">
              <w:rPr>
                <w:rStyle w:val="Hyperlink"/>
                <w:noProof/>
              </w:rPr>
              <w:t>5</w:t>
            </w:r>
            <w:r w:rsidR="008D2D7C">
              <w:rPr>
                <w:rFonts w:asciiTheme="minorHAnsi" w:eastAsiaTheme="minorEastAsia" w:hAnsiTheme="minorHAnsi"/>
                <w:noProof/>
                <w:color w:val="auto"/>
                <w:lang w:eastAsia="de-DE"/>
              </w:rPr>
              <w:tab/>
            </w:r>
            <w:r w:rsidR="008D2D7C" w:rsidRPr="005C452B">
              <w:rPr>
                <w:rStyle w:val="Hyperlink"/>
                <w:noProof/>
              </w:rPr>
              <w:t>Reflexion des Arbeitsblattes</w:t>
            </w:r>
            <w:r w:rsidR="008D2D7C">
              <w:rPr>
                <w:noProof/>
                <w:webHidden/>
              </w:rPr>
              <w:tab/>
            </w:r>
            <w:r w:rsidR="008D2D7C">
              <w:rPr>
                <w:noProof/>
                <w:webHidden/>
              </w:rPr>
              <w:fldChar w:fldCharType="begin"/>
            </w:r>
            <w:r w:rsidR="008D2D7C">
              <w:rPr>
                <w:noProof/>
                <w:webHidden/>
              </w:rPr>
              <w:instrText xml:space="preserve"> PAGEREF _Toc363651169 \h </w:instrText>
            </w:r>
            <w:r w:rsidR="008D2D7C">
              <w:rPr>
                <w:noProof/>
                <w:webHidden/>
              </w:rPr>
            </w:r>
            <w:r w:rsidR="008D2D7C">
              <w:rPr>
                <w:noProof/>
                <w:webHidden/>
              </w:rPr>
              <w:fldChar w:fldCharType="separate"/>
            </w:r>
            <w:r w:rsidR="00FB091C">
              <w:rPr>
                <w:noProof/>
                <w:webHidden/>
              </w:rPr>
              <w:t>13</w:t>
            </w:r>
            <w:r w:rsidR="008D2D7C">
              <w:rPr>
                <w:noProof/>
                <w:webHidden/>
              </w:rPr>
              <w:fldChar w:fldCharType="end"/>
            </w:r>
          </w:hyperlink>
        </w:p>
        <w:p w14:paraId="0AE84DC8"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70" w:history="1">
            <w:r w:rsidR="008D2D7C" w:rsidRPr="005C452B">
              <w:rPr>
                <w:rStyle w:val="Hyperlink"/>
                <w:noProof/>
              </w:rPr>
              <w:t>5.1</w:t>
            </w:r>
            <w:r w:rsidR="008D2D7C">
              <w:rPr>
                <w:rFonts w:asciiTheme="minorHAnsi" w:eastAsiaTheme="minorEastAsia" w:hAnsiTheme="minorHAnsi"/>
                <w:noProof/>
                <w:color w:val="auto"/>
                <w:lang w:eastAsia="de-DE"/>
              </w:rPr>
              <w:tab/>
            </w:r>
            <w:r w:rsidR="008D2D7C" w:rsidRPr="005C452B">
              <w:rPr>
                <w:rStyle w:val="Hyperlink"/>
                <w:noProof/>
              </w:rPr>
              <w:t>Erwartungshorizont (Kerncurriculum)</w:t>
            </w:r>
            <w:r w:rsidR="008D2D7C">
              <w:rPr>
                <w:noProof/>
                <w:webHidden/>
              </w:rPr>
              <w:tab/>
            </w:r>
            <w:r w:rsidR="008D2D7C">
              <w:rPr>
                <w:noProof/>
                <w:webHidden/>
              </w:rPr>
              <w:fldChar w:fldCharType="begin"/>
            </w:r>
            <w:r w:rsidR="008D2D7C">
              <w:rPr>
                <w:noProof/>
                <w:webHidden/>
              </w:rPr>
              <w:instrText xml:space="preserve"> PAGEREF _Toc363651170 \h </w:instrText>
            </w:r>
            <w:r w:rsidR="008D2D7C">
              <w:rPr>
                <w:noProof/>
                <w:webHidden/>
              </w:rPr>
            </w:r>
            <w:r w:rsidR="008D2D7C">
              <w:rPr>
                <w:noProof/>
                <w:webHidden/>
              </w:rPr>
              <w:fldChar w:fldCharType="separate"/>
            </w:r>
            <w:r w:rsidR="00FB091C">
              <w:rPr>
                <w:noProof/>
                <w:webHidden/>
              </w:rPr>
              <w:t>13</w:t>
            </w:r>
            <w:r w:rsidR="008D2D7C">
              <w:rPr>
                <w:noProof/>
                <w:webHidden/>
              </w:rPr>
              <w:fldChar w:fldCharType="end"/>
            </w:r>
          </w:hyperlink>
        </w:p>
        <w:p w14:paraId="0CFCAE80" w14:textId="77777777" w:rsidR="008D2D7C" w:rsidRDefault="0060111C">
          <w:pPr>
            <w:pStyle w:val="Verzeichnis2"/>
            <w:tabs>
              <w:tab w:val="left" w:pos="880"/>
              <w:tab w:val="right" w:leader="dot" w:pos="9062"/>
            </w:tabs>
            <w:rPr>
              <w:rFonts w:asciiTheme="minorHAnsi" w:eastAsiaTheme="minorEastAsia" w:hAnsiTheme="minorHAnsi"/>
              <w:noProof/>
              <w:color w:val="auto"/>
              <w:lang w:eastAsia="de-DE"/>
            </w:rPr>
          </w:pPr>
          <w:hyperlink w:anchor="_Toc363651171" w:history="1">
            <w:r w:rsidR="008D2D7C" w:rsidRPr="005C452B">
              <w:rPr>
                <w:rStyle w:val="Hyperlink"/>
                <w:noProof/>
              </w:rPr>
              <w:t>5.2</w:t>
            </w:r>
            <w:r w:rsidR="008D2D7C">
              <w:rPr>
                <w:rFonts w:asciiTheme="minorHAnsi" w:eastAsiaTheme="minorEastAsia" w:hAnsiTheme="minorHAnsi"/>
                <w:noProof/>
                <w:color w:val="auto"/>
                <w:lang w:eastAsia="de-DE"/>
              </w:rPr>
              <w:tab/>
            </w:r>
            <w:r w:rsidR="008D2D7C" w:rsidRPr="005C452B">
              <w:rPr>
                <w:rStyle w:val="Hyperlink"/>
                <w:noProof/>
              </w:rPr>
              <w:t>Erwartungshorizont (Inhaltlich)</w:t>
            </w:r>
            <w:r w:rsidR="008D2D7C">
              <w:rPr>
                <w:noProof/>
                <w:webHidden/>
              </w:rPr>
              <w:tab/>
            </w:r>
            <w:r w:rsidR="008D2D7C">
              <w:rPr>
                <w:noProof/>
                <w:webHidden/>
              </w:rPr>
              <w:fldChar w:fldCharType="begin"/>
            </w:r>
            <w:r w:rsidR="008D2D7C">
              <w:rPr>
                <w:noProof/>
                <w:webHidden/>
              </w:rPr>
              <w:instrText xml:space="preserve"> PAGEREF _Toc363651171 \h </w:instrText>
            </w:r>
            <w:r w:rsidR="008D2D7C">
              <w:rPr>
                <w:noProof/>
                <w:webHidden/>
              </w:rPr>
            </w:r>
            <w:r w:rsidR="008D2D7C">
              <w:rPr>
                <w:noProof/>
                <w:webHidden/>
              </w:rPr>
              <w:fldChar w:fldCharType="separate"/>
            </w:r>
            <w:r w:rsidR="00FB091C">
              <w:rPr>
                <w:noProof/>
                <w:webHidden/>
              </w:rPr>
              <w:t>13</w:t>
            </w:r>
            <w:r w:rsidR="008D2D7C">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70B4B3CA" w:rsidR="0086227B" w:rsidRPr="0006684E" w:rsidRDefault="003C2600" w:rsidP="00F42897">
      <w:pPr>
        <w:pStyle w:val="berschrift1"/>
      </w:pPr>
      <w:bookmarkStart w:id="1" w:name="_Toc363651160"/>
      <w:r>
        <w:lastRenderedPageBreak/>
        <w:t>Konzept und Lernziele</w:t>
      </w:r>
      <w:bookmarkEnd w:id="1"/>
    </w:p>
    <w:p w14:paraId="610689E3" w14:textId="3206F396" w:rsidR="00E369E9" w:rsidRDefault="00E369E9" w:rsidP="00E369E9">
      <w:r>
        <w:t xml:space="preserve">In diesem Protokoll werden fünf verschiedene Fällungsreaktionen vorgestellt. Diese werden nicht explizit im Kerncurriculum erwähnt, allerdings wird im Bereich des Basiskonzept </w:t>
      </w:r>
      <w:r w:rsidRPr="00E369E9">
        <w:rPr>
          <w:b/>
        </w:rPr>
        <w:t>Stoff-Teilchen</w:t>
      </w:r>
      <w:r>
        <w:rPr>
          <w:b/>
        </w:rPr>
        <w:t xml:space="preserve"> </w:t>
      </w:r>
      <w:r>
        <w:t xml:space="preserve">erwähnt, dass SuS </w:t>
      </w:r>
      <w:r w:rsidR="008C0328">
        <w:t>wissen</w:t>
      </w:r>
      <w:r>
        <w:t xml:space="preserve"> sollen, dass sich Stoffe nachweisen lassen. </w:t>
      </w:r>
      <w:r w:rsidR="00065A87">
        <w:t>Des W</w:t>
      </w:r>
      <w:r w:rsidR="00C06D7C">
        <w:t xml:space="preserve">eiteren </w:t>
      </w:r>
      <w:r w:rsidRPr="00C06D7C">
        <w:t>erklären</w:t>
      </w:r>
      <w:r w:rsidR="00C06D7C">
        <w:t xml:space="preserve"> die SuS</w:t>
      </w:r>
      <w:r w:rsidRPr="00C06D7C">
        <w:t xml:space="preserve"> das Vorhandensein von Stoffen anhand ihrer Kenntnisse über Nachweisrea</w:t>
      </w:r>
      <w:r w:rsidRPr="00C06D7C">
        <w:t>k</w:t>
      </w:r>
      <w:r w:rsidRPr="00C06D7C">
        <w:t>tionen.</w:t>
      </w:r>
      <w:r>
        <w:t xml:space="preserve"> </w:t>
      </w:r>
    </w:p>
    <w:p w14:paraId="45B340A1" w14:textId="02961D2D" w:rsidR="008C0328" w:rsidRDefault="00F775D4" w:rsidP="00E369E9">
      <w:r>
        <w:t xml:space="preserve">Dass </w:t>
      </w:r>
      <w:r w:rsidR="008C0328">
        <w:t>Fällungsreaktionen überhaupt als Nachweisreaktionen genutzt werden können</w:t>
      </w:r>
      <w:r w:rsidR="008D2D7C">
        <w:t>,</w:t>
      </w:r>
      <w:r w:rsidR="008C0328">
        <w:t xml:space="preserve"> ist der Tatsache zu schulden, dass </w:t>
      </w:r>
      <w:r>
        <w:t>verschiedene Verbindungen unterschiedlich gut zu lösen sind</w:t>
      </w:r>
      <w:r w:rsidR="008C0328">
        <w:t>. We</w:t>
      </w:r>
      <w:r w:rsidR="008C0328">
        <w:t>r</w:t>
      </w:r>
      <w:r w:rsidR="008C0328">
        <w:t>den zwei lösliche Verbindungen in ein Lösungsmittel gegeben, wird das Produkt ausfallen, we</w:t>
      </w:r>
      <w:r w:rsidR="008C0328">
        <w:t>l</w:t>
      </w:r>
      <w:r w:rsidR="008C0328">
        <w:t>ches die schlechtere Löslichkeit besitzt. Silbersalze sind beispielsweise schwerlöslich</w:t>
      </w:r>
      <w:r>
        <w:t>. Dieser Sachverhalt wird in den Versuchen dieses Protokolls mehrfach ausgenutzt.</w:t>
      </w:r>
    </w:p>
    <w:p w14:paraId="438D8D24" w14:textId="52A7C0E7" w:rsidR="00C06D7C" w:rsidRDefault="00C06D7C" w:rsidP="00E369E9">
      <w:r>
        <w:t>Lernziel dieser Einheit ist es also, dass die SuS im Bereich der fachwissenschaftlichen Komp</w:t>
      </w:r>
      <w:r>
        <w:t>e</w:t>
      </w:r>
      <w:r>
        <w:t xml:space="preserve">tenzen </w:t>
      </w:r>
      <w:r w:rsidR="00F775D4">
        <w:t>erklären können</w:t>
      </w:r>
      <w:r>
        <w:t>, dass Fällungsreaktionen zum Nachweis von verschiedenen Stoffen di</w:t>
      </w:r>
      <w:r>
        <w:t>e</w:t>
      </w:r>
      <w:r>
        <w:t xml:space="preserve">nen. Voraussetzung hierfür ist, dass die SuS bereits den erweiterten Redoxbegriff kennengelernt haben. </w:t>
      </w:r>
    </w:p>
    <w:p w14:paraId="31883BF1" w14:textId="5A2484BF" w:rsidR="009C0DC3" w:rsidRDefault="009C0DC3" w:rsidP="009C0DC3">
      <w:pPr>
        <w:pStyle w:val="berschrift1"/>
      </w:pPr>
      <w:bookmarkStart w:id="2" w:name="_Toc363651161"/>
      <w:r>
        <w:t>Alltagsbezüge und didaktische Reduktion</w:t>
      </w:r>
      <w:bookmarkEnd w:id="2"/>
      <w:r>
        <w:t xml:space="preserve"> </w:t>
      </w:r>
    </w:p>
    <w:p w14:paraId="7792C898" w14:textId="543C6BD3" w:rsidR="00C541D5" w:rsidRDefault="00B67177" w:rsidP="00C06D7C">
      <w:r>
        <w:t>Fällungsreaktionen sind im Alltag häufig zu finden: Kalk setzt sich im Wasserkocher ab, in Klä</w:t>
      </w:r>
      <w:r>
        <w:t>r</w:t>
      </w:r>
      <w:r>
        <w:t xml:space="preserve">anlagen werden durch Fällungsreaktionen Phosphat-Reste entfernt </w:t>
      </w:r>
      <w:r w:rsidR="00502C55">
        <w:t xml:space="preserve">und Nierensteine entstehen aus der Fällung von Calcium-Ionen  mit Oxalat-Ionen. </w:t>
      </w:r>
      <w:r w:rsidR="00F775D4">
        <w:t>Wie diese Beispiele bereits zeigen, können alltägliche</w:t>
      </w:r>
      <w:r w:rsidR="008D2D7C">
        <w:t xml:space="preserve"> Fällungsreaktionen erwünschte </w:t>
      </w:r>
      <w:r w:rsidR="00F775D4">
        <w:t xml:space="preserve">aber auch unnütze Ergebnisse erzielen. </w:t>
      </w:r>
      <w:r w:rsidR="00385F84">
        <w:t>Durch Kal</w:t>
      </w:r>
      <w:r w:rsidR="00385F84">
        <w:t>k</w:t>
      </w:r>
      <w:r w:rsidR="00385F84">
        <w:t>schäden werden</w:t>
      </w:r>
      <w:r w:rsidR="00C541D5">
        <w:t xml:space="preserve"> bspw.</w:t>
      </w:r>
      <w:r w:rsidR="00385F84">
        <w:t xml:space="preserve"> jährlich im Schnitt für 400 Euro Neuanschaffungen </w:t>
      </w:r>
      <w:r w:rsidR="00C541D5">
        <w:t>von Haushaltsgeräten vorgenommen wie Kaffeemaschinen, Waschmaschinen oder auch Rohrleitungen.</w:t>
      </w:r>
      <w:r w:rsidR="00C541D5">
        <w:rPr>
          <w:rStyle w:val="Funotenzeichen"/>
        </w:rPr>
        <w:footnoteReference w:id="1"/>
      </w:r>
      <w:r w:rsidR="00C541D5">
        <w:t xml:space="preserve"> Phosphorve</w:t>
      </w:r>
      <w:r w:rsidR="00C541D5">
        <w:t>r</w:t>
      </w:r>
      <w:r w:rsidR="00C541D5">
        <w:t>bindungen wirken z.B. in Gewässern als Düngemittel und können so in den Wasserkreislauf g</w:t>
      </w:r>
      <w:r w:rsidR="00C541D5">
        <w:t>e</w:t>
      </w:r>
      <w:r w:rsidR="00C541D5">
        <w:t>langen. In Kläranlagen müssen diese wieder entfernt werden, damit das Wasser unbedenklich wieder in die Haushalte geführt werden kann.</w:t>
      </w:r>
    </w:p>
    <w:p w14:paraId="1D94C52F" w14:textId="1793A6B6" w:rsidR="00502C55" w:rsidRDefault="00502C55" w:rsidP="00C06D7C">
      <w:r>
        <w:t>Da bei Einführung der Fällungsreaktion den SuS noch kein differenziertes Teilchenmodell vo</w:t>
      </w:r>
      <w:r>
        <w:t>r</w:t>
      </w:r>
      <w:r>
        <w:t xml:space="preserve">liegt, kann nicht von Ionen gesprochen werden, die in einer Lösung vorliegen. </w:t>
      </w:r>
    </w:p>
    <w:p w14:paraId="737F45CB" w14:textId="77777777" w:rsidR="00C541D5" w:rsidRDefault="00C541D5" w:rsidP="00C06D7C"/>
    <w:p w14:paraId="74A57F91" w14:textId="77777777" w:rsidR="00C541D5" w:rsidRDefault="00C541D5" w:rsidP="00C06D7C"/>
    <w:p w14:paraId="08255F08" w14:textId="77777777" w:rsidR="00512228" w:rsidRPr="00C06D7C" w:rsidRDefault="00512228" w:rsidP="00C06D7C"/>
    <w:p w14:paraId="70957CC8" w14:textId="77777777" w:rsidR="0086227B" w:rsidRDefault="00977ED8" w:rsidP="00F42897">
      <w:pPr>
        <w:pStyle w:val="berschrift1"/>
      </w:pPr>
      <w:bookmarkStart w:id="3" w:name="_Toc363651162"/>
      <w:r>
        <w:lastRenderedPageBreak/>
        <w:t>Lehrer</w:t>
      </w:r>
      <w:r w:rsidR="00A0582F">
        <w:t>versuch</w:t>
      </w:r>
      <w:bookmarkEnd w:id="3"/>
      <w:r w:rsidR="000D10FB">
        <w:t xml:space="preserve"> </w:t>
      </w:r>
    </w:p>
    <w:p w14:paraId="31E0EB76" w14:textId="14BAA4FB" w:rsidR="00401750" w:rsidRDefault="0060111C" w:rsidP="00F42897">
      <w:pPr>
        <w:pStyle w:val="berschrift2"/>
      </w:pPr>
      <w:bookmarkStart w:id="4" w:name="_Toc363651163"/>
      <w:r>
        <w:rPr>
          <w:noProof/>
          <w:lang w:eastAsia="de-DE"/>
        </w:rPr>
        <w:pict w14:anchorId="7FE1FE74">
          <v:shape id="_x0000_s1084" type="#_x0000_t202" style="position:absolute;left:0;text-align:left;margin-left:-.05pt;margin-top:32.2pt;width:462.45pt;height:60.85pt;z-index:251731968;mso-width-relative:margin;mso-height-relative:margin" fillcolor="white [3201]" strokecolor="#4bacc6 [3208]" strokeweight="1pt">
            <v:stroke dashstyle="dash"/>
            <v:shadow color="#868686"/>
            <v:textbox style="mso-next-textbox:#_x0000_s1084">
              <w:txbxContent>
                <w:p w14:paraId="041F7B70" w14:textId="67F6F517" w:rsidR="00B16FA9" w:rsidRPr="00C627EE" w:rsidRDefault="00B16FA9" w:rsidP="000D10FB">
                  <w:pPr>
                    <w:rPr>
                      <w:color w:val="000000" w:themeColor="text1"/>
                    </w:rPr>
                  </w:pPr>
                  <w:r>
                    <w:rPr>
                      <w:color w:val="000000" w:themeColor="text1"/>
                    </w:rPr>
                    <w:t>In diesem Versuch fällt molekulares Iod durch Oxidation von Iodid aus. Dieser Versuch ist als Lehrerversuch angedacht, kann aber bei gewissenhaft arbeitenden Schülergruppen auch als Schülergruppenexperiment durchgeführt werden.</w:t>
                  </w:r>
                </w:p>
              </w:txbxContent>
            </v:textbox>
            <w10:wrap type="square"/>
          </v:shape>
        </w:pict>
      </w:r>
      <w:r w:rsidR="00401750">
        <w:t xml:space="preserve">V 1 – </w:t>
      </w:r>
      <w:r w:rsidR="002208FB">
        <w:t>Das ausfallende Iod</w:t>
      </w:r>
      <w:bookmarkEnd w:id="4"/>
    </w:p>
    <w:p w14:paraId="23A4A808" w14:textId="77777777" w:rsidR="00D76F6F" w:rsidRDefault="00D76F6F" w:rsidP="00F42897"/>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413D85">
        <w:tc>
          <w:tcPr>
            <w:tcW w:w="9322" w:type="dxa"/>
            <w:gridSpan w:val="9"/>
            <w:shd w:val="clear" w:color="auto" w:fill="4F81BD"/>
            <w:vAlign w:val="center"/>
          </w:tcPr>
          <w:p w14:paraId="028D7D62" w14:textId="77777777" w:rsidR="00D76F6F" w:rsidRPr="009C5E28" w:rsidRDefault="00D76F6F" w:rsidP="00F73CBC">
            <w:pPr>
              <w:spacing w:after="0"/>
              <w:jc w:val="center"/>
              <w:rPr>
                <w:b/>
                <w:bCs/>
              </w:rPr>
            </w:pPr>
            <w:r w:rsidRPr="009C5E28">
              <w:rPr>
                <w:b/>
                <w:bCs/>
              </w:rPr>
              <w:t>Gefahrenstoffe</w:t>
            </w:r>
          </w:p>
        </w:tc>
      </w:tr>
      <w:tr w:rsidR="00E54BB2" w:rsidRPr="009C5E28" w14:paraId="2303AD50"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3DCD3700" w:rsidR="00E54BB2" w:rsidRPr="009C5E28" w:rsidRDefault="00FD2256" w:rsidP="00F73CBC">
            <w:pPr>
              <w:spacing w:after="0"/>
              <w:jc w:val="center"/>
              <w:rPr>
                <w:b/>
                <w:bCs/>
              </w:rPr>
            </w:pPr>
            <w:r>
              <w:rPr>
                <w:bCs/>
              </w:rPr>
              <w:t>Kaliumiodid</w:t>
            </w:r>
          </w:p>
        </w:tc>
        <w:tc>
          <w:tcPr>
            <w:tcW w:w="3177" w:type="dxa"/>
            <w:gridSpan w:val="3"/>
            <w:tcBorders>
              <w:top w:val="single" w:sz="8" w:space="0" w:color="4F81BD"/>
              <w:bottom w:val="single" w:sz="8" w:space="0" w:color="4F81BD"/>
            </w:tcBorders>
            <w:shd w:val="clear" w:color="auto" w:fill="auto"/>
            <w:vAlign w:val="center"/>
          </w:tcPr>
          <w:p w14:paraId="2FD4D214" w14:textId="6C02B84E" w:rsidR="00E54BB2" w:rsidRPr="009C5E28" w:rsidRDefault="00E54BB2" w:rsidP="00F73CBC">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F658C4A" w:rsidR="00E54BB2" w:rsidRPr="009C5E28" w:rsidRDefault="00E54BB2" w:rsidP="00F73CBC">
            <w:pPr>
              <w:spacing w:after="0"/>
              <w:jc w:val="center"/>
            </w:pPr>
            <w:r w:rsidRPr="009C5E28">
              <w:rPr>
                <w:color w:val="auto"/>
                <w:sz w:val="20"/>
              </w:rPr>
              <w:t xml:space="preserve">P: </w:t>
            </w:r>
            <w:r>
              <w:t>-</w:t>
            </w:r>
          </w:p>
        </w:tc>
      </w:tr>
      <w:tr w:rsidR="00FD2256" w:rsidRPr="009C5E28" w14:paraId="7648985A"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0F725B3" w14:textId="04C3C8C8" w:rsidR="00FD2256" w:rsidRDefault="00FD2256" w:rsidP="00F73CBC">
            <w:pPr>
              <w:spacing w:after="0"/>
              <w:jc w:val="center"/>
              <w:rPr>
                <w:bCs/>
              </w:rPr>
            </w:pPr>
            <w:r>
              <w:rPr>
                <w:bCs/>
              </w:rPr>
              <w:t>Wasserstoffperoxid</w:t>
            </w:r>
          </w:p>
        </w:tc>
        <w:tc>
          <w:tcPr>
            <w:tcW w:w="3177" w:type="dxa"/>
            <w:gridSpan w:val="3"/>
            <w:tcBorders>
              <w:top w:val="single" w:sz="8" w:space="0" w:color="4F81BD"/>
              <w:bottom w:val="single" w:sz="8" w:space="0" w:color="4F81BD"/>
            </w:tcBorders>
            <w:shd w:val="clear" w:color="auto" w:fill="auto"/>
            <w:vAlign w:val="center"/>
          </w:tcPr>
          <w:p w14:paraId="746E0A9B" w14:textId="5F96C822" w:rsidR="00FD2256" w:rsidRPr="009C5E28" w:rsidRDefault="00CE027A" w:rsidP="00F73CBC">
            <w:pPr>
              <w:spacing w:after="0"/>
              <w:jc w:val="center"/>
              <w:rPr>
                <w:color w:val="auto"/>
                <w:sz w:val="20"/>
              </w:rPr>
            </w:pPr>
            <w:r>
              <w:rPr>
                <w:color w:val="auto"/>
                <w:sz w:val="20"/>
              </w:rPr>
              <w:t>H: 271-302-314-332-335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C99E08F" w14:textId="3688A1AF" w:rsidR="00FD2256" w:rsidRPr="009C5E28" w:rsidRDefault="00CE027A" w:rsidP="00F73CBC">
            <w:pPr>
              <w:spacing w:after="0"/>
              <w:jc w:val="center"/>
              <w:rPr>
                <w:color w:val="auto"/>
                <w:sz w:val="20"/>
              </w:rPr>
            </w:pPr>
            <w:r>
              <w:rPr>
                <w:color w:val="auto"/>
                <w:sz w:val="20"/>
              </w:rPr>
              <w:t>P: -</w:t>
            </w:r>
          </w:p>
        </w:tc>
      </w:tr>
      <w:tr w:rsidR="00FD2256" w:rsidRPr="009C5E28" w14:paraId="160DAF96" w14:textId="77777777" w:rsidTr="003354ED">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ED76364" w14:textId="65FA4299" w:rsidR="00FD2256" w:rsidRDefault="00FD2256" w:rsidP="00F73CBC">
            <w:pPr>
              <w:spacing w:after="0"/>
              <w:jc w:val="center"/>
              <w:rPr>
                <w:bCs/>
              </w:rPr>
            </w:pPr>
            <w:r>
              <w:rPr>
                <w:bCs/>
              </w:rPr>
              <w:t xml:space="preserve">Schwefelsäure </w:t>
            </w:r>
          </w:p>
        </w:tc>
        <w:tc>
          <w:tcPr>
            <w:tcW w:w="3177" w:type="dxa"/>
            <w:gridSpan w:val="3"/>
            <w:tcBorders>
              <w:top w:val="single" w:sz="8" w:space="0" w:color="4F81BD"/>
              <w:bottom w:val="single" w:sz="8" w:space="0" w:color="4F81BD"/>
            </w:tcBorders>
            <w:shd w:val="clear" w:color="auto" w:fill="auto"/>
            <w:vAlign w:val="center"/>
          </w:tcPr>
          <w:p w14:paraId="780CA0A8" w14:textId="13FC276A" w:rsidR="00FD2256" w:rsidRPr="009C5E28" w:rsidRDefault="00CE027A" w:rsidP="00F73CBC">
            <w:pPr>
              <w:spacing w:after="0"/>
              <w:jc w:val="center"/>
              <w:rPr>
                <w:color w:val="auto"/>
                <w:sz w:val="20"/>
              </w:rPr>
            </w:pPr>
            <w:r>
              <w:rPr>
                <w:color w:val="auto"/>
                <w:sz w:val="20"/>
              </w:rP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77C491E" w14:textId="4B80DAD5" w:rsidR="00FD2256" w:rsidRPr="009C5E28" w:rsidRDefault="00CE027A" w:rsidP="00F73CBC">
            <w:pPr>
              <w:spacing w:after="0"/>
              <w:jc w:val="center"/>
              <w:rPr>
                <w:color w:val="auto"/>
                <w:sz w:val="20"/>
              </w:rPr>
            </w:pPr>
            <w:r>
              <w:rPr>
                <w:color w:val="auto"/>
                <w:sz w:val="20"/>
              </w:rPr>
              <w:t>P: 280-301+330+331-309-310-305+351+338</w:t>
            </w:r>
          </w:p>
        </w:tc>
      </w:tr>
      <w:tr w:rsidR="00E54BB2" w:rsidRPr="009C5E28" w14:paraId="09289861" w14:textId="77777777" w:rsidTr="00413D85">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E54BB2" w:rsidRPr="009C5E28" w:rsidRDefault="00E54BB2" w:rsidP="00E54BB2">
            <w:pPr>
              <w:spacing w:after="0"/>
              <w:rPr>
                <w:b/>
                <w:bCs/>
              </w:rPr>
            </w:pPr>
            <w:r>
              <w:rPr>
                <w:b/>
                <w:noProof/>
                <w:lang w:eastAsia="de-DE"/>
              </w:rPr>
              <w:drawing>
                <wp:inline distT="0" distB="0" distL="0" distR="0" wp14:anchorId="7ECF1365" wp14:editId="797CF9A9">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E54BB2" w:rsidRPr="009C5E28" w:rsidRDefault="00E54BB2" w:rsidP="00E54BB2">
            <w:pPr>
              <w:spacing w:after="0"/>
            </w:pPr>
            <w:r>
              <w:rPr>
                <w:noProof/>
                <w:lang w:eastAsia="de-DE"/>
              </w:rPr>
              <w:drawing>
                <wp:inline distT="0" distB="0" distL="0" distR="0" wp14:anchorId="6927F762" wp14:editId="3CDBB21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E54BB2" w:rsidRPr="009C5E28" w:rsidRDefault="00E54BB2" w:rsidP="00E54BB2">
            <w:pPr>
              <w:spacing w:after="0"/>
            </w:pPr>
            <w:r>
              <w:rPr>
                <w:noProof/>
                <w:lang w:eastAsia="de-DE"/>
              </w:rPr>
              <w:drawing>
                <wp:inline distT="0" distB="0" distL="0" distR="0" wp14:anchorId="3D4A67CF" wp14:editId="5D92EA36">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E54BB2" w:rsidRPr="009C5E28" w:rsidRDefault="00E54BB2" w:rsidP="00E54BB2">
            <w:pPr>
              <w:spacing w:after="0"/>
            </w:pPr>
            <w:r>
              <w:rPr>
                <w:noProof/>
                <w:lang w:eastAsia="de-DE"/>
              </w:rPr>
              <w:drawing>
                <wp:inline distT="0" distB="0" distL="0" distR="0" wp14:anchorId="6A7D37AE" wp14:editId="16981345">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E54BB2" w:rsidRPr="009C5E28" w:rsidRDefault="00E54BB2" w:rsidP="00E54BB2">
            <w:pPr>
              <w:spacing w:after="0"/>
            </w:pPr>
            <w:r>
              <w:rPr>
                <w:noProof/>
                <w:lang w:eastAsia="de-DE"/>
              </w:rPr>
              <w:drawing>
                <wp:inline distT="0" distB="0" distL="0" distR="0" wp14:anchorId="60CDF2FD" wp14:editId="0D929CDF">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E54BB2" w:rsidRPr="009C5E28" w:rsidRDefault="00E54BB2" w:rsidP="00E54BB2">
            <w:pPr>
              <w:spacing w:after="0"/>
            </w:pPr>
            <w:r>
              <w:rPr>
                <w:noProof/>
                <w:lang w:eastAsia="de-DE"/>
              </w:rPr>
              <w:drawing>
                <wp:inline distT="0" distB="0" distL="0" distR="0" wp14:anchorId="57EFB983" wp14:editId="1CDF0C1C">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E54BB2" w:rsidRPr="009C5E28" w:rsidRDefault="00E54BB2" w:rsidP="00E54BB2">
            <w:pPr>
              <w:spacing w:after="0"/>
            </w:pPr>
            <w:r>
              <w:rPr>
                <w:noProof/>
                <w:lang w:eastAsia="de-DE"/>
              </w:rPr>
              <w:drawing>
                <wp:inline distT="0" distB="0" distL="0" distR="0" wp14:anchorId="22ACBC1F" wp14:editId="403D0CB5">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E54BB2" w:rsidRPr="009C5E28" w:rsidRDefault="00E54BB2" w:rsidP="00E54BB2">
            <w:pPr>
              <w:spacing w:after="0"/>
            </w:pPr>
            <w:r>
              <w:rPr>
                <w:noProof/>
                <w:lang w:eastAsia="de-DE"/>
              </w:rPr>
              <w:drawing>
                <wp:inline distT="0" distB="0" distL="0" distR="0" wp14:anchorId="57B9A975" wp14:editId="138AA79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E54BB2" w:rsidRPr="009C5E28" w:rsidRDefault="00E54BB2" w:rsidP="00E54BB2">
            <w:pPr>
              <w:spacing w:after="0"/>
            </w:pPr>
            <w:r>
              <w:rPr>
                <w:noProof/>
                <w:lang w:eastAsia="de-DE"/>
              </w:rPr>
              <w:drawing>
                <wp:inline distT="0" distB="0" distL="0" distR="0" wp14:anchorId="08A6D030" wp14:editId="4ADDF15B">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F42897">
      <w:pPr>
        <w:tabs>
          <w:tab w:val="left" w:pos="1701"/>
          <w:tab w:val="left" w:pos="1985"/>
        </w:tabs>
        <w:ind w:left="1980" w:hanging="1980"/>
      </w:pPr>
    </w:p>
    <w:p w14:paraId="6BE4E90E" w14:textId="678535B9" w:rsidR="00413D85" w:rsidRPr="00413D85" w:rsidRDefault="00965F2E" w:rsidP="00965F2E">
      <w:pPr>
        <w:spacing w:line="240" w:lineRule="auto"/>
        <w:ind w:left="1985" w:hanging="1985"/>
        <w:jc w:val="left"/>
        <w:rPr>
          <w:rFonts w:ascii="Arial" w:eastAsia="Times New Roman" w:hAnsi="Arial" w:cs="Arial"/>
          <w:color w:val="auto"/>
          <w:lang w:eastAsia="de-DE"/>
        </w:rPr>
      </w:pPr>
      <w:r>
        <w:t xml:space="preserve">Materialien: </w:t>
      </w:r>
      <w:r>
        <w:tab/>
      </w:r>
      <w:r w:rsidR="00F73CBC">
        <w:t>1 Reagenzglas, Pasteurpipette, Glasstab, Spatel</w:t>
      </w:r>
    </w:p>
    <w:p w14:paraId="1D6EAD8F" w14:textId="7AD9521F" w:rsidR="008E1A25" w:rsidRPr="00ED07C2" w:rsidRDefault="00A9233D" w:rsidP="00F42897">
      <w:pPr>
        <w:tabs>
          <w:tab w:val="left" w:pos="1701"/>
          <w:tab w:val="left" w:pos="1985"/>
        </w:tabs>
        <w:ind w:left="1980" w:hanging="1980"/>
      </w:pPr>
      <w:r>
        <w:t>Chemikalien:</w:t>
      </w:r>
      <w:r>
        <w:tab/>
      </w:r>
      <w:r>
        <w:tab/>
      </w:r>
      <w:r w:rsidR="00FD2256">
        <w:t>Kaliumiodid, Wasserstoffperoxid (w = 3 %), verdünnte Schwefelsäure, de</w:t>
      </w:r>
      <w:r w:rsidR="00FD2256">
        <w:t>s</w:t>
      </w:r>
      <w:r w:rsidR="00FD2256">
        <w:t>tilliertes Wasser</w:t>
      </w:r>
    </w:p>
    <w:p w14:paraId="3A04FC60" w14:textId="12F1A528" w:rsidR="00994634" w:rsidRDefault="008E1A25" w:rsidP="00F42897">
      <w:pPr>
        <w:tabs>
          <w:tab w:val="left" w:pos="1701"/>
          <w:tab w:val="left" w:pos="1985"/>
        </w:tabs>
        <w:ind w:left="1980" w:hanging="1980"/>
      </w:pPr>
      <w:r>
        <w:t xml:space="preserve">Durchführung: </w:t>
      </w:r>
      <w:r>
        <w:tab/>
      </w:r>
      <w:r>
        <w:tab/>
      </w:r>
      <w:r w:rsidR="002C3498">
        <w:t xml:space="preserve">In einem bis zur Hälfte gefülltem Reagenzglas wird ein Spatel Kaliumiodid gelöst und mit 1 mL Schwefelsäure angesäuert. Nun wird tropfenweise Wasserstoffperoxid hinzugefügt und nach jedem Tropfen umgerührt. </w:t>
      </w:r>
    </w:p>
    <w:p w14:paraId="6C52B5E8" w14:textId="0EED0D3B" w:rsidR="008E1A25" w:rsidRDefault="008E1A25" w:rsidP="00F42897">
      <w:pPr>
        <w:tabs>
          <w:tab w:val="left" w:pos="1701"/>
          <w:tab w:val="left" w:pos="1985"/>
        </w:tabs>
        <w:ind w:left="1980" w:hanging="1980"/>
      </w:pPr>
      <w:r>
        <w:t>Beobachtung:</w:t>
      </w:r>
      <w:r>
        <w:tab/>
      </w:r>
      <w:r>
        <w:tab/>
      </w:r>
      <w:r w:rsidR="002C3498">
        <w:t>Beim Zutropfen des Wassserstoffperoxids entsteht ein gelblicher/rötlicher Niederschlag. Nach einiger Zeit fällt ein dunkelblauer Feststoff aus.</w:t>
      </w:r>
    </w:p>
    <w:p w14:paraId="3C19669D" w14:textId="77777777" w:rsidR="00B901F6" w:rsidRDefault="00B901F6" w:rsidP="00B11121">
      <w:pPr>
        <w:keepNext/>
        <w:tabs>
          <w:tab w:val="left" w:pos="1701"/>
          <w:tab w:val="left" w:pos="1985"/>
        </w:tabs>
        <w:ind w:left="1980" w:hanging="1980"/>
        <w:jc w:val="center"/>
      </w:pPr>
      <w:r>
        <w:rPr>
          <w:noProof/>
          <w:lang w:eastAsia="de-DE"/>
        </w:rPr>
        <w:lastRenderedPageBreak/>
        <w:drawing>
          <wp:inline distT="0" distB="0" distL="0" distR="0" wp14:anchorId="28C049BD" wp14:editId="77A18AFB">
            <wp:extent cx="2061260" cy="2748347"/>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61260" cy="2748347"/>
                    </a:xfrm>
                    <a:prstGeom prst="rect">
                      <a:avLst/>
                    </a:prstGeom>
                    <a:noFill/>
                    <a:ln w="9525">
                      <a:noFill/>
                      <a:miter lim="800000"/>
                      <a:headEnd/>
                      <a:tailEnd/>
                    </a:ln>
                  </pic:spPr>
                </pic:pic>
              </a:graphicData>
            </a:graphic>
          </wp:inline>
        </w:drawing>
      </w:r>
    </w:p>
    <w:p w14:paraId="35826D14" w14:textId="546BCDD5" w:rsidR="00B901F6" w:rsidRDefault="00B901F6" w:rsidP="00B11121">
      <w:pPr>
        <w:pStyle w:val="Beschriftung"/>
        <w:spacing w:line="360" w:lineRule="auto"/>
        <w:jc w:val="center"/>
      </w:pPr>
      <w:r>
        <w:t xml:space="preserve">Abb. </w:t>
      </w:r>
      <w:r w:rsidR="0060111C">
        <w:fldChar w:fldCharType="begin"/>
      </w:r>
      <w:r w:rsidR="0060111C">
        <w:instrText xml:space="preserve"> SEQ Abb. \* ARABIC </w:instrText>
      </w:r>
      <w:r w:rsidR="0060111C">
        <w:fldChar w:fldCharType="separate"/>
      </w:r>
      <w:r w:rsidR="00FB091C">
        <w:rPr>
          <w:noProof/>
        </w:rPr>
        <w:t>1</w:t>
      </w:r>
      <w:r w:rsidR="0060111C">
        <w:rPr>
          <w:noProof/>
        </w:rPr>
        <w:fldChar w:fldCharType="end"/>
      </w:r>
      <w:r w:rsidR="00D7207F">
        <w:t xml:space="preserve"> -</w:t>
      </w:r>
      <w:r>
        <w:t xml:space="preserve"> </w:t>
      </w:r>
      <w:r>
        <w:rPr>
          <w:noProof/>
        </w:rPr>
        <w:t xml:space="preserve"> </w:t>
      </w:r>
      <w:r w:rsidR="008D2D7C">
        <w:rPr>
          <w:noProof/>
        </w:rPr>
        <w:t>Deutung von Versuch „V1“: Iod fällt aus.</w:t>
      </w:r>
      <w:r w:rsidR="00D7207F">
        <w:rPr>
          <w:noProof/>
        </w:rPr>
        <w:t xml:space="preserve"> </w:t>
      </w:r>
    </w:p>
    <w:p w14:paraId="679F0D5F" w14:textId="7855D2CD" w:rsidR="006E32AF" w:rsidRDefault="008E1A25" w:rsidP="00A25364">
      <w:pPr>
        <w:tabs>
          <w:tab w:val="left" w:pos="1701"/>
          <w:tab w:val="left" w:pos="1985"/>
        </w:tabs>
        <w:ind w:left="1980" w:hanging="1980"/>
      </w:pPr>
      <w:r>
        <w:t>Deutung:</w:t>
      </w:r>
      <w:r>
        <w:tab/>
      </w:r>
      <w:r>
        <w:tab/>
      </w:r>
      <w:r w:rsidR="002C3498">
        <w:t>Das Iodid wird bei dem Vorgang oxidiert und Wasserstoffper</w:t>
      </w:r>
      <w:r w:rsidR="006F2359">
        <w:t>oxid reduziert. Die Gesamtreaktion lautet folgendermaßen:</w:t>
      </w:r>
    </w:p>
    <w:p w14:paraId="15299C17" w14:textId="4A8696D7" w:rsidR="006F2359" w:rsidRPr="00240322" w:rsidRDefault="006F2359" w:rsidP="006F2359">
      <w:pPr>
        <w:tabs>
          <w:tab w:val="left" w:pos="1985"/>
        </w:tabs>
        <w:ind w:left="1980" w:hanging="1980"/>
        <w:rPr>
          <w:rFonts w:eastAsiaTheme="minorEastAsia"/>
        </w:rPr>
      </w:pPr>
      <w:r>
        <w:rPr>
          <w:rFonts w:eastAsiaTheme="minorEastAsia"/>
        </w:rPr>
        <w:tab/>
        <w:t>2 KI</w:t>
      </w:r>
      <w:r w:rsidRPr="006F2359">
        <w:rPr>
          <w:rFonts w:eastAsiaTheme="minorEastAsia"/>
          <w:vertAlign w:val="subscript"/>
        </w:rPr>
        <w:t>(aq)</w:t>
      </w:r>
      <w:r>
        <w:rPr>
          <w:rFonts w:eastAsiaTheme="minorEastAsia"/>
        </w:rPr>
        <w:t xml:space="preserve"> + H</w:t>
      </w:r>
      <w:r w:rsidRPr="006F2359">
        <w:rPr>
          <w:rFonts w:eastAsiaTheme="minorEastAsia"/>
          <w:vertAlign w:val="subscript"/>
        </w:rPr>
        <w:t>2</w:t>
      </w:r>
      <w:r>
        <w:rPr>
          <w:rFonts w:eastAsiaTheme="minorEastAsia"/>
        </w:rPr>
        <w:t>SO</w:t>
      </w:r>
      <w:r w:rsidRPr="006F2359">
        <w:rPr>
          <w:rFonts w:eastAsiaTheme="minorEastAsia"/>
          <w:vertAlign w:val="subscript"/>
        </w:rPr>
        <w:t xml:space="preserve">4(aq) </w:t>
      </w:r>
      <w:r>
        <w:rPr>
          <w:rFonts w:eastAsiaTheme="minorEastAsia"/>
        </w:rPr>
        <w:t>+ H</w:t>
      </w:r>
      <w:r w:rsidRPr="008B67AA">
        <w:rPr>
          <w:rFonts w:eastAsiaTheme="minorEastAsia"/>
          <w:vertAlign w:val="subscript"/>
        </w:rPr>
        <w:t>2</w:t>
      </w:r>
      <w:r>
        <w:rPr>
          <w:rFonts w:eastAsiaTheme="minorEastAsia"/>
        </w:rPr>
        <w:t>O</w:t>
      </w:r>
      <w:r w:rsidRPr="008B67AA">
        <w:rPr>
          <w:rFonts w:eastAsiaTheme="minorEastAsia"/>
          <w:vertAlign w:val="subscript"/>
        </w:rPr>
        <w:t xml:space="preserve">2(aq) </w:t>
      </w:r>
      <m:oMath>
        <m:r>
          <w:rPr>
            <w:rFonts w:ascii="Cambria Math" w:eastAsiaTheme="minorEastAsia" w:hAnsi="Cambria Math"/>
            <w:vertAlign w:val="subscript"/>
          </w:rPr>
          <m:t>→</m:t>
        </m:r>
      </m:oMath>
      <w:r>
        <w:rPr>
          <w:rFonts w:eastAsiaTheme="minorEastAsia"/>
        </w:rPr>
        <w:t xml:space="preserve"> I</w:t>
      </w:r>
      <w:r w:rsidRPr="008B67AA">
        <w:rPr>
          <w:rFonts w:eastAsiaTheme="minorEastAsia"/>
          <w:vertAlign w:val="subscript"/>
        </w:rPr>
        <w:t>2(s)</w:t>
      </w:r>
      <w:r>
        <w:rPr>
          <w:rFonts w:eastAsiaTheme="minorEastAsia"/>
        </w:rPr>
        <w:t xml:space="preserve"> + K</w:t>
      </w:r>
      <w:r w:rsidRPr="008B67AA">
        <w:rPr>
          <w:rFonts w:eastAsiaTheme="minorEastAsia"/>
          <w:vertAlign w:val="subscript"/>
        </w:rPr>
        <w:t>2</w:t>
      </w:r>
      <w:r>
        <w:rPr>
          <w:rFonts w:eastAsiaTheme="minorEastAsia"/>
        </w:rPr>
        <w:t>SO</w:t>
      </w:r>
      <w:r w:rsidRPr="008B67AA">
        <w:rPr>
          <w:rFonts w:eastAsiaTheme="minorEastAsia"/>
          <w:vertAlign w:val="subscript"/>
        </w:rPr>
        <w:t xml:space="preserve">4(aq) </w:t>
      </w:r>
      <w:r>
        <w:rPr>
          <w:rFonts w:eastAsiaTheme="minorEastAsia"/>
        </w:rPr>
        <w:t>+ 2 H</w:t>
      </w:r>
      <w:r w:rsidRPr="008B67AA">
        <w:rPr>
          <w:rFonts w:eastAsiaTheme="minorEastAsia"/>
          <w:vertAlign w:val="subscript"/>
        </w:rPr>
        <w:t>2</w:t>
      </w:r>
      <w:r>
        <w:rPr>
          <w:rFonts w:eastAsiaTheme="minorEastAsia"/>
        </w:rPr>
        <w:t>O</w:t>
      </w:r>
      <w:r w:rsidRPr="008B67AA">
        <w:rPr>
          <w:rFonts w:eastAsiaTheme="minorEastAsia"/>
          <w:vertAlign w:val="subscript"/>
        </w:rPr>
        <w:t>(l)</w:t>
      </w:r>
    </w:p>
    <w:p w14:paraId="22A77F01" w14:textId="4D84EB39" w:rsidR="00240322" w:rsidRDefault="00240322" w:rsidP="00064258">
      <w:pPr>
        <w:tabs>
          <w:tab w:val="left" w:pos="1985"/>
        </w:tabs>
        <w:ind w:left="1980" w:hanging="1980"/>
        <w:rPr>
          <w:rFonts w:eastAsiaTheme="minorEastAsia"/>
        </w:rPr>
      </w:pPr>
      <w:r>
        <w:rPr>
          <w:rFonts w:eastAsiaTheme="minorEastAsia"/>
        </w:rPr>
        <w:t>Entsorgung:</w:t>
      </w:r>
      <w:r w:rsidR="00064258">
        <w:rPr>
          <w:rFonts w:eastAsiaTheme="minorEastAsia"/>
        </w:rPr>
        <w:tab/>
      </w:r>
      <w:r w:rsidR="00DE32A9">
        <w:rPr>
          <w:rFonts w:eastAsiaTheme="minorEastAsia"/>
        </w:rPr>
        <w:t>Die Entsorgung erfolgt in den anorganischen</w:t>
      </w:r>
      <w:r w:rsidR="002C3498">
        <w:rPr>
          <w:rFonts w:eastAsiaTheme="minorEastAsia"/>
        </w:rPr>
        <w:t xml:space="preserve"> Abfall</w:t>
      </w:r>
      <w:r w:rsidR="00DE32A9">
        <w:rPr>
          <w:rFonts w:eastAsiaTheme="minorEastAsia"/>
        </w:rPr>
        <w:t>.</w:t>
      </w:r>
    </w:p>
    <w:p w14:paraId="5BD0E11B" w14:textId="7F990E2E" w:rsidR="00F17765" w:rsidRDefault="00997546" w:rsidP="002E7D7E">
      <w:pPr>
        <w:ind w:left="1985" w:hanging="1985"/>
        <w:jc w:val="left"/>
      </w:pPr>
      <w:r>
        <w:t>Literatur:</w:t>
      </w:r>
      <w:r>
        <w:tab/>
      </w:r>
      <w:r w:rsidR="00D7207F">
        <w:t>H. Schmidkunz. Chemische Freihandversuche Band 1. Aulis-Verlag 2011</w:t>
      </w:r>
      <w:r w:rsidR="00F11615">
        <w:t>, S. 225</w:t>
      </w:r>
      <w:r w:rsidR="00D7207F">
        <w:t>.</w:t>
      </w:r>
    </w:p>
    <w:p w14:paraId="7758C2B7" w14:textId="759178C6" w:rsidR="006E32AF" w:rsidRDefault="006E32AF" w:rsidP="00F42897">
      <w:pPr>
        <w:tabs>
          <w:tab w:val="left" w:pos="1701"/>
          <w:tab w:val="left" w:pos="1985"/>
        </w:tabs>
        <w:ind w:left="1980" w:hanging="1980"/>
        <w:rPr>
          <w:rFonts w:eastAsiaTheme="minorEastAsia"/>
        </w:rPr>
      </w:pPr>
    </w:p>
    <w:p w14:paraId="7D5BA5FC" w14:textId="1612FB7E" w:rsidR="00903483" w:rsidRDefault="0060111C" w:rsidP="00903483">
      <w:pPr>
        <w:tabs>
          <w:tab w:val="left" w:pos="1701"/>
          <w:tab w:val="left" w:pos="1985"/>
        </w:tabs>
        <w:ind w:left="1980" w:hanging="1980"/>
      </w:pPr>
      <w:r>
        <w:pict w14:anchorId="32F767EE">
          <v:shape id="_x0000_s1196" type="#_x0000_t202" style="width:462.45pt;height:91.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6">
              <w:txbxContent>
                <w:p w14:paraId="585AD1DA" w14:textId="2CF3F869" w:rsidR="00B16FA9" w:rsidRDefault="00B16FA9" w:rsidP="00903483">
                  <w:pPr>
                    <w:rPr>
                      <w:color w:val="000000" w:themeColor="text1"/>
                    </w:rPr>
                  </w:pPr>
                  <w:r w:rsidRPr="006105BD">
                    <w:rPr>
                      <w:b/>
                      <w:color w:val="000000" w:themeColor="text1"/>
                    </w:rPr>
                    <w:t>Anmerkung:</w:t>
                  </w:r>
                  <w:r>
                    <w:rPr>
                      <w:color w:val="000000" w:themeColor="text1"/>
                    </w:rPr>
                    <w:t xml:space="preserve"> Damit der Ausfall des Iods noch deutlicher zu erkennen ist, kann eine Stärke-Lösung mit ins Reagenzglas gegeben werden.   </w:t>
                  </w:r>
                </w:p>
                <w:p w14:paraId="6337F06A" w14:textId="47364B22" w:rsidR="00B16FA9" w:rsidRPr="00512228" w:rsidRDefault="00B16FA9" w:rsidP="00903483">
                  <w:pPr>
                    <w:rPr>
                      <w:color w:val="000000" w:themeColor="text1"/>
                    </w:rPr>
                  </w:pPr>
                  <w:r>
                    <w:rPr>
                      <w:b/>
                      <w:color w:val="000000" w:themeColor="text1"/>
                    </w:rPr>
                    <w:t xml:space="preserve">Unterrichtsanschluss: </w:t>
                  </w:r>
                  <w:r>
                    <w:rPr>
                      <w:color w:val="000000" w:themeColor="text1"/>
                    </w:rPr>
                    <w:t>Im Anschluss an diese Fällung könnten die Halogenide nachgewiesen werden, da Iod ja ebenfalls zu den Halogenen zählt.</w:t>
                  </w:r>
                </w:p>
                <w:p w14:paraId="740F078B" w14:textId="77777777" w:rsidR="00B16FA9" w:rsidRPr="00B11121" w:rsidRDefault="00B16FA9" w:rsidP="00903483">
                  <w:pPr>
                    <w:rPr>
                      <w:color w:val="auto"/>
                    </w:rPr>
                  </w:pPr>
                </w:p>
              </w:txbxContent>
            </v:textbox>
            <w10:wrap type="none"/>
            <w10:anchorlock/>
          </v:shape>
        </w:pict>
      </w:r>
    </w:p>
    <w:p w14:paraId="255DD86B" w14:textId="77777777" w:rsidR="00C541D5" w:rsidRDefault="00C541D5" w:rsidP="00903483">
      <w:pPr>
        <w:tabs>
          <w:tab w:val="left" w:pos="1701"/>
          <w:tab w:val="left" w:pos="1985"/>
        </w:tabs>
        <w:ind w:left="1980" w:hanging="1980"/>
      </w:pPr>
    </w:p>
    <w:p w14:paraId="649E80D0" w14:textId="0BC7143F" w:rsidR="00BC0759" w:rsidRDefault="0060111C" w:rsidP="00BC0759">
      <w:pPr>
        <w:pStyle w:val="berschrift2"/>
      </w:pPr>
      <w:bookmarkStart w:id="5" w:name="_Toc363651164"/>
      <w:r>
        <w:rPr>
          <w:noProof/>
          <w:lang w:eastAsia="de-DE"/>
        </w:rPr>
        <w:pict w14:anchorId="1A5B5244">
          <v:shape id="_x0000_s1191" type="#_x0000_t202" style="position:absolute;left:0;text-align:left;margin-left:1pt;margin-top:43.65pt;width:462.45pt;height:45.55pt;z-index:251798528;mso-width-relative:margin;mso-height-relative:margin" fillcolor="white [3201]" strokecolor="#4bacc6 [3208]" strokeweight="1pt">
            <v:stroke dashstyle="dash"/>
            <v:shadow color="#868686"/>
            <v:textbox style="mso-next-textbox:#_x0000_s1191">
              <w:txbxContent>
                <w:p w14:paraId="1AFDD2E8" w14:textId="00827C8E" w:rsidR="00B16FA9" w:rsidRPr="00C627EE" w:rsidRDefault="00B16FA9" w:rsidP="00BC0759">
                  <w:pPr>
                    <w:rPr>
                      <w:color w:val="000000" w:themeColor="text1"/>
                    </w:rPr>
                  </w:pPr>
                  <w:r>
                    <w:rPr>
                      <w:color w:val="000000" w:themeColor="text1"/>
                    </w:rPr>
                    <w:t xml:space="preserve">In diesem Versuch wird durch Fällungsreaktionen elementares Silber gewonnen, welches sich an einem Glasgefäß abscheidet. </w:t>
                  </w:r>
                </w:p>
              </w:txbxContent>
            </v:textbox>
            <w10:wrap type="square"/>
          </v:shape>
        </w:pict>
      </w:r>
      <w:r w:rsidR="00BC0759">
        <w:t>V 2 – Der Silberspiegel</w:t>
      </w:r>
      <w:r w:rsidR="00EF2513">
        <w:t xml:space="preserve"> – Tollens Reagenz</w:t>
      </w:r>
      <w:bookmarkEnd w:id="5"/>
    </w:p>
    <w:p w14:paraId="2FC09DFB" w14:textId="77777777" w:rsidR="00BC0759" w:rsidRDefault="00BC0759" w:rsidP="00BC0759"/>
    <w:p w14:paraId="61C96693" w14:textId="77777777" w:rsidR="00C541D5" w:rsidRDefault="00C541D5" w:rsidP="00BC0759"/>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C0759" w:rsidRPr="009C5E28" w14:paraId="4B8B01E2" w14:textId="77777777" w:rsidTr="00E369E9">
        <w:tc>
          <w:tcPr>
            <w:tcW w:w="9322" w:type="dxa"/>
            <w:gridSpan w:val="9"/>
            <w:shd w:val="clear" w:color="auto" w:fill="4F81BD"/>
            <w:vAlign w:val="center"/>
          </w:tcPr>
          <w:p w14:paraId="0B7967AD" w14:textId="77777777" w:rsidR="00BC0759" w:rsidRPr="009C5E28" w:rsidRDefault="00BC0759" w:rsidP="00F13C68">
            <w:pPr>
              <w:spacing w:after="0"/>
              <w:jc w:val="center"/>
              <w:rPr>
                <w:b/>
                <w:bCs/>
              </w:rPr>
            </w:pPr>
            <w:r w:rsidRPr="009C5E28">
              <w:rPr>
                <w:b/>
                <w:bCs/>
              </w:rPr>
              <w:lastRenderedPageBreak/>
              <w:t>Gefahrenstoffe</w:t>
            </w:r>
          </w:p>
        </w:tc>
      </w:tr>
      <w:tr w:rsidR="00BC0759" w:rsidRPr="009C5E28" w14:paraId="571CF1F7" w14:textId="77777777" w:rsidTr="00E369E9">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ED4111F" w14:textId="28594B4E" w:rsidR="00BC0759" w:rsidRPr="009C5E28" w:rsidRDefault="005C0FAA" w:rsidP="00E369E9">
            <w:pPr>
              <w:spacing w:after="0"/>
              <w:rPr>
                <w:b/>
                <w:bCs/>
              </w:rPr>
            </w:pPr>
            <w:r>
              <w:rPr>
                <w:bCs/>
              </w:rPr>
              <w:t>Silbernitrat</w:t>
            </w:r>
          </w:p>
        </w:tc>
        <w:tc>
          <w:tcPr>
            <w:tcW w:w="3177" w:type="dxa"/>
            <w:gridSpan w:val="3"/>
            <w:tcBorders>
              <w:top w:val="single" w:sz="8" w:space="0" w:color="4F81BD"/>
              <w:bottom w:val="single" w:sz="8" w:space="0" w:color="4F81BD"/>
            </w:tcBorders>
            <w:shd w:val="clear" w:color="auto" w:fill="auto"/>
            <w:vAlign w:val="center"/>
          </w:tcPr>
          <w:p w14:paraId="18A199D2" w14:textId="6C434F9C" w:rsidR="00BC0759" w:rsidRPr="009C5E28" w:rsidRDefault="00BC0759" w:rsidP="00F13C68">
            <w:pPr>
              <w:spacing w:after="0"/>
              <w:jc w:val="center"/>
            </w:pPr>
            <w:r w:rsidRPr="009C5E28">
              <w:rPr>
                <w:color w:val="auto"/>
                <w:sz w:val="20"/>
              </w:rPr>
              <w:t xml:space="preserve">H: </w:t>
            </w:r>
            <w:r w:rsidR="00F13C68">
              <w:rPr>
                <w:color w:val="auto"/>
                <w:sz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A96D2AD" w14:textId="34E66631" w:rsidR="00BC0759" w:rsidRPr="009C5E28" w:rsidRDefault="00BC0759" w:rsidP="00F13C68">
            <w:pPr>
              <w:spacing w:after="0"/>
              <w:jc w:val="center"/>
            </w:pPr>
            <w:r w:rsidRPr="009C5E28">
              <w:rPr>
                <w:color w:val="auto"/>
                <w:sz w:val="20"/>
              </w:rPr>
              <w:t>P:</w:t>
            </w:r>
            <w:r w:rsidR="00F13C68">
              <w:rPr>
                <w:color w:val="auto"/>
                <w:sz w:val="20"/>
              </w:rPr>
              <w:t xml:space="preserve"> 273-280-301+330+331-305+351+338-309+310</w:t>
            </w:r>
          </w:p>
        </w:tc>
      </w:tr>
      <w:tr w:rsidR="005C0FAA" w:rsidRPr="009C5E28" w14:paraId="168FC6D0" w14:textId="77777777" w:rsidTr="00E369E9">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3F2197F" w14:textId="24CAC566" w:rsidR="005C0FAA" w:rsidRDefault="005C0FAA" w:rsidP="00E369E9">
            <w:pPr>
              <w:spacing w:after="0"/>
              <w:rPr>
                <w:bCs/>
              </w:rPr>
            </w:pPr>
            <w:r>
              <w:rPr>
                <w:bCs/>
              </w:rPr>
              <w:t>Glucose</w:t>
            </w:r>
          </w:p>
        </w:tc>
        <w:tc>
          <w:tcPr>
            <w:tcW w:w="3177" w:type="dxa"/>
            <w:gridSpan w:val="3"/>
            <w:tcBorders>
              <w:top w:val="single" w:sz="8" w:space="0" w:color="4F81BD"/>
              <w:bottom w:val="single" w:sz="8" w:space="0" w:color="4F81BD"/>
            </w:tcBorders>
            <w:shd w:val="clear" w:color="auto" w:fill="auto"/>
            <w:vAlign w:val="center"/>
          </w:tcPr>
          <w:p w14:paraId="69C8FF71" w14:textId="538C694D" w:rsidR="005C0FAA" w:rsidRPr="009C5E28" w:rsidRDefault="005C0FAA" w:rsidP="00F13C68">
            <w:pPr>
              <w:spacing w:after="0"/>
              <w:jc w:val="center"/>
              <w:rPr>
                <w:color w:val="auto"/>
                <w:sz w:val="20"/>
              </w:rPr>
            </w:pPr>
            <w:r>
              <w:rPr>
                <w:color w:val="auto"/>
                <w:sz w:val="20"/>
              </w:rPr>
              <w:t>H:</w:t>
            </w:r>
            <w:r w:rsidR="00F13C68">
              <w:rPr>
                <w:color w:val="auto"/>
                <w:sz w:val="20"/>
              </w:rPr>
              <w:t xml:space="preserve">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EFC77E0" w14:textId="4CB08B6F" w:rsidR="005C0FAA" w:rsidRPr="009C5E28" w:rsidRDefault="005C0FAA" w:rsidP="00F13C68">
            <w:pPr>
              <w:spacing w:after="0"/>
              <w:jc w:val="center"/>
              <w:rPr>
                <w:color w:val="auto"/>
                <w:sz w:val="20"/>
              </w:rPr>
            </w:pPr>
            <w:r>
              <w:rPr>
                <w:color w:val="auto"/>
                <w:sz w:val="20"/>
              </w:rPr>
              <w:t>P:</w:t>
            </w:r>
            <w:r w:rsidR="00F13C68">
              <w:rPr>
                <w:color w:val="auto"/>
                <w:sz w:val="20"/>
              </w:rPr>
              <w:t xml:space="preserve"> -</w:t>
            </w:r>
          </w:p>
        </w:tc>
      </w:tr>
      <w:tr w:rsidR="005C0FAA" w:rsidRPr="009C5E28" w14:paraId="68D29040" w14:textId="77777777" w:rsidTr="00E369E9">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621E1B9" w14:textId="70F4C356" w:rsidR="005C0FAA" w:rsidRDefault="005C0FAA" w:rsidP="00E369E9">
            <w:pPr>
              <w:spacing w:after="0"/>
              <w:rPr>
                <w:bCs/>
              </w:rPr>
            </w:pPr>
            <w:r>
              <w:rPr>
                <w:bCs/>
              </w:rPr>
              <w:t>Natriumhydroxid</w:t>
            </w:r>
          </w:p>
        </w:tc>
        <w:tc>
          <w:tcPr>
            <w:tcW w:w="3177" w:type="dxa"/>
            <w:gridSpan w:val="3"/>
            <w:tcBorders>
              <w:top w:val="single" w:sz="8" w:space="0" w:color="4F81BD"/>
              <w:bottom w:val="single" w:sz="8" w:space="0" w:color="4F81BD"/>
            </w:tcBorders>
            <w:shd w:val="clear" w:color="auto" w:fill="auto"/>
            <w:vAlign w:val="center"/>
          </w:tcPr>
          <w:p w14:paraId="3CDD52D2" w14:textId="37615EC3" w:rsidR="005C0FAA" w:rsidRPr="009C5E28" w:rsidRDefault="005C0FAA" w:rsidP="00F13C68">
            <w:pPr>
              <w:spacing w:after="0"/>
              <w:jc w:val="center"/>
              <w:rPr>
                <w:color w:val="auto"/>
                <w:sz w:val="20"/>
              </w:rPr>
            </w:pPr>
            <w:r>
              <w:rPr>
                <w:color w:val="auto"/>
                <w:sz w:val="20"/>
              </w:rPr>
              <w:t>H:</w:t>
            </w:r>
            <w:r w:rsidR="00F13C68">
              <w:rPr>
                <w:color w:val="auto"/>
                <w:sz w:val="20"/>
              </w:rPr>
              <w:t xml:space="preserve">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1BF0940" w14:textId="349E834B" w:rsidR="005C0FAA" w:rsidRPr="009C5E28" w:rsidRDefault="005C0FAA" w:rsidP="00F13C68">
            <w:pPr>
              <w:spacing w:after="0"/>
              <w:jc w:val="center"/>
              <w:rPr>
                <w:color w:val="auto"/>
                <w:sz w:val="20"/>
              </w:rPr>
            </w:pPr>
            <w:r>
              <w:rPr>
                <w:color w:val="auto"/>
                <w:sz w:val="20"/>
              </w:rPr>
              <w:t>P:</w:t>
            </w:r>
            <w:r w:rsidR="00F13C68">
              <w:rPr>
                <w:color w:val="auto"/>
                <w:sz w:val="20"/>
              </w:rPr>
              <w:t xml:space="preserve"> 280-301+330+331-309+310-305+351+338</w:t>
            </w:r>
          </w:p>
        </w:tc>
      </w:tr>
      <w:tr w:rsidR="005C0FAA" w:rsidRPr="009C5E28" w14:paraId="780C987B" w14:textId="77777777" w:rsidTr="00E369E9">
        <w:trPr>
          <w:trHeight w:val="388"/>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9BC76CE" w14:textId="401FA9F7" w:rsidR="005C0FAA" w:rsidRDefault="005C0FAA" w:rsidP="00E369E9">
            <w:pPr>
              <w:spacing w:after="0"/>
              <w:rPr>
                <w:bCs/>
              </w:rPr>
            </w:pPr>
            <w:r>
              <w:rPr>
                <w:bCs/>
              </w:rPr>
              <w:t>Ammoniak</w:t>
            </w:r>
            <w:r w:rsidR="00F13C68">
              <w:rPr>
                <w:bCs/>
              </w:rPr>
              <w:t>lösung</w:t>
            </w:r>
          </w:p>
        </w:tc>
        <w:tc>
          <w:tcPr>
            <w:tcW w:w="3177" w:type="dxa"/>
            <w:gridSpan w:val="3"/>
            <w:tcBorders>
              <w:top w:val="single" w:sz="8" w:space="0" w:color="4F81BD"/>
              <w:bottom w:val="single" w:sz="8" w:space="0" w:color="4F81BD"/>
            </w:tcBorders>
            <w:shd w:val="clear" w:color="auto" w:fill="auto"/>
            <w:vAlign w:val="center"/>
          </w:tcPr>
          <w:p w14:paraId="7E269E77" w14:textId="2878C6A1" w:rsidR="005C0FAA" w:rsidRPr="009C5E28" w:rsidRDefault="005C0FAA" w:rsidP="00F13C68">
            <w:pPr>
              <w:spacing w:after="0"/>
              <w:jc w:val="center"/>
              <w:rPr>
                <w:color w:val="auto"/>
                <w:sz w:val="20"/>
              </w:rPr>
            </w:pPr>
            <w:r>
              <w:rPr>
                <w:color w:val="auto"/>
                <w:sz w:val="20"/>
              </w:rPr>
              <w:t>H:</w:t>
            </w:r>
            <w:r w:rsidR="00082F68">
              <w:rPr>
                <w:color w:val="auto"/>
                <w:sz w:val="20"/>
              </w:rPr>
              <w:t xml:space="preserve"> 314-335-400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A9A2F12" w14:textId="3C68E27C" w:rsidR="005C0FAA" w:rsidRPr="009C5E28" w:rsidRDefault="005C0FAA" w:rsidP="00F13C68">
            <w:pPr>
              <w:spacing w:after="0"/>
              <w:jc w:val="center"/>
              <w:rPr>
                <w:color w:val="auto"/>
                <w:sz w:val="20"/>
              </w:rPr>
            </w:pPr>
            <w:r>
              <w:rPr>
                <w:color w:val="auto"/>
                <w:sz w:val="20"/>
              </w:rPr>
              <w:t>P:</w:t>
            </w:r>
            <w:r w:rsidR="00082F68">
              <w:rPr>
                <w:color w:val="auto"/>
                <w:sz w:val="20"/>
              </w:rPr>
              <w:t xml:space="preserve"> 273-280-301+330+331-304+340-305+351+338-309+310</w:t>
            </w:r>
          </w:p>
        </w:tc>
      </w:tr>
      <w:tr w:rsidR="00BC0759" w:rsidRPr="009C5E28" w14:paraId="52187404" w14:textId="77777777" w:rsidTr="00E369E9">
        <w:tc>
          <w:tcPr>
            <w:tcW w:w="1009" w:type="dxa"/>
            <w:tcBorders>
              <w:top w:val="single" w:sz="8" w:space="0" w:color="4F81BD"/>
              <w:left w:val="single" w:sz="8" w:space="0" w:color="4F81BD"/>
              <w:bottom w:val="single" w:sz="8" w:space="0" w:color="4F81BD"/>
            </w:tcBorders>
            <w:shd w:val="clear" w:color="auto" w:fill="auto"/>
            <w:vAlign w:val="center"/>
          </w:tcPr>
          <w:p w14:paraId="0C7B76A3" w14:textId="77777777" w:rsidR="00BC0759" w:rsidRPr="009C5E28" w:rsidRDefault="00BC0759" w:rsidP="00E369E9">
            <w:pPr>
              <w:spacing w:after="0"/>
              <w:rPr>
                <w:b/>
                <w:bCs/>
              </w:rPr>
            </w:pPr>
            <w:r>
              <w:rPr>
                <w:b/>
                <w:noProof/>
                <w:lang w:eastAsia="de-DE"/>
              </w:rPr>
              <w:drawing>
                <wp:inline distT="0" distB="0" distL="0" distR="0" wp14:anchorId="3831E0F1" wp14:editId="7BCF78C9">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82FFE3" w14:textId="77777777" w:rsidR="00BC0759" w:rsidRPr="009C5E28" w:rsidRDefault="00BC0759" w:rsidP="00E369E9">
            <w:pPr>
              <w:spacing w:after="0"/>
            </w:pPr>
            <w:r>
              <w:rPr>
                <w:noProof/>
                <w:lang w:eastAsia="de-DE"/>
              </w:rPr>
              <w:drawing>
                <wp:inline distT="0" distB="0" distL="0" distR="0" wp14:anchorId="4EE24DFD" wp14:editId="4655FFCE">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9F9BE6" w14:textId="77777777" w:rsidR="00BC0759" w:rsidRPr="009C5E28" w:rsidRDefault="00BC0759" w:rsidP="00E369E9">
            <w:pPr>
              <w:spacing w:after="0"/>
            </w:pPr>
            <w:r>
              <w:rPr>
                <w:noProof/>
                <w:lang w:eastAsia="de-DE"/>
              </w:rPr>
              <w:drawing>
                <wp:inline distT="0" distB="0" distL="0" distR="0" wp14:anchorId="796A768F" wp14:editId="045347CF">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12CD13F" w14:textId="77777777" w:rsidR="00BC0759" w:rsidRPr="009C5E28" w:rsidRDefault="00BC0759" w:rsidP="00E369E9">
            <w:pPr>
              <w:spacing w:after="0"/>
            </w:pPr>
            <w:r>
              <w:rPr>
                <w:noProof/>
                <w:lang w:eastAsia="de-DE"/>
              </w:rPr>
              <w:drawing>
                <wp:inline distT="0" distB="0" distL="0" distR="0" wp14:anchorId="09F68D6B" wp14:editId="529C04B5">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F64401D" w14:textId="77777777" w:rsidR="00BC0759" w:rsidRPr="009C5E28" w:rsidRDefault="00BC0759" w:rsidP="00E369E9">
            <w:pPr>
              <w:spacing w:after="0"/>
            </w:pPr>
            <w:r>
              <w:rPr>
                <w:noProof/>
                <w:lang w:eastAsia="de-DE"/>
              </w:rPr>
              <w:drawing>
                <wp:inline distT="0" distB="0" distL="0" distR="0" wp14:anchorId="466D6E7E" wp14:editId="6F34B056">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3FC9DC1" w14:textId="77777777" w:rsidR="00BC0759" w:rsidRPr="009C5E28" w:rsidRDefault="00BC0759" w:rsidP="00E369E9">
            <w:pPr>
              <w:spacing w:after="0"/>
            </w:pPr>
            <w:r>
              <w:rPr>
                <w:noProof/>
                <w:lang w:eastAsia="de-DE"/>
              </w:rPr>
              <w:drawing>
                <wp:inline distT="0" distB="0" distL="0" distR="0" wp14:anchorId="535DC7E8" wp14:editId="4FCAE214">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D3CF3D1" w14:textId="77777777" w:rsidR="00BC0759" w:rsidRPr="009C5E28" w:rsidRDefault="00BC0759" w:rsidP="00E369E9">
            <w:pPr>
              <w:spacing w:after="0"/>
            </w:pPr>
            <w:r>
              <w:rPr>
                <w:noProof/>
                <w:lang w:eastAsia="de-DE"/>
              </w:rPr>
              <w:drawing>
                <wp:inline distT="0" distB="0" distL="0" distR="0" wp14:anchorId="354FE817" wp14:editId="5587977E">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66278C2" w14:textId="77777777" w:rsidR="00BC0759" w:rsidRPr="009C5E28" w:rsidRDefault="00BC0759" w:rsidP="00E369E9">
            <w:pPr>
              <w:spacing w:after="0"/>
            </w:pPr>
            <w:r>
              <w:rPr>
                <w:noProof/>
                <w:lang w:eastAsia="de-DE"/>
              </w:rPr>
              <w:drawing>
                <wp:inline distT="0" distB="0" distL="0" distR="0" wp14:anchorId="4DCB8E25" wp14:editId="3183BA29">
                  <wp:extent cx="511175" cy="511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ABF9087" w14:textId="77777777" w:rsidR="00BC0759" w:rsidRPr="009C5E28" w:rsidRDefault="00BC0759" w:rsidP="00E369E9">
            <w:pPr>
              <w:spacing w:after="0"/>
            </w:pPr>
            <w:r>
              <w:rPr>
                <w:noProof/>
                <w:lang w:eastAsia="de-DE"/>
              </w:rPr>
              <w:drawing>
                <wp:inline distT="0" distB="0" distL="0" distR="0" wp14:anchorId="7BEDF97F" wp14:editId="2BCB7817">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0F27A9A7" w14:textId="77777777" w:rsidR="00BC0759" w:rsidRDefault="00BC0759" w:rsidP="00BC0759">
      <w:pPr>
        <w:tabs>
          <w:tab w:val="left" w:pos="1701"/>
          <w:tab w:val="left" w:pos="1985"/>
        </w:tabs>
        <w:ind w:left="1980" w:hanging="1980"/>
      </w:pPr>
    </w:p>
    <w:p w14:paraId="7FA42A3B" w14:textId="1378DD3F" w:rsidR="00BC0759" w:rsidRPr="00413D85" w:rsidRDefault="00BC0759" w:rsidP="00BC0759">
      <w:pPr>
        <w:spacing w:line="240" w:lineRule="auto"/>
        <w:ind w:left="1985" w:hanging="1985"/>
        <w:jc w:val="left"/>
        <w:rPr>
          <w:rFonts w:ascii="Arial" w:eastAsia="Times New Roman" w:hAnsi="Arial" w:cs="Arial"/>
          <w:color w:val="auto"/>
          <w:lang w:eastAsia="de-DE"/>
        </w:rPr>
      </w:pPr>
      <w:r>
        <w:t xml:space="preserve">Materialien: </w:t>
      </w:r>
      <w:r>
        <w:tab/>
      </w:r>
      <w:r w:rsidR="007206D9">
        <w:t xml:space="preserve">Großes </w:t>
      </w:r>
      <w:r w:rsidR="00B13DFD">
        <w:t>Reagenzglas, Bunsenbrenner, Pasteurpipette, Spatel</w:t>
      </w:r>
    </w:p>
    <w:p w14:paraId="57F50CF9" w14:textId="46A13024" w:rsidR="00BC0759" w:rsidRPr="00ED07C2" w:rsidRDefault="00BC0759" w:rsidP="00BC0759">
      <w:pPr>
        <w:tabs>
          <w:tab w:val="left" w:pos="1701"/>
          <w:tab w:val="left" w:pos="1985"/>
        </w:tabs>
        <w:ind w:left="1980" w:hanging="1980"/>
      </w:pPr>
      <w:r>
        <w:t>Chemikalien:</w:t>
      </w:r>
      <w:r>
        <w:tab/>
      </w:r>
      <w:r>
        <w:tab/>
      </w:r>
      <w:r w:rsidR="00B13DFD">
        <w:t xml:space="preserve">0,1 M Silbernitratlösung, </w:t>
      </w:r>
      <w:r w:rsidR="005C0FAA">
        <w:t>gesättigte</w:t>
      </w:r>
      <w:r w:rsidR="00A8019D">
        <w:t xml:space="preserve"> Glucoselösung,</w:t>
      </w:r>
      <w:r w:rsidR="00B13DFD">
        <w:t xml:space="preserve"> Natriumhydroxid-Plättchen, Ammoniaklösung</w:t>
      </w:r>
    </w:p>
    <w:p w14:paraId="6EFF89E4" w14:textId="46C43AB2" w:rsidR="00BC0759" w:rsidRDefault="00BC0759" w:rsidP="00BC0759">
      <w:pPr>
        <w:tabs>
          <w:tab w:val="left" w:pos="1701"/>
          <w:tab w:val="left" w:pos="1985"/>
        </w:tabs>
        <w:ind w:left="1980" w:hanging="1980"/>
      </w:pPr>
      <w:r>
        <w:t xml:space="preserve">Durchführung: </w:t>
      </w:r>
      <w:r>
        <w:tab/>
      </w:r>
      <w:r>
        <w:tab/>
      </w:r>
      <w:r w:rsidR="00A8019D">
        <w:t>5</w:t>
      </w:r>
      <w:r w:rsidR="008D2D7C">
        <w:t xml:space="preserve"> </w:t>
      </w:r>
      <w:r w:rsidR="00A8019D">
        <w:t>mL Silbernitratlösung we</w:t>
      </w:r>
      <w:r w:rsidR="007206D9">
        <w:t>rd</w:t>
      </w:r>
      <w:r w:rsidR="00A8019D">
        <w:t>en</w:t>
      </w:r>
      <w:r w:rsidR="007206D9">
        <w:t xml:space="preserve"> in das große Reagenzglas gegeben. A</w:t>
      </w:r>
      <w:r w:rsidR="007206D9">
        <w:t>n</w:t>
      </w:r>
      <w:r w:rsidR="007206D9">
        <w:t>schließend wird tropfenweise die Ammoniaklösung hinzugegeben</w:t>
      </w:r>
      <w:r w:rsidR="00A8019D">
        <w:t>,</w:t>
      </w:r>
      <w:r w:rsidR="007206D9">
        <w:t xml:space="preserve"> bis sich der entstehende weiße Niederschlag wieder löst</w:t>
      </w:r>
      <w:r w:rsidR="00A8019D">
        <w:t xml:space="preserve"> (2-6 Tropfen)</w:t>
      </w:r>
      <w:r w:rsidR="007206D9">
        <w:t xml:space="preserve">. Dann wird </w:t>
      </w:r>
      <w:r w:rsidR="00A8019D">
        <w:t>ein</w:t>
      </w:r>
      <w:r w:rsidR="007206D9">
        <w:t xml:space="preserve"> Natriumhydroxid-Plättchen hinzugegeben und das Gemisch mit </w:t>
      </w:r>
      <w:r w:rsidR="00A8019D">
        <w:t xml:space="preserve">3 mL </w:t>
      </w:r>
      <w:r w:rsidR="007206D9">
        <w:t>der Glucoselösung versetzt. Unter kräftigem Schwenken wird das Reagen</w:t>
      </w:r>
      <w:r w:rsidR="007206D9">
        <w:t>z</w:t>
      </w:r>
      <w:r w:rsidR="007206D9">
        <w:t xml:space="preserve">glas über der Bunsenbrennerflamme vorsichtig erwärmt. </w:t>
      </w:r>
    </w:p>
    <w:p w14:paraId="5C59DD12" w14:textId="1BD15590" w:rsidR="00BC0759" w:rsidRDefault="00BC0759" w:rsidP="00BC0759">
      <w:pPr>
        <w:tabs>
          <w:tab w:val="left" w:pos="1701"/>
          <w:tab w:val="left" w:pos="1985"/>
        </w:tabs>
        <w:ind w:left="1980" w:hanging="1980"/>
      </w:pPr>
      <w:r>
        <w:t>Beobachtung:</w:t>
      </w:r>
      <w:r>
        <w:tab/>
      </w:r>
      <w:r>
        <w:tab/>
      </w:r>
      <w:r w:rsidR="00497DB3">
        <w:t>Nach Zugabe von Ammoniaklösung entsteht ein weißer Niederschlag, der sich bei weiterer Zuga</w:t>
      </w:r>
      <w:r w:rsidR="00A8019D">
        <w:t xml:space="preserve">be von Ammoniaklösung wieder </w:t>
      </w:r>
      <w:r w:rsidR="00497DB3">
        <w:t xml:space="preserve">löst. Die Zugabe des Natriumhydroxidplättchens verursacht eine leichte Blasenbildung und die Lösung um das Plättchen färbt sich silber/schwarz. Durch die </w:t>
      </w:r>
      <w:r w:rsidR="00D35718">
        <w:t>Glucosel</w:t>
      </w:r>
      <w:r w:rsidR="00D35718">
        <w:t>ö</w:t>
      </w:r>
      <w:r w:rsidR="00D35718">
        <w:t xml:space="preserve">sung färbt sich die gesamte Lösung grau/braun. Während des Erhitzens entsteht ein silbriger Belag an der Reagenzglaswand. </w:t>
      </w:r>
    </w:p>
    <w:p w14:paraId="7E82F572" w14:textId="77777777" w:rsidR="00BC0759" w:rsidRDefault="00BC0759" w:rsidP="00BC0759">
      <w:pPr>
        <w:keepNext/>
        <w:tabs>
          <w:tab w:val="left" w:pos="1701"/>
          <w:tab w:val="left" w:pos="1985"/>
        </w:tabs>
        <w:ind w:left="1980" w:hanging="1980"/>
        <w:jc w:val="center"/>
      </w:pPr>
      <w:r>
        <w:rPr>
          <w:noProof/>
          <w:lang w:eastAsia="de-DE"/>
        </w:rPr>
        <w:lastRenderedPageBreak/>
        <w:drawing>
          <wp:inline distT="0" distB="0" distL="0" distR="0" wp14:anchorId="7A445F40" wp14:editId="1C2F2B04">
            <wp:extent cx="1374173" cy="2748347"/>
            <wp:effectExtent l="0" t="0" r="0" b="0"/>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74173" cy="2748347"/>
                    </a:xfrm>
                    <a:prstGeom prst="rect">
                      <a:avLst/>
                    </a:prstGeom>
                    <a:noFill/>
                    <a:ln w="9525">
                      <a:noFill/>
                      <a:miter lim="800000"/>
                      <a:headEnd/>
                      <a:tailEnd/>
                    </a:ln>
                  </pic:spPr>
                </pic:pic>
              </a:graphicData>
            </a:graphic>
          </wp:inline>
        </w:drawing>
      </w:r>
    </w:p>
    <w:p w14:paraId="010F0490" w14:textId="3D8E9721" w:rsidR="00BC0759" w:rsidRDefault="00BC0759" w:rsidP="00BC0759">
      <w:pPr>
        <w:pStyle w:val="Beschriftung"/>
        <w:spacing w:line="360" w:lineRule="auto"/>
        <w:jc w:val="center"/>
      </w:pPr>
      <w:r>
        <w:t xml:space="preserve">Abb. </w:t>
      </w:r>
      <w:r w:rsidR="007D13F8">
        <w:t xml:space="preserve">2 </w:t>
      </w:r>
      <w:r w:rsidR="008D2D7C">
        <w:t>–</w:t>
      </w:r>
      <w:r w:rsidR="007D13F8">
        <w:t xml:space="preserve"> </w:t>
      </w:r>
      <w:r w:rsidR="008D2D7C">
        <w:t xml:space="preserve">Deutung Versuch „V2“: Es entsteht ein </w:t>
      </w:r>
      <w:r w:rsidR="007D13F8">
        <w:t>Silberspiegel</w:t>
      </w:r>
      <w:r w:rsidR="008D2D7C">
        <w:t>.</w:t>
      </w:r>
    </w:p>
    <w:p w14:paraId="245A9AD6" w14:textId="2C29C010" w:rsidR="00787F82" w:rsidRDefault="00BC0759" w:rsidP="00417B5A">
      <w:pPr>
        <w:tabs>
          <w:tab w:val="left" w:pos="1701"/>
          <w:tab w:val="left" w:pos="1985"/>
        </w:tabs>
        <w:ind w:left="1980" w:hanging="1980"/>
      </w:pPr>
      <w:r>
        <w:t>Deutung:</w:t>
      </w:r>
      <w:r>
        <w:tab/>
      </w:r>
      <w:r>
        <w:tab/>
      </w:r>
      <w:r w:rsidR="00417B5A">
        <w:t xml:space="preserve">Die gelösten Silber-Teilchen werden von der Glucose-Lösung reduziert und es fällt elementares Silber aus.  </w:t>
      </w:r>
    </w:p>
    <w:p w14:paraId="6896CEB4" w14:textId="657E2A99" w:rsidR="007D13F8" w:rsidRPr="00787F82" w:rsidRDefault="00744684" w:rsidP="00744684">
      <w:pPr>
        <w:tabs>
          <w:tab w:val="left" w:pos="1701"/>
          <w:tab w:val="left" w:pos="1985"/>
        </w:tabs>
        <w:ind w:left="1980" w:hanging="1980"/>
        <w:jc w:val="center"/>
      </w:pPr>
      <w:r>
        <w:rPr>
          <w:noProof/>
          <w:lang w:eastAsia="de-DE"/>
        </w:rPr>
        <w:drawing>
          <wp:inline distT="0" distB="0" distL="0" distR="0" wp14:anchorId="29375DAD" wp14:editId="57910C0F">
            <wp:extent cx="5407025" cy="72684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ina\Desktop\SVP\Protokolle\silbers.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7025" cy="726845"/>
                    </a:xfrm>
                    <a:prstGeom prst="rect">
                      <a:avLst/>
                    </a:prstGeom>
                    <a:noFill/>
                    <a:ln>
                      <a:noFill/>
                    </a:ln>
                  </pic:spPr>
                </pic:pic>
              </a:graphicData>
            </a:graphic>
          </wp:inline>
        </w:drawing>
      </w:r>
    </w:p>
    <w:p w14:paraId="73FE0505" w14:textId="31461813" w:rsidR="00BC0759" w:rsidRDefault="00F13C68" w:rsidP="00BC0759">
      <w:pPr>
        <w:tabs>
          <w:tab w:val="left" w:pos="1985"/>
        </w:tabs>
        <w:ind w:left="1980" w:hanging="1980"/>
        <w:rPr>
          <w:rFonts w:eastAsiaTheme="minorEastAsia"/>
        </w:rPr>
      </w:pPr>
      <w:r>
        <w:rPr>
          <w:rFonts w:eastAsiaTheme="minorEastAsia"/>
        </w:rPr>
        <w:t>Entsorgung:</w:t>
      </w:r>
      <w:r>
        <w:rPr>
          <w:rFonts w:eastAsiaTheme="minorEastAsia"/>
        </w:rPr>
        <w:tab/>
      </w:r>
      <w:r w:rsidR="00417B5A">
        <w:rPr>
          <w:rFonts w:eastAsiaTheme="minorEastAsia"/>
        </w:rPr>
        <w:t xml:space="preserve">Die übrige Lösung wird vorsichtig angesäuert und anschließend in den Schwermetallbehälter gegeben. </w:t>
      </w:r>
    </w:p>
    <w:p w14:paraId="4D650488" w14:textId="48CC4243" w:rsidR="00BC0759" w:rsidRDefault="00BC0759" w:rsidP="00986246">
      <w:pPr>
        <w:ind w:left="1985" w:hanging="1985"/>
        <w:jc w:val="left"/>
        <w:rPr>
          <w:rFonts w:eastAsiaTheme="minorEastAsia"/>
        </w:rPr>
      </w:pPr>
      <w:r>
        <w:t>Literatur:</w:t>
      </w:r>
      <w:r>
        <w:tab/>
      </w:r>
      <w:r w:rsidR="00986246">
        <w:t>P. Wich</w:t>
      </w:r>
      <w:r w:rsidR="00D35718">
        <w:t xml:space="preserve">. </w:t>
      </w:r>
      <w:r w:rsidR="00986246" w:rsidRPr="00986246">
        <w:t>http://www.experimentalchemie.de/versuch-049.htm</w:t>
      </w:r>
      <w:r w:rsidR="00986246">
        <w:t xml:space="preserve"> 2003 (z</w:t>
      </w:r>
      <w:r w:rsidR="00986246">
        <w:t>u</w:t>
      </w:r>
      <w:r w:rsidR="00986246">
        <w:t xml:space="preserve">letzt aufgerufen am 30.07.2013). </w:t>
      </w:r>
    </w:p>
    <w:p w14:paraId="258CD5AE" w14:textId="3435193B" w:rsidR="00BC0759" w:rsidRPr="00903483" w:rsidRDefault="0060111C" w:rsidP="00744684">
      <w:pPr>
        <w:tabs>
          <w:tab w:val="left" w:pos="1701"/>
          <w:tab w:val="left" w:pos="1985"/>
        </w:tabs>
        <w:ind w:left="1980" w:hanging="1980"/>
        <w:rPr>
          <w:rFonts w:eastAsiaTheme="minorEastAsia"/>
        </w:rPr>
      </w:pPr>
      <w:r>
        <w:pict w14:anchorId="25BE9243">
          <v:shape id="_x0000_s1195" type="#_x0000_t202" style="width:462.45pt;height:203.3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5">
              <w:txbxContent>
                <w:p w14:paraId="0C918740" w14:textId="431D4593" w:rsidR="00B16FA9" w:rsidRDefault="00B16FA9" w:rsidP="00B13DFD">
                  <w:pPr>
                    <w:rPr>
                      <w:color w:val="000000" w:themeColor="text1"/>
                    </w:rPr>
                  </w:pPr>
                  <w:r w:rsidRPr="006105BD">
                    <w:rPr>
                      <w:b/>
                      <w:color w:val="000000" w:themeColor="text1"/>
                    </w:rPr>
                    <w:t>Anmerkung:</w:t>
                  </w:r>
                  <w:r>
                    <w:rPr>
                      <w:color w:val="000000" w:themeColor="text1"/>
                    </w:rPr>
                    <w:t xml:space="preserve"> Die in diesem Versuch hergestellte Lösung aus Ammoniak-Lösung, Natriumh</w:t>
                  </w:r>
                  <w:r>
                    <w:rPr>
                      <w:color w:val="000000" w:themeColor="text1"/>
                    </w:rPr>
                    <w:t>y</w:t>
                  </w:r>
                  <w:r>
                    <w:rPr>
                      <w:color w:val="000000" w:themeColor="text1"/>
                    </w:rPr>
                    <w:t xml:space="preserve">droxid und Silbernitrat wird auch </w:t>
                  </w:r>
                  <w:r>
                    <w:rPr>
                      <w:b/>
                      <w:color w:val="000000" w:themeColor="text1"/>
                    </w:rPr>
                    <w:t>Tollens-</w:t>
                  </w:r>
                  <w:r w:rsidRPr="007A7B1F">
                    <w:rPr>
                      <w:b/>
                      <w:color w:val="000000" w:themeColor="text1"/>
                    </w:rPr>
                    <w:t>Reagenz</w:t>
                  </w:r>
                  <w:r>
                    <w:rPr>
                      <w:color w:val="000000" w:themeColor="text1"/>
                    </w:rPr>
                    <w:t xml:space="preserve"> bezeichnet, welches generell als Nachweis von Aldehyden dient.</w:t>
                  </w:r>
                </w:p>
                <w:p w14:paraId="148609F1" w14:textId="15BD7AB3" w:rsidR="00B16FA9" w:rsidRDefault="00B16FA9" w:rsidP="00B13DFD">
                  <w:pPr>
                    <w:rPr>
                      <w:color w:val="000000" w:themeColor="text1"/>
                    </w:rPr>
                  </w:pPr>
                  <w:r w:rsidRPr="006105BD">
                    <w:rPr>
                      <w:b/>
                      <w:color w:val="000000" w:themeColor="text1"/>
                    </w:rPr>
                    <w:t xml:space="preserve"> Alternative:</w:t>
                  </w:r>
                  <w:r>
                    <w:rPr>
                      <w:color w:val="000000" w:themeColor="text1"/>
                    </w:rPr>
                    <w:t xml:space="preserve"> Zu Weihnachten kann statt eines Reagenzglases auch ein Rundkolben oder eine Christbaumkugel aus Glas verwendet werden. Ist diese mit einem Silberspiegel belegt, kann diese als selbsthergestellte Christbaumkugel an den Weihnachtsbaum gehangen werden.</w:t>
                  </w:r>
                </w:p>
                <w:p w14:paraId="75381BA5" w14:textId="7431A04A" w:rsidR="00B16FA9" w:rsidRPr="002637F9" w:rsidRDefault="00B16FA9" w:rsidP="00BC0759">
                  <w:pPr>
                    <w:rPr>
                      <w:color w:val="000000" w:themeColor="text1"/>
                    </w:rPr>
                  </w:pPr>
                  <w:r>
                    <w:rPr>
                      <w:b/>
                      <w:color w:val="000000" w:themeColor="text1"/>
                    </w:rPr>
                    <w:t xml:space="preserve">Unterrichtsanschluss: </w:t>
                  </w:r>
                  <w:r>
                    <w:rPr>
                      <w:color w:val="000000" w:themeColor="text1"/>
                    </w:rPr>
                    <w:t>Im weiteren Verlauf könnte nun gemeinsam mit den SuS erarbeitet werden, wie der Silberspiegel wieder gelöst werden kann. Dabei könnte dann auf die Redo</w:t>
                  </w:r>
                  <w:r>
                    <w:rPr>
                      <w:color w:val="000000" w:themeColor="text1"/>
                    </w:rPr>
                    <w:t>x</w:t>
                  </w:r>
                  <w:r>
                    <w:rPr>
                      <w:color w:val="000000" w:themeColor="text1"/>
                    </w:rPr>
                    <w:t>reihe der Metalle verwiesen werden.</w:t>
                  </w:r>
                </w:p>
                <w:p w14:paraId="04897285" w14:textId="77777777" w:rsidR="00B16FA9" w:rsidRPr="00B11121" w:rsidRDefault="00B16FA9" w:rsidP="00BC0759">
                  <w:pPr>
                    <w:rPr>
                      <w:color w:val="auto"/>
                    </w:rPr>
                  </w:pPr>
                </w:p>
              </w:txbxContent>
            </v:textbox>
            <w10:wrap type="none"/>
            <w10:anchorlock/>
          </v:shape>
        </w:pict>
      </w:r>
    </w:p>
    <w:p w14:paraId="7CC34AFC" w14:textId="19FF0C72" w:rsidR="00F42897" w:rsidRPr="003B0606" w:rsidRDefault="00903483" w:rsidP="003B0606">
      <w:pPr>
        <w:pStyle w:val="berschrift1"/>
      </w:pPr>
      <w:r w:rsidRPr="00903483">
        <w:lastRenderedPageBreak/>
        <w:t xml:space="preserve"> </w:t>
      </w:r>
      <w:bookmarkStart w:id="6" w:name="_Toc363651165"/>
      <w:r>
        <w:t>Schülerversuch</w:t>
      </w:r>
      <w:r w:rsidR="003B0606">
        <w:t>e</w:t>
      </w:r>
      <w:bookmarkEnd w:id="6"/>
    </w:p>
    <w:p w14:paraId="0D5BF2C8" w14:textId="05BC0843" w:rsidR="000B4B3E" w:rsidRDefault="0060111C" w:rsidP="000B4B3E">
      <w:pPr>
        <w:pStyle w:val="berschrift2"/>
      </w:pPr>
      <w:bookmarkStart w:id="7" w:name="_Toc363651166"/>
      <w:r>
        <w:rPr>
          <w:noProof/>
          <w:lang w:eastAsia="de-DE"/>
        </w:rPr>
        <w:pict w14:anchorId="3FACC4C6">
          <v:shape id="_x0000_s1182" type="#_x0000_t202" style="position:absolute;left:0;text-align:left;margin-left:1.55pt;margin-top:37.85pt;width:462.75pt;height:63.05pt;z-index:251796480;mso-width-relative:margin;mso-height-relative:margin" fillcolor="white [3201]" strokecolor="#4bacc6 [3208]" strokeweight="1pt">
            <v:stroke dashstyle="dash"/>
            <v:shadow color="#868686"/>
            <v:textbox style="mso-next-textbox:#_x0000_s1182">
              <w:txbxContent>
                <w:p w14:paraId="6205A370" w14:textId="5502E281" w:rsidR="00B16FA9" w:rsidRPr="00525D2C" w:rsidRDefault="00B16FA9" w:rsidP="000B4B3E">
                  <w:pPr>
                    <w:rPr>
                      <w:color w:val="000000" w:themeColor="text1"/>
                    </w:rPr>
                  </w:pPr>
                  <w:r>
                    <w:rPr>
                      <w:color w:val="000000" w:themeColor="text1"/>
                    </w:rPr>
                    <w:t xml:space="preserve">Mithilfe dieses Versuchs kann der Chlorid-Gehalt einer Lösung über eine Fällungstitration quantitativ bestimmt werden. Die SuS sollten bereits Erfahrung im Titrieren haben und mit Fällungsreaktionen vertraut sein. </w:t>
                  </w:r>
                </w:p>
              </w:txbxContent>
            </v:textbox>
            <w10:wrap type="square"/>
          </v:shape>
        </w:pict>
      </w:r>
      <w:r w:rsidR="000B4B3E">
        <w:t>V</w:t>
      </w:r>
      <w:r w:rsidR="008D2D7C">
        <w:t xml:space="preserve">3 </w:t>
      </w:r>
      <w:r w:rsidR="000B4B3E">
        <w:t xml:space="preserve">– </w:t>
      </w:r>
      <w:r w:rsidR="00BC0759">
        <w:t>Chloridbestimmung nach Mohr</w:t>
      </w:r>
      <w:bookmarkEnd w:id="7"/>
    </w:p>
    <w:p w14:paraId="1B7D9622" w14:textId="2F4BDD01" w:rsidR="000B4B3E" w:rsidRPr="00DF0A06" w:rsidRDefault="000B4B3E" w:rsidP="000B4B3E"/>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B4B3E" w:rsidRPr="009C5E28" w14:paraId="50A48792" w14:textId="77777777" w:rsidTr="00CD27C3">
        <w:tc>
          <w:tcPr>
            <w:tcW w:w="9322" w:type="dxa"/>
            <w:gridSpan w:val="9"/>
            <w:shd w:val="clear" w:color="auto" w:fill="4F81BD"/>
            <w:vAlign w:val="center"/>
          </w:tcPr>
          <w:p w14:paraId="3BF56806" w14:textId="77777777" w:rsidR="000B4B3E" w:rsidRPr="009C5E28" w:rsidRDefault="000B4B3E" w:rsidP="00CD27C3">
            <w:pPr>
              <w:spacing w:after="0"/>
              <w:jc w:val="center"/>
              <w:rPr>
                <w:b/>
                <w:bCs/>
              </w:rPr>
            </w:pPr>
            <w:r w:rsidRPr="009C5E28">
              <w:rPr>
                <w:b/>
                <w:bCs/>
              </w:rPr>
              <w:t>Gefahrenstoffe</w:t>
            </w:r>
          </w:p>
        </w:tc>
      </w:tr>
      <w:tr w:rsidR="00A672BB" w:rsidRPr="009C5E28" w14:paraId="7CBC5190" w14:textId="77777777" w:rsidTr="00CD27C3">
        <w:tc>
          <w:tcPr>
            <w:tcW w:w="3027" w:type="dxa"/>
            <w:gridSpan w:val="3"/>
            <w:tcBorders>
              <w:top w:val="single" w:sz="8" w:space="0" w:color="4F81BD"/>
              <w:left w:val="single" w:sz="8" w:space="0" w:color="4F81BD"/>
              <w:bottom w:val="single" w:sz="8" w:space="0" w:color="4F81BD"/>
            </w:tcBorders>
            <w:shd w:val="clear" w:color="auto" w:fill="auto"/>
            <w:vAlign w:val="center"/>
          </w:tcPr>
          <w:p w14:paraId="52F1BA43" w14:textId="57436696" w:rsidR="00A672BB" w:rsidRPr="009C5E28" w:rsidRDefault="00A672BB" w:rsidP="00A672BB">
            <w:pPr>
              <w:spacing w:after="0"/>
              <w:jc w:val="center"/>
              <w:rPr>
                <w:bCs/>
              </w:rPr>
            </w:pPr>
            <w:r>
              <w:rPr>
                <w:bCs/>
              </w:rPr>
              <w:t>Silbernitrat</w:t>
            </w:r>
          </w:p>
        </w:tc>
        <w:tc>
          <w:tcPr>
            <w:tcW w:w="3177" w:type="dxa"/>
            <w:gridSpan w:val="3"/>
            <w:tcBorders>
              <w:top w:val="single" w:sz="8" w:space="0" w:color="4F81BD"/>
              <w:bottom w:val="single" w:sz="8" w:space="0" w:color="4F81BD"/>
            </w:tcBorders>
            <w:shd w:val="clear" w:color="auto" w:fill="auto"/>
            <w:vAlign w:val="center"/>
          </w:tcPr>
          <w:p w14:paraId="1E838E75" w14:textId="16E21A12" w:rsidR="00A672BB" w:rsidRPr="009C5E28" w:rsidRDefault="00A672BB" w:rsidP="00A672BB">
            <w:pPr>
              <w:spacing w:after="0"/>
              <w:jc w:val="center"/>
            </w:pPr>
            <w:r w:rsidRPr="009C5E28">
              <w:rPr>
                <w:color w:val="auto"/>
                <w:sz w:val="20"/>
              </w:rPr>
              <w:t xml:space="preserve">H: </w:t>
            </w:r>
            <w:r>
              <w:rPr>
                <w:color w:val="auto"/>
                <w:sz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FCEA7B" w14:textId="0342A5F9" w:rsidR="00A672BB" w:rsidRPr="009C5E28" w:rsidRDefault="00A672BB" w:rsidP="00A672BB">
            <w:pPr>
              <w:spacing w:after="0"/>
              <w:jc w:val="center"/>
            </w:pPr>
            <w:r w:rsidRPr="009C5E28">
              <w:rPr>
                <w:color w:val="auto"/>
                <w:sz w:val="20"/>
              </w:rPr>
              <w:t>P:</w:t>
            </w:r>
            <w:r>
              <w:rPr>
                <w:color w:val="auto"/>
                <w:sz w:val="20"/>
              </w:rPr>
              <w:t xml:space="preserve"> 273-280-301+330+331-305+351+338-309+310</w:t>
            </w:r>
          </w:p>
        </w:tc>
      </w:tr>
      <w:tr w:rsidR="00A672BB" w:rsidRPr="009C5E28" w14:paraId="60FFD9E3" w14:textId="77777777" w:rsidTr="00CD27C3">
        <w:tc>
          <w:tcPr>
            <w:tcW w:w="3027" w:type="dxa"/>
            <w:gridSpan w:val="3"/>
            <w:tcBorders>
              <w:top w:val="single" w:sz="8" w:space="0" w:color="4F81BD"/>
              <w:left w:val="single" w:sz="8" w:space="0" w:color="4F81BD"/>
              <w:bottom w:val="single" w:sz="8" w:space="0" w:color="4F81BD"/>
            </w:tcBorders>
            <w:shd w:val="clear" w:color="auto" w:fill="auto"/>
            <w:vAlign w:val="center"/>
          </w:tcPr>
          <w:p w14:paraId="6E2FFF40" w14:textId="2EE6026C" w:rsidR="00A672BB" w:rsidRDefault="00A672BB" w:rsidP="00CD27C3">
            <w:pPr>
              <w:spacing w:after="0"/>
              <w:jc w:val="center"/>
              <w:rPr>
                <w:bCs/>
              </w:rPr>
            </w:pPr>
            <w:r>
              <w:rPr>
                <w:bCs/>
              </w:rPr>
              <w:t>Natriumchlorid</w:t>
            </w:r>
          </w:p>
        </w:tc>
        <w:tc>
          <w:tcPr>
            <w:tcW w:w="3177" w:type="dxa"/>
            <w:gridSpan w:val="3"/>
            <w:tcBorders>
              <w:top w:val="single" w:sz="8" w:space="0" w:color="4F81BD"/>
              <w:bottom w:val="single" w:sz="8" w:space="0" w:color="4F81BD"/>
            </w:tcBorders>
            <w:shd w:val="clear" w:color="auto" w:fill="auto"/>
            <w:vAlign w:val="center"/>
          </w:tcPr>
          <w:p w14:paraId="42603D26" w14:textId="018AD874" w:rsidR="00A672BB" w:rsidRPr="009C5E28" w:rsidRDefault="00A672BB" w:rsidP="00CD27C3">
            <w:pPr>
              <w:spacing w:after="0"/>
              <w:jc w:val="center"/>
              <w:rPr>
                <w:color w:val="auto"/>
                <w:sz w:val="20"/>
              </w:rPr>
            </w:pPr>
            <w:r>
              <w:rPr>
                <w:color w:val="auto"/>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16C13C" w14:textId="469E79C3" w:rsidR="00A672BB" w:rsidRPr="009C5E28" w:rsidRDefault="00A672BB" w:rsidP="00CD27C3">
            <w:pPr>
              <w:spacing w:after="0"/>
              <w:jc w:val="center"/>
              <w:rPr>
                <w:color w:val="auto"/>
                <w:sz w:val="20"/>
              </w:rPr>
            </w:pPr>
            <w:r>
              <w:rPr>
                <w:color w:val="auto"/>
                <w:sz w:val="20"/>
              </w:rPr>
              <w:t>P: -</w:t>
            </w:r>
          </w:p>
        </w:tc>
      </w:tr>
      <w:tr w:rsidR="00A672BB" w:rsidRPr="009C5E28" w14:paraId="3483A7BA" w14:textId="77777777" w:rsidTr="00CD27C3">
        <w:tc>
          <w:tcPr>
            <w:tcW w:w="3027" w:type="dxa"/>
            <w:gridSpan w:val="3"/>
            <w:tcBorders>
              <w:top w:val="single" w:sz="8" w:space="0" w:color="4F81BD"/>
              <w:left w:val="single" w:sz="8" w:space="0" w:color="4F81BD"/>
              <w:bottom w:val="single" w:sz="8" w:space="0" w:color="4F81BD"/>
            </w:tcBorders>
            <w:shd w:val="clear" w:color="auto" w:fill="auto"/>
            <w:vAlign w:val="center"/>
          </w:tcPr>
          <w:p w14:paraId="4DCC4E99" w14:textId="2DFC73AD" w:rsidR="00A672BB" w:rsidRDefault="00A672BB" w:rsidP="00CD27C3">
            <w:pPr>
              <w:spacing w:after="0"/>
              <w:jc w:val="center"/>
              <w:rPr>
                <w:bCs/>
              </w:rPr>
            </w:pPr>
            <w:r>
              <w:rPr>
                <w:bCs/>
              </w:rPr>
              <w:t>Kaliumchromat</w:t>
            </w:r>
          </w:p>
        </w:tc>
        <w:tc>
          <w:tcPr>
            <w:tcW w:w="3177" w:type="dxa"/>
            <w:gridSpan w:val="3"/>
            <w:tcBorders>
              <w:top w:val="single" w:sz="8" w:space="0" w:color="4F81BD"/>
              <w:bottom w:val="single" w:sz="8" w:space="0" w:color="4F81BD"/>
            </w:tcBorders>
            <w:shd w:val="clear" w:color="auto" w:fill="auto"/>
            <w:vAlign w:val="center"/>
          </w:tcPr>
          <w:p w14:paraId="31F02A9D" w14:textId="349671B9" w:rsidR="00A672BB" w:rsidRPr="009C5E28" w:rsidRDefault="00A672BB" w:rsidP="00CD27C3">
            <w:pPr>
              <w:spacing w:after="0"/>
              <w:jc w:val="center"/>
              <w:rPr>
                <w:color w:val="auto"/>
                <w:sz w:val="20"/>
              </w:rPr>
            </w:pPr>
            <w:r>
              <w:rPr>
                <w:color w:val="auto"/>
                <w:sz w:val="20"/>
              </w:rPr>
              <w:t>H: 350i-340-319-335-315-317-410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59F8A25" w14:textId="0A95A5F8" w:rsidR="00A672BB" w:rsidRPr="009C5E28" w:rsidRDefault="00A672BB" w:rsidP="00CD27C3">
            <w:pPr>
              <w:spacing w:after="0"/>
              <w:jc w:val="center"/>
              <w:rPr>
                <w:color w:val="auto"/>
                <w:sz w:val="20"/>
              </w:rPr>
            </w:pPr>
            <w:r>
              <w:rPr>
                <w:color w:val="auto"/>
                <w:sz w:val="20"/>
              </w:rPr>
              <w:t>P: 201-280-273-308+313-305+351+338-302+352</w:t>
            </w:r>
          </w:p>
        </w:tc>
      </w:tr>
      <w:tr w:rsidR="000B4B3E" w:rsidRPr="009C5E28" w14:paraId="25321C8E" w14:textId="77777777" w:rsidTr="00CD27C3">
        <w:tc>
          <w:tcPr>
            <w:tcW w:w="1009" w:type="dxa"/>
            <w:shd w:val="clear" w:color="auto" w:fill="auto"/>
            <w:vAlign w:val="center"/>
          </w:tcPr>
          <w:p w14:paraId="5F91FC31" w14:textId="77777777" w:rsidR="000B4B3E" w:rsidRPr="009C5E28" w:rsidRDefault="000B4B3E" w:rsidP="00CD27C3">
            <w:pPr>
              <w:spacing w:after="0"/>
              <w:jc w:val="center"/>
              <w:rPr>
                <w:b/>
                <w:bCs/>
              </w:rPr>
            </w:pPr>
            <w:r>
              <w:rPr>
                <w:b/>
                <w:noProof/>
                <w:lang w:eastAsia="de-DE"/>
              </w:rPr>
              <w:drawing>
                <wp:inline distT="0" distB="0" distL="0" distR="0" wp14:anchorId="20B54B27" wp14:editId="6D1B0B59">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E84DFCE" w14:textId="77777777" w:rsidR="000B4B3E" w:rsidRPr="009C5E28" w:rsidRDefault="000B4B3E" w:rsidP="00CD27C3">
            <w:pPr>
              <w:spacing w:after="0"/>
              <w:jc w:val="center"/>
            </w:pPr>
            <w:r>
              <w:rPr>
                <w:noProof/>
                <w:lang w:eastAsia="de-DE"/>
              </w:rPr>
              <w:drawing>
                <wp:inline distT="0" distB="0" distL="0" distR="0" wp14:anchorId="2D0A0FD0" wp14:editId="7116D72D">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8AD347" w14:textId="77777777" w:rsidR="000B4B3E" w:rsidRPr="009C5E28" w:rsidRDefault="000B4B3E" w:rsidP="00CD27C3">
            <w:pPr>
              <w:spacing w:after="0"/>
              <w:jc w:val="center"/>
            </w:pPr>
            <w:r>
              <w:rPr>
                <w:noProof/>
                <w:lang w:eastAsia="de-DE"/>
              </w:rPr>
              <w:drawing>
                <wp:inline distT="0" distB="0" distL="0" distR="0" wp14:anchorId="7CBFC55F" wp14:editId="6403D534">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AD824EE" w14:textId="77777777" w:rsidR="000B4B3E" w:rsidRPr="009C5E28" w:rsidRDefault="000B4B3E" w:rsidP="00CD27C3">
            <w:pPr>
              <w:spacing w:after="0"/>
              <w:jc w:val="center"/>
            </w:pPr>
            <w:r>
              <w:rPr>
                <w:noProof/>
                <w:lang w:eastAsia="de-DE"/>
              </w:rPr>
              <w:drawing>
                <wp:inline distT="0" distB="0" distL="0" distR="0" wp14:anchorId="02172A4C" wp14:editId="4DBE697E">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10DAC01" w14:textId="77777777" w:rsidR="000B4B3E" w:rsidRPr="009C5E28" w:rsidRDefault="000B4B3E" w:rsidP="00CD27C3">
            <w:pPr>
              <w:spacing w:after="0"/>
              <w:jc w:val="center"/>
            </w:pPr>
            <w:r>
              <w:rPr>
                <w:noProof/>
                <w:lang w:eastAsia="de-DE"/>
              </w:rPr>
              <w:drawing>
                <wp:inline distT="0" distB="0" distL="0" distR="0" wp14:anchorId="1CE1F659" wp14:editId="23B46A35">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48C91A1" w14:textId="77777777" w:rsidR="000B4B3E" w:rsidRPr="009C5E28" w:rsidRDefault="000B4B3E" w:rsidP="00CD27C3">
            <w:pPr>
              <w:spacing w:after="0"/>
              <w:jc w:val="center"/>
            </w:pPr>
            <w:r>
              <w:rPr>
                <w:noProof/>
                <w:lang w:eastAsia="de-DE"/>
              </w:rPr>
              <w:drawing>
                <wp:inline distT="0" distB="0" distL="0" distR="0" wp14:anchorId="5B5B3DBB" wp14:editId="60EB5EF3">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7FBBC392" w14:textId="77777777" w:rsidR="000B4B3E" w:rsidRPr="009C5E28" w:rsidRDefault="000B4B3E" w:rsidP="00CD27C3">
            <w:pPr>
              <w:spacing w:after="0"/>
              <w:jc w:val="center"/>
            </w:pPr>
            <w:r>
              <w:rPr>
                <w:noProof/>
                <w:lang w:eastAsia="de-DE"/>
              </w:rPr>
              <w:drawing>
                <wp:inline distT="0" distB="0" distL="0" distR="0" wp14:anchorId="26F40122" wp14:editId="79DC4380">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614AC26E" w14:textId="77777777" w:rsidR="000B4B3E" w:rsidRPr="009C5E28" w:rsidRDefault="000B4B3E" w:rsidP="00CD27C3">
            <w:pPr>
              <w:spacing w:after="0"/>
              <w:jc w:val="center"/>
            </w:pPr>
            <w:r>
              <w:rPr>
                <w:noProof/>
                <w:lang w:eastAsia="de-DE"/>
              </w:rPr>
              <w:drawing>
                <wp:inline distT="0" distB="0" distL="0" distR="0" wp14:anchorId="121670A7" wp14:editId="4F3B64CA">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0C11E2AF" w14:textId="77777777" w:rsidR="000B4B3E" w:rsidRPr="009C5E28" w:rsidRDefault="000B4B3E" w:rsidP="00CD27C3">
            <w:pPr>
              <w:spacing w:after="0"/>
              <w:jc w:val="center"/>
            </w:pPr>
            <w:r>
              <w:rPr>
                <w:noProof/>
                <w:lang w:eastAsia="de-DE"/>
              </w:rPr>
              <w:drawing>
                <wp:inline distT="0" distB="0" distL="0" distR="0" wp14:anchorId="6440EFAA" wp14:editId="30F6EFEE">
                  <wp:extent cx="504190" cy="50419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0E7E4A48" w14:textId="77777777" w:rsidR="000B4B3E" w:rsidRDefault="000B4B3E" w:rsidP="000B4B3E"/>
    <w:p w14:paraId="1DF465B4" w14:textId="4308A2E9" w:rsidR="000B4B3E" w:rsidRPr="000E3900" w:rsidRDefault="00D7207F" w:rsidP="00D7207F">
      <w:pPr>
        <w:ind w:left="2127" w:hanging="2127"/>
      </w:pPr>
      <w:r>
        <w:t xml:space="preserve">Materialien: </w:t>
      </w:r>
      <w:r>
        <w:tab/>
        <w:t>Bürette, Rührmagnet, Rührfisch, Erlenmeyer-Kolben ( V = 250 mL), Mes</w:t>
      </w:r>
      <w:r>
        <w:t>s</w:t>
      </w:r>
      <w:r>
        <w:t>zylinder</w:t>
      </w:r>
      <w:r w:rsidR="000B4B3E">
        <w:t xml:space="preserve"> </w:t>
      </w:r>
    </w:p>
    <w:p w14:paraId="43EE710C" w14:textId="28FC9C3B" w:rsidR="000B4B3E" w:rsidRPr="000E3900" w:rsidRDefault="00A672BB" w:rsidP="00A672BB">
      <w:pPr>
        <w:ind w:left="2127" w:hanging="2127"/>
      </w:pPr>
      <w:r>
        <w:t>Chemikalien:</w:t>
      </w:r>
      <w:r>
        <w:tab/>
        <w:t xml:space="preserve">0,1 M </w:t>
      </w:r>
      <w:r w:rsidR="00D7207F">
        <w:t>Silbernitratlösung</w:t>
      </w:r>
      <w:r w:rsidR="00A8019D">
        <w:t xml:space="preserve">, </w:t>
      </w:r>
      <w:r>
        <w:t>0,1 M Natriumchloridlösung. Kaliumchromatl</w:t>
      </w:r>
      <w:r>
        <w:t>ö</w:t>
      </w:r>
      <w:r>
        <w:t>sung (w = 5 %)</w:t>
      </w:r>
    </w:p>
    <w:p w14:paraId="2D73BE37" w14:textId="7E0259D3" w:rsidR="000B4B3E" w:rsidRPr="000E3900" w:rsidRDefault="000B4B3E" w:rsidP="00A672BB">
      <w:pPr>
        <w:ind w:left="2127" w:hanging="2127"/>
      </w:pPr>
      <w:r>
        <w:t xml:space="preserve">Durchführung: </w:t>
      </w:r>
      <w:r>
        <w:tab/>
      </w:r>
      <w:r w:rsidR="008919C9">
        <w:t>Es werden 10 mL der Natriumchloridlösung in den Erlenmeyerkolben gegeben und mit destilliertem Wasser auf 100 mL aufgefüllt. Nun werden 2 mL  Kaliumchromatlösung</w:t>
      </w:r>
      <w:r w:rsidR="00A8019D">
        <w:t xml:space="preserve"> </w:t>
      </w:r>
      <w:r w:rsidR="008919C9">
        <w:t>dazu gegeben. Anschließend wird mit der Silbernitratlösung bis zum Umschlagspunkt titriert (von gelb nach ro</w:t>
      </w:r>
      <w:r w:rsidR="008919C9">
        <w:t>t</w:t>
      </w:r>
      <w:r w:rsidR="008919C9">
        <w:t>braun).</w:t>
      </w:r>
    </w:p>
    <w:p w14:paraId="7574B4D7" w14:textId="509ED6D4" w:rsidR="000B4B3E" w:rsidRDefault="000B4B3E" w:rsidP="00CD27C3">
      <w:pPr>
        <w:ind w:left="2127" w:hanging="2127"/>
      </w:pPr>
      <w:r>
        <w:t>Beobachtung:</w:t>
      </w:r>
      <w:r>
        <w:tab/>
      </w:r>
      <w:r w:rsidR="008919C9">
        <w:t>Nach Zugabe der Kaliumchromatlösung zur Natriumchloridlösung färbt sich die Lösung gelb. Nach geringer Zugabe von Silbernitratlösung wird die vorher klare gelbe Lösung milchig trüb. Nach einer Zugabe von 10,</w:t>
      </w:r>
      <w:r w:rsidR="008919C9" w:rsidRPr="008919C9">
        <w:t>1</w:t>
      </w:r>
      <w:r w:rsidR="008919C9">
        <w:t> </w:t>
      </w:r>
      <w:r w:rsidR="008919C9" w:rsidRPr="008919C9">
        <w:t>mL</w:t>
      </w:r>
      <w:r w:rsidR="008919C9">
        <w:t xml:space="preserve"> färbt sich die gelbliche Lösung rot/braun.  </w:t>
      </w:r>
    </w:p>
    <w:p w14:paraId="63DAA952" w14:textId="77777777" w:rsidR="00744684" w:rsidRDefault="00744684" w:rsidP="00CD27C3">
      <w:pPr>
        <w:ind w:left="2127" w:hanging="2127"/>
      </w:pPr>
    </w:p>
    <w:p w14:paraId="194AA168" w14:textId="50C0B67F" w:rsidR="000B4B3E" w:rsidRDefault="00CB021D" w:rsidP="00E62367">
      <w:pPr>
        <w:jc w:val="center"/>
      </w:pPr>
      <w:r>
        <w:rPr>
          <w:noProof/>
          <w:color w:val="000000" w:themeColor="text1"/>
          <w:lang w:eastAsia="de-DE"/>
        </w:rPr>
        <w:lastRenderedPageBreak/>
        <w:t xml:space="preserve">     </w:t>
      </w:r>
      <w:r>
        <w:rPr>
          <w:noProof/>
          <w:color w:val="000000" w:themeColor="text1"/>
          <w:lang w:eastAsia="de-DE"/>
        </w:rPr>
        <w:drawing>
          <wp:inline distT="0" distB="0" distL="0" distR="0" wp14:anchorId="13F9E60D" wp14:editId="66C728ED">
            <wp:extent cx="2160000" cy="1620000"/>
            <wp:effectExtent l="0" t="0" r="0" b="0"/>
            <wp:docPr id="51" name="Grafik 51" descr="C:\Users\Nina\Pictures\SVP\Klasse7_8\IMG_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ina\Pictures\SVP\Klasse7_8\IMG_79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Pr>
          <w:noProof/>
          <w:color w:val="000000" w:themeColor="text1"/>
          <w:lang w:eastAsia="de-DE"/>
        </w:rPr>
        <w:t xml:space="preserve">        </w:t>
      </w:r>
      <w:r>
        <w:rPr>
          <w:noProof/>
          <w:lang w:eastAsia="de-DE"/>
        </w:rPr>
        <w:drawing>
          <wp:inline distT="0" distB="0" distL="0" distR="0" wp14:anchorId="521779A8" wp14:editId="0179F2AE">
            <wp:extent cx="2160000" cy="1620000"/>
            <wp:effectExtent l="0" t="0" r="0" b="0"/>
            <wp:docPr id="53" name="Grafik 53" descr="C:\Users\Nina\Pictures\SVP\Klasse7_8\IMG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ina\Pictures\SVP\Klasse7_8\IMG_79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2F6A6B55" w14:textId="436A62E5" w:rsidR="00BC63B8" w:rsidRPr="00BC63B8" w:rsidRDefault="00BC63B8" w:rsidP="00A8019D">
      <w:pPr>
        <w:jc w:val="center"/>
        <w:rPr>
          <w:sz w:val="18"/>
          <w:szCs w:val="18"/>
        </w:rPr>
      </w:pPr>
      <w:r>
        <w:rPr>
          <w:sz w:val="18"/>
          <w:szCs w:val="18"/>
        </w:rPr>
        <w:t>Abb. 3</w:t>
      </w:r>
      <w:r w:rsidR="00CB021D">
        <w:rPr>
          <w:sz w:val="18"/>
          <w:szCs w:val="18"/>
        </w:rPr>
        <w:t xml:space="preserve"> – </w:t>
      </w:r>
      <w:r w:rsidR="00A8019D">
        <w:rPr>
          <w:sz w:val="18"/>
          <w:szCs w:val="18"/>
        </w:rPr>
        <w:t>Fällungst</w:t>
      </w:r>
      <w:r w:rsidR="00CB021D">
        <w:rPr>
          <w:sz w:val="18"/>
          <w:szCs w:val="18"/>
        </w:rPr>
        <w:t>itration</w:t>
      </w:r>
      <w:r w:rsidR="00A8019D">
        <w:rPr>
          <w:sz w:val="18"/>
          <w:szCs w:val="18"/>
        </w:rPr>
        <w:t xml:space="preserve"> von Natriumchlorid mit Silbernitrat in Anwesenheit von Kaliumchromat</w:t>
      </w:r>
      <w:r w:rsidR="00CB021D">
        <w:rPr>
          <w:sz w:val="18"/>
          <w:szCs w:val="18"/>
        </w:rPr>
        <w:t xml:space="preserve">. </w:t>
      </w:r>
      <w:r w:rsidR="00A8019D">
        <w:rPr>
          <w:sz w:val="18"/>
          <w:szCs w:val="18"/>
        </w:rPr>
        <w:t xml:space="preserve">                             </w:t>
      </w:r>
      <w:r w:rsidR="00CB021D">
        <w:rPr>
          <w:sz w:val="18"/>
          <w:szCs w:val="18"/>
        </w:rPr>
        <w:t>Links: zu Beginn der Zugabe. Rechts: Nach eindeutigem Farbumschlag</w:t>
      </w:r>
      <w:r w:rsidR="00A8019D">
        <w:rPr>
          <w:sz w:val="18"/>
          <w:szCs w:val="18"/>
        </w:rPr>
        <w:t>.</w:t>
      </w:r>
    </w:p>
    <w:p w14:paraId="5F1ECBA6" w14:textId="77777777" w:rsidR="000B4B3E" w:rsidRDefault="000B4B3E" w:rsidP="000B4B3E">
      <w:pPr>
        <w:tabs>
          <w:tab w:val="left" w:pos="2127"/>
        </w:tabs>
        <w:ind w:left="2127" w:hanging="2127"/>
      </w:pPr>
      <w:r>
        <w:tab/>
        <w:t xml:space="preserve"> </w:t>
      </w:r>
      <w:r>
        <w:tab/>
        <w:t xml:space="preserve"> </w:t>
      </w:r>
      <w:r>
        <w:tab/>
        <w:t xml:space="preserve"> </w:t>
      </w:r>
      <w:r>
        <w:tab/>
        <w:t xml:space="preserve"> </w:t>
      </w:r>
      <w:r>
        <w:tab/>
        <w:t xml:space="preserve"> </w:t>
      </w:r>
      <w:r>
        <w:tab/>
        <w:t xml:space="preserve"> </w:t>
      </w:r>
      <w:r>
        <w:tab/>
        <w:t xml:space="preserve"> </w:t>
      </w:r>
      <w:r>
        <w:tab/>
      </w:r>
    </w:p>
    <w:p w14:paraId="3B779A56" w14:textId="1492DD23" w:rsidR="000B4B3E" w:rsidRDefault="000B4B3E" w:rsidP="000B4B3E">
      <w:pPr>
        <w:tabs>
          <w:tab w:val="left" w:pos="2127"/>
        </w:tabs>
        <w:ind w:left="2127" w:hanging="2127"/>
      </w:pPr>
      <w:r>
        <w:t xml:space="preserve">Deutung:   </w:t>
      </w:r>
      <w:r>
        <w:tab/>
      </w:r>
      <w:r w:rsidR="000E624B">
        <w:t>Zunächst bildet sich durch die Zugabe der Silbernitratlösung schwer lösl</w:t>
      </w:r>
      <w:r w:rsidR="000E624B">
        <w:t>i</w:t>
      </w:r>
      <w:r w:rsidR="000E624B">
        <w:t>ches Silberchlorid. Nach dem Erreichen des Äquivalenzpunktes führt der Silbernitratüberschuss zur Bildung des schwer löslichen rotbraunen Si</w:t>
      </w:r>
      <w:r w:rsidR="000E624B">
        <w:t>l</w:t>
      </w:r>
      <w:r w:rsidR="000E624B">
        <w:t>berchromats.</w:t>
      </w:r>
      <w:r w:rsidR="00A8019D">
        <w:t xml:space="preserve"> Mit dem gemessenen Wert von 10,1 mL Silbernitratlösung ergibt sich folgende Rechnung:</w:t>
      </w:r>
    </w:p>
    <w:p w14:paraId="297D56A9" w14:textId="13FE8C11" w:rsidR="000E624B" w:rsidRPr="004B3E1E" w:rsidRDefault="000E624B" w:rsidP="000B4B3E">
      <w:pPr>
        <w:tabs>
          <w:tab w:val="left" w:pos="2127"/>
        </w:tabs>
        <w:ind w:left="2127" w:hanging="2127"/>
        <w:rPr>
          <w:rFonts w:eastAsiaTheme="minorEastAsia"/>
        </w:rPr>
      </w:pPr>
      <m:oMathPara>
        <m:oMath>
          <m:r>
            <w:rPr>
              <w:rFonts w:ascii="Cambria Math" w:hAnsi="Cambria Math"/>
            </w:rPr>
            <m:t>c</m:t>
          </m:r>
          <m:d>
            <m:dPr>
              <m:ctrlPr>
                <w:rPr>
                  <w:rFonts w:ascii="Cambria Math" w:hAnsi="Cambria Math"/>
                  <w:i/>
                </w:rPr>
              </m:ctrlPr>
            </m:dPr>
            <m:e>
              <m:r>
                <w:rPr>
                  <w:rFonts w:ascii="Cambria Math" w:hAnsi="Cambria Math"/>
                </w:rPr>
                <m:t>NaCl</m:t>
              </m:r>
            </m:e>
          </m:d>
          <m:r>
            <w:rPr>
              <w:rFonts w:ascii="Cambria Math" w:hAnsi="Cambria Math"/>
            </w:rPr>
            <m:t xml:space="preserve">= </m:t>
          </m:r>
          <m:f>
            <m:fPr>
              <m:ctrlPr>
                <w:rPr>
                  <w:rFonts w:ascii="Cambria Math" w:hAnsi="Cambria Math"/>
                  <w:i/>
                </w:rPr>
              </m:ctrlPr>
            </m:fPr>
            <m:num>
              <m:r>
                <w:rPr>
                  <w:rFonts w:ascii="Cambria Math" w:hAnsi="Cambria Math"/>
                </w:rPr>
                <m:t>V</m:t>
              </m:r>
              <m:d>
                <m:dPr>
                  <m:ctrlPr>
                    <w:rPr>
                      <w:rFonts w:ascii="Cambria Math" w:hAnsi="Cambria Math"/>
                      <w:i/>
                    </w:rPr>
                  </m:ctrlPr>
                </m:dPr>
                <m:e>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e>
              </m:d>
              <m:r>
                <w:rPr>
                  <w:rFonts w:ascii="Cambria Math" w:hAnsi="Cambria Math"/>
                </w:rPr>
                <m:t>∙c</m:t>
              </m:r>
              <m:d>
                <m:dPr>
                  <m:ctrlPr>
                    <w:rPr>
                      <w:rFonts w:ascii="Cambria Math" w:hAnsi="Cambria Math"/>
                      <w:i/>
                    </w:rPr>
                  </m:ctrlPr>
                </m:dPr>
                <m:e>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e>
              </m:d>
            </m:num>
            <m:den>
              <m:r>
                <w:rPr>
                  <w:rFonts w:ascii="Cambria Math" w:hAnsi="Cambria Math"/>
                </w:rPr>
                <m:t>V</m:t>
              </m:r>
              <m:d>
                <m:dPr>
                  <m:ctrlPr>
                    <w:rPr>
                      <w:rFonts w:ascii="Cambria Math" w:hAnsi="Cambria Math"/>
                      <w:i/>
                    </w:rPr>
                  </m:ctrlPr>
                </m:dPr>
                <m:e>
                  <m:r>
                    <w:rPr>
                      <w:rFonts w:ascii="Cambria Math" w:hAnsi="Cambria Math"/>
                    </w:rPr>
                    <m:t>NaCl</m:t>
                  </m:r>
                </m:e>
              </m:d>
            </m:den>
          </m:f>
          <m:r>
            <w:rPr>
              <w:rFonts w:ascii="Cambria Math" w:hAnsi="Cambria Math"/>
            </w:rPr>
            <m:t xml:space="preserve">= </m:t>
          </m:r>
          <m:f>
            <m:fPr>
              <m:ctrlPr>
                <w:rPr>
                  <w:rFonts w:ascii="Cambria Math" w:hAnsi="Cambria Math"/>
                  <w:i/>
                </w:rPr>
              </m:ctrlPr>
            </m:fPr>
            <m:num>
              <m:r>
                <w:rPr>
                  <w:rFonts w:ascii="Cambria Math" w:hAnsi="Cambria Math"/>
                </w:rPr>
                <m:t xml:space="preserve">0,0101 </m:t>
              </m:r>
              <m:r>
                <m:rPr>
                  <m:nor/>
                </m:rPr>
                <w:rPr>
                  <w:rFonts w:ascii="Cambria Math" w:hAnsi="Cambria Math"/>
                </w:rPr>
                <m:t xml:space="preserve">L ∙ 0,1 </m:t>
              </m:r>
              <m:f>
                <m:fPr>
                  <m:type m:val="skw"/>
                  <m:ctrlPr>
                    <w:rPr>
                      <w:rFonts w:ascii="Cambria Math" w:hAnsi="Cambria Math"/>
                      <w:i/>
                    </w:rPr>
                  </m:ctrlPr>
                </m:fPr>
                <m:num>
                  <m:r>
                    <m:rPr>
                      <m:nor/>
                    </m:rPr>
                    <w:rPr>
                      <w:rFonts w:ascii="Cambria Math" w:hAnsi="Cambria Math"/>
                    </w:rPr>
                    <m:t>mol</m:t>
                  </m:r>
                </m:num>
                <m:den>
                  <m:r>
                    <m:rPr>
                      <m:nor/>
                    </m:rPr>
                    <w:rPr>
                      <w:rFonts w:ascii="Cambria Math" w:hAnsi="Cambria Math"/>
                    </w:rPr>
                    <m:t>L</m:t>
                  </m:r>
                </m:den>
              </m:f>
            </m:num>
            <m:den>
              <m:r>
                <w:rPr>
                  <w:rFonts w:ascii="Cambria Math" w:hAnsi="Cambria Math"/>
                </w:rPr>
                <m:t xml:space="preserve">0,01 </m:t>
              </m:r>
              <m:r>
                <m:rPr>
                  <m:nor/>
                </m:rPr>
                <w:rPr>
                  <w:rFonts w:ascii="Cambria Math" w:hAnsi="Cambria Math"/>
                </w:rPr>
                <m:t>mL</m:t>
              </m:r>
            </m:den>
          </m:f>
          <m:r>
            <w:rPr>
              <w:rFonts w:ascii="Cambria Math" w:hAnsi="Cambria Math"/>
            </w:rPr>
            <m:t xml:space="preserve">=0,101 </m:t>
          </m:r>
          <m:f>
            <m:fPr>
              <m:ctrlPr>
                <w:rPr>
                  <w:rFonts w:ascii="Cambria Math" w:hAnsi="Cambria Math"/>
                  <w:i/>
                </w:rPr>
              </m:ctrlPr>
            </m:fPr>
            <m:num>
              <m:r>
                <m:rPr>
                  <m:nor/>
                </m:rPr>
                <w:rPr>
                  <w:rFonts w:ascii="Cambria Math" w:hAnsi="Cambria Math"/>
                </w:rPr>
                <m:t>mol</m:t>
              </m:r>
            </m:num>
            <m:den>
              <m:r>
                <m:rPr>
                  <m:nor/>
                </m:rPr>
                <w:rPr>
                  <w:rFonts w:ascii="Cambria Math" w:hAnsi="Cambria Math"/>
                </w:rPr>
                <m:t>L</m:t>
              </m:r>
            </m:den>
          </m:f>
        </m:oMath>
      </m:oMathPara>
    </w:p>
    <w:p w14:paraId="13E6CEB7" w14:textId="2E84FAFE" w:rsidR="004B3E1E" w:rsidRDefault="004B3E1E" w:rsidP="004B3E1E">
      <w:pPr>
        <w:tabs>
          <w:tab w:val="left" w:pos="2127"/>
        </w:tabs>
        <w:ind w:left="2127" w:hanging="2127"/>
        <w:rPr>
          <w:rFonts w:eastAsiaTheme="minorEastAsia"/>
        </w:rPr>
      </w:pPr>
      <w:r>
        <w:rPr>
          <w:rFonts w:eastAsiaTheme="minorEastAsia"/>
        </w:rPr>
        <w:tab/>
        <w:t>Daraus kann die Masse der Chlorid-Ionen bestimmt werden:</w:t>
      </w:r>
    </w:p>
    <w:p w14:paraId="4866E5A6" w14:textId="2CD6ED5F" w:rsidR="004B3E1E" w:rsidRDefault="004B3E1E" w:rsidP="004B3E1E">
      <w:pPr>
        <w:tabs>
          <w:tab w:val="left" w:pos="2127"/>
        </w:tabs>
        <w:ind w:left="2127" w:hanging="2127"/>
        <w:rPr>
          <w:rFonts w:eastAsiaTheme="minorEastAsia"/>
        </w:rPr>
      </w:pPr>
      <w:r>
        <w:rPr>
          <w:rFonts w:eastAsiaTheme="minorEastAsia"/>
        </w:rPr>
        <w:tab/>
      </w:r>
      <m:oMath>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e>
        </m:d>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NaCl</m:t>
            </m:r>
          </m:e>
        </m:d>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NaCl</m:t>
            </m:r>
          </m:e>
        </m:d>
        <m:r>
          <w:rPr>
            <w:rFonts w:ascii="Cambria Math" w:eastAsiaTheme="minorEastAsia" w:hAnsi="Cambria Math"/>
          </w:rPr>
          <m:t xml:space="preserve">=0,101 </m:t>
        </m:r>
        <m:f>
          <m:fPr>
            <m:ctrlPr>
              <w:rPr>
                <w:rFonts w:ascii="Cambria Math" w:eastAsiaTheme="minorEastAsia" w:hAnsi="Cambria Math"/>
                <w:i/>
              </w:rPr>
            </m:ctrlPr>
          </m:fPr>
          <m:num>
            <m:r>
              <m:rPr>
                <m:nor/>
              </m:rPr>
              <w:rPr>
                <w:rFonts w:ascii="Cambria Math" w:eastAsiaTheme="minorEastAsia" w:hAnsi="Cambria Math"/>
              </w:rPr>
              <m:t>mol</m:t>
            </m:r>
          </m:num>
          <m:den>
            <m:r>
              <m:rPr>
                <m:nor/>
              </m:rPr>
              <w:rPr>
                <w:rFonts w:ascii="Cambria Math" w:eastAsiaTheme="minorEastAsia" w:hAnsi="Cambria Math"/>
              </w:rPr>
              <m:t>L</m:t>
            </m:r>
          </m:den>
        </m:f>
        <m:r>
          <w:rPr>
            <w:rFonts w:ascii="Cambria Math" w:eastAsiaTheme="minorEastAsia" w:hAnsi="Cambria Math"/>
          </w:rPr>
          <m:t xml:space="preserve"> ∙35,45 </m:t>
        </m:r>
        <m:f>
          <m:fPr>
            <m:ctrlPr>
              <w:rPr>
                <w:rFonts w:ascii="Cambria Math" w:eastAsiaTheme="minorEastAsia" w:hAnsi="Cambria Math"/>
                <w:i/>
              </w:rPr>
            </m:ctrlPr>
          </m:fPr>
          <m:num>
            <m:r>
              <m:rPr>
                <m:nor/>
              </m:rPr>
              <w:rPr>
                <w:rFonts w:ascii="Cambria Math" w:eastAsiaTheme="minorEastAsia" w:hAnsi="Cambria Math"/>
              </w:rPr>
              <m:t>g</m:t>
            </m:r>
          </m:num>
          <m:den>
            <m:r>
              <m:rPr>
                <m:nor/>
              </m:rPr>
              <w:rPr>
                <w:rFonts w:ascii="Cambria Math" w:eastAsiaTheme="minorEastAsia" w:hAnsi="Cambria Math"/>
              </w:rPr>
              <m:t>mol</m:t>
            </m:r>
          </m:den>
        </m:f>
        <m:r>
          <w:rPr>
            <w:rFonts w:ascii="Cambria Math" w:eastAsiaTheme="minorEastAsia" w:hAnsi="Cambria Math"/>
          </w:rPr>
          <m:t xml:space="preserve"> ∙0,01 </m:t>
        </m:r>
        <m:r>
          <m:rPr>
            <m:nor/>
          </m:rPr>
          <w:rPr>
            <w:rFonts w:ascii="Cambria Math" w:eastAsiaTheme="minorEastAsia" w:hAnsi="Cambria Math"/>
          </w:rPr>
          <m:t>L = 0,0358 g</m:t>
        </m:r>
      </m:oMath>
    </w:p>
    <w:p w14:paraId="4C5D1892" w14:textId="397C6DC7" w:rsidR="004B3E1E" w:rsidRPr="004B3E1E" w:rsidRDefault="004B3E1E" w:rsidP="004B3E1E">
      <w:pPr>
        <w:tabs>
          <w:tab w:val="left" w:pos="2127"/>
        </w:tabs>
        <w:ind w:left="2127" w:hanging="2127"/>
        <w:rPr>
          <w:rFonts w:eastAsiaTheme="minorEastAsia"/>
        </w:rPr>
      </w:pPr>
      <w:r>
        <w:rPr>
          <w:rFonts w:eastAsiaTheme="minorEastAsia"/>
        </w:rPr>
        <w:tab/>
        <w:t>In der 10 mL Natriumchloridlösung sind 0,0358 g Chlorid enthalten.</w:t>
      </w:r>
    </w:p>
    <w:p w14:paraId="7668B8D2" w14:textId="15EE8B15" w:rsidR="000B4B3E" w:rsidRDefault="000B4B3E" w:rsidP="000B4B3E">
      <w:pPr>
        <w:tabs>
          <w:tab w:val="left" w:pos="2127"/>
        </w:tabs>
        <w:ind w:left="2127" w:hanging="2127"/>
      </w:pPr>
      <w:r>
        <w:t>Entsorgung:</w:t>
      </w:r>
      <w:r>
        <w:tab/>
      </w:r>
      <w:r w:rsidR="00A8019D">
        <w:t xml:space="preserve">Abfälle werden im </w:t>
      </w:r>
      <w:r w:rsidR="008919C9">
        <w:t>Schwermetallbehälter</w:t>
      </w:r>
      <w:r w:rsidR="00A8019D">
        <w:t xml:space="preserve"> entsorgt.</w:t>
      </w:r>
    </w:p>
    <w:p w14:paraId="2A87397D" w14:textId="53FE9DF9" w:rsidR="000B4B3E" w:rsidRDefault="000B4B3E" w:rsidP="000B4B3E">
      <w:pPr>
        <w:tabs>
          <w:tab w:val="left" w:pos="2127"/>
        </w:tabs>
        <w:ind w:left="2127" w:hanging="2127"/>
      </w:pPr>
      <w:r>
        <w:t>Literatur:</w:t>
      </w:r>
      <w:r>
        <w:tab/>
      </w:r>
      <w:r w:rsidR="00A672BB">
        <w:t>Hrsg. H. Keune, H. Böhland. Chemische Schulexperimente Band 3 – allg</w:t>
      </w:r>
      <w:r w:rsidR="00A672BB">
        <w:t>e</w:t>
      </w:r>
      <w:r w:rsidR="00A672BB">
        <w:t xml:space="preserve">meine, physikalische und analytische Chemie – Chemie und Umwelt. </w:t>
      </w:r>
      <w:r w:rsidR="00F11615">
        <w:t>Volk und Wissen Verlag 2002, S. 248.</w:t>
      </w:r>
    </w:p>
    <w:p w14:paraId="007158D4" w14:textId="5593A2BA" w:rsidR="00CD27C3" w:rsidRPr="006E32AF" w:rsidRDefault="0060111C" w:rsidP="00CD27C3">
      <w:pPr>
        <w:tabs>
          <w:tab w:val="left" w:pos="1701"/>
          <w:tab w:val="left" w:pos="1985"/>
        </w:tabs>
        <w:ind w:left="1980" w:hanging="1980"/>
        <w:rPr>
          <w:rFonts w:eastAsiaTheme="minorEastAsia"/>
        </w:rPr>
      </w:pPr>
      <w:r>
        <w:pict w14:anchorId="76C81612">
          <v:shape id="_x0000_s1194" type="#_x0000_t202" style="width:462.45pt;height:61.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4">
              <w:txbxContent>
                <w:p w14:paraId="004F4BB0" w14:textId="21A1B710" w:rsidR="00B16FA9" w:rsidRPr="00A60878" w:rsidRDefault="00B16FA9" w:rsidP="00CD27C3">
                  <w:pPr>
                    <w:rPr>
                      <w:color w:val="000000" w:themeColor="text1"/>
                    </w:rPr>
                  </w:pPr>
                  <w:r>
                    <w:rPr>
                      <w:b/>
                      <w:color w:val="000000" w:themeColor="text1"/>
                    </w:rPr>
                    <w:t xml:space="preserve">Unterrichtsanschluss: </w:t>
                  </w:r>
                  <w:r>
                    <w:rPr>
                      <w:color w:val="000000" w:themeColor="text1"/>
                    </w:rPr>
                    <w:t>Sind bereits einige Titrationen bekannt, so kann auch die Fällungstitr</w:t>
                  </w:r>
                  <w:r>
                    <w:rPr>
                      <w:color w:val="000000" w:themeColor="text1"/>
                    </w:rPr>
                    <w:t>a</w:t>
                  </w:r>
                  <w:r>
                    <w:rPr>
                      <w:color w:val="000000" w:themeColor="text1"/>
                    </w:rPr>
                    <w:t>tion eingeführt werden. Zunächst sollten die Chlorid-Ionen allerdings qualitativ nachgewiesen werden.</w:t>
                  </w:r>
                </w:p>
              </w:txbxContent>
            </v:textbox>
            <w10:wrap type="none"/>
            <w10:anchorlock/>
          </v:shape>
        </w:pict>
      </w:r>
    </w:p>
    <w:p w14:paraId="3E2570AC" w14:textId="04A464D1" w:rsidR="00EF5CFA" w:rsidRPr="00EF5CFA" w:rsidRDefault="00EF5CFA" w:rsidP="00EF5CFA"/>
    <w:p w14:paraId="7159B41F" w14:textId="1EE9FEE0" w:rsidR="00CC50E4" w:rsidRDefault="0060111C" w:rsidP="00F42897">
      <w:pPr>
        <w:pStyle w:val="berschrift2"/>
      </w:pPr>
      <w:bookmarkStart w:id="8" w:name="_Toc363651167"/>
      <w:r>
        <w:rPr>
          <w:noProof/>
          <w:lang w:eastAsia="de-DE"/>
        </w:rPr>
        <w:lastRenderedPageBreak/>
        <w:pict w14:anchorId="7FE1FE74">
          <v:shape id="_x0000_s1163" type="#_x0000_t202" style="position:absolute;left:0;text-align:left;margin-left:.7pt;margin-top:39.25pt;width:462.45pt;height:45.35pt;z-index:251791360;mso-width-relative:margin;mso-height-relative:margin" fillcolor="white [3201]" strokecolor="#4bacc6 [3208]" strokeweight="1pt">
            <v:stroke dashstyle="dash"/>
            <v:shadow color="#868686"/>
            <v:textbox style="mso-next-textbox:#_x0000_s1163">
              <w:txbxContent>
                <w:p w14:paraId="3CE2AACC" w14:textId="14435967" w:rsidR="00B16FA9" w:rsidRPr="007F13B2" w:rsidRDefault="00B16FA9" w:rsidP="00DF0A06">
                  <w:pPr>
                    <w:rPr>
                      <w:color w:val="000000" w:themeColor="text1"/>
                    </w:rPr>
                  </w:pPr>
                  <w:r>
                    <w:rPr>
                      <w:color w:val="000000" w:themeColor="text1"/>
                    </w:rPr>
                    <w:t>Ziel des Versuchs ist der qualitative Nachweis von Calcium-Ionen in Wasser durch Calciumox</w:t>
                  </w:r>
                  <w:r>
                    <w:rPr>
                      <w:color w:val="000000" w:themeColor="text1"/>
                    </w:rPr>
                    <w:t>a</w:t>
                  </w:r>
                  <w:r>
                    <w:rPr>
                      <w:color w:val="000000" w:themeColor="text1"/>
                    </w:rPr>
                    <w:t xml:space="preserve">lat-Fällung. </w:t>
                  </w:r>
                </w:p>
              </w:txbxContent>
            </v:textbox>
            <w10:wrap type="square"/>
          </v:shape>
        </w:pict>
      </w:r>
      <w:r w:rsidR="00CC50E4">
        <w:t>V</w:t>
      </w:r>
      <w:r w:rsidR="008D2D7C">
        <w:t>4</w:t>
      </w:r>
      <w:r w:rsidR="00CC50E4">
        <w:t xml:space="preserve"> –</w:t>
      </w:r>
      <w:r w:rsidR="00BC0759">
        <w:t xml:space="preserve"> Wie viel Kalk steckt im Wasser?</w:t>
      </w:r>
      <w:bookmarkEnd w:id="8"/>
    </w:p>
    <w:p w14:paraId="58353EF7" w14:textId="278C6862" w:rsidR="00DF0A06" w:rsidRPr="00DF0A06" w:rsidRDefault="00DF0A06" w:rsidP="00DF0A06"/>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F5CFA" w:rsidRPr="009C5E28" w14:paraId="5750694F" w14:textId="77777777" w:rsidTr="00DF0A06">
        <w:tc>
          <w:tcPr>
            <w:tcW w:w="9322" w:type="dxa"/>
            <w:gridSpan w:val="9"/>
            <w:shd w:val="clear" w:color="auto" w:fill="4F81BD"/>
            <w:vAlign w:val="center"/>
          </w:tcPr>
          <w:p w14:paraId="02822EF7" w14:textId="77777777" w:rsidR="00EF5CFA" w:rsidRPr="009C5E28" w:rsidRDefault="00EF5CFA" w:rsidP="00EF5CFA">
            <w:pPr>
              <w:spacing w:after="0"/>
              <w:jc w:val="center"/>
              <w:rPr>
                <w:b/>
                <w:bCs/>
              </w:rPr>
            </w:pPr>
            <w:r w:rsidRPr="009C5E28">
              <w:rPr>
                <w:b/>
                <w:bCs/>
              </w:rPr>
              <w:t>Gefahrenstoffe</w:t>
            </w:r>
          </w:p>
        </w:tc>
      </w:tr>
      <w:tr w:rsidR="00EF5CFA" w:rsidRPr="009C5E28" w14:paraId="63D30736" w14:textId="77777777" w:rsidTr="00DF0A06">
        <w:tc>
          <w:tcPr>
            <w:tcW w:w="3027" w:type="dxa"/>
            <w:gridSpan w:val="3"/>
            <w:tcBorders>
              <w:top w:val="single" w:sz="8" w:space="0" w:color="4F81BD"/>
              <w:left w:val="single" w:sz="8" w:space="0" w:color="4F81BD"/>
              <w:bottom w:val="single" w:sz="8" w:space="0" w:color="4F81BD"/>
            </w:tcBorders>
            <w:shd w:val="clear" w:color="auto" w:fill="auto"/>
            <w:vAlign w:val="center"/>
          </w:tcPr>
          <w:p w14:paraId="42E4E2A7" w14:textId="378FE067" w:rsidR="00EF5CFA" w:rsidRPr="009C5E28" w:rsidRDefault="00F2439D" w:rsidP="00EF5CFA">
            <w:pPr>
              <w:spacing w:after="0"/>
              <w:jc w:val="center"/>
              <w:rPr>
                <w:bCs/>
              </w:rPr>
            </w:pPr>
            <w:r>
              <w:rPr>
                <w:bCs/>
              </w:rPr>
              <w:t>Ammoniumoxalat</w:t>
            </w:r>
          </w:p>
        </w:tc>
        <w:tc>
          <w:tcPr>
            <w:tcW w:w="3177" w:type="dxa"/>
            <w:gridSpan w:val="3"/>
            <w:tcBorders>
              <w:top w:val="single" w:sz="8" w:space="0" w:color="4F81BD"/>
              <w:bottom w:val="single" w:sz="8" w:space="0" w:color="4F81BD"/>
            </w:tcBorders>
            <w:shd w:val="clear" w:color="auto" w:fill="auto"/>
            <w:vAlign w:val="center"/>
          </w:tcPr>
          <w:p w14:paraId="61D8012D" w14:textId="05DD77D4" w:rsidR="00EF5CFA" w:rsidRPr="009C5E28" w:rsidRDefault="00EF5CFA" w:rsidP="00E54BB2">
            <w:pPr>
              <w:spacing w:after="0"/>
              <w:jc w:val="center"/>
            </w:pPr>
            <w:r w:rsidRPr="009C5E28">
              <w:rPr>
                <w:color w:val="auto"/>
                <w:sz w:val="20"/>
              </w:rPr>
              <w:t xml:space="preserve">H: </w:t>
            </w:r>
            <w:r w:rsidR="00F2439D">
              <w:t>312-302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6B1F364" w14:textId="792536D2" w:rsidR="00EF5CFA" w:rsidRPr="009C5E28" w:rsidRDefault="00EF5CFA" w:rsidP="00E54BB2">
            <w:pPr>
              <w:spacing w:after="0"/>
              <w:jc w:val="center"/>
            </w:pPr>
            <w:r w:rsidRPr="009C5E28">
              <w:rPr>
                <w:color w:val="auto"/>
                <w:sz w:val="20"/>
              </w:rPr>
              <w:t xml:space="preserve">P: </w:t>
            </w:r>
            <w:r w:rsidR="00F2439D">
              <w:t xml:space="preserve"> 280-301+312-302+352-501</w:t>
            </w:r>
          </w:p>
        </w:tc>
      </w:tr>
      <w:tr w:rsidR="00E54BB2" w:rsidRPr="009C5E28" w14:paraId="57637AAD" w14:textId="77777777" w:rsidTr="00DF0A06">
        <w:tc>
          <w:tcPr>
            <w:tcW w:w="1009" w:type="dxa"/>
            <w:shd w:val="clear" w:color="auto" w:fill="auto"/>
            <w:vAlign w:val="center"/>
          </w:tcPr>
          <w:p w14:paraId="31C89230" w14:textId="4AF654D1" w:rsidR="00E54BB2" w:rsidRPr="009C5E28" w:rsidRDefault="00E54BB2" w:rsidP="00E54BB2">
            <w:pPr>
              <w:spacing w:after="0"/>
              <w:jc w:val="center"/>
              <w:rPr>
                <w:b/>
                <w:bCs/>
              </w:rPr>
            </w:pPr>
            <w:r>
              <w:rPr>
                <w:b/>
                <w:noProof/>
                <w:lang w:eastAsia="de-DE"/>
              </w:rPr>
              <w:drawing>
                <wp:inline distT="0" distB="0" distL="0" distR="0" wp14:anchorId="6720AAF8" wp14:editId="6B4BCC26">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69D00AB" w14:textId="1E99BD87" w:rsidR="00E54BB2" w:rsidRPr="009C5E28" w:rsidRDefault="00E54BB2" w:rsidP="00E54BB2">
            <w:pPr>
              <w:spacing w:after="0"/>
              <w:jc w:val="center"/>
            </w:pPr>
            <w:r>
              <w:rPr>
                <w:noProof/>
                <w:lang w:eastAsia="de-DE"/>
              </w:rPr>
              <w:drawing>
                <wp:inline distT="0" distB="0" distL="0" distR="0" wp14:anchorId="0B08B1F9" wp14:editId="67A04D56">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02F9A09" w14:textId="6E91B0C6" w:rsidR="00E54BB2" w:rsidRPr="009C5E28" w:rsidRDefault="00E54BB2" w:rsidP="00E54BB2">
            <w:pPr>
              <w:spacing w:after="0"/>
              <w:jc w:val="center"/>
            </w:pPr>
            <w:r>
              <w:rPr>
                <w:noProof/>
                <w:lang w:eastAsia="de-DE"/>
              </w:rPr>
              <w:drawing>
                <wp:inline distT="0" distB="0" distL="0" distR="0" wp14:anchorId="66377E89" wp14:editId="79FE291B">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D34ECC3" w14:textId="78841851" w:rsidR="00E54BB2" w:rsidRPr="009C5E28" w:rsidRDefault="00E54BB2" w:rsidP="00E54BB2">
            <w:pPr>
              <w:spacing w:after="0"/>
              <w:jc w:val="center"/>
            </w:pPr>
            <w:r>
              <w:rPr>
                <w:noProof/>
                <w:lang w:eastAsia="de-DE"/>
              </w:rPr>
              <w:drawing>
                <wp:inline distT="0" distB="0" distL="0" distR="0" wp14:anchorId="7EA5E571" wp14:editId="3D60105E">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26BD619" w14:textId="01500BF7" w:rsidR="00E54BB2" w:rsidRPr="009C5E28" w:rsidRDefault="00E54BB2" w:rsidP="00E54BB2">
            <w:pPr>
              <w:spacing w:after="0"/>
              <w:jc w:val="center"/>
            </w:pPr>
            <w:r>
              <w:rPr>
                <w:noProof/>
                <w:lang w:eastAsia="de-DE"/>
              </w:rPr>
              <w:drawing>
                <wp:inline distT="0" distB="0" distL="0" distR="0" wp14:anchorId="76E7A3C5" wp14:editId="2F82C0BE">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E015C77" w14:textId="2F21CCD7" w:rsidR="00E54BB2" w:rsidRPr="009C5E28" w:rsidRDefault="00E54BB2" w:rsidP="00E54BB2">
            <w:pPr>
              <w:spacing w:after="0"/>
              <w:jc w:val="center"/>
            </w:pPr>
            <w:r>
              <w:rPr>
                <w:noProof/>
                <w:lang w:eastAsia="de-DE"/>
              </w:rPr>
              <w:drawing>
                <wp:inline distT="0" distB="0" distL="0" distR="0" wp14:anchorId="3EBC215B" wp14:editId="5258845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454523D6" w14:textId="20208F44" w:rsidR="00E54BB2" w:rsidRPr="009C5E28" w:rsidRDefault="00E54BB2" w:rsidP="00E54BB2">
            <w:pPr>
              <w:spacing w:after="0"/>
              <w:jc w:val="center"/>
            </w:pPr>
            <w:r>
              <w:rPr>
                <w:noProof/>
                <w:lang w:eastAsia="de-DE"/>
              </w:rPr>
              <w:drawing>
                <wp:inline distT="0" distB="0" distL="0" distR="0" wp14:anchorId="1C24D948" wp14:editId="4CB04DC3">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87CA415" w14:textId="0A44252E" w:rsidR="00E54BB2" w:rsidRPr="009C5E28" w:rsidRDefault="00E54BB2" w:rsidP="00E54BB2">
            <w:pPr>
              <w:spacing w:after="0"/>
              <w:jc w:val="center"/>
            </w:pPr>
            <w:r>
              <w:rPr>
                <w:noProof/>
                <w:lang w:eastAsia="de-DE"/>
              </w:rPr>
              <w:drawing>
                <wp:inline distT="0" distB="0" distL="0" distR="0" wp14:anchorId="73530B95" wp14:editId="1DA73061">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30AF7D37" w14:textId="3219AFC5" w:rsidR="00E54BB2" w:rsidRPr="009C5E28" w:rsidRDefault="00E54BB2" w:rsidP="00E54BB2">
            <w:pPr>
              <w:spacing w:after="0"/>
              <w:jc w:val="center"/>
            </w:pPr>
            <w:r>
              <w:rPr>
                <w:noProof/>
                <w:lang w:eastAsia="de-DE"/>
              </w:rPr>
              <w:drawing>
                <wp:inline distT="0" distB="0" distL="0" distR="0" wp14:anchorId="1E78DE7A" wp14:editId="1DFBB3DB">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1E661491" w14:textId="77777777" w:rsidR="00EF5CFA" w:rsidRDefault="00EF5CFA" w:rsidP="00EF5CFA"/>
    <w:p w14:paraId="60D23F1E" w14:textId="0F3CE0FD" w:rsidR="00DF0A06" w:rsidRPr="000E3900" w:rsidRDefault="00DF0A06" w:rsidP="00DF0A06">
      <w:r w:rsidRPr="000E3900">
        <w:t xml:space="preserve">Materialien: </w:t>
      </w:r>
      <w:r w:rsidRPr="000E3900">
        <w:tab/>
      </w:r>
      <w:r w:rsidRPr="000E3900">
        <w:tab/>
      </w:r>
      <w:r w:rsidR="007168CC">
        <w:t>4</w:t>
      </w:r>
      <w:r w:rsidR="001E51C2">
        <w:t xml:space="preserve"> </w:t>
      </w:r>
      <w:r w:rsidR="00F2439D">
        <w:t>Reagenzgläser, Spatel, Pasteurpipette</w:t>
      </w:r>
    </w:p>
    <w:p w14:paraId="7CCC4D0B" w14:textId="299C473F" w:rsidR="00DF0A06" w:rsidRPr="000E3900" w:rsidRDefault="00DF0A06" w:rsidP="00DF0A06">
      <w:r w:rsidRPr="000E3900">
        <w:t>Chemikalien:</w:t>
      </w:r>
      <w:r w:rsidRPr="000E3900">
        <w:tab/>
      </w:r>
      <w:r w:rsidRPr="000E3900">
        <w:tab/>
      </w:r>
      <w:r w:rsidR="00F2439D">
        <w:t>Ammoniumoxalat-Lösung</w:t>
      </w:r>
    </w:p>
    <w:p w14:paraId="260B9429" w14:textId="10E05315" w:rsidR="00BC5348" w:rsidRPr="000E3900" w:rsidRDefault="00DF0A06" w:rsidP="00F2439D">
      <w:pPr>
        <w:ind w:left="2127" w:hanging="2127"/>
      </w:pPr>
      <w:r>
        <w:t xml:space="preserve">Durchführung: </w:t>
      </w:r>
      <w:r>
        <w:tab/>
      </w:r>
      <w:r w:rsidR="00F2439D">
        <w:t xml:space="preserve">Für die Herstellung der Ammoniumoxalat-Lösung wird ein Reagenzglas zur Hälfte mit Wasser gefüllt </w:t>
      </w:r>
      <w:r w:rsidR="001E51C2">
        <w:t>und anschließend eine Spatelspitze Amm</w:t>
      </w:r>
      <w:r w:rsidR="001E51C2">
        <w:t>o</w:t>
      </w:r>
      <w:r w:rsidR="001E51C2">
        <w:t xml:space="preserve">niumoxalat hinzugegeben. In </w:t>
      </w:r>
      <w:r w:rsidR="007168CC">
        <w:t>dr</w:t>
      </w:r>
      <w:r w:rsidR="001E51C2">
        <w:t>ei weitere Reagenzgläser werden bis zur Hälfte unterschiedliche Wasserproben gegeben und diese jeweils mit e</w:t>
      </w:r>
      <w:r w:rsidR="001E51C2">
        <w:t>i</w:t>
      </w:r>
      <w:r w:rsidR="001E51C2">
        <w:t>nigen Tropfen der Ammoniumoxalat-Lösung versetzt.</w:t>
      </w:r>
    </w:p>
    <w:p w14:paraId="68028B3A" w14:textId="1603AF85" w:rsidR="003032A4" w:rsidRDefault="00DF0A06" w:rsidP="001E51C2">
      <w:pPr>
        <w:ind w:left="2127" w:hanging="2127"/>
      </w:pPr>
      <w:r>
        <w:t>Beobachtung:</w:t>
      </w:r>
      <w:r>
        <w:tab/>
      </w:r>
      <w:r w:rsidR="001E51C2">
        <w:t xml:space="preserve">Es entstehen verschieden starke Trübungen.  </w:t>
      </w:r>
    </w:p>
    <w:p w14:paraId="677C4D00" w14:textId="77777777" w:rsidR="00DF0A06" w:rsidRDefault="00DF0A06" w:rsidP="00DF0A06">
      <w:pPr>
        <w:ind w:left="2127" w:hanging="2127"/>
        <w:jc w:val="center"/>
      </w:pPr>
      <w:r>
        <w:rPr>
          <w:noProof/>
          <w:lang w:eastAsia="de-DE"/>
        </w:rPr>
        <w:drawing>
          <wp:inline distT="0" distB="0" distL="0" distR="0" wp14:anchorId="5B80E9BD" wp14:editId="63BA969C">
            <wp:extent cx="3267216" cy="245041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67216" cy="2450412"/>
                    </a:xfrm>
                    <a:prstGeom prst="rect">
                      <a:avLst/>
                    </a:prstGeom>
                    <a:noFill/>
                    <a:ln>
                      <a:noFill/>
                    </a:ln>
                  </pic:spPr>
                </pic:pic>
              </a:graphicData>
            </a:graphic>
          </wp:inline>
        </w:drawing>
      </w:r>
    </w:p>
    <w:p w14:paraId="26A2DF21" w14:textId="05B72581" w:rsidR="00DF0A06" w:rsidRPr="00780380" w:rsidRDefault="00780380" w:rsidP="00DF0A06">
      <w:pPr>
        <w:ind w:left="2127" w:hanging="2127"/>
        <w:jc w:val="center"/>
        <w:rPr>
          <w:sz w:val="18"/>
          <w:szCs w:val="18"/>
        </w:rPr>
      </w:pPr>
      <w:r>
        <w:rPr>
          <w:sz w:val="18"/>
          <w:szCs w:val="18"/>
        </w:rPr>
        <w:t xml:space="preserve">Abb. </w:t>
      </w:r>
      <w:r w:rsidR="00BC63B8">
        <w:rPr>
          <w:sz w:val="18"/>
          <w:szCs w:val="18"/>
        </w:rPr>
        <w:t>4</w:t>
      </w:r>
      <w:r w:rsidR="006E6E03">
        <w:rPr>
          <w:sz w:val="18"/>
          <w:szCs w:val="18"/>
        </w:rPr>
        <w:t xml:space="preserve"> –</w:t>
      </w:r>
      <w:r>
        <w:rPr>
          <w:sz w:val="18"/>
          <w:szCs w:val="18"/>
        </w:rPr>
        <w:t xml:space="preserve"> </w:t>
      </w:r>
      <w:r w:rsidR="006E6E03">
        <w:rPr>
          <w:sz w:val="18"/>
          <w:szCs w:val="18"/>
        </w:rPr>
        <w:t>Beobachtung</w:t>
      </w:r>
      <w:r w:rsidR="008D2D7C">
        <w:rPr>
          <w:sz w:val="18"/>
          <w:szCs w:val="18"/>
        </w:rPr>
        <w:t xml:space="preserve"> des Versuchs „V4“</w:t>
      </w:r>
      <w:r w:rsidR="006E6E03">
        <w:rPr>
          <w:sz w:val="18"/>
          <w:szCs w:val="18"/>
        </w:rPr>
        <w:t>: Verschiedene Trübungsgrade</w:t>
      </w:r>
    </w:p>
    <w:p w14:paraId="51A5FC74" w14:textId="307A9051" w:rsidR="006E6E03" w:rsidRDefault="00E70A37" w:rsidP="007C5594">
      <w:pPr>
        <w:tabs>
          <w:tab w:val="left" w:pos="1722"/>
          <w:tab w:val="left" w:pos="1800"/>
          <w:tab w:val="left" w:pos="1985"/>
        </w:tabs>
        <w:ind w:left="1701" w:hanging="1701"/>
      </w:pPr>
      <w:r>
        <w:t xml:space="preserve">Deutung: </w:t>
      </w:r>
      <w:r w:rsidR="00DF0A06">
        <w:tab/>
      </w:r>
      <w:r w:rsidR="007C5594">
        <w:t>Die Calcium-Ionen reagieren mit den Oxalat-Ionen zu dem Feststoff Calciu</w:t>
      </w:r>
      <w:r w:rsidR="007C5594">
        <w:t>m</w:t>
      </w:r>
      <w:r w:rsidR="007C5594">
        <w:t>oxalat.</w:t>
      </w:r>
      <w:r w:rsidR="00A8019D">
        <w:t xml:space="preserve"> Je mehr Calcium-Ionen vorhanden sind, desto mehr schwerlösliches Calciumoxalat entsteht und desto stärker ist der Grad der Trübung. </w:t>
      </w:r>
      <w:r w:rsidR="007168CC">
        <w:t xml:space="preserve">In der </w:t>
      </w:r>
      <w:r w:rsidR="007168CC">
        <w:lastRenderedPageBreak/>
        <w:t>Probe mit dem demineralisiertem Wasser (Abb. 4: links) sind demnach keine Calcium-Ionen vorhanden.</w:t>
      </w:r>
    </w:p>
    <w:p w14:paraId="1FCD5E9A" w14:textId="36FEDB52" w:rsidR="00A8019D" w:rsidRPr="007168CC" w:rsidRDefault="007C5594" w:rsidP="007168CC">
      <w:pPr>
        <w:tabs>
          <w:tab w:val="left" w:pos="1722"/>
          <w:tab w:val="left" w:pos="1800"/>
          <w:tab w:val="left" w:pos="1985"/>
        </w:tabs>
        <w:ind w:left="1701" w:hanging="1701"/>
        <w:jc w:val="center"/>
        <w:rPr>
          <w:vertAlign w:val="subscript"/>
        </w:rPr>
      </w:pPr>
      <w:r>
        <w:t>Ca</w:t>
      </w:r>
      <w:r w:rsidRPr="006E6E03">
        <w:rPr>
          <w:vertAlign w:val="superscript"/>
        </w:rPr>
        <w:t>2+</w:t>
      </w:r>
      <w:r>
        <w:t xml:space="preserve"> </w:t>
      </w:r>
      <w:r w:rsidRPr="006E6E03">
        <w:rPr>
          <w:vertAlign w:val="subscript"/>
        </w:rPr>
        <w:t xml:space="preserve">(aq) </w:t>
      </w:r>
      <w:r>
        <w:t>+ (OOC-COO)</w:t>
      </w:r>
      <w:r w:rsidRPr="006E6E03">
        <w:rPr>
          <w:vertAlign w:val="superscript"/>
        </w:rPr>
        <w:t>2-</w:t>
      </w:r>
      <w:r>
        <w:t xml:space="preserve"> </w:t>
      </w:r>
      <w:r w:rsidRPr="006E6E03">
        <w:rPr>
          <w:vertAlign w:val="subscript"/>
        </w:rPr>
        <w:t>(aq)</w:t>
      </w:r>
      <w:r>
        <w:t xml:space="preserve"> </w:t>
      </w:r>
      <w:r w:rsidR="006E6E03">
        <w:t xml:space="preserve">⟶ </w:t>
      </w:r>
      <w:r>
        <w:t>(COO)</w:t>
      </w:r>
      <w:r w:rsidRPr="006E6E03">
        <w:rPr>
          <w:vertAlign w:val="subscript"/>
        </w:rPr>
        <w:t>2</w:t>
      </w:r>
      <w:r>
        <w:t xml:space="preserve">Ca </w:t>
      </w:r>
      <w:r w:rsidRPr="006E6E03">
        <w:rPr>
          <w:vertAlign w:val="subscript"/>
        </w:rPr>
        <w:t>(s)</w:t>
      </w:r>
    </w:p>
    <w:p w14:paraId="5156BE91" w14:textId="55D890E5" w:rsidR="00DF0A06" w:rsidRDefault="00E54BB2" w:rsidP="00DF0A06">
      <w:pPr>
        <w:tabs>
          <w:tab w:val="left" w:pos="1701"/>
          <w:tab w:val="left" w:pos="1985"/>
        </w:tabs>
        <w:rPr>
          <w:rFonts w:eastAsiaTheme="minorEastAsia"/>
        </w:rPr>
      </w:pPr>
      <w:r>
        <w:t>Entsorgung:</w:t>
      </w:r>
      <w:r w:rsidR="00DF0A06">
        <w:tab/>
      </w:r>
      <w:r w:rsidR="007168CC">
        <w:t>Entsorgung erfolgt in den Behälter für a</w:t>
      </w:r>
      <w:r w:rsidR="006E6E03">
        <w:t>norganische Stoffe</w:t>
      </w:r>
      <w:r w:rsidR="007168CC">
        <w:t>.</w:t>
      </w:r>
    </w:p>
    <w:p w14:paraId="21A22600" w14:textId="0A1B4091" w:rsidR="00F11615" w:rsidRDefault="006E6E03" w:rsidP="006E6E03">
      <w:pPr>
        <w:ind w:left="1701" w:hanging="1701"/>
        <w:jc w:val="left"/>
      </w:pPr>
      <w:r>
        <w:t xml:space="preserve">Literatur:                 </w:t>
      </w:r>
      <w:r w:rsidR="00F11615">
        <w:t>H. Schmidkunz. Chemische Freihandversuche Band 1. Aulis-Verlag 2011, S. 501.</w:t>
      </w:r>
    </w:p>
    <w:p w14:paraId="1B6C5F3B" w14:textId="595236B5" w:rsidR="00CD2F9B" w:rsidRDefault="00CD2F9B" w:rsidP="00CD2F9B">
      <w:pPr>
        <w:ind w:left="1701" w:hanging="1701"/>
        <w:jc w:val="left"/>
      </w:pPr>
    </w:p>
    <w:p w14:paraId="442BB30E" w14:textId="1D7CBF26" w:rsidR="00DF0A06" w:rsidRDefault="0060111C" w:rsidP="00CD2F9B">
      <w:pPr>
        <w:ind w:left="1701" w:hanging="1701"/>
      </w:pPr>
      <w:r>
        <w:pict w14:anchorId="1A620AAF">
          <v:shape id="_x0000_s1193" type="#_x0000_t202" style="width:462.45pt;height:183.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3">
              <w:txbxContent>
                <w:p w14:paraId="3E409173" w14:textId="47A4ED07" w:rsidR="00B16FA9" w:rsidRDefault="00B16FA9" w:rsidP="00DF0A06">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Um ein halbquantitatives Ergebnis zu erzielen, können Lösungen mit bekannter Masse an Calcium-Ionen ebenfalls hergestellt werden und diese mit dem Trübungsgrad der Proben verglichen werden. </w:t>
                  </w:r>
                </w:p>
                <w:p w14:paraId="31B3ABEA" w14:textId="703B8525" w:rsidR="00B16FA9" w:rsidRDefault="00B16FA9" w:rsidP="00DF0A06">
                  <w:pPr>
                    <w:rPr>
                      <w:color w:val="000000" w:themeColor="text1"/>
                    </w:rPr>
                  </w:pPr>
                  <w:r>
                    <w:rPr>
                      <w:b/>
                      <w:color w:val="000000" w:themeColor="text1"/>
                    </w:rPr>
                    <w:t xml:space="preserve">Alternative: </w:t>
                  </w:r>
                  <w:r>
                    <w:rPr>
                      <w:color w:val="000000" w:themeColor="text1"/>
                    </w:rPr>
                    <w:t xml:space="preserve">Calcium-Ionen lassen sich auch mit Natriumcarbonat als weißer Niederschlag ausfällen. </w:t>
                  </w:r>
                </w:p>
                <w:p w14:paraId="775182D2" w14:textId="7876E577" w:rsidR="00B16FA9" w:rsidRPr="006E6E03" w:rsidRDefault="00B16FA9" w:rsidP="00DF0A06">
                  <w:pPr>
                    <w:rPr>
                      <w:color w:val="000000" w:themeColor="text1"/>
                    </w:rPr>
                  </w:pPr>
                  <w:r>
                    <w:rPr>
                      <w:b/>
                      <w:color w:val="000000" w:themeColor="text1"/>
                    </w:rPr>
                    <w:t xml:space="preserve">Unterrichtsanschluss: </w:t>
                  </w:r>
                  <w:r>
                    <w:rPr>
                      <w:color w:val="000000" w:themeColor="text1"/>
                    </w:rPr>
                    <w:t>Als Unterrichtsanschluss kann das Wasser auf seine weiteren Bestan</w:t>
                  </w:r>
                  <w:r>
                    <w:rPr>
                      <w:color w:val="000000" w:themeColor="text1"/>
                    </w:rPr>
                    <w:t>d</w:t>
                  </w:r>
                  <w:r>
                    <w:rPr>
                      <w:color w:val="000000" w:themeColor="text1"/>
                    </w:rPr>
                    <w:t>teile untersucht werden und es können generell die Eigenschaften des Wassers besprochen werden.</w:t>
                  </w:r>
                </w:p>
                <w:p w14:paraId="5D7C3D23" w14:textId="77777777" w:rsidR="00B16FA9" w:rsidRPr="006E6E03" w:rsidRDefault="00B16FA9" w:rsidP="00DF0A06">
                  <w:pPr>
                    <w:rPr>
                      <w:color w:val="000000" w:themeColor="text1"/>
                    </w:rPr>
                  </w:pPr>
                </w:p>
                <w:p w14:paraId="5288B5F1" w14:textId="77777777" w:rsidR="00B16FA9" w:rsidRPr="006E6E03" w:rsidRDefault="00B16FA9" w:rsidP="00DF0A06">
                  <w:pPr>
                    <w:rPr>
                      <w:color w:val="000000" w:themeColor="text1"/>
                    </w:rPr>
                  </w:pPr>
                </w:p>
                <w:p w14:paraId="24A1B396" w14:textId="35B7C60B" w:rsidR="00B16FA9" w:rsidRPr="00CC26CE" w:rsidRDefault="00B16FA9" w:rsidP="00DF0A06">
                  <w:pPr>
                    <w:rPr>
                      <w:color w:val="000000" w:themeColor="text1"/>
                    </w:rPr>
                  </w:pPr>
                </w:p>
              </w:txbxContent>
            </v:textbox>
            <w10:wrap type="none"/>
            <w10:anchorlock/>
          </v:shape>
        </w:pict>
      </w:r>
    </w:p>
    <w:p w14:paraId="0C98B88D" w14:textId="60FC62BF" w:rsidR="00DF0A06" w:rsidRDefault="0060111C" w:rsidP="00DF0A06">
      <w:pPr>
        <w:pStyle w:val="berschrift2"/>
      </w:pPr>
      <w:bookmarkStart w:id="9" w:name="_Toc363651168"/>
      <w:r>
        <w:rPr>
          <w:noProof/>
          <w:lang w:eastAsia="de-DE"/>
        </w:rPr>
        <w:pict w14:anchorId="7FE1FE74">
          <v:shape id="_x0000_s1165" type="#_x0000_t202" style="position:absolute;left:0;text-align:left;margin-left:.7pt;margin-top:34.4pt;width:462.45pt;height:44.55pt;z-index:251793408;mso-width-relative:margin;mso-height-relative:margin" fillcolor="white [3201]" strokecolor="#4bacc6 [3208]" strokeweight="1pt">
            <v:stroke dashstyle="dash"/>
            <v:shadow color="#868686"/>
            <v:textbox style="mso-next-textbox:#_x0000_s1165">
              <w:txbxContent>
                <w:p w14:paraId="5FDE5386" w14:textId="43213260" w:rsidR="00B16FA9" w:rsidRPr="001426FA" w:rsidRDefault="00B16FA9" w:rsidP="00DF0A06">
                  <w:pPr>
                    <w:rPr>
                      <w:color w:val="000000" w:themeColor="text1"/>
                    </w:rPr>
                  </w:pPr>
                  <w:r>
                    <w:rPr>
                      <w:color w:val="000000" w:themeColor="text1"/>
                    </w:rPr>
                    <w:t>In diesem Versuch wird Silberthiocyanat gefällt, welches vorher mithilfe von Lebensmittelfarbe eingefärbt wurde.</w:t>
                  </w:r>
                </w:p>
              </w:txbxContent>
            </v:textbox>
            <w10:wrap type="square"/>
          </v:shape>
        </w:pict>
      </w:r>
      <w:r w:rsidR="00CC50E4">
        <w:t>V</w:t>
      </w:r>
      <w:r w:rsidR="008D2D7C">
        <w:t>5</w:t>
      </w:r>
      <w:r w:rsidR="00CC50E4">
        <w:t xml:space="preserve"> – </w:t>
      </w:r>
      <w:r w:rsidR="00BC0759">
        <w:t>Farbige Wolken</w:t>
      </w:r>
      <w:bookmarkEnd w:id="9"/>
    </w:p>
    <w:p w14:paraId="333D7AD4" w14:textId="77777777" w:rsidR="005403D0" w:rsidRPr="00DF0A06" w:rsidRDefault="005403D0" w:rsidP="005403D0"/>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403D0" w:rsidRPr="009C5E28" w14:paraId="3E86EF39" w14:textId="77777777" w:rsidTr="00B4346B">
        <w:tc>
          <w:tcPr>
            <w:tcW w:w="9322" w:type="dxa"/>
            <w:gridSpan w:val="9"/>
            <w:shd w:val="clear" w:color="auto" w:fill="4F81BD"/>
            <w:vAlign w:val="center"/>
          </w:tcPr>
          <w:p w14:paraId="589DF32D" w14:textId="77777777" w:rsidR="005403D0" w:rsidRPr="009C5E28" w:rsidRDefault="005403D0" w:rsidP="00B4346B">
            <w:pPr>
              <w:spacing w:after="0"/>
              <w:jc w:val="center"/>
              <w:rPr>
                <w:b/>
                <w:bCs/>
              </w:rPr>
            </w:pPr>
            <w:r w:rsidRPr="009C5E28">
              <w:rPr>
                <w:b/>
                <w:bCs/>
              </w:rPr>
              <w:t>Gefahrenstoffe</w:t>
            </w:r>
          </w:p>
        </w:tc>
      </w:tr>
      <w:tr w:rsidR="00F11615" w:rsidRPr="009C5E28" w14:paraId="78B0DDD9"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59942A6F" w14:textId="1B37DFBA" w:rsidR="00F11615" w:rsidRPr="009C5E28" w:rsidRDefault="00F11615" w:rsidP="00F11615">
            <w:pPr>
              <w:spacing w:after="0"/>
              <w:jc w:val="center"/>
              <w:rPr>
                <w:bCs/>
              </w:rPr>
            </w:pPr>
            <w:r>
              <w:rPr>
                <w:bCs/>
              </w:rPr>
              <w:t>Silbernitrat</w:t>
            </w:r>
          </w:p>
        </w:tc>
        <w:tc>
          <w:tcPr>
            <w:tcW w:w="3177" w:type="dxa"/>
            <w:gridSpan w:val="3"/>
            <w:tcBorders>
              <w:top w:val="single" w:sz="8" w:space="0" w:color="4F81BD"/>
              <w:bottom w:val="single" w:sz="8" w:space="0" w:color="4F81BD"/>
            </w:tcBorders>
            <w:shd w:val="clear" w:color="auto" w:fill="auto"/>
            <w:vAlign w:val="center"/>
          </w:tcPr>
          <w:p w14:paraId="242CBE2A" w14:textId="00F93B30" w:rsidR="00F11615" w:rsidRPr="009C5E28" w:rsidRDefault="00F11615" w:rsidP="00F11615">
            <w:pPr>
              <w:spacing w:after="0"/>
              <w:jc w:val="center"/>
            </w:pPr>
            <w:r w:rsidRPr="009C5E28">
              <w:rPr>
                <w:color w:val="auto"/>
                <w:sz w:val="20"/>
              </w:rPr>
              <w:t xml:space="preserve">H: </w:t>
            </w:r>
            <w:r>
              <w:rPr>
                <w:color w:val="auto"/>
                <w:sz w:val="20"/>
              </w:rPr>
              <w:t>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38822EE" w14:textId="2CCB1D57" w:rsidR="00F11615" w:rsidRPr="009C5E28" w:rsidRDefault="00F11615" w:rsidP="00F11615">
            <w:pPr>
              <w:spacing w:after="0"/>
              <w:jc w:val="center"/>
            </w:pPr>
            <w:r w:rsidRPr="009C5E28">
              <w:rPr>
                <w:color w:val="auto"/>
                <w:sz w:val="20"/>
              </w:rPr>
              <w:t>P:</w:t>
            </w:r>
            <w:r>
              <w:rPr>
                <w:color w:val="auto"/>
                <w:sz w:val="20"/>
              </w:rPr>
              <w:t xml:space="preserve"> 273-280-301+330+331-305+351+338-309+310</w:t>
            </w:r>
          </w:p>
        </w:tc>
      </w:tr>
      <w:tr w:rsidR="00F11615" w:rsidRPr="009C5E28" w14:paraId="1BCAE441" w14:textId="77777777" w:rsidTr="00B4346B">
        <w:tc>
          <w:tcPr>
            <w:tcW w:w="3027" w:type="dxa"/>
            <w:gridSpan w:val="3"/>
            <w:tcBorders>
              <w:top w:val="single" w:sz="8" w:space="0" w:color="4F81BD"/>
              <w:left w:val="single" w:sz="8" w:space="0" w:color="4F81BD"/>
              <w:bottom w:val="single" w:sz="8" w:space="0" w:color="4F81BD"/>
            </w:tcBorders>
            <w:shd w:val="clear" w:color="auto" w:fill="auto"/>
            <w:vAlign w:val="center"/>
          </w:tcPr>
          <w:p w14:paraId="71CC4FCA" w14:textId="72E466AF" w:rsidR="00F11615" w:rsidRDefault="00683A5B" w:rsidP="00B4346B">
            <w:pPr>
              <w:spacing w:after="0"/>
              <w:jc w:val="center"/>
              <w:rPr>
                <w:bCs/>
              </w:rPr>
            </w:pPr>
            <w:r>
              <w:rPr>
                <w:bCs/>
              </w:rPr>
              <w:t>Ammoniumthiocyanat</w:t>
            </w:r>
          </w:p>
        </w:tc>
        <w:tc>
          <w:tcPr>
            <w:tcW w:w="3177" w:type="dxa"/>
            <w:gridSpan w:val="3"/>
            <w:tcBorders>
              <w:top w:val="single" w:sz="8" w:space="0" w:color="4F81BD"/>
              <w:bottom w:val="single" w:sz="8" w:space="0" w:color="4F81BD"/>
            </w:tcBorders>
            <w:shd w:val="clear" w:color="auto" w:fill="auto"/>
            <w:vAlign w:val="center"/>
          </w:tcPr>
          <w:p w14:paraId="461DDA9D" w14:textId="2AFDDB90" w:rsidR="00F11615" w:rsidRPr="009C5E28" w:rsidRDefault="00683A5B" w:rsidP="00B4346B">
            <w:pPr>
              <w:spacing w:after="0"/>
              <w:jc w:val="center"/>
              <w:rPr>
                <w:color w:val="auto"/>
                <w:sz w:val="20"/>
              </w:rPr>
            </w:pPr>
            <w:r>
              <w:rPr>
                <w:color w:val="auto"/>
                <w:sz w:val="20"/>
              </w:rPr>
              <w:t>H: 332-312-302-412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25897F9" w14:textId="67DCF38F" w:rsidR="00F11615" w:rsidRPr="009C5E28" w:rsidRDefault="00683A5B" w:rsidP="00B4346B">
            <w:pPr>
              <w:spacing w:after="0"/>
              <w:jc w:val="center"/>
              <w:rPr>
                <w:color w:val="auto"/>
                <w:sz w:val="20"/>
              </w:rPr>
            </w:pPr>
            <w:r>
              <w:rPr>
                <w:color w:val="auto"/>
                <w:sz w:val="20"/>
              </w:rPr>
              <w:t>P: 273-302+352</w:t>
            </w:r>
          </w:p>
        </w:tc>
      </w:tr>
      <w:tr w:rsidR="005403D0" w:rsidRPr="009C5E28" w14:paraId="4571B3C9" w14:textId="77777777" w:rsidTr="00B4346B">
        <w:tc>
          <w:tcPr>
            <w:tcW w:w="1009" w:type="dxa"/>
            <w:shd w:val="clear" w:color="auto" w:fill="auto"/>
            <w:vAlign w:val="center"/>
          </w:tcPr>
          <w:p w14:paraId="343BC26C" w14:textId="77777777" w:rsidR="005403D0" w:rsidRPr="009C5E28" w:rsidRDefault="005403D0" w:rsidP="00B4346B">
            <w:pPr>
              <w:spacing w:after="0"/>
              <w:jc w:val="center"/>
              <w:rPr>
                <w:b/>
                <w:bCs/>
              </w:rPr>
            </w:pPr>
            <w:r>
              <w:rPr>
                <w:b/>
                <w:noProof/>
                <w:lang w:eastAsia="de-DE"/>
              </w:rPr>
              <w:drawing>
                <wp:inline distT="0" distB="0" distL="0" distR="0" wp14:anchorId="360AF4FF" wp14:editId="77349A22">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39E74FC" w14:textId="77777777" w:rsidR="005403D0" w:rsidRPr="009C5E28" w:rsidRDefault="005403D0" w:rsidP="00B4346B">
            <w:pPr>
              <w:spacing w:after="0"/>
              <w:jc w:val="center"/>
            </w:pPr>
            <w:r>
              <w:rPr>
                <w:noProof/>
                <w:lang w:eastAsia="de-DE"/>
              </w:rPr>
              <w:drawing>
                <wp:inline distT="0" distB="0" distL="0" distR="0" wp14:anchorId="1E9EE277" wp14:editId="7038E9E3">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0FAD9E4" w14:textId="77777777" w:rsidR="005403D0" w:rsidRPr="009C5E28" w:rsidRDefault="005403D0" w:rsidP="00B4346B">
            <w:pPr>
              <w:spacing w:after="0"/>
              <w:jc w:val="center"/>
            </w:pPr>
            <w:r>
              <w:rPr>
                <w:noProof/>
                <w:lang w:eastAsia="de-DE"/>
              </w:rPr>
              <w:drawing>
                <wp:inline distT="0" distB="0" distL="0" distR="0" wp14:anchorId="74A6B8CD" wp14:editId="3B0C7E3E">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285BA7F" w14:textId="77777777" w:rsidR="005403D0" w:rsidRPr="009C5E28" w:rsidRDefault="005403D0" w:rsidP="00B4346B">
            <w:pPr>
              <w:spacing w:after="0"/>
              <w:jc w:val="center"/>
            </w:pPr>
            <w:r>
              <w:rPr>
                <w:noProof/>
                <w:lang w:eastAsia="de-DE"/>
              </w:rPr>
              <w:drawing>
                <wp:inline distT="0" distB="0" distL="0" distR="0" wp14:anchorId="6953EE68" wp14:editId="53EDFC79">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F507C97" w14:textId="77777777" w:rsidR="005403D0" w:rsidRPr="009C5E28" w:rsidRDefault="005403D0" w:rsidP="00B4346B">
            <w:pPr>
              <w:spacing w:after="0"/>
              <w:jc w:val="center"/>
            </w:pPr>
            <w:r>
              <w:rPr>
                <w:noProof/>
                <w:lang w:eastAsia="de-DE"/>
              </w:rPr>
              <w:drawing>
                <wp:inline distT="0" distB="0" distL="0" distR="0" wp14:anchorId="6BFB8EFD" wp14:editId="2CA9625E">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DC8A09E" w14:textId="77777777" w:rsidR="005403D0" w:rsidRPr="009C5E28" w:rsidRDefault="005403D0" w:rsidP="00B4346B">
            <w:pPr>
              <w:spacing w:after="0"/>
              <w:jc w:val="center"/>
            </w:pPr>
            <w:r>
              <w:rPr>
                <w:noProof/>
                <w:lang w:eastAsia="de-DE"/>
              </w:rPr>
              <w:drawing>
                <wp:inline distT="0" distB="0" distL="0" distR="0" wp14:anchorId="792F7DB2" wp14:editId="2DF615CB">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14C6BFAB" w14:textId="77777777" w:rsidR="005403D0" w:rsidRPr="009C5E28" w:rsidRDefault="005403D0" w:rsidP="00B4346B">
            <w:pPr>
              <w:spacing w:after="0"/>
              <w:jc w:val="center"/>
            </w:pPr>
            <w:r>
              <w:rPr>
                <w:noProof/>
                <w:lang w:eastAsia="de-DE"/>
              </w:rPr>
              <w:drawing>
                <wp:inline distT="0" distB="0" distL="0" distR="0" wp14:anchorId="54AED799" wp14:editId="5291F407">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7B3B6C0" w14:textId="77777777" w:rsidR="005403D0" w:rsidRPr="009C5E28" w:rsidRDefault="005403D0" w:rsidP="00B4346B">
            <w:pPr>
              <w:spacing w:after="0"/>
              <w:jc w:val="center"/>
            </w:pPr>
            <w:r>
              <w:rPr>
                <w:noProof/>
                <w:lang w:eastAsia="de-DE"/>
              </w:rPr>
              <w:drawing>
                <wp:inline distT="0" distB="0" distL="0" distR="0" wp14:anchorId="444B9C84" wp14:editId="6C4B9772">
                  <wp:extent cx="511175" cy="51117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34769CFF" w14:textId="77777777" w:rsidR="005403D0" w:rsidRPr="009C5E28" w:rsidRDefault="005403D0" w:rsidP="00B4346B">
            <w:pPr>
              <w:spacing w:after="0"/>
              <w:jc w:val="center"/>
            </w:pPr>
            <w:r>
              <w:rPr>
                <w:noProof/>
                <w:lang w:eastAsia="de-DE"/>
              </w:rPr>
              <w:drawing>
                <wp:inline distT="0" distB="0" distL="0" distR="0" wp14:anchorId="21FCA75D" wp14:editId="6C9E016A">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92F476D" w14:textId="77777777" w:rsidR="00EF5CFA" w:rsidRDefault="00EF5CFA" w:rsidP="00EF5CFA"/>
    <w:p w14:paraId="41229F5A" w14:textId="51A35F51" w:rsidR="00DF0A06" w:rsidRPr="000E3900" w:rsidRDefault="006C31F2" w:rsidP="00683A5B">
      <w:pPr>
        <w:tabs>
          <w:tab w:val="left" w:pos="2127"/>
        </w:tabs>
        <w:ind w:left="2127" w:hanging="2127"/>
      </w:pPr>
      <w:r>
        <w:t xml:space="preserve">Material: </w:t>
      </w:r>
      <w:r>
        <w:tab/>
      </w:r>
      <w:r w:rsidR="00F11615">
        <w:t>Glasküvette (optimal: 8 cm x 6 cm x 2 cm), Pasteurpipette, Lebensmitte</w:t>
      </w:r>
      <w:r w:rsidR="00F11615">
        <w:t>l</w:t>
      </w:r>
      <w:r w:rsidR="00F11615">
        <w:t>farbe (grün/rot)</w:t>
      </w:r>
      <w:r w:rsidR="00DF0A06" w:rsidRPr="000E3900">
        <w:tab/>
      </w:r>
      <w:r w:rsidR="00DF0A06" w:rsidRPr="000E3900">
        <w:tab/>
      </w:r>
    </w:p>
    <w:p w14:paraId="68480467" w14:textId="18133C68" w:rsidR="00DF0A06" w:rsidRPr="000E3900" w:rsidRDefault="00DF0A06" w:rsidP="00683A5B">
      <w:pPr>
        <w:tabs>
          <w:tab w:val="left" w:pos="708"/>
          <w:tab w:val="left" w:pos="1416"/>
          <w:tab w:val="left" w:pos="2124"/>
          <w:tab w:val="center" w:pos="4536"/>
        </w:tabs>
        <w:ind w:left="2127" w:hanging="2127"/>
      </w:pPr>
      <w:r w:rsidRPr="000E3900">
        <w:t>Chemikalien:</w:t>
      </w:r>
      <w:r w:rsidRPr="000E3900">
        <w:tab/>
      </w:r>
      <w:r w:rsidRPr="000E3900">
        <w:tab/>
      </w:r>
      <w:r w:rsidR="00683A5B">
        <w:t>0,1 M Ammoniumthiocyanat-</w:t>
      </w:r>
      <w:r w:rsidR="00F11615">
        <w:t>Lösung, 0,1 M Silbernitrat-Lösung</w:t>
      </w:r>
      <w:r w:rsidR="00683A5B">
        <w:t>, destillie</w:t>
      </w:r>
      <w:r w:rsidR="00683A5B">
        <w:t>r</w:t>
      </w:r>
      <w:r w:rsidR="00683A5B">
        <w:t>tes Wasser</w:t>
      </w:r>
      <w:r w:rsidR="006C31F2">
        <w:tab/>
      </w:r>
    </w:p>
    <w:p w14:paraId="2DDDD2EA" w14:textId="417BF4EF" w:rsidR="00DF0A06" w:rsidRPr="000E3900" w:rsidRDefault="00DF0A06" w:rsidP="00DF0A06">
      <w:pPr>
        <w:ind w:left="2127" w:hanging="2127"/>
      </w:pPr>
      <w:r>
        <w:lastRenderedPageBreak/>
        <w:t xml:space="preserve">Durchführung: </w:t>
      </w:r>
      <w:r>
        <w:tab/>
      </w:r>
      <w:r w:rsidR="00683A5B">
        <w:t>80 mL der Ammoniumthiocyanat-Lösung werden in die Küvette gegeben. In etwas destilliertes Wasser wird Lebensmittelfarbe gelöst und mit di</w:t>
      </w:r>
      <w:r w:rsidR="00683A5B">
        <w:t>e</w:t>
      </w:r>
      <w:r w:rsidR="00683A5B">
        <w:t>ser</w:t>
      </w:r>
      <w:r w:rsidR="007168CC">
        <w:t xml:space="preserve"> Lösung die Ammoniumthiocyanat-L</w:t>
      </w:r>
      <w:r w:rsidR="00683A5B">
        <w:t xml:space="preserve">ösung angefärbt. </w:t>
      </w:r>
      <w:r w:rsidR="00BD12E2">
        <w:t xml:space="preserve">Anschließend wird mit einer Pasteurpipette vorsichtig die Silbernitrat-Lösung ebenfalls in die Küvette getropft. </w:t>
      </w:r>
    </w:p>
    <w:p w14:paraId="31F11946" w14:textId="42C821D0" w:rsidR="00DF0A06" w:rsidRDefault="00DF0A06" w:rsidP="00DF0A06">
      <w:pPr>
        <w:ind w:left="2127" w:hanging="2127"/>
      </w:pPr>
      <w:r>
        <w:t>Beobachtung:</w:t>
      </w:r>
      <w:r>
        <w:tab/>
      </w:r>
      <w:r w:rsidR="00FC1AD6">
        <w:t xml:space="preserve">Es bildet sich ein weißer Niederschlag, </w:t>
      </w:r>
      <w:r w:rsidR="007168CC">
        <w:t xml:space="preserve">der von oben nach unten fällt und sich größtenteils am Boden der Küvette absetzt. </w:t>
      </w:r>
    </w:p>
    <w:p w14:paraId="09636A19" w14:textId="076E012F" w:rsidR="00DF0A06" w:rsidRDefault="00BD12E2" w:rsidP="00C43F9A">
      <w:pPr>
        <w:jc w:val="center"/>
      </w:pPr>
      <w:r>
        <w:rPr>
          <w:noProof/>
          <w:lang w:eastAsia="de-DE"/>
        </w:rPr>
        <w:drawing>
          <wp:inline distT="0" distB="0" distL="0" distR="0" wp14:anchorId="76BCB043" wp14:editId="1E24F0FD">
            <wp:extent cx="3419061" cy="2564296"/>
            <wp:effectExtent l="0" t="0" r="0" b="0"/>
            <wp:docPr id="46" name="Grafik 46" descr="C:\Users\Nina\Pictures\SVP\Klasse7_8\IMG_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na\Pictures\SVP\Klasse7_8\IMG_79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369" cy="2565277"/>
                    </a:xfrm>
                    <a:prstGeom prst="rect">
                      <a:avLst/>
                    </a:prstGeom>
                    <a:noFill/>
                    <a:ln>
                      <a:noFill/>
                    </a:ln>
                  </pic:spPr>
                </pic:pic>
              </a:graphicData>
            </a:graphic>
          </wp:inline>
        </w:drawing>
      </w:r>
    </w:p>
    <w:p w14:paraId="45EA087D" w14:textId="32769BE0" w:rsidR="00DF0A06" w:rsidRPr="00BC63B8" w:rsidRDefault="00BC63B8" w:rsidP="00DF0A06">
      <w:pPr>
        <w:ind w:left="2127" w:hanging="2127"/>
        <w:jc w:val="center"/>
        <w:rPr>
          <w:sz w:val="18"/>
          <w:szCs w:val="18"/>
        </w:rPr>
      </w:pPr>
      <w:r>
        <w:rPr>
          <w:sz w:val="18"/>
          <w:szCs w:val="18"/>
        </w:rPr>
        <w:t>Abb. 5: Versuchsaufbau</w:t>
      </w:r>
      <w:r w:rsidR="008D2D7C">
        <w:rPr>
          <w:sz w:val="18"/>
          <w:szCs w:val="18"/>
        </w:rPr>
        <w:t xml:space="preserve"> „V5“</w:t>
      </w:r>
    </w:p>
    <w:p w14:paraId="688FDEFF" w14:textId="4B7053FC" w:rsidR="00455A42" w:rsidRDefault="00DF0A06" w:rsidP="00FD2CAA">
      <w:pPr>
        <w:tabs>
          <w:tab w:val="left" w:pos="1985"/>
        </w:tabs>
        <w:ind w:left="1985" w:hanging="1985"/>
      </w:pPr>
      <w:r>
        <w:t>Deutung:</w:t>
      </w:r>
      <w:r>
        <w:tab/>
      </w:r>
      <w:r w:rsidR="00FD2CAA">
        <w:t>Die Silber-Ionen bilden mit den Thiocyanat-Ionen einen weißlich (durch die Lebensmittelfarbe grünen) Niederschlag</w:t>
      </w:r>
      <w:r w:rsidR="007168CC">
        <w:t>.</w:t>
      </w:r>
      <w:r w:rsidR="00F22FF9">
        <w:t xml:space="preserve"> </w:t>
      </w:r>
    </w:p>
    <w:p w14:paraId="12C60CE5" w14:textId="7F07E472" w:rsidR="007168CC" w:rsidRDefault="007168CC" w:rsidP="007168CC">
      <w:pPr>
        <w:tabs>
          <w:tab w:val="left" w:pos="1985"/>
        </w:tabs>
        <w:ind w:left="1985" w:hanging="1985"/>
      </w:pPr>
      <w:r>
        <w:tab/>
        <w:t>Ag</w:t>
      </w:r>
      <w:r w:rsidRPr="007168CC">
        <w:rPr>
          <w:position w:val="6"/>
          <w:vertAlign w:val="superscript"/>
        </w:rPr>
        <w:t>+</w:t>
      </w:r>
      <w:r w:rsidRPr="007168CC">
        <w:rPr>
          <w:vertAlign w:val="subscript"/>
        </w:rPr>
        <w:t xml:space="preserve">(aq) </w:t>
      </w:r>
      <w:r>
        <w:t>+ NO</w:t>
      </w:r>
      <w:r w:rsidRPr="00A854CB">
        <w:rPr>
          <w:vertAlign w:val="subscript"/>
        </w:rPr>
        <w:t>3</w:t>
      </w:r>
      <w:r w:rsidR="00A854CB" w:rsidRPr="00A854CB">
        <w:rPr>
          <w:position w:val="6"/>
          <w:vertAlign w:val="superscript"/>
        </w:rPr>
        <w:t>-</w:t>
      </w:r>
      <w:r w:rsidR="00A854CB" w:rsidRPr="00A854CB">
        <w:rPr>
          <w:vertAlign w:val="subscript"/>
        </w:rPr>
        <w:t xml:space="preserve">(aq) </w:t>
      </w:r>
      <w:r w:rsidR="00A854CB">
        <w:t>+</w:t>
      </w:r>
      <w:r>
        <w:t xml:space="preserve"> SCN</w:t>
      </w:r>
      <w:r w:rsidRPr="007168CC">
        <w:rPr>
          <w:position w:val="6"/>
          <w:vertAlign w:val="superscript"/>
        </w:rPr>
        <w:t>-</w:t>
      </w:r>
      <w:r w:rsidRPr="007168CC">
        <w:rPr>
          <w:vertAlign w:val="subscript"/>
        </w:rPr>
        <w:t xml:space="preserve">(aq) </w:t>
      </w:r>
      <w:r>
        <w:t>⟶</w:t>
      </w:r>
      <w:r w:rsidR="00A854CB">
        <w:t xml:space="preserve"> </w:t>
      </w:r>
      <w:r>
        <w:t xml:space="preserve">AgSCN </w:t>
      </w:r>
      <w:r w:rsidRPr="007168CC">
        <w:rPr>
          <w:vertAlign w:val="subscript"/>
        </w:rPr>
        <w:t>(s)</w:t>
      </w:r>
      <w:r w:rsidR="00A854CB">
        <w:rPr>
          <w:vertAlign w:val="subscript"/>
        </w:rPr>
        <w:t xml:space="preserve"> </w:t>
      </w:r>
      <w:r w:rsidR="00A854CB">
        <w:t>+ NO</w:t>
      </w:r>
      <w:r w:rsidR="00A854CB" w:rsidRPr="00A854CB">
        <w:rPr>
          <w:vertAlign w:val="subscript"/>
        </w:rPr>
        <w:t>3</w:t>
      </w:r>
      <w:r w:rsidR="00A854CB" w:rsidRPr="00A854CB">
        <w:rPr>
          <w:position w:val="6"/>
        </w:rPr>
        <w:t>-</w:t>
      </w:r>
      <w:r w:rsidR="00A854CB" w:rsidRPr="00A854CB">
        <w:rPr>
          <w:vertAlign w:val="subscript"/>
        </w:rPr>
        <w:t>(aq)</w:t>
      </w:r>
    </w:p>
    <w:p w14:paraId="3E548139" w14:textId="13733097" w:rsidR="00DF0A06" w:rsidRDefault="00455A42" w:rsidP="00DF0A06">
      <w:pPr>
        <w:tabs>
          <w:tab w:val="left" w:pos="1701"/>
          <w:tab w:val="left" w:pos="1985"/>
        </w:tabs>
        <w:rPr>
          <w:rFonts w:eastAsiaTheme="minorEastAsia"/>
        </w:rPr>
      </w:pPr>
      <w:r>
        <w:t xml:space="preserve">Entsorgung: </w:t>
      </w:r>
      <w:r w:rsidR="00DF0A06">
        <w:tab/>
      </w:r>
      <w:r w:rsidR="00DF0A06">
        <w:tab/>
      </w:r>
      <w:r w:rsidR="007168CC">
        <w:t xml:space="preserve">Abfälle sind in den </w:t>
      </w:r>
      <w:r w:rsidR="00FC1AD6">
        <w:t>Schwermetallbehälter</w:t>
      </w:r>
      <w:r w:rsidR="007168CC">
        <w:t xml:space="preserve"> zu geben.</w:t>
      </w:r>
    </w:p>
    <w:p w14:paraId="4AEE2B11" w14:textId="5BDA5E7D" w:rsidR="00DF0A06" w:rsidRPr="00CC26CE" w:rsidRDefault="00DF0A06" w:rsidP="00FC1AD6">
      <w:pPr>
        <w:ind w:left="1985" w:hanging="1985"/>
        <w:jc w:val="left"/>
      </w:pPr>
      <w:r>
        <w:t>Literatur:</w:t>
      </w:r>
      <w:r>
        <w:tab/>
      </w:r>
      <w:r w:rsidR="00FC1AD6">
        <w:t>H. W. Roesky, K. Möckel. Chemische Kabinettstücke – Spektakuläre Exp</w:t>
      </w:r>
      <w:r w:rsidR="00FC1AD6">
        <w:t>e</w:t>
      </w:r>
      <w:r w:rsidR="00FC1AD6">
        <w:t>rimente und geistreiche Zitate</w:t>
      </w:r>
      <w:r w:rsidR="00FD2CAA">
        <w:t>, 1. Korrigierter Nachdruck, Wiley-VCH Ve</w:t>
      </w:r>
      <w:r w:rsidR="00FD2CAA">
        <w:t>r</w:t>
      </w:r>
      <w:r w:rsidR="00FD2CAA">
        <w:t xml:space="preserve">lag 1996, S. 207. </w:t>
      </w:r>
    </w:p>
    <w:p w14:paraId="7D010054" w14:textId="6B85259F" w:rsidR="00A0582F" w:rsidRDefault="0060111C" w:rsidP="00F42897">
      <w:pPr>
        <w:tabs>
          <w:tab w:val="left" w:pos="1701"/>
          <w:tab w:val="left" w:pos="1985"/>
        </w:tabs>
        <w:ind w:left="1980" w:hanging="1980"/>
        <w:rPr>
          <w:color w:val="1F497D" w:themeColor="text2"/>
        </w:rPr>
      </w:pPr>
      <w:r>
        <w:pict w14:anchorId="3954F4F5">
          <v:shape id="_x0000_s1192" type="#_x0000_t202" style="width:462.45pt;height:110.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14:paraId="0B462616" w14:textId="18A0FA90" w:rsidR="00B16FA9" w:rsidRDefault="00B16FA9" w:rsidP="00DF0A06">
                  <w:pPr>
                    <w:rPr>
                      <w:color w:val="000000" w:themeColor="text1"/>
                    </w:rPr>
                  </w:pPr>
                  <w:r w:rsidRPr="006105BD">
                    <w:rPr>
                      <w:b/>
                      <w:color w:val="000000" w:themeColor="text1"/>
                    </w:rPr>
                    <w:t>Anmerkung:</w:t>
                  </w:r>
                  <w:r>
                    <w:rPr>
                      <w:color w:val="000000" w:themeColor="text1"/>
                    </w:rPr>
                    <w:t xml:space="preserve"> Als Lebensmittelfarbe kann auch blau verwendet werden. Die Ergebnisse mit roter Farbe sind nicht so deutlich zu sehen wie mit grüner Lebensmittelfarbe.</w:t>
                  </w:r>
                </w:p>
                <w:p w14:paraId="4DF00602" w14:textId="78E6BCF2" w:rsidR="00B16FA9" w:rsidRPr="00F22FF9" w:rsidRDefault="00B16FA9" w:rsidP="00DF0A06">
                  <w:pPr>
                    <w:rPr>
                      <w:color w:val="000000" w:themeColor="text1"/>
                    </w:rPr>
                  </w:pPr>
                  <w:r>
                    <w:rPr>
                      <w:b/>
                      <w:color w:val="000000" w:themeColor="text1"/>
                    </w:rPr>
                    <w:t>Unterrichtsanschluss</w:t>
                  </w:r>
                  <w:r>
                    <w:rPr>
                      <w:color w:val="000000" w:themeColor="text1"/>
                    </w:rPr>
                    <w:t>: Vorher oder nachher kann der klassische Halogenid-Nachweis mit Si</w:t>
                  </w:r>
                  <w:r>
                    <w:rPr>
                      <w:color w:val="000000" w:themeColor="text1"/>
                    </w:rPr>
                    <w:t>l</w:t>
                  </w:r>
                  <w:r>
                    <w:rPr>
                      <w:color w:val="000000" w:themeColor="text1"/>
                    </w:rPr>
                    <w:t>bernitrat durchgeführt werden. Damit werden üblicherweise Bromid-, Iodid- und Chlorid-Ionen nachgewiesen.</w:t>
                  </w:r>
                </w:p>
              </w:txbxContent>
            </v:textbox>
            <w10:wrap type="none"/>
            <w10:anchorlock/>
          </v:shape>
        </w:pict>
      </w:r>
    </w:p>
    <w:p w14:paraId="2A767F58" w14:textId="77777777" w:rsidR="00A0582F" w:rsidRPr="00F74A95" w:rsidRDefault="00A0582F" w:rsidP="00F42897">
      <w:pPr>
        <w:rPr>
          <w:color w:val="1F497D" w:themeColor="text2"/>
        </w:rPr>
        <w:sectPr w:rsidR="00A0582F" w:rsidRPr="00F74A95" w:rsidSect="0007729E">
          <w:headerReference w:type="default" r:id="rId31"/>
          <w:pgSz w:w="11906" w:h="16838"/>
          <w:pgMar w:top="1417" w:right="1417" w:bottom="709" w:left="1417" w:header="708" w:footer="708" w:gutter="0"/>
          <w:pgNumType w:start="0"/>
          <w:cols w:space="708"/>
          <w:titlePg/>
          <w:docGrid w:linePitch="360"/>
        </w:sectPr>
      </w:pPr>
    </w:p>
    <w:p w14:paraId="6ECD112F" w14:textId="4968E00B" w:rsidR="008E4CB7" w:rsidRPr="002A6B0C" w:rsidRDefault="008E4CB7" w:rsidP="008E4CB7">
      <w:pPr>
        <w:tabs>
          <w:tab w:val="left" w:pos="1701"/>
          <w:tab w:val="left" w:pos="1985"/>
        </w:tabs>
        <w:jc w:val="center"/>
        <w:rPr>
          <w:b/>
          <w:color w:val="1F497D" w:themeColor="text2"/>
        </w:rPr>
      </w:pPr>
      <w:r w:rsidRPr="002A6B0C">
        <w:rPr>
          <w:b/>
          <w:color w:val="1F497D" w:themeColor="text2"/>
        </w:rPr>
        <w:t xml:space="preserve">Klasse: </w:t>
      </w:r>
      <w:r w:rsidR="00FC1AD6">
        <w:rPr>
          <w:b/>
          <w:color w:val="1F497D" w:themeColor="text2"/>
        </w:rPr>
        <w:t>7</w:t>
      </w:r>
      <w:r w:rsidRPr="002A6B0C">
        <w:rPr>
          <w:b/>
          <w:color w:val="1F497D" w:themeColor="text2"/>
        </w:rPr>
        <w:t>/</w:t>
      </w:r>
      <w:r w:rsidR="00FC1AD6">
        <w:rPr>
          <w:b/>
          <w:color w:val="1F497D" w:themeColor="text2"/>
        </w:rPr>
        <w:t>8</w:t>
      </w:r>
      <w:r w:rsidRPr="002A6B0C">
        <w:rPr>
          <w:b/>
          <w:color w:val="1F497D" w:themeColor="text2"/>
        </w:rPr>
        <w:t xml:space="preserve">                           Thema: </w:t>
      </w:r>
      <w:r w:rsidR="00FC1AD6">
        <w:rPr>
          <w:b/>
          <w:color w:val="1F497D" w:themeColor="text2"/>
        </w:rPr>
        <w:t>Fällungsreaktionen</w:t>
      </w:r>
      <w:r w:rsidRPr="002A6B0C">
        <w:rPr>
          <w:b/>
          <w:color w:val="1F497D" w:themeColor="text2"/>
        </w:rPr>
        <w:t xml:space="preserve">                            Datum: </w:t>
      </w:r>
      <w:r w:rsidR="00FC1AD6">
        <w:rPr>
          <w:b/>
          <w:color w:val="1F497D" w:themeColor="text2"/>
        </w:rPr>
        <w:t>31</w:t>
      </w:r>
      <w:r w:rsidRPr="002A6B0C">
        <w:rPr>
          <w:b/>
          <w:color w:val="1F497D" w:themeColor="text2"/>
        </w:rPr>
        <w:t>.07.2013</w:t>
      </w:r>
    </w:p>
    <w:p w14:paraId="5C8940BB" w14:textId="6E9D9662" w:rsidR="000155F3" w:rsidRPr="002A6B0C" w:rsidRDefault="00FC1AD6" w:rsidP="00D82B66">
      <w:pPr>
        <w:tabs>
          <w:tab w:val="left" w:pos="1701"/>
          <w:tab w:val="left" w:pos="1985"/>
        </w:tabs>
        <w:jc w:val="left"/>
        <w:rPr>
          <w:color w:val="1F497D" w:themeColor="text2"/>
          <w:sz w:val="32"/>
        </w:rPr>
      </w:pPr>
      <w:r>
        <w:rPr>
          <w:b/>
          <w:color w:val="1F497D" w:themeColor="text2"/>
          <w:sz w:val="32"/>
          <w:u w:val="single"/>
        </w:rPr>
        <w:t>Wie</w:t>
      </w:r>
      <w:r w:rsidR="008E380C">
        <w:rPr>
          <w:b/>
          <w:color w:val="1F497D" w:themeColor="text2"/>
          <w:sz w:val="32"/>
          <w:u w:val="single"/>
        </w:rPr>
        <w:t xml:space="preserve"> </w:t>
      </w:r>
      <w:r>
        <w:rPr>
          <w:b/>
          <w:color w:val="1F497D" w:themeColor="text2"/>
          <w:sz w:val="32"/>
          <w:u w:val="single"/>
        </w:rPr>
        <w:t>viel Kalk steckt im Wasser</w:t>
      </w:r>
      <w:r w:rsidR="00247967" w:rsidRPr="002A6B0C">
        <w:rPr>
          <w:b/>
          <w:color w:val="1F497D" w:themeColor="text2"/>
          <w:sz w:val="32"/>
          <w:u w:val="single"/>
        </w:rPr>
        <w:t>?</w:t>
      </w:r>
    </w:p>
    <w:p w14:paraId="1DCF4FFF" w14:textId="07A23FC9" w:rsidR="00027CCA" w:rsidRDefault="00027CCA" w:rsidP="00D82B66">
      <w:pPr>
        <w:tabs>
          <w:tab w:val="left" w:pos="1701"/>
          <w:tab w:val="left" w:pos="1985"/>
        </w:tabs>
        <w:jc w:val="left"/>
        <w:rPr>
          <w:sz w:val="24"/>
          <w:szCs w:val="24"/>
        </w:rPr>
      </w:pPr>
      <w:r>
        <w:rPr>
          <w:sz w:val="24"/>
          <w:szCs w:val="24"/>
        </w:rPr>
        <w:t xml:space="preserve">Wir werden uns heute mit dem Nachweis von Kalk in Wasser beschäftigen. </w:t>
      </w:r>
    </w:p>
    <w:p w14:paraId="6134CDEB" w14:textId="13FBFF9E" w:rsidR="008E4CB7" w:rsidRPr="002A6B0C" w:rsidRDefault="008E4CB7" w:rsidP="00D82B66">
      <w:pPr>
        <w:tabs>
          <w:tab w:val="left" w:pos="1701"/>
          <w:tab w:val="left" w:pos="1985"/>
        </w:tabs>
        <w:jc w:val="left"/>
        <w:rPr>
          <w:b/>
          <w:sz w:val="24"/>
          <w:szCs w:val="24"/>
        </w:rPr>
      </w:pPr>
      <w:r w:rsidRPr="002A6B0C">
        <w:rPr>
          <w:b/>
          <w:sz w:val="24"/>
          <w:szCs w:val="24"/>
        </w:rPr>
        <w:t>Geräte:</w:t>
      </w:r>
      <w:r w:rsidR="00027CCA">
        <w:rPr>
          <w:b/>
          <w:sz w:val="24"/>
          <w:szCs w:val="24"/>
        </w:rPr>
        <w:t xml:space="preserve">                                                                                     Chemikalien:</w:t>
      </w:r>
    </w:p>
    <w:p w14:paraId="20E8ACE6" w14:textId="7F9E9835" w:rsidR="00027CCA" w:rsidRDefault="00027CCA" w:rsidP="00026D3B">
      <w:pPr>
        <w:tabs>
          <w:tab w:val="left" w:pos="1701"/>
          <w:tab w:val="left" w:pos="1985"/>
        </w:tabs>
        <w:spacing w:line="240" w:lineRule="auto"/>
        <w:jc w:val="left"/>
      </w:pPr>
      <w:r>
        <w:t>Reagenzglasständer</w:t>
      </w:r>
      <w:r w:rsidR="00026D3B" w:rsidRPr="002A6B0C">
        <w:t xml:space="preserve">                            </w:t>
      </w:r>
      <w:r>
        <w:t xml:space="preserve">                                           Ammoniumoxalat</w:t>
      </w:r>
      <w:r w:rsidR="00026D3B" w:rsidRPr="002A6B0C">
        <w:t xml:space="preserve">                                                                                                                                                 </w:t>
      </w:r>
      <w:r>
        <w:t>5 Reagenzgläser</w:t>
      </w:r>
      <w:r w:rsidR="00026D3B" w:rsidRPr="002A6B0C">
        <w:t xml:space="preserve">                                                                               </w:t>
      </w:r>
      <w:r>
        <w:t>Wasser</w:t>
      </w:r>
      <w:r w:rsidR="00026D3B" w:rsidRPr="002A6B0C">
        <w:t xml:space="preserve">                                                                                                  </w:t>
      </w:r>
      <w:r>
        <w:t>1 Pasteurpipette + Saughütchen</w:t>
      </w:r>
      <w:r w:rsidR="00026D3B" w:rsidRPr="002A6B0C">
        <w:t xml:space="preserve">                </w:t>
      </w:r>
    </w:p>
    <w:p w14:paraId="4FF832A8" w14:textId="193DC049" w:rsidR="00026D3B" w:rsidRPr="002A6B0C" w:rsidRDefault="00026D3B" w:rsidP="00026D3B">
      <w:pPr>
        <w:tabs>
          <w:tab w:val="left" w:pos="1701"/>
          <w:tab w:val="left" w:pos="1985"/>
        </w:tabs>
        <w:spacing w:line="240" w:lineRule="auto"/>
        <w:jc w:val="left"/>
      </w:pPr>
      <w:r w:rsidRPr="002A6B0C">
        <w:t xml:space="preserve">                                                                                                                                               </w: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27CCA" w:rsidRPr="009C5E28" w14:paraId="2AE607C0" w14:textId="77777777" w:rsidTr="00027CCA">
        <w:tc>
          <w:tcPr>
            <w:tcW w:w="9322" w:type="dxa"/>
            <w:gridSpan w:val="9"/>
            <w:shd w:val="clear" w:color="auto" w:fill="4F81BD"/>
            <w:vAlign w:val="center"/>
          </w:tcPr>
          <w:p w14:paraId="3C2D24B5" w14:textId="77777777" w:rsidR="00027CCA" w:rsidRPr="009C5E28" w:rsidRDefault="00027CCA" w:rsidP="00027CCA">
            <w:pPr>
              <w:spacing w:after="0"/>
              <w:jc w:val="center"/>
              <w:rPr>
                <w:b/>
                <w:bCs/>
              </w:rPr>
            </w:pPr>
            <w:r w:rsidRPr="009C5E28">
              <w:rPr>
                <w:b/>
                <w:bCs/>
              </w:rPr>
              <w:t>Gefahrenstoffe</w:t>
            </w:r>
          </w:p>
        </w:tc>
      </w:tr>
      <w:tr w:rsidR="00027CCA" w:rsidRPr="009C5E28" w14:paraId="6F9BF102" w14:textId="77777777" w:rsidTr="00027CCA">
        <w:tc>
          <w:tcPr>
            <w:tcW w:w="3027" w:type="dxa"/>
            <w:gridSpan w:val="3"/>
            <w:tcBorders>
              <w:top w:val="single" w:sz="8" w:space="0" w:color="4F81BD"/>
              <w:left w:val="single" w:sz="8" w:space="0" w:color="4F81BD"/>
              <w:bottom w:val="single" w:sz="8" w:space="0" w:color="4F81BD"/>
            </w:tcBorders>
            <w:shd w:val="clear" w:color="auto" w:fill="auto"/>
            <w:vAlign w:val="center"/>
          </w:tcPr>
          <w:p w14:paraId="55C41BFA" w14:textId="77777777" w:rsidR="00027CCA" w:rsidRPr="009C5E28" w:rsidRDefault="00027CCA" w:rsidP="00027CCA">
            <w:pPr>
              <w:spacing w:after="0"/>
              <w:jc w:val="center"/>
              <w:rPr>
                <w:bCs/>
              </w:rPr>
            </w:pPr>
            <w:r>
              <w:rPr>
                <w:bCs/>
              </w:rPr>
              <w:t>Ammoniumoxalat</w:t>
            </w:r>
          </w:p>
        </w:tc>
        <w:tc>
          <w:tcPr>
            <w:tcW w:w="3177" w:type="dxa"/>
            <w:gridSpan w:val="3"/>
            <w:tcBorders>
              <w:top w:val="single" w:sz="8" w:space="0" w:color="4F81BD"/>
              <w:bottom w:val="single" w:sz="8" w:space="0" w:color="4F81BD"/>
            </w:tcBorders>
            <w:shd w:val="clear" w:color="auto" w:fill="auto"/>
            <w:vAlign w:val="center"/>
          </w:tcPr>
          <w:p w14:paraId="5F722DBF" w14:textId="77777777" w:rsidR="00027CCA" w:rsidRPr="009C5E28" w:rsidRDefault="00027CCA" w:rsidP="00027CCA">
            <w:pPr>
              <w:spacing w:after="0"/>
              <w:jc w:val="center"/>
            </w:pPr>
            <w:r w:rsidRPr="009C5E28">
              <w:rPr>
                <w:color w:val="auto"/>
                <w:sz w:val="20"/>
              </w:rPr>
              <w:t xml:space="preserve">H: </w:t>
            </w:r>
            <w:r>
              <w:t>312-302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A51CFC1" w14:textId="77777777" w:rsidR="00027CCA" w:rsidRPr="009C5E28" w:rsidRDefault="00027CCA" w:rsidP="00027CCA">
            <w:pPr>
              <w:spacing w:after="0"/>
              <w:jc w:val="center"/>
            </w:pPr>
            <w:r w:rsidRPr="009C5E28">
              <w:rPr>
                <w:color w:val="auto"/>
                <w:sz w:val="20"/>
              </w:rPr>
              <w:t xml:space="preserve">P: </w:t>
            </w:r>
            <w:r>
              <w:t xml:space="preserve"> 280-301+312-302+352-501</w:t>
            </w:r>
          </w:p>
        </w:tc>
      </w:tr>
      <w:tr w:rsidR="00027CCA" w:rsidRPr="009C5E28" w14:paraId="1A4562AB" w14:textId="77777777" w:rsidTr="00027CCA">
        <w:tc>
          <w:tcPr>
            <w:tcW w:w="1009" w:type="dxa"/>
            <w:shd w:val="clear" w:color="auto" w:fill="auto"/>
            <w:vAlign w:val="center"/>
          </w:tcPr>
          <w:p w14:paraId="4C79C805" w14:textId="77777777" w:rsidR="00027CCA" w:rsidRPr="009C5E28" w:rsidRDefault="00027CCA" w:rsidP="00027CCA">
            <w:pPr>
              <w:spacing w:after="0"/>
              <w:jc w:val="center"/>
              <w:rPr>
                <w:b/>
                <w:bCs/>
              </w:rPr>
            </w:pPr>
            <w:r>
              <w:rPr>
                <w:b/>
                <w:noProof/>
                <w:lang w:eastAsia="de-DE"/>
              </w:rPr>
              <w:drawing>
                <wp:inline distT="0" distB="0" distL="0" distR="0" wp14:anchorId="72E70067" wp14:editId="230757CC">
                  <wp:extent cx="504190" cy="5041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76FB500A" w14:textId="77777777" w:rsidR="00027CCA" w:rsidRPr="009C5E28" w:rsidRDefault="00027CCA" w:rsidP="00027CCA">
            <w:pPr>
              <w:spacing w:after="0"/>
              <w:jc w:val="center"/>
            </w:pPr>
            <w:r>
              <w:rPr>
                <w:noProof/>
                <w:lang w:eastAsia="de-DE"/>
              </w:rPr>
              <w:drawing>
                <wp:inline distT="0" distB="0" distL="0" distR="0" wp14:anchorId="6BBFE1A2" wp14:editId="3B3FEA5B">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223A82E0" w14:textId="77777777" w:rsidR="00027CCA" w:rsidRPr="009C5E28" w:rsidRDefault="00027CCA" w:rsidP="00027CCA">
            <w:pPr>
              <w:spacing w:after="0"/>
              <w:jc w:val="center"/>
            </w:pPr>
            <w:r>
              <w:rPr>
                <w:noProof/>
                <w:lang w:eastAsia="de-DE"/>
              </w:rPr>
              <w:drawing>
                <wp:inline distT="0" distB="0" distL="0" distR="0" wp14:anchorId="1E0E6B1E" wp14:editId="2A30315F">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9BB8CF0" w14:textId="77777777" w:rsidR="00027CCA" w:rsidRPr="009C5E28" w:rsidRDefault="00027CCA" w:rsidP="00027CCA">
            <w:pPr>
              <w:spacing w:after="0"/>
              <w:jc w:val="center"/>
            </w:pPr>
            <w:r>
              <w:rPr>
                <w:noProof/>
                <w:lang w:eastAsia="de-DE"/>
              </w:rPr>
              <w:drawing>
                <wp:inline distT="0" distB="0" distL="0" distR="0" wp14:anchorId="15E2CA54" wp14:editId="3878B090">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B1AAA8D" w14:textId="77777777" w:rsidR="00027CCA" w:rsidRPr="009C5E28" w:rsidRDefault="00027CCA" w:rsidP="00027CCA">
            <w:pPr>
              <w:spacing w:after="0"/>
              <w:jc w:val="center"/>
            </w:pPr>
            <w:r>
              <w:rPr>
                <w:noProof/>
                <w:lang w:eastAsia="de-DE"/>
              </w:rPr>
              <w:drawing>
                <wp:inline distT="0" distB="0" distL="0" distR="0" wp14:anchorId="091A590F" wp14:editId="52D758A2">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90DDB7B" w14:textId="77777777" w:rsidR="00027CCA" w:rsidRPr="009C5E28" w:rsidRDefault="00027CCA" w:rsidP="00027CCA">
            <w:pPr>
              <w:spacing w:after="0"/>
              <w:jc w:val="center"/>
            </w:pPr>
            <w:r>
              <w:rPr>
                <w:noProof/>
                <w:lang w:eastAsia="de-DE"/>
              </w:rPr>
              <w:drawing>
                <wp:inline distT="0" distB="0" distL="0" distR="0" wp14:anchorId="2A7023EE" wp14:editId="2B1F3C93">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3A9EC0E" w14:textId="77777777" w:rsidR="00027CCA" w:rsidRPr="009C5E28" w:rsidRDefault="00027CCA" w:rsidP="00027CCA">
            <w:pPr>
              <w:spacing w:after="0"/>
              <w:jc w:val="center"/>
            </w:pPr>
            <w:r>
              <w:rPr>
                <w:noProof/>
                <w:lang w:eastAsia="de-DE"/>
              </w:rPr>
              <w:drawing>
                <wp:inline distT="0" distB="0" distL="0" distR="0" wp14:anchorId="6863A872" wp14:editId="5241FD79">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8D19DFE" w14:textId="77777777" w:rsidR="00027CCA" w:rsidRPr="009C5E28" w:rsidRDefault="00027CCA" w:rsidP="00027CCA">
            <w:pPr>
              <w:spacing w:after="0"/>
              <w:jc w:val="center"/>
            </w:pPr>
            <w:r>
              <w:rPr>
                <w:noProof/>
                <w:lang w:eastAsia="de-DE"/>
              </w:rPr>
              <w:drawing>
                <wp:inline distT="0" distB="0" distL="0" distR="0" wp14:anchorId="48A5DF8D" wp14:editId="1E7E00D6">
                  <wp:extent cx="511175" cy="5111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2CA6E900" w14:textId="77777777" w:rsidR="00027CCA" w:rsidRPr="009C5E28" w:rsidRDefault="00027CCA" w:rsidP="00027CCA">
            <w:pPr>
              <w:spacing w:after="0"/>
              <w:jc w:val="center"/>
            </w:pPr>
            <w:r>
              <w:rPr>
                <w:noProof/>
                <w:lang w:eastAsia="de-DE"/>
              </w:rPr>
              <w:drawing>
                <wp:inline distT="0" distB="0" distL="0" distR="0" wp14:anchorId="62F2D8B3" wp14:editId="19702565">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14:paraId="2FDC1F48" w14:textId="77777777" w:rsidR="00026D3B" w:rsidRPr="002A6B0C" w:rsidRDefault="00026D3B" w:rsidP="00D82B66">
      <w:pPr>
        <w:tabs>
          <w:tab w:val="left" w:pos="1701"/>
          <w:tab w:val="left" w:pos="1985"/>
        </w:tabs>
        <w:jc w:val="left"/>
        <w:rPr>
          <w:sz w:val="28"/>
          <w:szCs w:val="28"/>
        </w:rPr>
      </w:pPr>
    </w:p>
    <w:p w14:paraId="1A6051C8" w14:textId="61ED533D" w:rsidR="00854B15" w:rsidRPr="00A034C6" w:rsidRDefault="00027CCA" w:rsidP="00F42897">
      <w:pPr>
        <w:tabs>
          <w:tab w:val="left" w:pos="1701"/>
          <w:tab w:val="left" w:pos="1985"/>
        </w:tabs>
        <w:rPr>
          <w:b/>
          <w:sz w:val="24"/>
          <w:szCs w:val="24"/>
        </w:rPr>
      </w:pPr>
      <w:r w:rsidRPr="00A034C6">
        <w:rPr>
          <w:b/>
          <w:sz w:val="24"/>
          <w:szCs w:val="24"/>
        </w:rPr>
        <w:t>Durchführung:</w:t>
      </w:r>
    </w:p>
    <w:p w14:paraId="689F2752" w14:textId="3D33E6BD" w:rsidR="00027CCA" w:rsidRPr="00A034C6" w:rsidRDefault="00A034C6" w:rsidP="00026D3B">
      <w:pPr>
        <w:pStyle w:val="Listenabsatz"/>
        <w:numPr>
          <w:ilvl w:val="0"/>
          <w:numId w:val="25"/>
        </w:numPr>
        <w:tabs>
          <w:tab w:val="left" w:pos="1701"/>
          <w:tab w:val="left" w:pos="1985"/>
        </w:tabs>
        <w:rPr>
          <w:rFonts w:ascii="Cambria" w:hAnsi="Cambria"/>
          <w:color w:val="000000" w:themeColor="text1"/>
          <w:sz w:val="24"/>
          <w:szCs w:val="24"/>
        </w:rPr>
      </w:pPr>
      <w:r w:rsidRPr="00A034C6">
        <w:rPr>
          <w:rFonts w:ascii="Cambria" w:hAnsi="Cambria"/>
          <w:color w:val="000000" w:themeColor="text1"/>
          <w:sz w:val="24"/>
          <w:szCs w:val="24"/>
        </w:rPr>
        <w:t xml:space="preserve">Stelle die </w:t>
      </w:r>
      <w:r w:rsidR="00A854CB">
        <w:rPr>
          <w:rFonts w:ascii="Cambria" w:hAnsi="Cambria"/>
          <w:color w:val="000000" w:themeColor="text1"/>
          <w:sz w:val="24"/>
          <w:szCs w:val="24"/>
        </w:rPr>
        <w:t>fünf</w:t>
      </w:r>
      <w:r w:rsidR="00027CCA" w:rsidRPr="00A034C6">
        <w:rPr>
          <w:rFonts w:ascii="Cambria" w:hAnsi="Cambria"/>
          <w:color w:val="000000" w:themeColor="text1"/>
          <w:sz w:val="24"/>
          <w:szCs w:val="24"/>
        </w:rPr>
        <w:t xml:space="preserve"> Reagenzgläser in den Reagenz</w:t>
      </w:r>
      <w:r w:rsidRPr="00A034C6">
        <w:rPr>
          <w:rFonts w:ascii="Cambria" w:hAnsi="Cambria"/>
          <w:color w:val="000000" w:themeColor="text1"/>
          <w:sz w:val="24"/>
          <w:szCs w:val="24"/>
        </w:rPr>
        <w:t xml:space="preserve">glasständer. Fülle </w:t>
      </w:r>
      <w:r w:rsidR="00A854CB">
        <w:rPr>
          <w:rFonts w:ascii="Cambria" w:hAnsi="Cambria"/>
          <w:color w:val="000000" w:themeColor="text1"/>
          <w:sz w:val="24"/>
          <w:szCs w:val="24"/>
        </w:rPr>
        <w:t>vier</w:t>
      </w:r>
      <w:r w:rsidRPr="00A034C6">
        <w:rPr>
          <w:rFonts w:ascii="Cambria" w:hAnsi="Cambria"/>
          <w:color w:val="000000" w:themeColor="text1"/>
          <w:sz w:val="24"/>
          <w:szCs w:val="24"/>
        </w:rPr>
        <w:t xml:space="preserve"> von ihnen mit jeweils einer Wasserprobe: Leitungswasser aus dem Labor, Leitungswasser vo</w:t>
      </w:r>
      <w:r w:rsidR="00A854CB">
        <w:rPr>
          <w:rFonts w:ascii="Cambria" w:hAnsi="Cambria"/>
          <w:color w:val="000000" w:themeColor="text1"/>
          <w:sz w:val="24"/>
          <w:szCs w:val="24"/>
        </w:rPr>
        <w:t>n Z</w:t>
      </w:r>
      <w:r w:rsidR="00A854CB">
        <w:rPr>
          <w:rFonts w:ascii="Cambria" w:hAnsi="Cambria"/>
          <w:color w:val="000000" w:themeColor="text1"/>
          <w:sz w:val="24"/>
          <w:szCs w:val="24"/>
        </w:rPr>
        <w:t>u</w:t>
      </w:r>
      <w:r w:rsidR="00A854CB">
        <w:rPr>
          <w:rFonts w:ascii="Cambria" w:hAnsi="Cambria"/>
          <w:color w:val="000000" w:themeColor="text1"/>
          <w:sz w:val="24"/>
          <w:szCs w:val="24"/>
        </w:rPr>
        <w:t>hause, destilliertes Wasser und</w:t>
      </w:r>
      <w:r w:rsidRPr="00A034C6">
        <w:rPr>
          <w:rFonts w:ascii="Cambria" w:hAnsi="Cambria"/>
          <w:color w:val="000000" w:themeColor="text1"/>
          <w:sz w:val="24"/>
          <w:szCs w:val="24"/>
        </w:rPr>
        <w:t xml:space="preserve"> ausstehende Wasserprobe. Beschrifte die Reagen</w:t>
      </w:r>
      <w:r w:rsidRPr="00A034C6">
        <w:rPr>
          <w:rFonts w:ascii="Cambria" w:hAnsi="Cambria"/>
          <w:color w:val="000000" w:themeColor="text1"/>
          <w:sz w:val="24"/>
          <w:szCs w:val="24"/>
        </w:rPr>
        <w:t>z</w:t>
      </w:r>
      <w:r w:rsidRPr="00A034C6">
        <w:rPr>
          <w:rFonts w:ascii="Cambria" w:hAnsi="Cambria"/>
          <w:color w:val="000000" w:themeColor="text1"/>
          <w:sz w:val="24"/>
          <w:szCs w:val="24"/>
        </w:rPr>
        <w:t>gläser.</w:t>
      </w:r>
    </w:p>
    <w:p w14:paraId="6C94BA25" w14:textId="2C0614AA" w:rsidR="00026D3B" w:rsidRPr="00A034C6" w:rsidRDefault="00A034C6" w:rsidP="00026D3B">
      <w:pPr>
        <w:pStyle w:val="Listenabsatz"/>
        <w:numPr>
          <w:ilvl w:val="0"/>
          <w:numId w:val="25"/>
        </w:numPr>
        <w:tabs>
          <w:tab w:val="left" w:pos="1701"/>
          <w:tab w:val="left" w:pos="1985"/>
        </w:tabs>
        <w:rPr>
          <w:rFonts w:ascii="Cambria" w:hAnsi="Cambria"/>
          <w:color w:val="000000" w:themeColor="text1"/>
          <w:sz w:val="24"/>
          <w:szCs w:val="24"/>
        </w:rPr>
      </w:pPr>
      <w:r w:rsidRPr="00A034C6">
        <w:rPr>
          <w:rFonts w:ascii="Cambria" w:hAnsi="Cambria"/>
          <w:color w:val="000000" w:themeColor="text1"/>
          <w:sz w:val="24"/>
          <w:szCs w:val="24"/>
        </w:rPr>
        <w:t>Stelle eine Ammoniumoxalat-Lösung wie folgt her: Fülle das fünfte Reagenzglas zur Hälfte mit demineralisiertem Wasser und füge eine Spatelspitze Ammoniumoxalat hinzu.</w:t>
      </w:r>
    </w:p>
    <w:p w14:paraId="20B61E2C" w14:textId="0B27BB41" w:rsidR="00026D3B" w:rsidRPr="00A034C6" w:rsidRDefault="00A034C6" w:rsidP="00026D3B">
      <w:pPr>
        <w:pStyle w:val="Listenabsatz"/>
        <w:numPr>
          <w:ilvl w:val="0"/>
          <w:numId w:val="25"/>
        </w:numPr>
        <w:tabs>
          <w:tab w:val="left" w:pos="1701"/>
          <w:tab w:val="left" w:pos="1985"/>
        </w:tabs>
        <w:rPr>
          <w:rFonts w:ascii="Cambria" w:hAnsi="Cambria"/>
          <w:color w:val="000000" w:themeColor="text1"/>
          <w:sz w:val="24"/>
          <w:szCs w:val="24"/>
        </w:rPr>
      </w:pPr>
      <w:r w:rsidRPr="00A034C6">
        <w:rPr>
          <w:rFonts w:ascii="Cambria" w:hAnsi="Cambria"/>
          <w:color w:val="000000" w:themeColor="text1"/>
          <w:sz w:val="24"/>
          <w:szCs w:val="24"/>
        </w:rPr>
        <w:t>Tropfe nun mithilfe der Pasteurpipette gleich viele Tropfen der Ammoniumoxalat-Lösung in deine Wasserproben. Notiere dir deine Beobachtungen.</w:t>
      </w:r>
    </w:p>
    <w:p w14:paraId="7E8458BA" w14:textId="77777777" w:rsidR="00A034C6" w:rsidRPr="00A034C6" w:rsidRDefault="00A034C6" w:rsidP="00A034C6">
      <w:pPr>
        <w:pStyle w:val="Listenabsatz"/>
        <w:tabs>
          <w:tab w:val="left" w:pos="1701"/>
          <w:tab w:val="left" w:pos="1985"/>
        </w:tabs>
        <w:ind w:left="360"/>
        <w:rPr>
          <w:rFonts w:ascii="Cambria" w:hAnsi="Cambria"/>
          <w:color w:val="000000" w:themeColor="text1"/>
          <w:sz w:val="24"/>
          <w:szCs w:val="24"/>
        </w:rPr>
      </w:pPr>
    </w:p>
    <w:p w14:paraId="364CC950" w14:textId="5CD807AD" w:rsidR="00A034C6" w:rsidRPr="00A034C6" w:rsidRDefault="00A034C6" w:rsidP="00A034C6">
      <w:pPr>
        <w:pStyle w:val="Listenabsatz"/>
        <w:tabs>
          <w:tab w:val="left" w:pos="1701"/>
          <w:tab w:val="left" w:pos="1985"/>
        </w:tabs>
        <w:ind w:left="0"/>
        <w:rPr>
          <w:rFonts w:ascii="Cambria" w:hAnsi="Cambria"/>
          <w:b/>
          <w:color w:val="000000" w:themeColor="text1"/>
          <w:sz w:val="24"/>
          <w:szCs w:val="24"/>
        </w:rPr>
      </w:pPr>
      <w:r w:rsidRPr="00A034C6">
        <w:rPr>
          <w:rFonts w:ascii="Cambria" w:hAnsi="Cambria"/>
          <w:b/>
          <w:color w:val="000000" w:themeColor="text1"/>
          <w:sz w:val="24"/>
          <w:szCs w:val="24"/>
        </w:rPr>
        <w:t>Auswertung:</w:t>
      </w:r>
    </w:p>
    <w:p w14:paraId="428835CA" w14:textId="77777777" w:rsidR="00A034C6" w:rsidRPr="00A034C6" w:rsidRDefault="00A034C6" w:rsidP="00A034C6">
      <w:pPr>
        <w:pStyle w:val="Listenabsatz"/>
        <w:tabs>
          <w:tab w:val="left" w:pos="1701"/>
          <w:tab w:val="left" w:pos="1985"/>
        </w:tabs>
        <w:ind w:left="360"/>
        <w:rPr>
          <w:rFonts w:ascii="Cambria" w:hAnsi="Cambria"/>
          <w:color w:val="000000" w:themeColor="text1"/>
          <w:sz w:val="24"/>
          <w:szCs w:val="24"/>
        </w:rPr>
      </w:pPr>
    </w:p>
    <w:p w14:paraId="058F16EF" w14:textId="33E3FBD5" w:rsidR="002A6B0C" w:rsidRDefault="00027CCA" w:rsidP="00F617E1">
      <w:pPr>
        <w:pStyle w:val="Listenabsatz"/>
        <w:numPr>
          <w:ilvl w:val="0"/>
          <w:numId w:val="26"/>
        </w:numPr>
        <w:tabs>
          <w:tab w:val="left" w:pos="1701"/>
          <w:tab w:val="left" w:pos="1985"/>
        </w:tabs>
        <w:rPr>
          <w:rFonts w:ascii="Cambria" w:hAnsi="Cambria"/>
          <w:color w:val="000000" w:themeColor="text1"/>
          <w:sz w:val="24"/>
          <w:szCs w:val="24"/>
        </w:rPr>
      </w:pPr>
      <w:r w:rsidRPr="00A034C6">
        <w:rPr>
          <w:rFonts w:ascii="Cambria" w:hAnsi="Cambria"/>
          <w:color w:val="000000" w:themeColor="text1"/>
          <w:sz w:val="24"/>
          <w:szCs w:val="24"/>
        </w:rPr>
        <w:t xml:space="preserve">Was könnte </w:t>
      </w:r>
      <w:r w:rsidR="00A854CB">
        <w:rPr>
          <w:rFonts w:ascii="Cambria" w:hAnsi="Cambria"/>
          <w:color w:val="000000" w:themeColor="text1"/>
          <w:sz w:val="24"/>
          <w:szCs w:val="24"/>
        </w:rPr>
        <w:t>in</w:t>
      </w:r>
      <w:r w:rsidRPr="00A034C6">
        <w:rPr>
          <w:rFonts w:ascii="Cambria" w:hAnsi="Cambria"/>
          <w:color w:val="000000" w:themeColor="text1"/>
          <w:sz w:val="24"/>
          <w:szCs w:val="24"/>
        </w:rPr>
        <w:t xml:space="preserve"> diesem Versuch passiert sein?</w:t>
      </w:r>
      <w:r w:rsidR="00A854CB">
        <w:rPr>
          <w:rFonts w:ascii="Cambria" w:hAnsi="Cambria"/>
          <w:color w:val="000000" w:themeColor="text1"/>
          <w:sz w:val="24"/>
          <w:szCs w:val="24"/>
        </w:rPr>
        <w:t xml:space="preserve"> (Tipp: Thema der letzten Unterricht</w:t>
      </w:r>
      <w:r w:rsidR="00A854CB">
        <w:rPr>
          <w:rFonts w:ascii="Cambria" w:hAnsi="Cambria"/>
          <w:color w:val="000000" w:themeColor="text1"/>
          <w:sz w:val="24"/>
          <w:szCs w:val="24"/>
        </w:rPr>
        <w:t>s</w:t>
      </w:r>
      <w:r w:rsidR="00A854CB">
        <w:rPr>
          <w:rFonts w:ascii="Cambria" w:hAnsi="Cambria"/>
          <w:color w:val="000000" w:themeColor="text1"/>
          <w:sz w:val="24"/>
          <w:szCs w:val="24"/>
        </w:rPr>
        <w:t>stunde war</w:t>
      </w:r>
      <w:r w:rsidR="008D2D7C">
        <w:rPr>
          <w:rFonts w:ascii="Cambria" w:hAnsi="Cambria"/>
          <w:color w:val="000000" w:themeColor="text1"/>
          <w:sz w:val="24"/>
          <w:szCs w:val="24"/>
        </w:rPr>
        <w:t xml:space="preserve"> die</w:t>
      </w:r>
      <w:r w:rsidR="00A854CB">
        <w:rPr>
          <w:rFonts w:ascii="Cambria" w:hAnsi="Cambria"/>
          <w:color w:val="000000" w:themeColor="text1"/>
          <w:sz w:val="24"/>
          <w:szCs w:val="24"/>
        </w:rPr>
        <w:t xml:space="preserve"> Kalkbildung</w:t>
      </w:r>
      <w:r w:rsidR="008D2D7C">
        <w:rPr>
          <w:rFonts w:ascii="Cambria" w:hAnsi="Cambria"/>
          <w:color w:val="000000" w:themeColor="text1"/>
          <w:sz w:val="24"/>
          <w:szCs w:val="24"/>
        </w:rPr>
        <w:t>.</w:t>
      </w:r>
      <w:r w:rsidR="00A854CB">
        <w:rPr>
          <w:rFonts w:ascii="Cambria" w:hAnsi="Cambria"/>
          <w:color w:val="000000" w:themeColor="text1"/>
          <w:sz w:val="24"/>
          <w:szCs w:val="24"/>
        </w:rPr>
        <w:t>)</w:t>
      </w:r>
    </w:p>
    <w:p w14:paraId="30CD300D" w14:textId="4AB91EF7" w:rsidR="00A034C6" w:rsidRDefault="00A034C6" w:rsidP="00F617E1">
      <w:pPr>
        <w:pStyle w:val="Listenabsatz"/>
        <w:numPr>
          <w:ilvl w:val="0"/>
          <w:numId w:val="26"/>
        </w:numPr>
        <w:tabs>
          <w:tab w:val="left" w:pos="1701"/>
          <w:tab w:val="left" w:pos="1985"/>
        </w:tabs>
        <w:rPr>
          <w:rFonts w:ascii="Cambria" w:hAnsi="Cambria"/>
          <w:color w:val="000000" w:themeColor="text1"/>
          <w:sz w:val="24"/>
          <w:szCs w:val="24"/>
        </w:rPr>
      </w:pPr>
      <w:r>
        <w:rPr>
          <w:rFonts w:ascii="Cambria" w:hAnsi="Cambria"/>
          <w:color w:val="000000" w:themeColor="text1"/>
          <w:sz w:val="24"/>
          <w:szCs w:val="24"/>
        </w:rPr>
        <w:t>In welchem Wasser steckt am meisten Kalk? Ordne deine Wasserproben der Reihe nach von wenig bis viel Kalk.</w:t>
      </w:r>
    </w:p>
    <w:p w14:paraId="4B8EFBAB" w14:textId="77777777" w:rsidR="00580234" w:rsidRDefault="00580234" w:rsidP="00580234">
      <w:pPr>
        <w:pStyle w:val="Listenabsatz"/>
        <w:tabs>
          <w:tab w:val="left" w:pos="1701"/>
          <w:tab w:val="left" w:pos="1985"/>
        </w:tabs>
        <w:ind w:left="360"/>
        <w:rPr>
          <w:rFonts w:ascii="Cambria" w:hAnsi="Cambria"/>
          <w:color w:val="000000" w:themeColor="text1"/>
          <w:sz w:val="24"/>
          <w:szCs w:val="24"/>
        </w:rPr>
      </w:pPr>
    </w:p>
    <w:p w14:paraId="306E38FF" w14:textId="0A157AE4" w:rsidR="00580234" w:rsidRPr="00580234" w:rsidRDefault="00A854CB" w:rsidP="00580234">
      <w:pPr>
        <w:tabs>
          <w:tab w:val="left" w:pos="1701"/>
          <w:tab w:val="left" w:pos="1985"/>
        </w:tabs>
        <w:rPr>
          <w:color w:val="000000" w:themeColor="text1"/>
          <w:sz w:val="24"/>
          <w:szCs w:val="24"/>
        </w:rPr>
      </w:pPr>
      <w:r>
        <w:rPr>
          <w:b/>
          <w:color w:val="000000" w:themeColor="text1"/>
          <w:sz w:val="24"/>
          <w:szCs w:val="24"/>
        </w:rPr>
        <w:t xml:space="preserve">Entsorgung: </w:t>
      </w:r>
      <w:r>
        <w:rPr>
          <w:color w:val="000000" w:themeColor="text1"/>
          <w:sz w:val="24"/>
          <w:szCs w:val="24"/>
        </w:rPr>
        <w:t xml:space="preserve">Die Lösungen können in den </w:t>
      </w:r>
      <w:r w:rsidR="00580234">
        <w:rPr>
          <w:color w:val="000000" w:themeColor="text1"/>
          <w:sz w:val="24"/>
          <w:szCs w:val="24"/>
        </w:rPr>
        <w:t>Abfluss</w:t>
      </w:r>
      <w:r>
        <w:rPr>
          <w:color w:val="000000" w:themeColor="text1"/>
          <w:sz w:val="24"/>
          <w:szCs w:val="24"/>
        </w:rPr>
        <w:t xml:space="preserve"> gegeben werden.</w:t>
      </w:r>
    </w:p>
    <w:p w14:paraId="640F37FE" w14:textId="77777777" w:rsidR="00A0582F" w:rsidRPr="00A034C6" w:rsidRDefault="00A0582F" w:rsidP="00F42897">
      <w:pPr>
        <w:rPr>
          <w:color w:val="1F497D" w:themeColor="text2"/>
        </w:rPr>
      </w:pPr>
    </w:p>
    <w:p w14:paraId="36E3E9E9" w14:textId="77777777" w:rsidR="00A0582F" w:rsidRPr="005240FE" w:rsidRDefault="00A0582F" w:rsidP="00F42897">
      <w:pPr>
        <w:sectPr w:rsidR="00A0582F" w:rsidRPr="005240FE" w:rsidSect="0049087A">
          <w:headerReference w:type="default" r:id="rId32"/>
          <w:pgSz w:w="11906" w:h="16838"/>
          <w:pgMar w:top="1417" w:right="1417" w:bottom="709" w:left="1417" w:header="708" w:footer="708" w:gutter="0"/>
          <w:pgNumType w:start="0"/>
          <w:cols w:space="708"/>
          <w:docGrid w:linePitch="360"/>
        </w:sectPr>
      </w:pPr>
      <w:r>
        <w:t xml:space="preserve"> </w:t>
      </w:r>
    </w:p>
    <w:p w14:paraId="609152EE" w14:textId="7F0A1CA2" w:rsidR="00FB3D74" w:rsidRDefault="00A0582F" w:rsidP="00F42897">
      <w:pPr>
        <w:pStyle w:val="berschrift1"/>
      </w:pPr>
      <w:bookmarkStart w:id="10" w:name="_Toc363651169"/>
      <w:r>
        <w:t xml:space="preserve">Reflexion des </w:t>
      </w:r>
      <w:r w:rsidR="00FB3D74">
        <w:t>A</w:t>
      </w:r>
      <w:r w:rsidR="00AA612B">
        <w:t>rbeitsblatt</w:t>
      </w:r>
      <w:r>
        <w:t>es</w:t>
      </w:r>
      <w:bookmarkEnd w:id="10"/>
    </w:p>
    <w:p w14:paraId="67DD88AE" w14:textId="55AD94E9" w:rsidR="00027CCA" w:rsidRPr="00027CCA" w:rsidRDefault="00027CCA" w:rsidP="00027CCA">
      <w:r>
        <w:t>Den SuS muss bereits bekannt sein, was Kalk auf chemischer Ebene ist, ansonsten muss dies direkt vor dem Arbeitsblatt erarbeitet werden. Als Hausaufgaben zu der Stunde des Arbeitsbla</w:t>
      </w:r>
      <w:r>
        <w:t>t</w:t>
      </w:r>
      <w:r>
        <w:t xml:space="preserve">tes </w:t>
      </w:r>
      <w:r w:rsidR="00A034C6">
        <w:t>wird</w:t>
      </w:r>
      <w:r w:rsidR="00580234">
        <w:t xml:space="preserve"> den SuS aufgetragen, das</w:t>
      </w:r>
      <w:r>
        <w:t xml:space="preserve">s sie Leitungswasser von Zuhause in einer Flasche abgefüllt mitbringen sollen. </w:t>
      </w:r>
      <w:r w:rsidR="00A854CB">
        <w:t>Des W</w:t>
      </w:r>
      <w:r w:rsidR="00580234">
        <w:t>eiteren stellt</w:t>
      </w:r>
      <w:r w:rsidR="00A034C6">
        <w:t xml:space="preserve"> der Lehrer </w:t>
      </w:r>
      <w:r w:rsidR="00A854CB">
        <w:t xml:space="preserve">zusätzlich </w:t>
      </w:r>
      <w:r w:rsidR="00A034C6">
        <w:t>ein</w:t>
      </w:r>
      <w:r w:rsidR="00A854CB">
        <w:t xml:space="preserve">e stark kalkhaltige Wasserprobe </w:t>
      </w:r>
      <w:r w:rsidR="00A034C6">
        <w:t xml:space="preserve">aus. </w:t>
      </w:r>
      <w:r w:rsidR="00F617E1">
        <w:t>Wie unter SV 3 beschrieben kann dieser Versuch auch halbquantitativ durchgeführt werden, indem die Lehrkraft vorher Lösungen ansetzt, bei denen der Calcium-Gehalt bekannt ist und die SuS ihre Proben mit diesen vergleichen können.</w:t>
      </w:r>
    </w:p>
    <w:p w14:paraId="33E6DDFE" w14:textId="77777777" w:rsidR="00C364B2" w:rsidRDefault="00C364B2" w:rsidP="00F42897">
      <w:pPr>
        <w:pStyle w:val="berschrift2"/>
      </w:pPr>
      <w:bookmarkStart w:id="11" w:name="_Toc363651170"/>
      <w:r>
        <w:t>Erwartungshorizont</w:t>
      </w:r>
      <w:r w:rsidR="006968E6">
        <w:t xml:space="preserve"> (Kerncurriculum)</w:t>
      </w:r>
      <w:bookmarkEnd w:id="11"/>
    </w:p>
    <w:p w14:paraId="672CDFEF" w14:textId="697ED736" w:rsidR="00B16FA9" w:rsidRDefault="00140278" w:rsidP="0043315C">
      <w:pPr>
        <w:rPr>
          <w:color w:val="auto"/>
        </w:rPr>
      </w:pPr>
      <w:r>
        <w:rPr>
          <w:color w:val="auto"/>
        </w:rPr>
        <w:t>Im Bereich des</w:t>
      </w:r>
      <w:r w:rsidR="00580234">
        <w:rPr>
          <w:color w:val="auto"/>
        </w:rPr>
        <w:t xml:space="preserve"> Fachwissens </w:t>
      </w:r>
      <w:r w:rsidR="00F617E1">
        <w:rPr>
          <w:color w:val="auto"/>
        </w:rPr>
        <w:t xml:space="preserve">und der Erkenntnisgewinnung </w:t>
      </w:r>
      <w:r w:rsidR="00580234">
        <w:rPr>
          <w:color w:val="auto"/>
        </w:rPr>
        <w:t>lernen die SuS</w:t>
      </w:r>
      <w:r>
        <w:rPr>
          <w:color w:val="auto"/>
        </w:rPr>
        <w:t xml:space="preserve"> </w:t>
      </w:r>
      <w:r w:rsidR="00580234">
        <w:rPr>
          <w:color w:val="auto"/>
        </w:rPr>
        <w:t xml:space="preserve">Fällungsreaktionen als Nachweisreaktionen kennen. </w:t>
      </w:r>
      <w:r w:rsidR="00B16FA9">
        <w:rPr>
          <w:color w:val="auto"/>
        </w:rPr>
        <w:t xml:space="preserve">Damit können sie das Vorhandensein von Stoffen aufgrund von Nachweisreaktionen erklären. </w:t>
      </w:r>
      <w:r w:rsidR="00580234">
        <w:rPr>
          <w:color w:val="auto"/>
        </w:rPr>
        <w:t>De</w:t>
      </w:r>
      <w:r w:rsidR="00A854CB">
        <w:rPr>
          <w:color w:val="auto"/>
        </w:rPr>
        <w:t>s W</w:t>
      </w:r>
      <w:r w:rsidR="00580234">
        <w:rPr>
          <w:color w:val="auto"/>
        </w:rPr>
        <w:t xml:space="preserve">eiteren wiederholen sie, woraus Kalk besteht </w:t>
      </w:r>
      <w:r w:rsidR="008D2D7C">
        <w:rPr>
          <w:color w:val="auto"/>
        </w:rPr>
        <w:t xml:space="preserve">(Aufg. 1). </w:t>
      </w:r>
      <w:r w:rsidR="00F617E1">
        <w:rPr>
          <w:color w:val="auto"/>
        </w:rPr>
        <w:t xml:space="preserve">In der Beobachtung sollen die SuS den Reaktionsverlauf protokollieren und in der Auswertung das Ergebnis geeignet </w:t>
      </w:r>
      <w:r w:rsidR="00B16FA9">
        <w:rPr>
          <w:color w:val="auto"/>
        </w:rPr>
        <w:t>unter Verwendung der Fachsprache erklären</w:t>
      </w:r>
      <w:r w:rsidR="008D2D7C">
        <w:rPr>
          <w:color w:val="auto"/>
        </w:rPr>
        <w:t xml:space="preserve"> (Aufg. 2).</w:t>
      </w:r>
      <w:r w:rsidR="00B16FA9">
        <w:rPr>
          <w:color w:val="auto"/>
        </w:rPr>
        <w:t xml:space="preserve"> Auch sollen sie die Bedeutung chemischer Reaktion in der Natur und im Alltag erkennen (in diesem Fall d</w:t>
      </w:r>
      <w:r w:rsidR="008D2D7C">
        <w:rPr>
          <w:color w:val="auto"/>
        </w:rPr>
        <w:t>ie Kal</w:t>
      </w:r>
      <w:r w:rsidR="008D2D7C">
        <w:rPr>
          <w:color w:val="auto"/>
        </w:rPr>
        <w:t>k</w:t>
      </w:r>
      <w:r w:rsidR="008D2D7C">
        <w:rPr>
          <w:color w:val="auto"/>
        </w:rPr>
        <w:t>bildung und den Nachweis, Aufg. 1 + 2)</w:t>
      </w:r>
      <w:r w:rsidR="00B16FA9">
        <w:rPr>
          <w:color w:val="auto"/>
        </w:rPr>
        <w:t>.</w:t>
      </w:r>
      <w:r w:rsidR="00F617E1">
        <w:rPr>
          <w:color w:val="auto"/>
        </w:rPr>
        <w:t xml:space="preserve"> </w:t>
      </w:r>
    </w:p>
    <w:p w14:paraId="5E068DEC" w14:textId="69AC9272" w:rsidR="000812F4" w:rsidRDefault="00E801DF" w:rsidP="0043315C">
      <w:pPr>
        <w:rPr>
          <w:color w:val="auto"/>
        </w:rPr>
      </w:pPr>
      <w:r>
        <w:rPr>
          <w:color w:val="auto"/>
        </w:rPr>
        <w:t xml:space="preserve">Die Dokumentation der Beobachtung des Versuchs entspricht dem Anforderungsbereich I: Es wird zielgerichtet wiedergegeben, was zu beobachten ist. In der ersten Aufgabe der Aufwertung müssen die SuS ihr Vorwissen aktivieren und auf bereits erlernte Kenntnisse zurückgreifen (sie müssen nämlich wissen, woraus Kalk besteht). In der zweiten Aufgabe der Auswertung müssen sie nun den Transfer leisten: </w:t>
      </w:r>
      <w:r w:rsidR="009D6523">
        <w:rPr>
          <w:color w:val="auto"/>
        </w:rPr>
        <w:t>Ihr Vorwissen müssen sie nun auf diesen Versuch anwenden, in dem sie bestimmen, in welcher Probe der Kalkgehalt am höchsten.</w:t>
      </w:r>
    </w:p>
    <w:p w14:paraId="1B7FE1D6" w14:textId="214ECA40" w:rsidR="006968E6" w:rsidRDefault="006968E6" w:rsidP="00F42897">
      <w:pPr>
        <w:pStyle w:val="berschrift2"/>
      </w:pPr>
      <w:bookmarkStart w:id="12" w:name="_Toc363651171"/>
      <w:r>
        <w:t>Erwartungshorizont (Inhaltlich)</w:t>
      </w:r>
      <w:bookmarkEnd w:id="12"/>
    </w:p>
    <w:p w14:paraId="4CF7E6C8" w14:textId="37D1FF63" w:rsidR="00F74A95" w:rsidRDefault="00F617E1" w:rsidP="00F42897">
      <w:pPr>
        <w:rPr>
          <w:color w:val="000000" w:themeColor="text1"/>
        </w:rPr>
      </w:pPr>
      <w:r>
        <w:rPr>
          <w:color w:val="000000" w:themeColor="text1"/>
        </w:rPr>
        <w:t>Beobachtung:</w:t>
      </w:r>
      <w:r w:rsidR="00AB79EE">
        <w:rPr>
          <w:color w:val="000000" w:themeColor="text1"/>
        </w:rPr>
        <w:t xml:space="preserve"> </w:t>
      </w:r>
      <w:r>
        <w:rPr>
          <w:color w:val="000000" w:themeColor="text1"/>
        </w:rPr>
        <w:t>Es ist eine unterschiedlich Starke Trübung des Wassers zu erkennen.</w:t>
      </w:r>
    </w:p>
    <w:p w14:paraId="04C7B4F6" w14:textId="6A5B277B" w:rsidR="00AB79EE" w:rsidRDefault="00F617E1" w:rsidP="00F617E1">
      <w:pPr>
        <w:rPr>
          <w:color w:val="000000" w:themeColor="text1"/>
        </w:rPr>
      </w:pPr>
      <w:r>
        <w:rPr>
          <w:color w:val="000000" w:themeColor="text1"/>
        </w:rPr>
        <w:t xml:space="preserve"> Auswertung</w:t>
      </w:r>
      <w:r w:rsidR="00AB79EE">
        <w:rPr>
          <w:color w:val="000000" w:themeColor="text1"/>
        </w:rPr>
        <w:t xml:space="preserve">: </w:t>
      </w:r>
      <w:r>
        <w:rPr>
          <w:color w:val="000000" w:themeColor="text1"/>
        </w:rPr>
        <w:t>Kalk besteht aus Calciumcarbonat. Calcium und Carbonat liegen in dem Wasser gelöst vor. Auch das Ammoniumoxalat liegt gelöst vor. Das gelöste Calcium reagiert mit dem gelösten Oxalat und bildet den Feststoff Calciumoxalat, der ausfällt.</w:t>
      </w:r>
    </w:p>
    <w:p w14:paraId="460696D0" w14:textId="7F369AC3" w:rsidR="00F617E1" w:rsidRDefault="00F617E1" w:rsidP="00F617E1">
      <w:pPr>
        <w:rPr>
          <w:color w:val="000000" w:themeColor="text1"/>
        </w:rPr>
      </w:pPr>
      <w:r>
        <w:rPr>
          <w:color w:val="000000" w:themeColor="text1"/>
        </w:rPr>
        <w:t>Destilliertes Wasser wird ganz links stehen (wenigste Trübung) und der Lehrerprobe ganz rechts (starke Trübung). Die weiteren zwei Proben sind in der Mitte zu finden.</w:t>
      </w:r>
    </w:p>
    <w:sectPr w:rsidR="00F617E1" w:rsidSect="00C6563A">
      <w:headerReference w:type="default" r:id="rId33"/>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55F32" w14:textId="77777777" w:rsidR="0060111C" w:rsidRDefault="0060111C" w:rsidP="0086227B">
      <w:pPr>
        <w:spacing w:after="0" w:line="240" w:lineRule="auto"/>
      </w:pPr>
      <w:r>
        <w:separator/>
      </w:r>
    </w:p>
  </w:endnote>
  <w:endnote w:type="continuationSeparator" w:id="0">
    <w:p w14:paraId="4BBC13F8" w14:textId="77777777" w:rsidR="0060111C" w:rsidRDefault="0060111C"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4644A" w14:textId="77777777" w:rsidR="0060111C" w:rsidRDefault="0060111C" w:rsidP="0086227B">
      <w:pPr>
        <w:spacing w:after="0" w:line="240" w:lineRule="auto"/>
      </w:pPr>
      <w:r>
        <w:separator/>
      </w:r>
    </w:p>
  </w:footnote>
  <w:footnote w:type="continuationSeparator" w:id="0">
    <w:p w14:paraId="24AE6529" w14:textId="77777777" w:rsidR="0060111C" w:rsidRDefault="0060111C" w:rsidP="0086227B">
      <w:pPr>
        <w:spacing w:after="0" w:line="240" w:lineRule="auto"/>
      </w:pPr>
      <w:r>
        <w:continuationSeparator/>
      </w:r>
    </w:p>
  </w:footnote>
  <w:footnote w:id="1">
    <w:p w14:paraId="7358F7D8" w14:textId="4F56BE3D" w:rsidR="00C541D5" w:rsidRDefault="00C541D5" w:rsidP="00C541D5">
      <w:pPr>
        <w:pStyle w:val="Funotentext"/>
        <w:jc w:val="left"/>
      </w:pPr>
      <w:r>
        <w:rPr>
          <w:rStyle w:val="Funotenzeichen"/>
        </w:rPr>
        <w:footnoteRef/>
      </w:r>
      <w:r>
        <w:t xml:space="preserve"> </w:t>
      </w:r>
      <w:r w:rsidRPr="00C541D5">
        <w:rPr>
          <w:sz w:val="18"/>
          <w:szCs w:val="18"/>
        </w:rPr>
        <w:t>http://www.owa-wasseraufbereitung.de/index.php?option=com_content&amp;task=view&amp;id=31&amp;Itemid=57 (zuletzt aufgerufen am 02.08.2013)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663611348"/>
      <w:docPartObj>
        <w:docPartGallery w:val="Page Numbers (Top of Page)"/>
        <w:docPartUnique/>
      </w:docPartObj>
    </w:sdtPr>
    <w:sdtEndPr/>
    <w:sdtContent>
      <w:p w14:paraId="226A0B64" w14:textId="77777777" w:rsidR="00B16FA9" w:rsidRPr="0080101C" w:rsidRDefault="0060111C"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B091C" w:rsidRPr="00FB091C">
          <w:rPr>
            <w:b/>
            <w:bCs/>
            <w:noProof/>
            <w:sz w:val="20"/>
          </w:rPr>
          <w:t>1</w:t>
        </w:r>
        <w:r>
          <w:rPr>
            <w:b/>
            <w:bCs/>
            <w:noProof/>
            <w:sz w:val="20"/>
          </w:rPr>
          <w:fldChar w:fldCharType="end"/>
        </w:r>
        <w:r w:rsidR="00B16FA9"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B091C">
          <w:rPr>
            <w:noProof/>
          </w:rPr>
          <w:t>Konzept und Lernziele</w:t>
        </w:r>
        <w:r>
          <w:rPr>
            <w:noProof/>
          </w:rPr>
          <w:fldChar w:fldCharType="end"/>
        </w:r>
        <w:r w:rsidR="00B16FA9" w:rsidRPr="0080101C">
          <w:rPr>
            <w:rFonts w:asciiTheme="majorHAnsi" w:hAnsiTheme="majorHAnsi"/>
            <w:sz w:val="20"/>
            <w:szCs w:val="20"/>
          </w:rPr>
          <w:tab/>
        </w:r>
        <w:r w:rsidR="00B16FA9" w:rsidRPr="0080101C">
          <w:rPr>
            <w:rFonts w:asciiTheme="majorHAnsi" w:hAnsiTheme="majorHAnsi"/>
            <w:sz w:val="20"/>
            <w:szCs w:val="20"/>
          </w:rPr>
          <w:tab/>
        </w:r>
        <w:r w:rsidR="00B16FA9" w:rsidRPr="0080101C">
          <w:rPr>
            <w:rFonts w:asciiTheme="majorHAnsi" w:hAnsiTheme="majorHAnsi" w:cs="Arial"/>
            <w:sz w:val="20"/>
            <w:szCs w:val="20"/>
          </w:rPr>
          <w:t xml:space="preserve"> </w:t>
        </w:r>
        <w:r w:rsidR="00B16FA9" w:rsidRPr="0080101C">
          <w:rPr>
            <w:rFonts w:asciiTheme="majorHAnsi" w:hAnsiTheme="majorHAnsi"/>
            <w:sz w:val="20"/>
            <w:szCs w:val="20"/>
          </w:rPr>
          <w:fldChar w:fldCharType="begin"/>
        </w:r>
        <w:r w:rsidR="00B16FA9" w:rsidRPr="0080101C">
          <w:rPr>
            <w:rFonts w:asciiTheme="majorHAnsi" w:hAnsiTheme="majorHAnsi"/>
            <w:sz w:val="20"/>
            <w:szCs w:val="20"/>
          </w:rPr>
          <w:instrText xml:space="preserve"> PAGE   \* MERGEFORMAT </w:instrText>
        </w:r>
        <w:r w:rsidR="00B16FA9" w:rsidRPr="0080101C">
          <w:rPr>
            <w:rFonts w:asciiTheme="majorHAnsi" w:hAnsiTheme="majorHAnsi"/>
            <w:sz w:val="20"/>
            <w:szCs w:val="20"/>
          </w:rPr>
          <w:fldChar w:fldCharType="separate"/>
        </w:r>
        <w:r w:rsidR="00FB091C">
          <w:rPr>
            <w:rFonts w:asciiTheme="majorHAnsi" w:hAnsiTheme="majorHAnsi"/>
            <w:noProof/>
            <w:sz w:val="20"/>
            <w:szCs w:val="20"/>
          </w:rPr>
          <w:t>1</w:t>
        </w:r>
        <w:r w:rsidR="00B16FA9" w:rsidRPr="0080101C">
          <w:rPr>
            <w:rFonts w:asciiTheme="majorHAnsi" w:hAnsiTheme="majorHAnsi"/>
            <w:sz w:val="20"/>
            <w:szCs w:val="20"/>
          </w:rPr>
          <w:fldChar w:fldCharType="end"/>
        </w:r>
      </w:p>
    </w:sdtContent>
  </w:sdt>
  <w:p w14:paraId="5943B59F" w14:textId="77777777" w:rsidR="00B16FA9" w:rsidRPr="00337B69" w:rsidRDefault="0060111C"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7B47650F" w:rsidR="00B16FA9" w:rsidRPr="00337B69" w:rsidRDefault="00B16FA9"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B16FA9" w:rsidRPr="0080101C" w:rsidRDefault="0060111C" w:rsidP="0049087A">
        <w:pPr>
          <w:pStyle w:val="Kopfzeile"/>
          <w:tabs>
            <w:tab w:val="left" w:pos="0"/>
            <w:tab w:val="left" w:pos="284"/>
          </w:tabs>
          <w:jc w:val="right"/>
          <w:rPr>
            <w:rFonts w:asciiTheme="majorHAnsi" w:hAnsiTheme="majorHAnsi"/>
            <w:sz w:val="20"/>
            <w:szCs w:val="20"/>
          </w:rPr>
        </w:pPr>
        <w:r>
          <w:fldChar w:fldCharType="begin"/>
        </w:r>
        <w:r>
          <w:instrText xml:space="preserve"> STYLEREF  "Ü</w:instrText>
        </w:r>
        <w:r>
          <w:instrText xml:space="preserve">berschrift 1" \n  \* MERGEFORMAT </w:instrText>
        </w:r>
        <w:r>
          <w:fldChar w:fldCharType="separate"/>
        </w:r>
        <w:r w:rsidR="00FB091C" w:rsidRPr="00FB091C">
          <w:rPr>
            <w:b/>
            <w:bCs/>
            <w:noProof/>
            <w:sz w:val="20"/>
          </w:rPr>
          <w:t>5</w:t>
        </w:r>
        <w:r>
          <w:rPr>
            <w:b/>
            <w:bCs/>
            <w:noProof/>
            <w:sz w:val="20"/>
          </w:rPr>
          <w:fldChar w:fldCharType="end"/>
        </w:r>
        <w:r w:rsidR="00B16FA9"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B091C">
          <w:rPr>
            <w:noProof/>
          </w:rPr>
          <w:t>Reflexion des Arbeitsblattes</w:t>
        </w:r>
        <w:r>
          <w:rPr>
            <w:noProof/>
          </w:rPr>
          <w:fldChar w:fldCharType="end"/>
        </w:r>
        <w:r w:rsidR="00B16FA9" w:rsidRPr="0080101C">
          <w:rPr>
            <w:rFonts w:asciiTheme="majorHAnsi" w:hAnsiTheme="majorHAnsi"/>
            <w:sz w:val="20"/>
            <w:szCs w:val="20"/>
          </w:rPr>
          <w:tab/>
        </w:r>
        <w:r w:rsidR="00B16FA9" w:rsidRPr="0080101C">
          <w:rPr>
            <w:rFonts w:asciiTheme="majorHAnsi" w:hAnsiTheme="majorHAnsi"/>
            <w:sz w:val="20"/>
            <w:szCs w:val="20"/>
          </w:rPr>
          <w:tab/>
        </w:r>
        <w:r w:rsidR="00B16FA9" w:rsidRPr="0080101C">
          <w:rPr>
            <w:rFonts w:asciiTheme="majorHAnsi" w:hAnsiTheme="majorHAnsi" w:cs="Arial"/>
            <w:sz w:val="20"/>
            <w:szCs w:val="20"/>
          </w:rPr>
          <w:t xml:space="preserve"> </w:t>
        </w:r>
        <w:r w:rsidR="00B16FA9" w:rsidRPr="0080101C">
          <w:rPr>
            <w:rFonts w:asciiTheme="majorHAnsi" w:hAnsiTheme="majorHAnsi"/>
            <w:sz w:val="20"/>
            <w:szCs w:val="20"/>
          </w:rPr>
          <w:fldChar w:fldCharType="begin"/>
        </w:r>
        <w:r w:rsidR="00B16FA9" w:rsidRPr="0080101C">
          <w:rPr>
            <w:rFonts w:asciiTheme="majorHAnsi" w:hAnsiTheme="majorHAnsi"/>
            <w:sz w:val="20"/>
            <w:szCs w:val="20"/>
          </w:rPr>
          <w:instrText xml:space="preserve"> PAGE   \* MERGEFORMAT </w:instrText>
        </w:r>
        <w:r w:rsidR="00B16FA9" w:rsidRPr="0080101C">
          <w:rPr>
            <w:rFonts w:asciiTheme="majorHAnsi" w:hAnsiTheme="majorHAnsi"/>
            <w:sz w:val="20"/>
            <w:szCs w:val="20"/>
          </w:rPr>
          <w:fldChar w:fldCharType="separate"/>
        </w:r>
        <w:r w:rsidR="00FB091C">
          <w:rPr>
            <w:rFonts w:asciiTheme="majorHAnsi" w:hAnsiTheme="majorHAnsi"/>
            <w:noProof/>
            <w:sz w:val="20"/>
            <w:szCs w:val="20"/>
          </w:rPr>
          <w:t>13</w:t>
        </w:r>
        <w:r w:rsidR="00B16FA9" w:rsidRPr="0080101C">
          <w:rPr>
            <w:rFonts w:asciiTheme="majorHAnsi" w:hAnsiTheme="majorHAnsi"/>
            <w:sz w:val="20"/>
            <w:szCs w:val="20"/>
          </w:rPr>
          <w:fldChar w:fldCharType="end"/>
        </w:r>
      </w:p>
    </w:sdtContent>
  </w:sdt>
  <w:p w14:paraId="0FC1DA34" w14:textId="77777777" w:rsidR="00B16FA9" w:rsidRPr="0080101C" w:rsidRDefault="0060111C"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41B0B37"/>
    <w:multiLevelType w:val="hybridMultilevel"/>
    <w:tmpl w:val="58B0F3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303070"/>
    <w:multiLevelType w:val="hybridMultilevel"/>
    <w:tmpl w:val="0C58FD60"/>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86D4D7D"/>
    <w:multiLevelType w:val="hybridMultilevel"/>
    <w:tmpl w:val="7158A4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4B9C51C7"/>
    <w:multiLevelType w:val="hybridMultilevel"/>
    <w:tmpl w:val="6866A62C"/>
    <w:lvl w:ilvl="0" w:tplc="0407000F">
      <w:start w:val="1"/>
      <w:numFmt w:val="decimal"/>
      <w:lvlText w:val="%1."/>
      <w:lvlJc w:val="left"/>
      <w:pPr>
        <w:ind w:left="2082" w:hanging="360"/>
      </w:pPr>
      <w:rPr>
        <w:rFonts w:hint="default"/>
      </w:rPr>
    </w:lvl>
    <w:lvl w:ilvl="1" w:tplc="04070019" w:tentative="1">
      <w:start w:val="1"/>
      <w:numFmt w:val="lowerLetter"/>
      <w:lvlText w:val="%2."/>
      <w:lvlJc w:val="left"/>
      <w:pPr>
        <w:ind w:left="2802" w:hanging="360"/>
      </w:pPr>
    </w:lvl>
    <w:lvl w:ilvl="2" w:tplc="0407001B" w:tentative="1">
      <w:start w:val="1"/>
      <w:numFmt w:val="lowerRoman"/>
      <w:lvlText w:val="%3."/>
      <w:lvlJc w:val="right"/>
      <w:pPr>
        <w:ind w:left="3522" w:hanging="180"/>
      </w:pPr>
    </w:lvl>
    <w:lvl w:ilvl="3" w:tplc="0407000F" w:tentative="1">
      <w:start w:val="1"/>
      <w:numFmt w:val="decimal"/>
      <w:lvlText w:val="%4."/>
      <w:lvlJc w:val="left"/>
      <w:pPr>
        <w:ind w:left="4242" w:hanging="360"/>
      </w:pPr>
    </w:lvl>
    <w:lvl w:ilvl="4" w:tplc="04070019" w:tentative="1">
      <w:start w:val="1"/>
      <w:numFmt w:val="lowerLetter"/>
      <w:lvlText w:val="%5."/>
      <w:lvlJc w:val="left"/>
      <w:pPr>
        <w:ind w:left="4962" w:hanging="360"/>
      </w:pPr>
    </w:lvl>
    <w:lvl w:ilvl="5" w:tplc="0407001B" w:tentative="1">
      <w:start w:val="1"/>
      <w:numFmt w:val="lowerRoman"/>
      <w:lvlText w:val="%6."/>
      <w:lvlJc w:val="right"/>
      <w:pPr>
        <w:ind w:left="5682" w:hanging="180"/>
      </w:pPr>
    </w:lvl>
    <w:lvl w:ilvl="6" w:tplc="0407000F" w:tentative="1">
      <w:start w:val="1"/>
      <w:numFmt w:val="decimal"/>
      <w:lvlText w:val="%7."/>
      <w:lvlJc w:val="left"/>
      <w:pPr>
        <w:ind w:left="6402" w:hanging="360"/>
      </w:pPr>
    </w:lvl>
    <w:lvl w:ilvl="7" w:tplc="04070019" w:tentative="1">
      <w:start w:val="1"/>
      <w:numFmt w:val="lowerLetter"/>
      <w:lvlText w:val="%8."/>
      <w:lvlJc w:val="left"/>
      <w:pPr>
        <w:ind w:left="7122" w:hanging="360"/>
      </w:pPr>
    </w:lvl>
    <w:lvl w:ilvl="8" w:tplc="0407001B" w:tentative="1">
      <w:start w:val="1"/>
      <w:numFmt w:val="lowerRoman"/>
      <w:lvlText w:val="%9."/>
      <w:lvlJc w:val="right"/>
      <w:pPr>
        <w:ind w:left="7842" w:hanging="180"/>
      </w:pPr>
    </w:lvl>
  </w:abstractNum>
  <w:abstractNum w:abstractNumId="11">
    <w:nsid w:val="4E9D2AA9"/>
    <w:multiLevelType w:val="hybridMultilevel"/>
    <w:tmpl w:val="C71E59E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2">
    <w:nsid w:val="63713871"/>
    <w:multiLevelType w:val="hybridMultilevel"/>
    <w:tmpl w:val="153C0D9E"/>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96D7C"/>
    <w:multiLevelType w:val="hybridMultilevel"/>
    <w:tmpl w:val="1668E6F4"/>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5">
    <w:nsid w:val="70F2313B"/>
    <w:multiLevelType w:val="hybridMultilevel"/>
    <w:tmpl w:val="B390313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0"/>
  </w:num>
  <w:num w:numId="13">
    <w:abstractNumId w:val="7"/>
  </w:num>
  <w:num w:numId="14">
    <w:abstractNumId w:val="6"/>
  </w:num>
  <w:num w:numId="15">
    <w:abstractNumId w:val="13"/>
  </w:num>
  <w:num w:numId="16">
    <w:abstractNumId w:val="1"/>
  </w:num>
  <w:num w:numId="17">
    <w:abstractNumId w:val="16"/>
  </w:num>
  <w:num w:numId="18">
    <w:abstractNumId w:val="3"/>
  </w:num>
  <w:num w:numId="19">
    <w:abstractNumId w:val="12"/>
  </w:num>
  <w:num w:numId="20">
    <w:abstractNumId w:val="11"/>
  </w:num>
  <w:num w:numId="21">
    <w:abstractNumId w:val="15"/>
  </w:num>
  <w:num w:numId="22">
    <w:abstractNumId w:val="4"/>
  </w:num>
  <w:num w:numId="23">
    <w:abstractNumId w:val="14"/>
  </w:num>
  <w:num w:numId="24">
    <w:abstractNumId w:val="10"/>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4FE"/>
    <w:rsid w:val="000137A3"/>
    <w:rsid w:val="00014E7D"/>
    <w:rsid w:val="000155F3"/>
    <w:rsid w:val="00022871"/>
    <w:rsid w:val="00024ACD"/>
    <w:rsid w:val="00026D3B"/>
    <w:rsid w:val="00027CCA"/>
    <w:rsid w:val="000407DF"/>
    <w:rsid w:val="00041562"/>
    <w:rsid w:val="00047676"/>
    <w:rsid w:val="00056798"/>
    <w:rsid w:val="0006287D"/>
    <w:rsid w:val="00064258"/>
    <w:rsid w:val="00065A87"/>
    <w:rsid w:val="0006684E"/>
    <w:rsid w:val="00066DE1"/>
    <w:rsid w:val="00067AEC"/>
    <w:rsid w:val="00072812"/>
    <w:rsid w:val="00073257"/>
    <w:rsid w:val="0007729E"/>
    <w:rsid w:val="000812F4"/>
    <w:rsid w:val="00082F68"/>
    <w:rsid w:val="000972FF"/>
    <w:rsid w:val="000B4B3E"/>
    <w:rsid w:val="000C4EB4"/>
    <w:rsid w:val="000D10FB"/>
    <w:rsid w:val="000D7381"/>
    <w:rsid w:val="000E0EBE"/>
    <w:rsid w:val="000E21A7"/>
    <w:rsid w:val="000E3900"/>
    <w:rsid w:val="000E624B"/>
    <w:rsid w:val="000E7DB1"/>
    <w:rsid w:val="000F5EEC"/>
    <w:rsid w:val="001022B4"/>
    <w:rsid w:val="0012481E"/>
    <w:rsid w:val="0013621E"/>
    <w:rsid w:val="00140278"/>
    <w:rsid w:val="001426FA"/>
    <w:rsid w:val="00153EA8"/>
    <w:rsid w:val="00157F3D"/>
    <w:rsid w:val="001A2CD0"/>
    <w:rsid w:val="001A4B3F"/>
    <w:rsid w:val="001A7524"/>
    <w:rsid w:val="001B5FF9"/>
    <w:rsid w:val="001B7991"/>
    <w:rsid w:val="001C5EFC"/>
    <w:rsid w:val="001E13B9"/>
    <w:rsid w:val="001E51C2"/>
    <w:rsid w:val="00206D6B"/>
    <w:rsid w:val="002208FB"/>
    <w:rsid w:val="0023241F"/>
    <w:rsid w:val="002375EF"/>
    <w:rsid w:val="00240322"/>
    <w:rsid w:val="00247967"/>
    <w:rsid w:val="00254F3F"/>
    <w:rsid w:val="002637F9"/>
    <w:rsid w:val="002668A1"/>
    <w:rsid w:val="00272D28"/>
    <w:rsid w:val="0028080E"/>
    <w:rsid w:val="002944CF"/>
    <w:rsid w:val="002A5CD5"/>
    <w:rsid w:val="002A6B0C"/>
    <w:rsid w:val="002A716F"/>
    <w:rsid w:val="002B0B14"/>
    <w:rsid w:val="002C3498"/>
    <w:rsid w:val="002E0F34"/>
    <w:rsid w:val="002E2DD3"/>
    <w:rsid w:val="002E38A0"/>
    <w:rsid w:val="002E5FCC"/>
    <w:rsid w:val="002E7D7E"/>
    <w:rsid w:val="002F1D94"/>
    <w:rsid w:val="002F38EE"/>
    <w:rsid w:val="003032A4"/>
    <w:rsid w:val="0030538C"/>
    <w:rsid w:val="00307845"/>
    <w:rsid w:val="00321FA3"/>
    <w:rsid w:val="00323B7D"/>
    <w:rsid w:val="003354ED"/>
    <w:rsid w:val="0033677B"/>
    <w:rsid w:val="00336B3B"/>
    <w:rsid w:val="00337B69"/>
    <w:rsid w:val="00337D26"/>
    <w:rsid w:val="00344BB7"/>
    <w:rsid w:val="00345293"/>
    <w:rsid w:val="00345F54"/>
    <w:rsid w:val="003576E2"/>
    <w:rsid w:val="00361A2C"/>
    <w:rsid w:val="0038284A"/>
    <w:rsid w:val="003837C2"/>
    <w:rsid w:val="00384682"/>
    <w:rsid w:val="00385F84"/>
    <w:rsid w:val="003967DC"/>
    <w:rsid w:val="003B0606"/>
    <w:rsid w:val="003B49C6"/>
    <w:rsid w:val="003B6B65"/>
    <w:rsid w:val="003C2600"/>
    <w:rsid w:val="003C5747"/>
    <w:rsid w:val="003D070C"/>
    <w:rsid w:val="003D529E"/>
    <w:rsid w:val="003E69AB"/>
    <w:rsid w:val="00401750"/>
    <w:rsid w:val="004102B8"/>
    <w:rsid w:val="00413D85"/>
    <w:rsid w:val="00413FE5"/>
    <w:rsid w:val="0041565C"/>
    <w:rsid w:val="00417B5A"/>
    <w:rsid w:val="00427A67"/>
    <w:rsid w:val="00432953"/>
    <w:rsid w:val="0043315C"/>
    <w:rsid w:val="00434D4E"/>
    <w:rsid w:val="00434F30"/>
    <w:rsid w:val="00442EB1"/>
    <w:rsid w:val="00455A42"/>
    <w:rsid w:val="00486C9F"/>
    <w:rsid w:val="0049087A"/>
    <w:rsid w:val="004944F3"/>
    <w:rsid w:val="00497DB3"/>
    <w:rsid w:val="004B200E"/>
    <w:rsid w:val="004B3E0E"/>
    <w:rsid w:val="004B3E1E"/>
    <w:rsid w:val="004C64A6"/>
    <w:rsid w:val="004D2994"/>
    <w:rsid w:val="004F1A17"/>
    <w:rsid w:val="004F6579"/>
    <w:rsid w:val="00502C55"/>
    <w:rsid w:val="00503C6A"/>
    <w:rsid w:val="005115B1"/>
    <w:rsid w:val="00511B2E"/>
    <w:rsid w:val="00512228"/>
    <w:rsid w:val="005131C3"/>
    <w:rsid w:val="005228A9"/>
    <w:rsid w:val="005240FE"/>
    <w:rsid w:val="00525D2C"/>
    <w:rsid w:val="00526F69"/>
    <w:rsid w:val="00530A18"/>
    <w:rsid w:val="005403D0"/>
    <w:rsid w:val="00544922"/>
    <w:rsid w:val="0055165D"/>
    <w:rsid w:val="00562D0F"/>
    <w:rsid w:val="005650D4"/>
    <w:rsid w:val="005669B2"/>
    <w:rsid w:val="005713FF"/>
    <w:rsid w:val="005733E1"/>
    <w:rsid w:val="00573704"/>
    <w:rsid w:val="00574063"/>
    <w:rsid w:val="005745F8"/>
    <w:rsid w:val="0057596C"/>
    <w:rsid w:val="00580234"/>
    <w:rsid w:val="00584491"/>
    <w:rsid w:val="00595177"/>
    <w:rsid w:val="005978FA"/>
    <w:rsid w:val="005A2E89"/>
    <w:rsid w:val="005B23FC"/>
    <w:rsid w:val="005B60E3"/>
    <w:rsid w:val="005C0FAA"/>
    <w:rsid w:val="005E1939"/>
    <w:rsid w:val="005E3970"/>
    <w:rsid w:val="005F2176"/>
    <w:rsid w:val="0060111C"/>
    <w:rsid w:val="006105BD"/>
    <w:rsid w:val="00626874"/>
    <w:rsid w:val="00631F0F"/>
    <w:rsid w:val="00637239"/>
    <w:rsid w:val="00654117"/>
    <w:rsid w:val="00656946"/>
    <w:rsid w:val="00672281"/>
    <w:rsid w:val="00681739"/>
    <w:rsid w:val="00683A5B"/>
    <w:rsid w:val="00684F00"/>
    <w:rsid w:val="00690534"/>
    <w:rsid w:val="006943C9"/>
    <w:rsid w:val="006968E6"/>
    <w:rsid w:val="006A0F35"/>
    <w:rsid w:val="006A2361"/>
    <w:rsid w:val="006A2926"/>
    <w:rsid w:val="006B3EC2"/>
    <w:rsid w:val="006B5C15"/>
    <w:rsid w:val="006C31F2"/>
    <w:rsid w:val="006C5B0D"/>
    <w:rsid w:val="006C7B24"/>
    <w:rsid w:val="006E32AF"/>
    <w:rsid w:val="006E6E03"/>
    <w:rsid w:val="006F2359"/>
    <w:rsid w:val="006F37FC"/>
    <w:rsid w:val="006F4715"/>
    <w:rsid w:val="007044E9"/>
    <w:rsid w:val="00707392"/>
    <w:rsid w:val="007168CC"/>
    <w:rsid w:val="007206D9"/>
    <w:rsid w:val="0072123D"/>
    <w:rsid w:val="00744684"/>
    <w:rsid w:val="00746773"/>
    <w:rsid w:val="00775EEC"/>
    <w:rsid w:val="00776B97"/>
    <w:rsid w:val="00780380"/>
    <w:rsid w:val="0078071E"/>
    <w:rsid w:val="00787F82"/>
    <w:rsid w:val="00790D3B"/>
    <w:rsid w:val="007A7B1F"/>
    <w:rsid w:val="007A7FA8"/>
    <w:rsid w:val="007B290D"/>
    <w:rsid w:val="007C5594"/>
    <w:rsid w:val="007D10C3"/>
    <w:rsid w:val="007D13F8"/>
    <w:rsid w:val="007E00EB"/>
    <w:rsid w:val="007E586C"/>
    <w:rsid w:val="007E7412"/>
    <w:rsid w:val="007F13B2"/>
    <w:rsid w:val="007F3FAE"/>
    <w:rsid w:val="00801678"/>
    <w:rsid w:val="008042F5"/>
    <w:rsid w:val="00806244"/>
    <w:rsid w:val="00815FB9"/>
    <w:rsid w:val="0082230A"/>
    <w:rsid w:val="00836BD8"/>
    <w:rsid w:val="00837114"/>
    <w:rsid w:val="008507FB"/>
    <w:rsid w:val="00854B15"/>
    <w:rsid w:val="0086227B"/>
    <w:rsid w:val="008664DF"/>
    <w:rsid w:val="00875E5B"/>
    <w:rsid w:val="0088451A"/>
    <w:rsid w:val="0089101A"/>
    <w:rsid w:val="008919C9"/>
    <w:rsid w:val="00896D5A"/>
    <w:rsid w:val="00897139"/>
    <w:rsid w:val="008A2216"/>
    <w:rsid w:val="008A5D98"/>
    <w:rsid w:val="008B5C95"/>
    <w:rsid w:val="008B67AA"/>
    <w:rsid w:val="008B7FD6"/>
    <w:rsid w:val="008C0328"/>
    <w:rsid w:val="008C328B"/>
    <w:rsid w:val="008C71EE"/>
    <w:rsid w:val="008D2D7C"/>
    <w:rsid w:val="008D67B2"/>
    <w:rsid w:val="008E12F8"/>
    <w:rsid w:val="008E1A25"/>
    <w:rsid w:val="008E345D"/>
    <w:rsid w:val="008E380C"/>
    <w:rsid w:val="008E4CB7"/>
    <w:rsid w:val="00903483"/>
    <w:rsid w:val="00905459"/>
    <w:rsid w:val="0091342E"/>
    <w:rsid w:val="00913D97"/>
    <w:rsid w:val="00915B41"/>
    <w:rsid w:val="0094350A"/>
    <w:rsid w:val="00946F4E"/>
    <w:rsid w:val="00954DC8"/>
    <w:rsid w:val="00963781"/>
    <w:rsid w:val="00965F2E"/>
    <w:rsid w:val="00971E91"/>
    <w:rsid w:val="009735A3"/>
    <w:rsid w:val="00973F3F"/>
    <w:rsid w:val="009775D7"/>
    <w:rsid w:val="00977ED8"/>
    <w:rsid w:val="0098168E"/>
    <w:rsid w:val="00986246"/>
    <w:rsid w:val="00993407"/>
    <w:rsid w:val="00994634"/>
    <w:rsid w:val="00997546"/>
    <w:rsid w:val="009A1A7F"/>
    <w:rsid w:val="009B0D3F"/>
    <w:rsid w:val="009C0DC3"/>
    <w:rsid w:val="009C3E0B"/>
    <w:rsid w:val="009C6F21"/>
    <w:rsid w:val="009C7687"/>
    <w:rsid w:val="009D150C"/>
    <w:rsid w:val="009D4BD9"/>
    <w:rsid w:val="009D6523"/>
    <w:rsid w:val="009E12E0"/>
    <w:rsid w:val="009F0CE9"/>
    <w:rsid w:val="009F5A39"/>
    <w:rsid w:val="009F61D4"/>
    <w:rsid w:val="009F637B"/>
    <w:rsid w:val="00A006C3"/>
    <w:rsid w:val="00A034C6"/>
    <w:rsid w:val="00A0582F"/>
    <w:rsid w:val="00A05C2F"/>
    <w:rsid w:val="00A2136F"/>
    <w:rsid w:val="00A2301A"/>
    <w:rsid w:val="00A25364"/>
    <w:rsid w:val="00A416C1"/>
    <w:rsid w:val="00A42F2C"/>
    <w:rsid w:val="00A46EC5"/>
    <w:rsid w:val="00A60878"/>
    <w:rsid w:val="00A61671"/>
    <w:rsid w:val="00A672BB"/>
    <w:rsid w:val="00A75F0A"/>
    <w:rsid w:val="00A778C9"/>
    <w:rsid w:val="00A8019D"/>
    <w:rsid w:val="00A854CB"/>
    <w:rsid w:val="00A90259"/>
    <w:rsid w:val="00A90BD6"/>
    <w:rsid w:val="00A9233D"/>
    <w:rsid w:val="00A96F52"/>
    <w:rsid w:val="00AA604B"/>
    <w:rsid w:val="00AA612B"/>
    <w:rsid w:val="00AB79EE"/>
    <w:rsid w:val="00AC15E3"/>
    <w:rsid w:val="00AD0C24"/>
    <w:rsid w:val="00AD7D1F"/>
    <w:rsid w:val="00AE1230"/>
    <w:rsid w:val="00B02829"/>
    <w:rsid w:val="00B11121"/>
    <w:rsid w:val="00B13DFD"/>
    <w:rsid w:val="00B16FA9"/>
    <w:rsid w:val="00B21F20"/>
    <w:rsid w:val="00B433C0"/>
    <w:rsid w:val="00B4346B"/>
    <w:rsid w:val="00B51643"/>
    <w:rsid w:val="00B51B39"/>
    <w:rsid w:val="00B56199"/>
    <w:rsid w:val="00B571E6"/>
    <w:rsid w:val="00B619BB"/>
    <w:rsid w:val="00B67177"/>
    <w:rsid w:val="00B81EE5"/>
    <w:rsid w:val="00B901F6"/>
    <w:rsid w:val="00B93BBF"/>
    <w:rsid w:val="00B96C3C"/>
    <w:rsid w:val="00BA0E9B"/>
    <w:rsid w:val="00BC0759"/>
    <w:rsid w:val="00BC40A2"/>
    <w:rsid w:val="00BC4F56"/>
    <w:rsid w:val="00BC5348"/>
    <w:rsid w:val="00BC63B8"/>
    <w:rsid w:val="00BD12E2"/>
    <w:rsid w:val="00BD1D31"/>
    <w:rsid w:val="00BF2E3A"/>
    <w:rsid w:val="00BF7B08"/>
    <w:rsid w:val="00C06D7C"/>
    <w:rsid w:val="00C10E22"/>
    <w:rsid w:val="00C12650"/>
    <w:rsid w:val="00C23319"/>
    <w:rsid w:val="00C364B2"/>
    <w:rsid w:val="00C40B52"/>
    <w:rsid w:val="00C428C7"/>
    <w:rsid w:val="00C43F9A"/>
    <w:rsid w:val="00C460EB"/>
    <w:rsid w:val="00C51D56"/>
    <w:rsid w:val="00C541D5"/>
    <w:rsid w:val="00C627EE"/>
    <w:rsid w:val="00C6563A"/>
    <w:rsid w:val="00C66D91"/>
    <w:rsid w:val="00CA1625"/>
    <w:rsid w:val="00CA447F"/>
    <w:rsid w:val="00CA6231"/>
    <w:rsid w:val="00CB021D"/>
    <w:rsid w:val="00CC26CE"/>
    <w:rsid w:val="00CC50E4"/>
    <w:rsid w:val="00CD27C3"/>
    <w:rsid w:val="00CD2F9B"/>
    <w:rsid w:val="00CE027A"/>
    <w:rsid w:val="00CE1F14"/>
    <w:rsid w:val="00CF0B61"/>
    <w:rsid w:val="00CF2694"/>
    <w:rsid w:val="00CF79FE"/>
    <w:rsid w:val="00D069A2"/>
    <w:rsid w:val="00D1194E"/>
    <w:rsid w:val="00D2187B"/>
    <w:rsid w:val="00D35718"/>
    <w:rsid w:val="00D407E8"/>
    <w:rsid w:val="00D4088B"/>
    <w:rsid w:val="00D46C9E"/>
    <w:rsid w:val="00D60010"/>
    <w:rsid w:val="00D70758"/>
    <w:rsid w:val="00D7207F"/>
    <w:rsid w:val="00D76EE6"/>
    <w:rsid w:val="00D76F6F"/>
    <w:rsid w:val="00D82B66"/>
    <w:rsid w:val="00D90F31"/>
    <w:rsid w:val="00D92822"/>
    <w:rsid w:val="00DC0580"/>
    <w:rsid w:val="00DE18A7"/>
    <w:rsid w:val="00DE32A9"/>
    <w:rsid w:val="00DF0A06"/>
    <w:rsid w:val="00E12D36"/>
    <w:rsid w:val="00E22516"/>
    <w:rsid w:val="00E22D23"/>
    <w:rsid w:val="00E26180"/>
    <w:rsid w:val="00E369E9"/>
    <w:rsid w:val="00E54BB2"/>
    <w:rsid w:val="00E62367"/>
    <w:rsid w:val="00E66FD7"/>
    <w:rsid w:val="00E70A37"/>
    <w:rsid w:val="00E801DF"/>
    <w:rsid w:val="00E84393"/>
    <w:rsid w:val="00E866D8"/>
    <w:rsid w:val="00E91F32"/>
    <w:rsid w:val="00E96AD6"/>
    <w:rsid w:val="00EB2A7D"/>
    <w:rsid w:val="00EB3DFE"/>
    <w:rsid w:val="00EB3EA7"/>
    <w:rsid w:val="00EB6DB7"/>
    <w:rsid w:val="00ED07C2"/>
    <w:rsid w:val="00ED1AB3"/>
    <w:rsid w:val="00EE1008"/>
    <w:rsid w:val="00EE1EFF"/>
    <w:rsid w:val="00EF161C"/>
    <w:rsid w:val="00EF2513"/>
    <w:rsid w:val="00EF5479"/>
    <w:rsid w:val="00EF5CFA"/>
    <w:rsid w:val="00F11615"/>
    <w:rsid w:val="00F13C68"/>
    <w:rsid w:val="00F15E8F"/>
    <w:rsid w:val="00F17765"/>
    <w:rsid w:val="00F17797"/>
    <w:rsid w:val="00F22FF9"/>
    <w:rsid w:val="00F2439D"/>
    <w:rsid w:val="00F2604C"/>
    <w:rsid w:val="00F26486"/>
    <w:rsid w:val="00F3487A"/>
    <w:rsid w:val="00F37009"/>
    <w:rsid w:val="00F42013"/>
    <w:rsid w:val="00F42897"/>
    <w:rsid w:val="00F617E1"/>
    <w:rsid w:val="00F73CBC"/>
    <w:rsid w:val="00F74A95"/>
    <w:rsid w:val="00F75D78"/>
    <w:rsid w:val="00F775D4"/>
    <w:rsid w:val="00F80185"/>
    <w:rsid w:val="00F849B0"/>
    <w:rsid w:val="00FA58C5"/>
    <w:rsid w:val="00FB091C"/>
    <w:rsid w:val="00FB22F9"/>
    <w:rsid w:val="00FB3D74"/>
    <w:rsid w:val="00FC02BE"/>
    <w:rsid w:val="00FC1AD6"/>
    <w:rsid w:val="00FD2256"/>
    <w:rsid w:val="00FD2CAA"/>
    <w:rsid w:val="00FD644E"/>
    <w:rsid w:val="00FE54D8"/>
    <w:rsid w:val="00FF78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customStyle="1" w:styleId="GridTable4Accent1">
    <w:name w:val="Grid Table 4 Accent 1"/>
    <w:basedOn w:val="NormaleTabelle"/>
    <w:uiPriority w:val="49"/>
    <w:rsid w:val="008A221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ett">
    <w:name w:val="Strong"/>
    <w:basedOn w:val="Absatz-Standardschriftart"/>
    <w:uiPriority w:val="22"/>
    <w:qFormat/>
    <w:rsid w:val="007A7B1F"/>
    <w:rPr>
      <w:b/>
      <w:bCs/>
    </w:rPr>
  </w:style>
  <w:style w:type="paragraph" w:styleId="Funotentext">
    <w:name w:val="footnote text"/>
    <w:basedOn w:val="Standard"/>
    <w:link w:val="FunotentextZchn"/>
    <w:uiPriority w:val="99"/>
    <w:semiHidden/>
    <w:unhideWhenUsed/>
    <w:rsid w:val="00C541D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41D5"/>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C541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9208">
      <w:bodyDiv w:val="1"/>
      <w:marLeft w:val="0"/>
      <w:marRight w:val="0"/>
      <w:marTop w:val="0"/>
      <w:marBottom w:val="0"/>
      <w:divBdr>
        <w:top w:val="none" w:sz="0" w:space="0" w:color="auto"/>
        <w:left w:val="none" w:sz="0" w:space="0" w:color="auto"/>
        <w:bottom w:val="none" w:sz="0" w:space="0" w:color="auto"/>
        <w:right w:val="none" w:sz="0" w:space="0" w:color="auto"/>
      </w:divBdr>
      <w:divsChild>
        <w:div w:id="43262203">
          <w:marLeft w:val="0"/>
          <w:marRight w:val="0"/>
          <w:marTop w:val="0"/>
          <w:marBottom w:val="0"/>
          <w:divBdr>
            <w:top w:val="none" w:sz="0" w:space="0" w:color="auto"/>
            <w:left w:val="none" w:sz="0" w:space="0" w:color="auto"/>
            <w:bottom w:val="none" w:sz="0" w:space="0" w:color="auto"/>
            <w:right w:val="none" w:sz="0" w:space="0" w:color="auto"/>
          </w:divBdr>
        </w:div>
        <w:div w:id="1622421929">
          <w:marLeft w:val="0"/>
          <w:marRight w:val="0"/>
          <w:marTop w:val="0"/>
          <w:marBottom w:val="0"/>
          <w:divBdr>
            <w:top w:val="none" w:sz="0" w:space="0" w:color="auto"/>
            <w:left w:val="none" w:sz="0" w:space="0" w:color="auto"/>
            <w:bottom w:val="none" w:sz="0" w:space="0" w:color="auto"/>
            <w:right w:val="none" w:sz="0" w:space="0" w:color="auto"/>
          </w:divBdr>
        </w:div>
        <w:div w:id="1071663252">
          <w:marLeft w:val="0"/>
          <w:marRight w:val="0"/>
          <w:marTop w:val="0"/>
          <w:marBottom w:val="0"/>
          <w:divBdr>
            <w:top w:val="none" w:sz="0" w:space="0" w:color="auto"/>
            <w:left w:val="none" w:sz="0" w:space="0" w:color="auto"/>
            <w:bottom w:val="none" w:sz="0" w:space="0" w:color="auto"/>
            <w:right w:val="none" w:sz="0" w:space="0" w:color="auto"/>
          </w:divBdr>
        </w:div>
        <w:div w:id="1740058696">
          <w:marLeft w:val="0"/>
          <w:marRight w:val="0"/>
          <w:marTop w:val="0"/>
          <w:marBottom w:val="0"/>
          <w:divBdr>
            <w:top w:val="none" w:sz="0" w:space="0" w:color="auto"/>
            <w:left w:val="none" w:sz="0" w:space="0" w:color="auto"/>
            <w:bottom w:val="none" w:sz="0" w:space="0" w:color="auto"/>
            <w:right w:val="none" w:sz="0" w:space="0" w:color="auto"/>
          </w:divBdr>
        </w:div>
        <w:div w:id="1528446232">
          <w:marLeft w:val="0"/>
          <w:marRight w:val="0"/>
          <w:marTop w:val="0"/>
          <w:marBottom w:val="0"/>
          <w:divBdr>
            <w:top w:val="none" w:sz="0" w:space="0" w:color="auto"/>
            <w:left w:val="none" w:sz="0" w:space="0" w:color="auto"/>
            <w:bottom w:val="none" w:sz="0" w:space="0" w:color="auto"/>
            <w:right w:val="none" w:sz="0" w:space="0" w:color="auto"/>
          </w:divBdr>
        </w:div>
        <w:div w:id="1256787451">
          <w:marLeft w:val="0"/>
          <w:marRight w:val="0"/>
          <w:marTop w:val="0"/>
          <w:marBottom w:val="0"/>
          <w:divBdr>
            <w:top w:val="none" w:sz="0" w:space="0" w:color="auto"/>
            <w:left w:val="none" w:sz="0" w:space="0" w:color="auto"/>
            <w:bottom w:val="none" w:sz="0" w:space="0" w:color="auto"/>
            <w:right w:val="none" w:sz="0" w:space="0" w:color="auto"/>
          </w:divBdr>
        </w:div>
        <w:div w:id="1507787694">
          <w:marLeft w:val="0"/>
          <w:marRight w:val="0"/>
          <w:marTop w:val="0"/>
          <w:marBottom w:val="0"/>
          <w:divBdr>
            <w:top w:val="none" w:sz="0" w:space="0" w:color="auto"/>
            <w:left w:val="none" w:sz="0" w:space="0" w:color="auto"/>
            <w:bottom w:val="none" w:sz="0" w:space="0" w:color="auto"/>
            <w:right w:val="none" w:sz="0" w:space="0" w:color="auto"/>
          </w:divBdr>
        </w:div>
        <w:div w:id="1138456929">
          <w:marLeft w:val="0"/>
          <w:marRight w:val="0"/>
          <w:marTop w:val="0"/>
          <w:marBottom w:val="0"/>
          <w:divBdr>
            <w:top w:val="none" w:sz="0" w:space="0" w:color="auto"/>
            <w:left w:val="none" w:sz="0" w:space="0" w:color="auto"/>
            <w:bottom w:val="none" w:sz="0" w:space="0" w:color="auto"/>
            <w:right w:val="none" w:sz="0" w:space="0" w:color="auto"/>
          </w:divBdr>
        </w:div>
        <w:div w:id="618612183">
          <w:marLeft w:val="0"/>
          <w:marRight w:val="0"/>
          <w:marTop w:val="0"/>
          <w:marBottom w:val="0"/>
          <w:divBdr>
            <w:top w:val="none" w:sz="0" w:space="0" w:color="auto"/>
            <w:left w:val="none" w:sz="0" w:space="0" w:color="auto"/>
            <w:bottom w:val="none" w:sz="0" w:space="0" w:color="auto"/>
            <w:right w:val="none" w:sz="0" w:space="0" w:color="auto"/>
          </w:divBdr>
        </w:div>
        <w:div w:id="1401946549">
          <w:marLeft w:val="0"/>
          <w:marRight w:val="0"/>
          <w:marTop w:val="0"/>
          <w:marBottom w:val="0"/>
          <w:divBdr>
            <w:top w:val="none" w:sz="0" w:space="0" w:color="auto"/>
            <w:left w:val="none" w:sz="0" w:space="0" w:color="auto"/>
            <w:bottom w:val="none" w:sz="0" w:space="0" w:color="auto"/>
            <w:right w:val="none" w:sz="0" w:space="0" w:color="auto"/>
          </w:divBdr>
        </w:div>
        <w:div w:id="2106538718">
          <w:marLeft w:val="0"/>
          <w:marRight w:val="0"/>
          <w:marTop w:val="0"/>
          <w:marBottom w:val="0"/>
          <w:divBdr>
            <w:top w:val="none" w:sz="0" w:space="0" w:color="auto"/>
            <w:left w:val="none" w:sz="0" w:space="0" w:color="auto"/>
            <w:bottom w:val="none" w:sz="0" w:space="0" w:color="auto"/>
            <w:right w:val="none" w:sz="0" w:space="0" w:color="auto"/>
          </w:divBdr>
        </w:div>
        <w:div w:id="1696494415">
          <w:marLeft w:val="0"/>
          <w:marRight w:val="0"/>
          <w:marTop w:val="0"/>
          <w:marBottom w:val="0"/>
          <w:divBdr>
            <w:top w:val="none" w:sz="0" w:space="0" w:color="auto"/>
            <w:left w:val="none" w:sz="0" w:space="0" w:color="auto"/>
            <w:bottom w:val="none" w:sz="0" w:space="0" w:color="auto"/>
            <w:right w:val="none" w:sz="0" w:space="0" w:color="auto"/>
          </w:divBdr>
        </w:div>
        <w:div w:id="937909236">
          <w:marLeft w:val="0"/>
          <w:marRight w:val="0"/>
          <w:marTop w:val="0"/>
          <w:marBottom w:val="0"/>
          <w:divBdr>
            <w:top w:val="none" w:sz="0" w:space="0" w:color="auto"/>
            <w:left w:val="none" w:sz="0" w:space="0" w:color="auto"/>
            <w:bottom w:val="none" w:sz="0" w:space="0" w:color="auto"/>
            <w:right w:val="none" w:sz="0" w:space="0" w:color="auto"/>
          </w:divBdr>
        </w:div>
        <w:div w:id="891498704">
          <w:marLeft w:val="0"/>
          <w:marRight w:val="0"/>
          <w:marTop w:val="0"/>
          <w:marBottom w:val="0"/>
          <w:divBdr>
            <w:top w:val="none" w:sz="0" w:space="0" w:color="auto"/>
            <w:left w:val="none" w:sz="0" w:space="0" w:color="auto"/>
            <w:bottom w:val="none" w:sz="0" w:space="0" w:color="auto"/>
            <w:right w:val="none" w:sz="0" w:space="0" w:color="auto"/>
          </w:divBdr>
        </w:div>
        <w:div w:id="666129213">
          <w:marLeft w:val="0"/>
          <w:marRight w:val="0"/>
          <w:marTop w:val="0"/>
          <w:marBottom w:val="0"/>
          <w:divBdr>
            <w:top w:val="none" w:sz="0" w:space="0" w:color="auto"/>
            <w:left w:val="none" w:sz="0" w:space="0" w:color="auto"/>
            <w:bottom w:val="none" w:sz="0" w:space="0" w:color="auto"/>
            <w:right w:val="none" w:sz="0" w:space="0" w:color="auto"/>
          </w:divBdr>
        </w:div>
        <w:div w:id="1857188585">
          <w:marLeft w:val="0"/>
          <w:marRight w:val="0"/>
          <w:marTop w:val="0"/>
          <w:marBottom w:val="0"/>
          <w:divBdr>
            <w:top w:val="none" w:sz="0" w:space="0" w:color="auto"/>
            <w:left w:val="none" w:sz="0" w:space="0" w:color="auto"/>
            <w:bottom w:val="none" w:sz="0" w:space="0" w:color="auto"/>
            <w:right w:val="none" w:sz="0" w:space="0" w:color="auto"/>
          </w:divBdr>
        </w:div>
        <w:div w:id="37125377">
          <w:marLeft w:val="0"/>
          <w:marRight w:val="0"/>
          <w:marTop w:val="0"/>
          <w:marBottom w:val="0"/>
          <w:divBdr>
            <w:top w:val="none" w:sz="0" w:space="0" w:color="auto"/>
            <w:left w:val="none" w:sz="0" w:space="0" w:color="auto"/>
            <w:bottom w:val="none" w:sz="0" w:space="0" w:color="auto"/>
            <w:right w:val="none" w:sz="0" w:space="0" w:color="auto"/>
          </w:divBdr>
        </w:div>
        <w:div w:id="975646004">
          <w:marLeft w:val="0"/>
          <w:marRight w:val="0"/>
          <w:marTop w:val="0"/>
          <w:marBottom w:val="0"/>
          <w:divBdr>
            <w:top w:val="none" w:sz="0" w:space="0" w:color="auto"/>
            <w:left w:val="none" w:sz="0" w:space="0" w:color="auto"/>
            <w:bottom w:val="none" w:sz="0" w:space="0" w:color="auto"/>
            <w:right w:val="none" w:sz="0" w:space="0" w:color="auto"/>
          </w:divBdr>
        </w:div>
        <w:div w:id="891161483">
          <w:marLeft w:val="0"/>
          <w:marRight w:val="0"/>
          <w:marTop w:val="0"/>
          <w:marBottom w:val="0"/>
          <w:divBdr>
            <w:top w:val="none" w:sz="0" w:space="0" w:color="auto"/>
            <w:left w:val="none" w:sz="0" w:space="0" w:color="auto"/>
            <w:bottom w:val="none" w:sz="0" w:space="0" w:color="auto"/>
            <w:right w:val="none" w:sz="0" w:space="0" w:color="auto"/>
          </w:divBdr>
        </w:div>
        <w:div w:id="1487671742">
          <w:marLeft w:val="0"/>
          <w:marRight w:val="0"/>
          <w:marTop w:val="0"/>
          <w:marBottom w:val="0"/>
          <w:divBdr>
            <w:top w:val="none" w:sz="0" w:space="0" w:color="auto"/>
            <w:left w:val="none" w:sz="0" w:space="0" w:color="auto"/>
            <w:bottom w:val="none" w:sz="0" w:space="0" w:color="auto"/>
            <w:right w:val="none" w:sz="0" w:space="0" w:color="auto"/>
          </w:divBdr>
        </w:div>
        <w:div w:id="791097180">
          <w:marLeft w:val="0"/>
          <w:marRight w:val="0"/>
          <w:marTop w:val="0"/>
          <w:marBottom w:val="0"/>
          <w:divBdr>
            <w:top w:val="none" w:sz="0" w:space="0" w:color="auto"/>
            <w:left w:val="none" w:sz="0" w:space="0" w:color="auto"/>
            <w:bottom w:val="none" w:sz="0" w:space="0" w:color="auto"/>
            <w:right w:val="none" w:sz="0" w:space="0" w:color="auto"/>
          </w:divBdr>
        </w:div>
        <w:div w:id="20016217">
          <w:marLeft w:val="0"/>
          <w:marRight w:val="0"/>
          <w:marTop w:val="0"/>
          <w:marBottom w:val="0"/>
          <w:divBdr>
            <w:top w:val="none" w:sz="0" w:space="0" w:color="auto"/>
            <w:left w:val="none" w:sz="0" w:space="0" w:color="auto"/>
            <w:bottom w:val="none" w:sz="0" w:space="0" w:color="auto"/>
            <w:right w:val="none" w:sz="0" w:space="0" w:color="auto"/>
          </w:divBdr>
        </w:div>
        <w:div w:id="1037704873">
          <w:marLeft w:val="0"/>
          <w:marRight w:val="0"/>
          <w:marTop w:val="0"/>
          <w:marBottom w:val="0"/>
          <w:divBdr>
            <w:top w:val="none" w:sz="0" w:space="0" w:color="auto"/>
            <w:left w:val="none" w:sz="0" w:space="0" w:color="auto"/>
            <w:bottom w:val="none" w:sz="0" w:space="0" w:color="auto"/>
            <w:right w:val="none" w:sz="0" w:space="0" w:color="auto"/>
          </w:divBdr>
        </w:div>
        <w:div w:id="1322462178">
          <w:marLeft w:val="0"/>
          <w:marRight w:val="0"/>
          <w:marTop w:val="0"/>
          <w:marBottom w:val="0"/>
          <w:divBdr>
            <w:top w:val="none" w:sz="0" w:space="0" w:color="auto"/>
            <w:left w:val="none" w:sz="0" w:space="0" w:color="auto"/>
            <w:bottom w:val="none" w:sz="0" w:space="0" w:color="auto"/>
            <w:right w:val="none" w:sz="0" w:space="0" w:color="auto"/>
          </w:divBdr>
        </w:div>
      </w:divsChild>
    </w:div>
    <w:div w:id="255405843">
      <w:bodyDiv w:val="1"/>
      <w:marLeft w:val="0"/>
      <w:marRight w:val="0"/>
      <w:marTop w:val="0"/>
      <w:marBottom w:val="0"/>
      <w:divBdr>
        <w:top w:val="none" w:sz="0" w:space="0" w:color="auto"/>
        <w:left w:val="none" w:sz="0" w:space="0" w:color="auto"/>
        <w:bottom w:val="none" w:sz="0" w:space="0" w:color="auto"/>
        <w:right w:val="none" w:sz="0" w:space="0" w:color="auto"/>
      </w:divBdr>
      <w:divsChild>
        <w:div w:id="1577130229">
          <w:marLeft w:val="0"/>
          <w:marRight w:val="0"/>
          <w:marTop w:val="0"/>
          <w:marBottom w:val="0"/>
          <w:divBdr>
            <w:top w:val="none" w:sz="0" w:space="0" w:color="auto"/>
            <w:left w:val="none" w:sz="0" w:space="0" w:color="auto"/>
            <w:bottom w:val="none" w:sz="0" w:space="0" w:color="auto"/>
            <w:right w:val="none" w:sz="0" w:space="0" w:color="auto"/>
          </w:divBdr>
          <w:divsChild>
            <w:div w:id="142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911">
      <w:bodyDiv w:val="1"/>
      <w:marLeft w:val="0"/>
      <w:marRight w:val="0"/>
      <w:marTop w:val="0"/>
      <w:marBottom w:val="0"/>
      <w:divBdr>
        <w:top w:val="none" w:sz="0" w:space="0" w:color="auto"/>
        <w:left w:val="none" w:sz="0" w:space="0" w:color="auto"/>
        <w:bottom w:val="none" w:sz="0" w:space="0" w:color="auto"/>
        <w:right w:val="none" w:sz="0" w:space="0" w:color="auto"/>
      </w:divBdr>
      <w:divsChild>
        <w:div w:id="2106416256">
          <w:marLeft w:val="0"/>
          <w:marRight w:val="0"/>
          <w:marTop w:val="0"/>
          <w:marBottom w:val="0"/>
          <w:divBdr>
            <w:top w:val="none" w:sz="0" w:space="0" w:color="auto"/>
            <w:left w:val="none" w:sz="0" w:space="0" w:color="auto"/>
            <w:bottom w:val="none" w:sz="0" w:space="0" w:color="auto"/>
            <w:right w:val="none" w:sz="0" w:space="0" w:color="auto"/>
          </w:divBdr>
        </w:div>
        <w:div w:id="780104551">
          <w:marLeft w:val="0"/>
          <w:marRight w:val="0"/>
          <w:marTop w:val="0"/>
          <w:marBottom w:val="0"/>
          <w:divBdr>
            <w:top w:val="none" w:sz="0" w:space="0" w:color="auto"/>
            <w:left w:val="none" w:sz="0" w:space="0" w:color="auto"/>
            <w:bottom w:val="none" w:sz="0" w:space="0" w:color="auto"/>
            <w:right w:val="none" w:sz="0" w:space="0" w:color="auto"/>
          </w:divBdr>
        </w:div>
        <w:div w:id="1740666178">
          <w:marLeft w:val="0"/>
          <w:marRight w:val="0"/>
          <w:marTop w:val="0"/>
          <w:marBottom w:val="0"/>
          <w:divBdr>
            <w:top w:val="none" w:sz="0" w:space="0" w:color="auto"/>
            <w:left w:val="none" w:sz="0" w:space="0" w:color="auto"/>
            <w:bottom w:val="none" w:sz="0" w:space="0" w:color="auto"/>
            <w:right w:val="none" w:sz="0" w:space="0" w:color="auto"/>
          </w:divBdr>
        </w:div>
        <w:div w:id="271203330">
          <w:marLeft w:val="0"/>
          <w:marRight w:val="0"/>
          <w:marTop w:val="0"/>
          <w:marBottom w:val="0"/>
          <w:divBdr>
            <w:top w:val="none" w:sz="0" w:space="0" w:color="auto"/>
            <w:left w:val="none" w:sz="0" w:space="0" w:color="auto"/>
            <w:bottom w:val="none" w:sz="0" w:space="0" w:color="auto"/>
            <w:right w:val="none" w:sz="0" w:space="0" w:color="auto"/>
          </w:divBdr>
        </w:div>
        <w:div w:id="961810980">
          <w:marLeft w:val="0"/>
          <w:marRight w:val="0"/>
          <w:marTop w:val="0"/>
          <w:marBottom w:val="0"/>
          <w:divBdr>
            <w:top w:val="none" w:sz="0" w:space="0" w:color="auto"/>
            <w:left w:val="none" w:sz="0" w:space="0" w:color="auto"/>
            <w:bottom w:val="none" w:sz="0" w:space="0" w:color="auto"/>
            <w:right w:val="none" w:sz="0" w:space="0" w:color="auto"/>
          </w:divBdr>
        </w:div>
        <w:div w:id="2084449149">
          <w:marLeft w:val="0"/>
          <w:marRight w:val="0"/>
          <w:marTop w:val="0"/>
          <w:marBottom w:val="0"/>
          <w:divBdr>
            <w:top w:val="none" w:sz="0" w:space="0" w:color="auto"/>
            <w:left w:val="none" w:sz="0" w:space="0" w:color="auto"/>
            <w:bottom w:val="none" w:sz="0" w:space="0" w:color="auto"/>
            <w:right w:val="none" w:sz="0" w:space="0" w:color="auto"/>
          </w:divBdr>
        </w:div>
        <w:div w:id="13390691">
          <w:marLeft w:val="0"/>
          <w:marRight w:val="0"/>
          <w:marTop w:val="0"/>
          <w:marBottom w:val="0"/>
          <w:divBdr>
            <w:top w:val="none" w:sz="0" w:space="0" w:color="auto"/>
            <w:left w:val="none" w:sz="0" w:space="0" w:color="auto"/>
            <w:bottom w:val="none" w:sz="0" w:space="0" w:color="auto"/>
            <w:right w:val="none" w:sz="0" w:space="0" w:color="auto"/>
          </w:divBdr>
        </w:div>
        <w:div w:id="438064244">
          <w:marLeft w:val="0"/>
          <w:marRight w:val="0"/>
          <w:marTop w:val="0"/>
          <w:marBottom w:val="0"/>
          <w:divBdr>
            <w:top w:val="none" w:sz="0" w:space="0" w:color="auto"/>
            <w:left w:val="none" w:sz="0" w:space="0" w:color="auto"/>
            <w:bottom w:val="none" w:sz="0" w:space="0" w:color="auto"/>
            <w:right w:val="none" w:sz="0" w:space="0" w:color="auto"/>
          </w:divBdr>
        </w:div>
        <w:div w:id="225263078">
          <w:marLeft w:val="0"/>
          <w:marRight w:val="0"/>
          <w:marTop w:val="0"/>
          <w:marBottom w:val="0"/>
          <w:divBdr>
            <w:top w:val="none" w:sz="0" w:space="0" w:color="auto"/>
            <w:left w:val="none" w:sz="0" w:space="0" w:color="auto"/>
            <w:bottom w:val="none" w:sz="0" w:space="0" w:color="auto"/>
            <w:right w:val="none" w:sz="0" w:space="0" w:color="auto"/>
          </w:divBdr>
        </w:div>
        <w:div w:id="845242432">
          <w:marLeft w:val="0"/>
          <w:marRight w:val="0"/>
          <w:marTop w:val="0"/>
          <w:marBottom w:val="0"/>
          <w:divBdr>
            <w:top w:val="none" w:sz="0" w:space="0" w:color="auto"/>
            <w:left w:val="none" w:sz="0" w:space="0" w:color="auto"/>
            <w:bottom w:val="none" w:sz="0" w:space="0" w:color="auto"/>
            <w:right w:val="none" w:sz="0" w:space="0" w:color="auto"/>
          </w:divBdr>
        </w:div>
        <w:div w:id="455490563">
          <w:marLeft w:val="0"/>
          <w:marRight w:val="0"/>
          <w:marTop w:val="0"/>
          <w:marBottom w:val="0"/>
          <w:divBdr>
            <w:top w:val="none" w:sz="0" w:space="0" w:color="auto"/>
            <w:left w:val="none" w:sz="0" w:space="0" w:color="auto"/>
            <w:bottom w:val="none" w:sz="0" w:space="0" w:color="auto"/>
            <w:right w:val="none" w:sz="0" w:space="0" w:color="auto"/>
          </w:divBdr>
        </w:div>
        <w:div w:id="1616329705">
          <w:marLeft w:val="0"/>
          <w:marRight w:val="0"/>
          <w:marTop w:val="0"/>
          <w:marBottom w:val="0"/>
          <w:divBdr>
            <w:top w:val="none" w:sz="0" w:space="0" w:color="auto"/>
            <w:left w:val="none" w:sz="0" w:space="0" w:color="auto"/>
            <w:bottom w:val="none" w:sz="0" w:space="0" w:color="auto"/>
            <w:right w:val="none" w:sz="0" w:space="0" w:color="auto"/>
          </w:divBdr>
        </w:div>
        <w:div w:id="2020426202">
          <w:marLeft w:val="0"/>
          <w:marRight w:val="0"/>
          <w:marTop w:val="0"/>
          <w:marBottom w:val="0"/>
          <w:divBdr>
            <w:top w:val="none" w:sz="0" w:space="0" w:color="auto"/>
            <w:left w:val="none" w:sz="0" w:space="0" w:color="auto"/>
            <w:bottom w:val="none" w:sz="0" w:space="0" w:color="auto"/>
            <w:right w:val="none" w:sz="0" w:space="0" w:color="auto"/>
          </w:divBdr>
        </w:div>
        <w:div w:id="1400397352">
          <w:marLeft w:val="0"/>
          <w:marRight w:val="0"/>
          <w:marTop w:val="0"/>
          <w:marBottom w:val="0"/>
          <w:divBdr>
            <w:top w:val="none" w:sz="0" w:space="0" w:color="auto"/>
            <w:left w:val="none" w:sz="0" w:space="0" w:color="auto"/>
            <w:bottom w:val="none" w:sz="0" w:space="0" w:color="auto"/>
            <w:right w:val="none" w:sz="0" w:space="0" w:color="auto"/>
          </w:divBdr>
        </w:div>
        <w:div w:id="1031422223">
          <w:marLeft w:val="0"/>
          <w:marRight w:val="0"/>
          <w:marTop w:val="0"/>
          <w:marBottom w:val="0"/>
          <w:divBdr>
            <w:top w:val="none" w:sz="0" w:space="0" w:color="auto"/>
            <w:left w:val="none" w:sz="0" w:space="0" w:color="auto"/>
            <w:bottom w:val="none" w:sz="0" w:space="0" w:color="auto"/>
            <w:right w:val="none" w:sz="0" w:space="0" w:color="auto"/>
          </w:divBdr>
        </w:div>
        <w:div w:id="1878621169">
          <w:marLeft w:val="0"/>
          <w:marRight w:val="0"/>
          <w:marTop w:val="0"/>
          <w:marBottom w:val="0"/>
          <w:divBdr>
            <w:top w:val="none" w:sz="0" w:space="0" w:color="auto"/>
            <w:left w:val="none" w:sz="0" w:space="0" w:color="auto"/>
            <w:bottom w:val="none" w:sz="0" w:space="0" w:color="auto"/>
            <w:right w:val="none" w:sz="0" w:space="0" w:color="auto"/>
          </w:divBdr>
        </w:div>
        <w:div w:id="132413808">
          <w:marLeft w:val="0"/>
          <w:marRight w:val="0"/>
          <w:marTop w:val="0"/>
          <w:marBottom w:val="0"/>
          <w:divBdr>
            <w:top w:val="none" w:sz="0" w:space="0" w:color="auto"/>
            <w:left w:val="none" w:sz="0" w:space="0" w:color="auto"/>
            <w:bottom w:val="none" w:sz="0" w:space="0" w:color="auto"/>
            <w:right w:val="none" w:sz="0" w:space="0" w:color="auto"/>
          </w:divBdr>
        </w:div>
        <w:div w:id="1624577528">
          <w:marLeft w:val="0"/>
          <w:marRight w:val="0"/>
          <w:marTop w:val="0"/>
          <w:marBottom w:val="0"/>
          <w:divBdr>
            <w:top w:val="none" w:sz="0" w:space="0" w:color="auto"/>
            <w:left w:val="none" w:sz="0" w:space="0" w:color="auto"/>
            <w:bottom w:val="none" w:sz="0" w:space="0" w:color="auto"/>
            <w:right w:val="none" w:sz="0" w:space="0" w:color="auto"/>
          </w:divBdr>
        </w:div>
        <w:div w:id="1608999809">
          <w:marLeft w:val="0"/>
          <w:marRight w:val="0"/>
          <w:marTop w:val="0"/>
          <w:marBottom w:val="0"/>
          <w:divBdr>
            <w:top w:val="none" w:sz="0" w:space="0" w:color="auto"/>
            <w:left w:val="none" w:sz="0" w:space="0" w:color="auto"/>
            <w:bottom w:val="none" w:sz="0" w:space="0" w:color="auto"/>
            <w:right w:val="none" w:sz="0" w:space="0" w:color="auto"/>
          </w:divBdr>
        </w:div>
        <w:div w:id="1790733204">
          <w:marLeft w:val="0"/>
          <w:marRight w:val="0"/>
          <w:marTop w:val="0"/>
          <w:marBottom w:val="0"/>
          <w:divBdr>
            <w:top w:val="none" w:sz="0" w:space="0" w:color="auto"/>
            <w:left w:val="none" w:sz="0" w:space="0" w:color="auto"/>
            <w:bottom w:val="none" w:sz="0" w:space="0" w:color="auto"/>
            <w:right w:val="none" w:sz="0" w:space="0" w:color="auto"/>
          </w:divBdr>
        </w:div>
      </w:divsChild>
    </w:div>
    <w:div w:id="1110079758">
      <w:bodyDiv w:val="1"/>
      <w:marLeft w:val="0"/>
      <w:marRight w:val="0"/>
      <w:marTop w:val="0"/>
      <w:marBottom w:val="0"/>
      <w:divBdr>
        <w:top w:val="none" w:sz="0" w:space="0" w:color="auto"/>
        <w:left w:val="none" w:sz="0" w:space="0" w:color="auto"/>
        <w:bottom w:val="none" w:sz="0" w:space="0" w:color="auto"/>
        <w:right w:val="none" w:sz="0" w:space="0" w:color="auto"/>
      </w:divBdr>
      <w:divsChild>
        <w:div w:id="1550457019">
          <w:marLeft w:val="0"/>
          <w:marRight w:val="0"/>
          <w:marTop w:val="0"/>
          <w:marBottom w:val="0"/>
          <w:divBdr>
            <w:top w:val="none" w:sz="0" w:space="0" w:color="auto"/>
            <w:left w:val="none" w:sz="0" w:space="0" w:color="auto"/>
            <w:bottom w:val="none" w:sz="0" w:space="0" w:color="auto"/>
            <w:right w:val="none" w:sz="0" w:space="0" w:color="auto"/>
          </w:divBdr>
          <w:divsChild>
            <w:div w:id="73643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0245">
      <w:bodyDiv w:val="1"/>
      <w:marLeft w:val="0"/>
      <w:marRight w:val="0"/>
      <w:marTop w:val="0"/>
      <w:marBottom w:val="0"/>
      <w:divBdr>
        <w:top w:val="none" w:sz="0" w:space="0" w:color="auto"/>
        <w:left w:val="none" w:sz="0" w:space="0" w:color="auto"/>
        <w:bottom w:val="none" w:sz="0" w:space="0" w:color="auto"/>
        <w:right w:val="none" w:sz="0" w:space="0" w:color="auto"/>
      </w:divBdr>
      <w:divsChild>
        <w:div w:id="870799912">
          <w:marLeft w:val="0"/>
          <w:marRight w:val="0"/>
          <w:marTop w:val="0"/>
          <w:marBottom w:val="0"/>
          <w:divBdr>
            <w:top w:val="none" w:sz="0" w:space="0" w:color="auto"/>
            <w:left w:val="none" w:sz="0" w:space="0" w:color="auto"/>
            <w:bottom w:val="none" w:sz="0" w:space="0" w:color="auto"/>
            <w:right w:val="none" w:sz="0" w:space="0" w:color="auto"/>
          </w:divBdr>
        </w:div>
        <w:div w:id="1683773230">
          <w:marLeft w:val="0"/>
          <w:marRight w:val="0"/>
          <w:marTop w:val="0"/>
          <w:marBottom w:val="0"/>
          <w:divBdr>
            <w:top w:val="none" w:sz="0" w:space="0" w:color="auto"/>
            <w:left w:val="none" w:sz="0" w:space="0" w:color="auto"/>
            <w:bottom w:val="none" w:sz="0" w:space="0" w:color="auto"/>
            <w:right w:val="none" w:sz="0" w:space="0" w:color="auto"/>
          </w:divBdr>
        </w:div>
        <w:div w:id="283653222">
          <w:marLeft w:val="0"/>
          <w:marRight w:val="0"/>
          <w:marTop w:val="0"/>
          <w:marBottom w:val="0"/>
          <w:divBdr>
            <w:top w:val="none" w:sz="0" w:space="0" w:color="auto"/>
            <w:left w:val="none" w:sz="0" w:space="0" w:color="auto"/>
            <w:bottom w:val="none" w:sz="0" w:space="0" w:color="auto"/>
            <w:right w:val="none" w:sz="0" w:space="0" w:color="auto"/>
          </w:divBdr>
        </w:div>
        <w:div w:id="1416321658">
          <w:marLeft w:val="0"/>
          <w:marRight w:val="0"/>
          <w:marTop w:val="0"/>
          <w:marBottom w:val="0"/>
          <w:divBdr>
            <w:top w:val="none" w:sz="0" w:space="0" w:color="auto"/>
            <w:left w:val="none" w:sz="0" w:space="0" w:color="auto"/>
            <w:bottom w:val="none" w:sz="0" w:space="0" w:color="auto"/>
            <w:right w:val="none" w:sz="0" w:space="0" w:color="auto"/>
          </w:divBdr>
        </w:div>
        <w:div w:id="359280148">
          <w:marLeft w:val="0"/>
          <w:marRight w:val="0"/>
          <w:marTop w:val="0"/>
          <w:marBottom w:val="0"/>
          <w:divBdr>
            <w:top w:val="none" w:sz="0" w:space="0" w:color="auto"/>
            <w:left w:val="none" w:sz="0" w:space="0" w:color="auto"/>
            <w:bottom w:val="none" w:sz="0" w:space="0" w:color="auto"/>
            <w:right w:val="none" w:sz="0" w:space="0" w:color="auto"/>
          </w:divBdr>
        </w:div>
        <w:div w:id="1140656276">
          <w:marLeft w:val="0"/>
          <w:marRight w:val="0"/>
          <w:marTop w:val="0"/>
          <w:marBottom w:val="0"/>
          <w:divBdr>
            <w:top w:val="none" w:sz="0" w:space="0" w:color="auto"/>
            <w:left w:val="none" w:sz="0" w:space="0" w:color="auto"/>
            <w:bottom w:val="none" w:sz="0" w:space="0" w:color="auto"/>
            <w:right w:val="none" w:sz="0" w:space="0" w:color="auto"/>
          </w:divBdr>
        </w:div>
        <w:div w:id="398597504">
          <w:marLeft w:val="0"/>
          <w:marRight w:val="0"/>
          <w:marTop w:val="0"/>
          <w:marBottom w:val="0"/>
          <w:divBdr>
            <w:top w:val="none" w:sz="0" w:space="0" w:color="auto"/>
            <w:left w:val="none" w:sz="0" w:space="0" w:color="auto"/>
            <w:bottom w:val="none" w:sz="0" w:space="0" w:color="auto"/>
            <w:right w:val="none" w:sz="0" w:space="0" w:color="auto"/>
          </w:divBdr>
        </w:div>
        <w:div w:id="1500270983">
          <w:marLeft w:val="0"/>
          <w:marRight w:val="0"/>
          <w:marTop w:val="0"/>
          <w:marBottom w:val="0"/>
          <w:divBdr>
            <w:top w:val="none" w:sz="0" w:space="0" w:color="auto"/>
            <w:left w:val="none" w:sz="0" w:space="0" w:color="auto"/>
            <w:bottom w:val="none" w:sz="0" w:space="0" w:color="auto"/>
            <w:right w:val="none" w:sz="0" w:space="0" w:color="auto"/>
          </w:divBdr>
        </w:div>
        <w:div w:id="1335838002">
          <w:marLeft w:val="0"/>
          <w:marRight w:val="0"/>
          <w:marTop w:val="0"/>
          <w:marBottom w:val="0"/>
          <w:divBdr>
            <w:top w:val="none" w:sz="0" w:space="0" w:color="auto"/>
            <w:left w:val="none" w:sz="0" w:space="0" w:color="auto"/>
            <w:bottom w:val="none" w:sz="0" w:space="0" w:color="auto"/>
            <w:right w:val="none" w:sz="0" w:space="0" w:color="auto"/>
          </w:divBdr>
        </w:div>
        <w:div w:id="1032536301">
          <w:marLeft w:val="0"/>
          <w:marRight w:val="0"/>
          <w:marTop w:val="0"/>
          <w:marBottom w:val="0"/>
          <w:divBdr>
            <w:top w:val="none" w:sz="0" w:space="0" w:color="auto"/>
            <w:left w:val="none" w:sz="0" w:space="0" w:color="auto"/>
            <w:bottom w:val="none" w:sz="0" w:space="0" w:color="auto"/>
            <w:right w:val="none" w:sz="0" w:space="0" w:color="auto"/>
          </w:divBdr>
        </w:div>
        <w:div w:id="1642224783">
          <w:marLeft w:val="0"/>
          <w:marRight w:val="0"/>
          <w:marTop w:val="0"/>
          <w:marBottom w:val="0"/>
          <w:divBdr>
            <w:top w:val="none" w:sz="0" w:space="0" w:color="auto"/>
            <w:left w:val="none" w:sz="0" w:space="0" w:color="auto"/>
            <w:bottom w:val="none" w:sz="0" w:space="0" w:color="auto"/>
            <w:right w:val="none" w:sz="0" w:space="0" w:color="auto"/>
          </w:divBdr>
        </w:div>
        <w:div w:id="1923103970">
          <w:marLeft w:val="0"/>
          <w:marRight w:val="0"/>
          <w:marTop w:val="0"/>
          <w:marBottom w:val="0"/>
          <w:divBdr>
            <w:top w:val="none" w:sz="0" w:space="0" w:color="auto"/>
            <w:left w:val="none" w:sz="0" w:space="0" w:color="auto"/>
            <w:bottom w:val="none" w:sz="0" w:space="0" w:color="auto"/>
            <w:right w:val="none" w:sz="0" w:space="0" w:color="auto"/>
          </w:divBdr>
        </w:div>
        <w:div w:id="1315721505">
          <w:marLeft w:val="0"/>
          <w:marRight w:val="0"/>
          <w:marTop w:val="0"/>
          <w:marBottom w:val="0"/>
          <w:divBdr>
            <w:top w:val="none" w:sz="0" w:space="0" w:color="auto"/>
            <w:left w:val="none" w:sz="0" w:space="0" w:color="auto"/>
            <w:bottom w:val="none" w:sz="0" w:space="0" w:color="auto"/>
            <w:right w:val="none" w:sz="0" w:space="0" w:color="auto"/>
          </w:divBdr>
        </w:div>
        <w:div w:id="2130083459">
          <w:marLeft w:val="0"/>
          <w:marRight w:val="0"/>
          <w:marTop w:val="0"/>
          <w:marBottom w:val="0"/>
          <w:divBdr>
            <w:top w:val="none" w:sz="0" w:space="0" w:color="auto"/>
            <w:left w:val="none" w:sz="0" w:space="0" w:color="auto"/>
            <w:bottom w:val="none" w:sz="0" w:space="0" w:color="auto"/>
            <w:right w:val="none" w:sz="0" w:space="0" w:color="auto"/>
          </w:divBdr>
        </w:div>
        <w:div w:id="189152416">
          <w:marLeft w:val="0"/>
          <w:marRight w:val="0"/>
          <w:marTop w:val="0"/>
          <w:marBottom w:val="0"/>
          <w:divBdr>
            <w:top w:val="none" w:sz="0" w:space="0" w:color="auto"/>
            <w:left w:val="none" w:sz="0" w:space="0" w:color="auto"/>
            <w:bottom w:val="none" w:sz="0" w:space="0" w:color="auto"/>
            <w:right w:val="none" w:sz="0" w:space="0" w:color="auto"/>
          </w:divBdr>
        </w:div>
        <w:div w:id="1303584922">
          <w:marLeft w:val="0"/>
          <w:marRight w:val="0"/>
          <w:marTop w:val="0"/>
          <w:marBottom w:val="0"/>
          <w:divBdr>
            <w:top w:val="none" w:sz="0" w:space="0" w:color="auto"/>
            <w:left w:val="none" w:sz="0" w:space="0" w:color="auto"/>
            <w:bottom w:val="none" w:sz="0" w:space="0" w:color="auto"/>
            <w:right w:val="none" w:sz="0" w:space="0" w:color="auto"/>
          </w:divBdr>
        </w:div>
        <w:div w:id="1301184243">
          <w:marLeft w:val="0"/>
          <w:marRight w:val="0"/>
          <w:marTop w:val="0"/>
          <w:marBottom w:val="0"/>
          <w:divBdr>
            <w:top w:val="none" w:sz="0" w:space="0" w:color="auto"/>
            <w:left w:val="none" w:sz="0" w:space="0" w:color="auto"/>
            <w:bottom w:val="none" w:sz="0" w:space="0" w:color="auto"/>
            <w:right w:val="none" w:sz="0" w:space="0" w:color="auto"/>
          </w:divBdr>
        </w:div>
        <w:div w:id="1773011763">
          <w:marLeft w:val="0"/>
          <w:marRight w:val="0"/>
          <w:marTop w:val="0"/>
          <w:marBottom w:val="0"/>
          <w:divBdr>
            <w:top w:val="none" w:sz="0" w:space="0" w:color="auto"/>
            <w:left w:val="none" w:sz="0" w:space="0" w:color="auto"/>
            <w:bottom w:val="none" w:sz="0" w:space="0" w:color="auto"/>
            <w:right w:val="none" w:sz="0" w:space="0" w:color="auto"/>
          </w:divBdr>
        </w:div>
        <w:div w:id="872116062">
          <w:marLeft w:val="0"/>
          <w:marRight w:val="0"/>
          <w:marTop w:val="0"/>
          <w:marBottom w:val="0"/>
          <w:divBdr>
            <w:top w:val="none" w:sz="0" w:space="0" w:color="auto"/>
            <w:left w:val="none" w:sz="0" w:space="0" w:color="auto"/>
            <w:bottom w:val="none" w:sz="0" w:space="0" w:color="auto"/>
            <w:right w:val="none" w:sz="0" w:space="0" w:color="auto"/>
          </w:divBdr>
        </w:div>
        <w:div w:id="529150685">
          <w:marLeft w:val="0"/>
          <w:marRight w:val="0"/>
          <w:marTop w:val="0"/>
          <w:marBottom w:val="0"/>
          <w:divBdr>
            <w:top w:val="none" w:sz="0" w:space="0" w:color="auto"/>
            <w:left w:val="none" w:sz="0" w:space="0" w:color="auto"/>
            <w:bottom w:val="none" w:sz="0" w:space="0" w:color="auto"/>
            <w:right w:val="none" w:sz="0" w:space="0" w:color="auto"/>
          </w:divBdr>
        </w:div>
        <w:div w:id="1751273283">
          <w:marLeft w:val="0"/>
          <w:marRight w:val="0"/>
          <w:marTop w:val="0"/>
          <w:marBottom w:val="0"/>
          <w:divBdr>
            <w:top w:val="none" w:sz="0" w:space="0" w:color="auto"/>
            <w:left w:val="none" w:sz="0" w:space="0" w:color="auto"/>
            <w:bottom w:val="none" w:sz="0" w:space="0" w:color="auto"/>
            <w:right w:val="none" w:sz="0" w:space="0" w:color="auto"/>
          </w:divBdr>
        </w:div>
        <w:div w:id="1820800291">
          <w:marLeft w:val="0"/>
          <w:marRight w:val="0"/>
          <w:marTop w:val="0"/>
          <w:marBottom w:val="0"/>
          <w:divBdr>
            <w:top w:val="none" w:sz="0" w:space="0" w:color="auto"/>
            <w:left w:val="none" w:sz="0" w:space="0" w:color="auto"/>
            <w:bottom w:val="none" w:sz="0" w:space="0" w:color="auto"/>
            <w:right w:val="none" w:sz="0" w:space="0" w:color="auto"/>
          </w:divBdr>
        </w:div>
        <w:div w:id="388186893">
          <w:marLeft w:val="0"/>
          <w:marRight w:val="0"/>
          <w:marTop w:val="0"/>
          <w:marBottom w:val="0"/>
          <w:divBdr>
            <w:top w:val="none" w:sz="0" w:space="0" w:color="auto"/>
            <w:left w:val="none" w:sz="0" w:space="0" w:color="auto"/>
            <w:bottom w:val="none" w:sz="0" w:space="0" w:color="auto"/>
            <w:right w:val="none" w:sz="0" w:space="0" w:color="auto"/>
          </w:divBdr>
        </w:div>
        <w:div w:id="1960797560">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03044599">
      <w:bodyDiv w:val="1"/>
      <w:marLeft w:val="0"/>
      <w:marRight w:val="0"/>
      <w:marTop w:val="0"/>
      <w:marBottom w:val="0"/>
      <w:divBdr>
        <w:top w:val="none" w:sz="0" w:space="0" w:color="auto"/>
        <w:left w:val="none" w:sz="0" w:space="0" w:color="auto"/>
        <w:bottom w:val="none" w:sz="0" w:space="0" w:color="auto"/>
        <w:right w:val="none" w:sz="0" w:space="0" w:color="auto"/>
      </w:divBdr>
      <w:divsChild>
        <w:div w:id="447162213">
          <w:marLeft w:val="0"/>
          <w:marRight w:val="0"/>
          <w:marTop w:val="0"/>
          <w:marBottom w:val="0"/>
          <w:divBdr>
            <w:top w:val="none" w:sz="0" w:space="0" w:color="auto"/>
            <w:left w:val="none" w:sz="0" w:space="0" w:color="auto"/>
            <w:bottom w:val="none" w:sz="0" w:space="0" w:color="auto"/>
            <w:right w:val="none" w:sz="0" w:space="0" w:color="auto"/>
          </w:divBdr>
        </w:div>
        <w:div w:id="1353072502">
          <w:marLeft w:val="0"/>
          <w:marRight w:val="0"/>
          <w:marTop w:val="0"/>
          <w:marBottom w:val="0"/>
          <w:divBdr>
            <w:top w:val="none" w:sz="0" w:space="0" w:color="auto"/>
            <w:left w:val="none" w:sz="0" w:space="0" w:color="auto"/>
            <w:bottom w:val="none" w:sz="0" w:space="0" w:color="auto"/>
            <w:right w:val="none" w:sz="0" w:space="0" w:color="auto"/>
          </w:divBdr>
        </w:div>
        <w:div w:id="967666780">
          <w:marLeft w:val="0"/>
          <w:marRight w:val="0"/>
          <w:marTop w:val="0"/>
          <w:marBottom w:val="0"/>
          <w:divBdr>
            <w:top w:val="none" w:sz="0" w:space="0" w:color="auto"/>
            <w:left w:val="none" w:sz="0" w:space="0" w:color="auto"/>
            <w:bottom w:val="none" w:sz="0" w:space="0" w:color="auto"/>
            <w:right w:val="none" w:sz="0" w:space="0" w:color="auto"/>
          </w:divBdr>
        </w:div>
        <w:div w:id="706871875">
          <w:marLeft w:val="0"/>
          <w:marRight w:val="0"/>
          <w:marTop w:val="0"/>
          <w:marBottom w:val="0"/>
          <w:divBdr>
            <w:top w:val="none" w:sz="0" w:space="0" w:color="auto"/>
            <w:left w:val="none" w:sz="0" w:space="0" w:color="auto"/>
            <w:bottom w:val="none" w:sz="0" w:space="0" w:color="auto"/>
            <w:right w:val="none" w:sz="0" w:space="0" w:color="auto"/>
          </w:divBdr>
        </w:div>
        <w:div w:id="1132795314">
          <w:marLeft w:val="0"/>
          <w:marRight w:val="0"/>
          <w:marTop w:val="0"/>
          <w:marBottom w:val="0"/>
          <w:divBdr>
            <w:top w:val="none" w:sz="0" w:space="0" w:color="auto"/>
            <w:left w:val="none" w:sz="0" w:space="0" w:color="auto"/>
            <w:bottom w:val="none" w:sz="0" w:space="0" w:color="auto"/>
            <w:right w:val="none" w:sz="0" w:space="0" w:color="auto"/>
          </w:divBdr>
        </w:div>
        <w:div w:id="1316103920">
          <w:marLeft w:val="0"/>
          <w:marRight w:val="0"/>
          <w:marTop w:val="0"/>
          <w:marBottom w:val="0"/>
          <w:divBdr>
            <w:top w:val="none" w:sz="0" w:space="0" w:color="auto"/>
            <w:left w:val="none" w:sz="0" w:space="0" w:color="auto"/>
            <w:bottom w:val="none" w:sz="0" w:space="0" w:color="auto"/>
            <w:right w:val="none" w:sz="0" w:space="0" w:color="auto"/>
          </w:divBdr>
        </w:div>
        <w:div w:id="1595480608">
          <w:marLeft w:val="0"/>
          <w:marRight w:val="0"/>
          <w:marTop w:val="0"/>
          <w:marBottom w:val="0"/>
          <w:divBdr>
            <w:top w:val="none" w:sz="0" w:space="0" w:color="auto"/>
            <w:left w:val="none" w:sz="0" w:space="0" w:color="auto"/>
            <w:bottom w:val="none" w:sz="0" w:space="0" w:color="auto"/>
            <w:right w:val="none" w:sz="0" w:space="0" w:color="auto"/>
          </w:divBdr>
        </w:div>
        <w:div w:id="1558055269">
          <w:marLeft w:val="0"/>
          <w:marRight w:val="0"/>
          <w:marTop w:val="0"/>
          <w:marBottom w:val="0"/>
          <w:divBdr>
            <w:top w:val="none" w:sz="0" w:space="0" w:color="auto"/>
            <w:left w:val="none" w:sz="0" w:space="0" w:color="auto"/>
            <w:bottom w:val="none" w:sz="0" w:space="0" w:color="auto"/>
            <w:right w:val="none" w:sz="0" w:space="0" w:color="auto"/>
          </w:divBdr>
        </w:div>
        <w:div w:id="2093157248">
          <w:marLeft w:val="0"/>
          <w:marRight w:val="0"/>
          <w:marTop w:val="0"/>
          <w:marBottom w:val="0"/>
          <w:divBdr>
            <w:top w:val="none" w:sz="0" w:space="0" w:color="auto"/>
            <w:left w:val="none" w:sz="0" w:space="0" w:color="auto"/>
            <w:bottom w:val="none" w:sz="0" w:space="0" w:color="auto"/>
            <w:right w:val="none" w:sz="0" w:space="0" w:color="auto"/>
          </w:divBdr>
        </w:div>
        <w:div w:id="1152601643">
          <w:marLeft w:val="0"/>
          <w:marRight w:val="0"/>
          <w:marTop w:val="0"/>
          <w:marBottom w:val="0"/>
          <w:divBdr>
            <w:top w:val="none" w:sz="0" w:space="0" w:color="auto"/>
            <w:left w:val="none" w:sz="0" w:space="0" w:color="auto"/>
            <w:bottom w:val="none" w:sz="0" w:space="0" w:color="auto"/>
            <w:right w:val="none" w:sz="0" w:space="0" w:color="auto"/>
          </w:divBdr>
        </w:div>
        <w:div w:id="1630015488">
          <w:marLeft w:val="0"/>
          <w:marRight w:val="0"/>
          <w:marTop w:val="0"/>
          <w:marBottom w:val="0"/>
          <w:divBdr>
            <w:top w:val="none" w:sz="0" w:space="0" w:color="auto"/>
            <w:left w:val="none" w:sz="0" w:space="0" w:color="auto"/>
            <w:bottom w:val="none" w:sz="0" w:space="0" w:color="auto"/>
            <w:right w:val="none" w:sz="0" w:space="0" w:color="auto"/>
          </w:divBdr>
        </w:div>
        <w:div w:id="1773934631">
          <w:marLeft w:val="0"/>
          <w:marRight w:val="0"/>
          <w:marTop w:val="0"/>
          <w:marBottom w:val="0"/>
          <w:divBdr>
            <w:top w:val="none" w:sz="0" w:space="0" w:color="auto"/>
            <w:left w:val="none" w:sz="0" w:space="0" w:color="auto"/>
            <w:bottom w:val="none" w:sz="0" w:space="0" w:color="auto"/>
            <w:right w:val="none" w:sz="0" w:space="0" w:color="auto"/>
          </w:divBdr>
        </w:div>
        <w:div w:id="276251973">
          <w:marLeft w:val="0"/>
          <w:marRight w:val="0"/>
          <w:marTop w:val="0"/>
          <w:marBottom w:val="0"/>
          <w:divBdr>
            <w:top w:val="none" w:sz="0" w:space="0" w:color="auto"/>
            <w:left w:val="none" w:sz="0" w:space="0" w:color="auto"/>
            <w:bottom w:val="none" w:sz="0" w:space="0" w:color="auto"/>
            <w:right w:val="none" w:sz="0" w:space="0" w:color="auto"/>
          </w:divBdr>
        </w:div>
        <w:div w:id="361370358">
          <w:marLeft w:val="0"/>
          <w:marRight w:val="0"/>
          <w:marTop w:val="0"/>
          <w:marBottom w:val="0"/>
          <w:divBdr>
            <w:top w:val="none" w:sz="0" w:space="0" w:color="auto"/>
            <w:left w:val="none" w:sz="0" w:space="0" w:color="auto"/>
            <w:bottom w:val="none" w:sz="0" w:space="0" w:color="auto"/>
            <w:right w:val="none" w:sz="0" w:space="0" w:color="auto"/>
          </w:divBdr>
        </w:div>
        <w:div w:id="1856185138">
          <w:marLeft w:val="0"/>
          <w:marRight w:val="0"/>
          <w:marTop w:val="0"/>
          <w:marBottom w:val="0"/>
          <w:divBdr>
            <w:top w:val="none" w:sz="0" w:space="0" w:color="auto"/>
            <w:left w:val="none" w:sz="0" w:space="0" w:color="auto"/>
            <w:bottom w:val="none" w:sz="0" w:space="0" w:color="auto"/>
            <w:right w:val="none" w:sz="0" w:space="0" w:color="auto"/>
          </w:divBdr>
        </w:div>
        <w:div w:id="1115170205">
          <w:marLeft w:val="0"/>
          <w:marRight w:val="0"/>
          <w:marTop w:val="0"/>
          <w:marBottom w:val="0"/>
          <w:divBdr>
            <w:top w:val="none" w:sz="0" w:space="0" w:color="auto"/>
            <w:left w:val="none" w:sz="0" w:space="0" w:color="auto"/>
            <w:bottom w:val="none" w:sz="0" w:space="0" w:color="auto"/>
            <w:right w:val="none" w:sz="0" w:space="0" w:color="auto"/>
          </w:divBdr>
        </w:div>
        <w:div w:id="2111772498">
          <w:marLeft w:val="0"/>
          <w:marRight w:val="0"/>
          <w:marTop w:val="0"/>
          <w:marBottom w:val="0"/>
          <w:divBdr>
            <w:top w:val="none" w:sz="0" w:space="0" w:color="auto"/>
            <w:left w:val="none" w:sz="0" w:space="0" w:color="auto"/>
            <w:bottom w:val="none" w:sz="0" w:space="0" w:color="auto"/>
            <w:right w:val="none" w:sz="0" w:space="0" w:color="auto"/>
          </w:divBdr>
        </w:div>
        <w:div w:id="705641854">
          <w:marLeft w:val="0"/>
          <w:marRight w:val="0"/>
          <w:marTop w:val="0"/>
          <w:marBottom w:val="0"/>
          <w:divBdr>
            <w:top w:val="none" w:sz="0" w:space="0" w:color="auto"/>
            <w:left w:val="none" w:sz="0" w:space="0" w:color="auto"/>
            <w:bottom w:val="none" w:sz="0" w:space="0" w:color="auto"/>
            <w:right w:val="none" w:sz="0" w:space="0" w:color="auto"/>
          </w:divBdr>
        </w:div>
        <w:div w:id="491987497">
          <w:marLeft w:val="0"/>
          <w:marRight w:val="0"/>
          <w:marTop w:val="0"/>
          <w:marBottom w:val="0"/>
          <w:divBdr>
            <w:top w:val="none" w:sz="0" w:space="0" w:color="auto"/>
            <w:left w:val="none" w:sz="0" w:space="0" w:color="auto"/>
            <w:bottom w:val="none" w:sz="0" w:space="0" w:color="auto"/>
            <w:right w:val="none" w:sz="0" w:space="0" w:color="auto"/>
          </w:divBdr>
        </w:div>
        <w:div w:id="435753957">
          <w:marLeft w:val="0"/>
          <w:marRight w:val="0"/>
          <w:marTop w:val="0"/>
          <w:marBottom w:val="0"/>
          <w:divBdr>
            <w:top w:val="none" w:sz="0" w:space="0" w:color="auto"/>
            <w:left w:val="none" w:sz="0" w:space="0" w:color="auto"/>
            <w:bottom w:val="none" w:sz="0" w:space="0" w:color="auto"/>
            <w:right w:val="none" w:sz="0" w:space="0" w:color="auto"/>
          </w:divBdr>
        </w:div>
        <w:div w:id="1176917548">
          <w:marLeft w:val="0"/>
          <w:marRight w:val="0"/>
          <w:marTop w:val="0"/>
          <w:marBottom w:val="0"/>
          <w:divBdr>
            <w:top w:val="none" w:sz="0" w:space="0" w:color="auto"/>
            <w:left w:val="none" w:sz="0" w:space="0" w:color="auto"/>
            <w:bottom w:val="none" w:sz="0" w:space="0" w:color="auto"/>
            <w:right w:val="none" w:sz="0" w:space="0" w:color="auto"/>
          </w:divBdr>
        </w:div>
        <w:div w:id="180171778">
          <w:marLeft w:val="0"/>
          <w:marRight w:val="0"/>
          <w:marTop w:val="0"/>
          <w:marBottom w:val="0"/>
          <w:divBdr>
            <w:top w:val="none" w:sz="0" w:space="0" w:color="auto"/>
            <w:left w:val="none" w:sz="0" w:space="0" w:color="auto"/>
            <w:bottom w:val="none" w:sz="0" w:space="0" w:color="auto"/>
            <w:right w:val="none" w:sz="0" w:space="0" w:color="auto"/>
          </w:divBdr>
        </w:div>
        <w:div w:id="904949977">
          <w:marLeft w:val="0"/>
          <w:marRight w:val="0"/>
          <w:marTop w:val="0"/>
          <w:marBottom w:val="0"/>
          <w:divBdr>
            <w:top w:val="none" w:sz="0" w:space="0" w:color="auto"/>
            <w:left w:val="none" w:sz="0" w:space="0" w:color="auto"/>
            <w:bottom w:val="none" w:sz="0" w:space="0" w:color="auto"/>
            <w:right w:val="none" w:sz="0" w:space="0" w:color="auto"/>
          </w:divBdr>
        </w:div>
        <w:div w:id="1707293915">
          <w:marLeft w:val="0"/>
          <w:marRight w:val="0"/>
          <w:marTop w:val="0"/>
          <w:marBottom w:val="0"/>
          <w:divBdr>
            <w:top w:val="none" w:sz="0" w:space="0" w:color="auto"/>
            <w:left w:val="none" w:sz="0" w:space="0" w:color="auto"/>
            <w:bottom w:val="none" w:sz="0" w:space="0" w:color="auto"/>
            <w:right w:val="none" w:sz="0" w:space="0" w:color="auto"/>
          </w:divBdr>
        </w:div>
        <w:div w:id="81811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3CBB5A2-34D3-485C-884B-DF54F9CA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2110</Words>
  <Characters>13299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4</cp:revision>
  <cp:lastPrinted>2013-08-21T14:00:00Z</cp:lastPrinted>
  <dcterms:created xsi:type="dcterms:W3CDTF">2013-08-13T20:25:00Z</dcterms:created>
  <dcterms:modified xsi:type="dcterms:W3CDTF">2013-08-21T14:00:00Z</dcterms:modified>
</cp:coreProperties>
</file>