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5D" w:rsidRDefault="0005657E" w:rsidP="002F6167">
      <w:pPr>
        <w:pStyle w:val="berschrift1"/>
        <w:numPr>
          <w:ilvl w:val="0"/>
          <w:numId w:val="0"/>
        </w:numPr>
        <w:ind w:left="431" w:hanging="431"/>
      </w:pPr>
      <w:bookmarkStart w:id="0" w:name="_Toc337149077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5.25pt;margin-top:56.85pt;width:462.45pt;height:109.15pt;z-index:251658240;mso-width-relative:margin;mso-height-relative:margin" fillcolor="white [3201]" strokecolor="#4bacc6 [3208]" strokeweight="1pt">
            <v:stroke dashstyle="dash"/>
            <v:shadow color="#868686"/>
            <v:textbox style="mso-next-textbox:#_x0000_s1030">
              <w:txbxContent>
                <w:p w:rsidR="002F6167" w:rsidRDefault="002F6167" w:rsidP="002F6167">
                  <w:pPr>
                    <w:rPr>
                      <w:color w:val="auto"/>
                    </w:rPr>
                  </w:pPr>
                  <w:r w:rsidRPr="00B703B8">
                    <w:rPr>
                      <w:color w:val="auto"/>
                    </w:rPr>
                    <w:t>Die Reaktion eines Me</w:t>
                  </w:r>
                  <w:r>
                    <w:rPr>
                      <w:color w:val="auto"/>
                    </w:rPr>
                    <w:t xml:space="preserve">talls mit Sauerstoff lässt sich </w:t>
                  </w:r>
                  <w:r w:rsidRPr="00B703B8">
                    <w:rPr>
                      <w:color w:val="auto"/>
                    </w:rPr>
                    <w:t>umkehren. Aus Silberoxid entsteht Saue</w:t>
                  </w:r>
                  <w:r w:rsidRPr="00B703B8">
                    <w:rPr>
                      <w:color w:val="auto"/>
                    </w:rPr>
                    <w:t>r</w:t>
                  </w:r>
                  <w:r w:rsidRPr="00B703B8">
                    <w:rPr>
                      <w:color w:val="auto"/>
                    </w:rPr>
                    <w:t>stoff und Silber, wenn es erhitzt wird.</w:t>
                  </w:r>
                </w:p>
                <w:p w:rsidR="002F6167" w:rsidRPr="00B703B8" w:rsidRDefault="002F6167" w:rsidP="002F6167">
                  <w:pPr>
                    <w:rPr>
                      <w:color w:val="auto"/>
                    </w:rPr>
                  </w:pP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sollten den charakteristischen Glanz von Silber kennen. Die Umkehrbarkeit von Reakti</w:t>
                  </w:r>
                  <w:r>
                    <w:rPr>
                      <w:color w:val="auto"/>
                    </w:rPr>
                    <w:t>o</w:t>
                  </w:r>
                  <w:r>
                    <w:rPr>
                      <w:color w:val="auto"/>
                    </w:rPr>
                    <w:t xml:space="preserve">nen ist kein erforderliches Vorwissen, sondern kann mit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anhand dieses Versuchs era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>beitet werden.</w:t>
                  </w:r>
                </w:p>
              </w:txbxContent>
            </v:textbox>
            <w10:wrap type="square"/>
          </v:shape>
        </w:pict>
      </w:r>
      <w:r w:rsidR="00A8045D">
        <w:t xml:space="preserve">V2  – </w:t>
      </w:r>
      <w:bookmarkStart w:id="1" w:name="_GoBack"/>
      <w:bookmarkEnd w:id="0"/>
      <w:bookmarkEnd w:id="1"/>
      <w:r w:rsidR="002F6167">
        <w:t>Zerlegung von Silberoxid</w:t>
      </w:r>
    </w:p>
    <w:p w:rsidR="002F6167" w:rsidRDefault="002F6167" w:rsidP="002F6167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F6167" w:rsidRPr="009C5E28" w:rsidTr="00013121">
        <w:tc>
          <w:tcPr>
            <w:tcW w:w="9322" w:type="dxa"/>
            <w:gridSpan w:val="9"/>
            <w:shd w:val="clear" w:color="auto" w:fill="4F81BD"/>
            <w:vAlign w:val="center"/>
          </w:tcPr>
          <w:p w:rsidR="002F6167" w:rsidRPr="009C5E28" w:rsidRDefault="002F6167" w:rsidP="00013121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2F6167" w:rsidRPr="009C5E28" w:rsidTr="0001312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6167" w:rsidRPr="00E7788D" w:rsidRDefault="002F6167" w:rsidP="00013121">
            <w:pPr>
              <w:spacing w:after="0" w:line="276" w:lineRule="auto"/>
              <w:jc w:val="center"/>
            </w:pPr>
            <w:r w:rsidRPr="00E7788D">
              <w:t>Silber(I)-</w:t>
            </w:r>
            <w:proofErr w:type="spellStart"/>
            <w:r w:rsidRPr="00E7788D">
              <w:t>oxid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6167" w:rsidRPr="00E7788D" w:rsidRDefault="002F6167" w:rsidP="00013121">
            <w:pPr>
              <w:spacing w:after="0"/>
              <w:jc w:val="center"/>
            </w:pPr>
            <w:r w:rsidRPr="00E7788D">
              <w:t>H: 272+314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F6167" w:rsidRPr="00E7788D" w:rsidRDefault="002F6167" w:rsidP="00013121">
            <w:pPr>
              <w:spacing w:after="0"/>
              <w:jc w:val="center"/>
            </w:pPr>
            <w:r w:rsidRPr="00E7788D">
              <w:t>P:210+301+330+331+305+351+338+309+310</w:t>
            </w:r>
          </w:p>
        </w:tc>
      </w:tr>
      <w:tr w:rsidR="002F6167" w:rsidRPr="009C5E28" w:rsidTr="0001312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6167" w:rsidRPr="009C5E28" w:rsidRDefault="002F6167" w:rsidP="00013121">
            <w:pPr>
              <w:spacing w:after="0"/>
              <w:jc w:val="center"/>
              <w:rPr>
                <w:b/>
                <w:bCs/>
              </w:rPr>
            </w:pPr>
            <w:r w:rsidRPr="00183BD9"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94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6167" w:rsidRPr="009C5E28" w:rsidRDefault="002F6167" w:rsidP="00013121">
            <w:pPr>
              <w:spacing w:after="0"/>
              <w:jc w:val="center"/>
            </w:pPr>
            <w:r w:rsidRPr="00183BD9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96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6167" w:rsidRPr="009C5E28" w:rsidRDefault="002F6167" w:rsidP="0001312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7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6167" w:rsidRPr="009C5E28" w:rsidRDefault="002F6167" w:rsidP="0001312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6167" w:rsidRPr="009C5E28" w:rsidRDefault="002F6167" w:rsidP="0001312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9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6167" w:rsidRPr="009C5E28" w:rsidRDefault="002F6167" w:rsidP="0001312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0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6167" w:rsidRPr="009C5E28" w:rsidRDefault="002F6167" w:rsidP="0001312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6167" w:rsidRPr="009C5E28" w:rsidRDefault="002F6167" w:rsidP="0001312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02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F6167" w:rsidRPr="009C5E28" w:rsidRDefault="002F6167" w:rsidP="00013121">
            <w:pPr>
              <w:spacing w:after="0"/>
              <w:jc w:val="center"/>
            </w:pPr>
            <w:r>
              <w:object w:dxaOrig="3000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42.1pt" o:ole="">
                  <v:imagedata r:id="rId16" o:title=""/>
                </v:shape>
                <o:OLEObject Type="Embed" ProgID="PBrush" ShapeID="_x0000_i1025" DrawAspect="Content" ObjectID="_1438020823" r:id="rId17"/>
              </w:object>
            </w:r>
          </w:p>
        </w:tc>
      </w:tr>
    </w:tbl>
    <w:p w:rsidR="002F6167" w:rsidRDefault="002F6167" w:rsidP="002F6167">
      <w:pPr>
        <w:tabs>
          <w:tab w:val="left" w:pos="1701"/>
          <w:tab w:val="left" w:pos="1985"/>
        </w:tabs>
        <w:ind w:left="1980" w:hanging="1980"/>
      </w:pPr>
    </w:p>
    <w:p w:rsidR="002F6167" w:rsidRDefault="002F6167" w:rsidP="002F616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Reagenzglas, Reagenzglasklammer, Bunsenbrenner</w:t>
      </w:r>
    </w:p>
    <w:p w:rsidR="002F6167" w:rsidRPr="00ED07C2" w:rsidRDefault="002F6167" w:rsidP="002F616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Silber(I)-</w:t>
      </w:r>
      <w:proofErr w:type="spellStart"/>
      <w:r>
        <w:t>oxid</w:t>
      </w:r>
      <w:proofErr w:type="spellEnd"/>
    </w:p>
    <w:p w:rsidR="002F6167" w:rsidRDefault="002F6167" w:rsidP="002F6167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 Silber(I)-</w:t>
      </w:r>
      <w:proofErr w:type="spellStart"/>
      <w:r>
        <w:t>oxid</w:t>
      </w:r>
      <w:proofErr w:type="spellEnd"/>
      <w:r>
        <w:t xml:space="preserve"> wird in ein Reagenzglas gegeben und mit dem Bunsenbre</w:t>
      </w:r>
      <w:r>
        <w:t>n</w:t>
      </w:r>
      <w:r>
        <w:t>ner erhitzt. Kurze Zeit später wird eine Glimmspanprobe durchgeführt.</w:t>
      </w:r>
    </w:p>
    <w:p w:rsidR="002F6167" w:rsidRDefault="002F6167" w:rsidP="002F6167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266950" cy="2061794"/>
            <wp:effectExtent l="19050" t="0" r="0" b="0"/>
            <wp:docPr id="103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289" cy="206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67" w:rsidRPr="00E7788D" w:rsidRDefault="002F6167" w:rsidP="002F6167">
      <w:pPr>
        <w:pStyle w:val="Beschriftung"/>
        <w:jc w:val="center"/>
        <w:rPr>
          <w:b w:val="0"/>
        </w:rPr>
      </w:pPr>
      <w:r w:rsidRPr="00E7788D">
        <w:rPr>
          <w:b w:val="0"/>
        </w:rPr>
        <w:t>Abb. 2 - Versuchsaufbau zum Versuch V2 "Zerlegung von Silberoxid".</w:t>
      </w:r>
    </w:p>
    <w:p w:rsidR="002F6167" w:rsidRDefault="002F6167" w:rsidP="002F616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Es ist ein hellgrauer Stoff entstanden. Die Glimmspanprobe ist positiv.</w:t>
      </w:r>
    </w:p>
    <w:p w:rsidR="002F6167" w:rsidRDefault="002F6167" w:rsidP="002F6167">
      <w:pPr>
        <w:tabs>
          <w:tab w:val="left" w:pos="1701"/>
          <w:tab w:val="left" w:pos="1985"/>
        </w:tabs>
        <w:ind w:left="1980" w:hanging="1980"/>
      </w:pPr>
      <w:r>
        <w:lastRenderedPageBreak/>
        <w:t>Deutung:</w:t>
      </w:r>
      <w:r>
        <w:tab/>
      </w:r>
      <w:r>
        <w:tab/>
        <w:t>Aus Silber(I)-</w:t>
      </w:r>
      <w:proofErr w:type="spellStart"/>
      <w:r>
        <w:t>oxid</w:t>
      </w:r>
      <w:proofErr w:type="spellEnd"/>
      <w:r>
        <w:t xml:space="preserve"> ist Silber und Sauerstoff entstanden.</w:t>
      </w:r>
    </w:p>
    <w:p w:rsidR="002F6167" w:rsidRDefault="002F6167" w:rsidP="002F6167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</w:r>
      <w:r>
        <w:tab/>
        <w:t>Silberreste können gesammelt und weiter verwertet werden.</w:t>
      </w:r>
    </w:p>
    <w:p w:rsidR="002F6167" w:rsidRPr="00C044A1" w:rsidRDefault="002F6167" w:rsidP="002F6167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</w:r>
      <w:r>
        <w:tab/>
        <w:t xml:space="preserve">[2] </w:t>
      </w:r>
      <w:r>
        <w:rPr>
          <w:rFonts w:asciiTheme="majorHAnsi" w:hAnsiTheme="majorHAnsi"/>
        </w:rPr>
        <w:t xml:space="preserve">Landesbildungsserver Baden-Württemberg, </w:t>
      </w:r>
      <w:hyperlink r:id="rId19" w:history="1">
        <w:r>
          <w:rPr>
            <w:rStyle w:val="Hyperlink"/>
          </w:rPr>
          <w:t>http://www.schule-bw.de/unterricht/faecher/chemie/material/unter/massengesetze/konstantmass/silberoxid/</w:t>
        </w:r>
      </w:hyperlink>
      <w:r>
        <w:t xml:space="preserve"> (Zuletzt abgerufen am 30.07.2013 um 20:58 Uhr).</w:t>
      </w:r>
    </w:p>
    <w:p w:rsidR="002F6167" w:rsidRDefault="0005657E" w:rsidP="002F6167">
      <w:pPr>
        <w:tabs>
          <w:tab w:val="left" w:pos="1701"/>
          <w:tab w:val="left" w:pos="1985"/>
        </w:tabs>
        <w:ind w:left="1980" w:hanging="1980"/>
      </w:pPr>
      <w:r>
        <w:pict>
          <v:shape id="_x0000_s1031" type="#_x0000_t202" style="width:462.45pt;height:42.7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1">
              <w:txbxContent>
                <w:p w:rsidR="002F6167" w:rsidRPr="00B703B8" w:rsidRDefault="002F6167" w:rsidP="002F6167">
                  <w:pPr>
                    <w:rPr>
                      <w:color w:val="auto"/>
                    </w:rPr>
                  </w:pPr>
                  <w:r w:rsidRPr="00B703B8">
                    <w:rPr>
                      <w:color w:val="auto"/>
                    </w:rPr>
                    <w:t>Der Versuch ist ein Lehrerversuch, da Silber(I)-</w:t>
                  </w:r>
                  <w:proofErr w:type="spellStart"/>
                  <w:r w:rsidRPr="00B703B8">
                    <w:rPr>
                      <w:color w:val="auto"/>
                    </w:rPr>
                    <w:t>oxid</w:t>
                  </w:r>
                  <w:proofErr w:type="spellEnd"/>
                  <w:r w:rsidRPr="00B703B8">
                    <w:rPr>
                      <w:color w:val="auto"/>
                    </w:rPr>
                    <w:t xml:space="preserve"> teuer ist und daher</w:t>
                  </w:r>
                  <w:r>
                    <w:rPr>
                      <w:color w:val="auto"/>
                    </w:rPr>
                    <w:t xml:space="preserve"> in der Regel</w:t>
                  </w:r>
                  <w:r w:rsidRPr="00B703B8">
                    <w:rPr>
                      <w:color w:val="auto"/>
                    </w:rPr>
                    <w:t xml:space="preserve"> nicht für jede(n) Schüler(in) zur Verfügung gestellt werden kann.</w:t>
                  </w:r>
                </w:p>
              </w:txbxContent>
            </v:textbox>
            <w10:wrap type="none"/>
            <w10:anchorlock/>
          </v:shape>
        </w:pict>
      </w:r>
    </w:p>
    <w:p w:rsidR="00BE6DD9" w:rsidRPr="00A8045D" w:rsidRDefault="00BE6DD9" w:rsidP="00A8045D"/>
    <w:sectPr w:rsidR="00BE6DD9" w:rsidRPr="00A8045D" w:rsidSect="00105256">
      <w:headerReference w:type="default" r:id="rId20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817" w:rsidRDefault="006D5817" w:rsidP="009524CC">
      <w:pPr>
        <w:spacing w:after="0"/>
      </w:pPr>
      <w:r>
        <w:separator/>
      </w:r>
    </w:p>
  </w:endnote>
  <w:endnote w:type="continuationSeparator" w:id="0">
    <w:p w:rsidR="006D5817" w:rsidRDefault="006D5817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817" w:rsidRDefault="006D5817" w:rsidP="009524CC">
      <w:pPr>
        <w:spacing w:after="0"/>
      </w:pPr>
      <w:r>
        <w:separator/>
      </w:r>
    </w:p>
  </w:footnote>
  <w:footnote w:type="continuationSeparator" w:id="0">
    <w:p w:rsidR="006D5817" w:rsidRDefault="006D5817" w:rsidP="00952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05657E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fldSimple w:instr=" STYLEREF  &quot;Überschrift 1&quot;  \* MERGEFORMAT ">
            <w:r w:rsidR="00E7788D" w:rsidRPr="00E7788D">
              <w:rPr>
                <w:b/>
                <w:bCs/>
                <w:noProof/>
                <w:sz w:val="20"/>
                <w:szCs w:val="20"/>
              </w:rPr>
              <w:t>V2  – Zerlegung</w:t>
            </w:r>
            <w:r w:rsidR="00E7788D" w:rsidRPr="00E7788D">
              <w:rPr>
                <w:noProof/>
                <w:sz w:val="20"/>
                <w:szCs w:val="20"/>
              </w:rPr>
              <w:t xml:space="preserve"> von Silberoxid</w:t>
            </w:r>
          </w:fldSimple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05657E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E7788D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5657E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25B5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167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4D93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81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45D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88D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666B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yperlink" Target="http://www.schule-bw.de/unterricht/faecher/chemie/material/unter/massengesetze/konstantmass/silberoxi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040D-C620-4B4F-BDE2-F1C4D4E2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MCM</cp:lastModifiedBy>
  <cp:revision>4</cp:revision>
  <cp:lastPrinted>2012-06-21T19:47:00Z</cp:lastPrinted>
  <dcterms:created xsi:type="dcterms:W3CDTF">2013-07-10T10:57:00Z</dcterms:created>
  <dcterms:modified xsi:type="dcterms:W3CDTF">2013-08-14T19:27:00Z</dcterms:modified>
</cp:coreProperties>
</file>