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C0" w:rsidRDefault="004F04C0" w:rsidP="004F04C0">
      <w:pPr>
        <w:tabs>
          <w:tab w:val="left" w:pos="1701"/>
          <w:tab w:val="left" w:pos="1985"/>
        </w:tabs>
        <w:rPr>
          <w:b/>
          <w:sz w:val="28"/>
        </w:rPr>
      </w:pPr>
      <w:r>
        <w:rPr>
          <w:b/>
          <w:noProof/>
          <w:sz w:val="28"/>
          <w:lang w:val="en-US"/>
        </w:rPr>
        <w:drawing>
          <wp:anchor distT="0" distB="0" distL="114300" distR="114300" simplePos="0" relativeHeight="251665408" behindDoc="1" locked="0" layoutInCell="1" allowOverlap="1" wp14:anchorId="30AEBBED" wp14:editId="3A6C4692">
            <wp:simplePos x="0" y="0"/>
            <wp:positionH relativeFrom="column">
              <wp:posOffset>4855845</wp:posOffset>
            </wp:positionH>
            <wp:positionV relativeFrom="paragraph">
              <wp:posOffset>21590</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20" name="Grafik 20"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Umweltgefahr.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lang w:val="en-US"/>
        </w:rPr>
        <w:drawing>
          <wp:anchor distT="0" distB="0" distL="114300" distR="114300" simplePos="0" relativeHeight="251663360" behindDoc="1" locked="0" layoutInCell="1" allowOverlap="1" wp14:anchorId="66DC0FDA" wp14:editId="2358FC9B">
            <wp:simplePos x="0" y="0"/>
            <wp:positionH relativeFrom="column">
              <wp:posOffset>3893185</wp:posOffset>
            </wp:positionH>
            <wp:positionV relativeFrom="paragraph">
              <wp:posOffset>21590</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19" name="Grafik 19"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Reizend.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lang w:val="en-US"/>
        </w:rPr>
        <w:drawing>
          <wp:anchor distT="0" distB="0" distL="114300" distR="114300" simplePos="0" relativeHeight="251664384" behindDoc="1" locked="0" layoutInCell="1" allowOverlap="1" wp14:anchorId="27DF9B0E" wp14:editId="484C2C45">
            <wp:simplePos x="0" y="0"/>
            <wp:positionH relativeFrom="column">
              <wp:posOffset>2927985</wp:posOffset>
            </wp:positionH>
            <wp:positionV relativeFrom="paragraph">
              <wp:posOffset>31115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14" name="Grafik 14"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ennba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Arbeitsblatt – Eisen vs. Kupfer</w:t>
      </w:r>
      <w:r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F04C0" w:rsidRPr="00C90678" w:rsidRDefault="004F04C0" w:rsidP="004F04C0">
      <w:pPr>
        <w:tabs>
          <w:tab w:val="left" w:pos="1701"/>
          <w:tab w:val="left" w:pos="1985"/>
        </w:tabs>
        <w:rPr>
          <w:b/>
          <w:sz w:val="28"/>
        </w:rPr>
      </w:pPr>
      <w:r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F04C0" w:rsidRPr="0011038F" w:rsidRDefault="004F04C0" w:rsidP="004F04C0">
      <w:pPr>
        <w:rPr>
          <w:color w:val="auto"/>
        </w:rPr>
      </w:pPr>
      <w:r w:rsidRPr="0011038F">
        <w:rPr>
          <w:color w:val="auto"/>
        </w:rPr>
        <w:t xml:space="preserve">Materialien: </w:t>
      </w:r>
      <w:r w:rsidRPr="0011038F">
        <w:rPr>
          <w:color w:val="auto"/>
        </w:rPr>
        <w:tab/>
      </w:r>
      <w:r>
        <w:t>2 Reagenzgläser, Spatel, Gasbrenner, Reagenzglasklammer, Magnet</w:t>
      </w:r>
    </w:p>
    <w:p w:rsidR="004F04C0" w:rsidRPr="00B23CCE" w:rsidRDefault="004F04C0" w:rsidP="004F04C0">
      <w:r w:rsidRPr="0011038F">
        <w:rPr>
          <w:noProof/>
          <w:color w:val="auto"/>
          <w:lang w:val="en-US"/>
        </w:rPr>
        <mc:AlternateContent>
          <mc:Choice Requires="wps">
            <w:drawing>
              <wp:anchor distT="0" distB="0" distL="114300" distR="114300" simplePos="0" relativeHeight="251659264" behindDoc="1" locked="0" layoutInCell="1" allowOverlap="1" wp14:anchorId="7F578211" wp14:editId="5B25C6E7">
                <wp:simplePos x="0" y="0"/>
                <wp:positionH relativeFrom="column">
                  <wp:posOffset>-19901</wp:posOffset>
                </wp:positionH>
                <wp:positionV relativeFrom="paragraph">
                  <wp:posOffset>365089</wp:posOffset>
                </wp:positionV>
                <wp:extent cx="5925820" cy="1509623"/>
                <wp:effectExtent l="0" t="0" r="17780" b="14605"/>
                <wp:wrapNone/>
                <wp:docPr id="16"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509623"/>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04C0" w:rsidRDefault="004F04C0" w:rsidP="004F04C0">
                            <w:pPr>
                              <w:tabs>
                                <w:tab w:val="left" w:pos="1890"/>
                              </w:tabs>
                              <w:ind w:left="1886" w:hanging="1886"/>
                            </w:pPr>
                            <w:r w:rsidRPr="0011038F">
                              <w:rPr>
                                <w:color w:val="auto"/>
                              </w:rPr>
                              <w:t>Durchführung</w:t>
                            </w:r>
                            <w:r>
                              <w:rPr>
                                <w:color w:val="auto"/>
                              </w:rPr>
                              <w:t xml:space="preserve"> 1</w:t>
                            </w:r>
                            <w:r w:rsidRPr="0011038F">
                              <w:rPr>
                                <w:color w:val="auto"/>
                              </w:rPr>
                              <w:t xml:space="preserve">: </w:t>
                            </w:r>
                            <w:r>
                              <w:rPr>
                                <w:color w:val="auto"/>
                              </w:rPr>
                              <w:tab/>
                            </w:r>
                            <w:r>
                              <w:t>In einem Reagenzglas wird eine Spatelspitze Kupfer(II)-oxid mit einer Spatelspitze Eisen vorsichtig vermischt und anschließend über der Brenne</w:t>
                            </w:r>
                            <w:r>
                              <w:t>r</w:t>
                            </w:r>
                            <w:r>
                              <w:t xml:space="preserve">flamme zum Glühen gebracht. </w:t>
                            </w:r>
                          </w:p>
                          <w:p w:rsidR="004F04C0" w:rsidRDefault="004F04C0" w:rsidP="004F04C0">
                            <w:pPr>
                              <w:ind w:left="1890" w:right="34" w:hanging="1890"/>
                            </w:pPr>
                            <w:r>
                              <w:rPr>
                                <w:color w:val="auto"/>
                              </w:rPr>
                              <w:t>Beobachtung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6" o:spid="_x0000_s1026" style="position:absolute;left:0;text-align:left;margin-left:-1.55pt;margin-top:28.75pt;width:466.6pt;height:11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" strokecolor="#4f81bd" strokeweight="1pt">
                <v:stroke dashstyle="dash"/>
                <v:shadow color="#868686"/>
                <v:textbox>
                  <w:txbxContent>
                    <w:p w:rsidR="004F04C0" w:rsidRDefault="004F04C0" w:rsidP="004F04C0">
                      <w:pPr>
                        <w:tabs>
                          <w:tab w:val="left" w:pos="1890"/>
                        </w:tabs>
                        <w:ind w:left="1886" w:hanging="1886"/>
                      </w:pPr>
                      <w:r w:rsidRPr="0011038F">
                        <w:rPr>
                          <w:color w:val="auto"/>
                        </w:rPr>
                        <w:t>Durchführung</w:t>
                      </w:r>
                      <w:r>
                        <w:rPr>
                          <w:color w:val="auto"/>
                        </w:rPr>
                        <w:t xml:space="preserve"> 1</w:t>
                      </w:r>
                      <w:r w:rsidRPr="0011038F">
                        <w:rPr>
                          <w:color w:val="auto"/>
                        </w:rPr>
                        <w:t xml:space="preserve">: </w:t>
                      </w:r>
                      <w:r>
                        <w:rPr>
                          <w:color w:val="auto"/>
                        </w:rPr>
                        <w:tab/>
                      </w:r>
                      <w:r>
                        <w:t>In einem Reagenzglas wird eine Spatelspitze Kupfer(II)-oxid mit einer Spatelspitze Eisen vorsichtig vermischt und anschließend über der Brenne</w:t>
                      </w:r>
                      <w:r>
                        <w:t>r</w:t>
                      </w:r>
                      <w:r>
                        <w:t xml:space="preserve">flamme zum Glühen gebracht. </w:t>
                      </w:r>
                    </w:p>
                    <w:p w:rsidR="004F04C0" w:rsidRDefault="004F04C0" w:rsidP="004F04C0">
                      <w:pPr>
                        <w:ind w:left="1890" w:right="34" w:hanging="1890"/>
                      </w:pPr>
                      <w:r>
                        <w:rPr>
                          <w:color w:val="auto"/>
                        </w:rPr>
                        <w:t>Beobachtung 1:</w:t>
                      </w:r>
                    </w:p>
                  </w:txbxContent>
                </v:textbox>
              </v:rect>
            </w:pict>
          </mc:Fallback>
        </mc:AlternateContent>
      </w:r>
      <w:r w:rsidRPr="0011038F">
        <w:rPr>
          <w:color w:val="auto"/>
        </w:rPr>
        <w:t>Chemikalien:</w:t>
      </w:r>
      <w:r w:rsidRPr="0011038F">
        <w:rPr>
          <w:color w:val="auto"/>
        </w:rPr>
        <w:tab/>
      </w:r>
      <w:r>
        <w:t>Kupfer(II)-oxid, Kupfer, Eisen(II)-oxid, Eisen</w:t>
      </w:r>
    </w:p>
    <w:p w:rsidR="004F04C0" w:rsidRDefault="004F04C0" w:rsidP="004F04C0">
      <w:pPr>
        <w:rPr>
          <w:color w:val="auto"/>
        </w:rPr>
      </w:pPr>
    </w:p>
    <w:p w:rsidR="004F04C0" w:rsidRDefault="004F04C0" w:rsidP="004F04C0">
      <w:pPr>
        <w:rPr>
          <w:color w:val="auto"/>
        </w:rPr>
      </w:pPr>
    </w:p>
    <w:p w:rsidR="004F04C0" w:rsidRDefault="004F04C0" w:rsidP="004F04C0">
      <w:pPr>
        <w:rPr>
          <w:color w:val="auto"/>
        </w:rPr>
      </w:pPr>
      <w:r>
        <w:rPr>
          <w:noProof/>
          <w:color w:val="auto"/>
          <w:lang w:val="en-US"/>
        </w:rPr>
        <mc:AlternateContent>
          <mc:Choice Requires="wps">
            <w:drawing>
              <wp:anchor distT="0" distB="0" distL="114300" distR="114300" simplePos="0" relativeHeight="251667456" behindDoc="0" locked="0" layoutInCell="1" allowOverlap="1" wp14:anchorId="00022E7A" wp14:editId="6EBDAD26">
                <wp:simplePos x="0" y="0"/>
                <wp:positionH relativeFrom="column">
                  <wp:posOffset>1264285</wp:posOffset>
                </wp:positionH>
                <wp:positionV relativeFrom="paragraph">
                  <wp:posOffset>309245</wp:posOffset>
                </wp:positionV>
                <wp:extent cx="4505325" cy="0"/>
                <wp:effectExtent l="0" t="0" r="9525" b="1905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3" o:spid="_x0000_s1026" type="#_x0000_t32" style="position:absolute;margin-left:99.55pt;margin-top:24.35pt;width:35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"/>
            </w:pict>
          </mc:Fallback>
        </mc:AlternateContent>
      </w:r>
    </w:p>
    <w:p w:rsidR="004F04C0" w:rsidRDefault="004F04C0" w:rsidP="004F04C0">
      <w:pPr>
        <w:rPr>
          <w:color w:val="auto"/>
        </w:rPr>
      </w:pPr>
      <w:r>
        <w:rPr>
          <w:noProof/>
          <w:color w:val="auto"/>
          <w:lang w:val="en-US"/>
        </w:rPr>
        <mc:AlternateContent>
          <mc:Choice Requires="wps">
            <w:drawing>
              <wp:anchor distT="0" distB="0" distL="114300" distR="114300" simplePos="0" relativeHeight="251660288" behindDoc="0" locked="0" layoutInCell="1" allowOverlap="1" wp14:anchorId="432F2A9D" wp14:editId="0382904C">
                <wp:simplePos x="0" y="0"/>
                <wp:positionH relativeFrom="column">
                  <wp:posOffset>1267460</wp:posOffset>
                </wp:positionH>
                <wp:positionV relativeFrom="paragraph">
                  <wp:posOffset>266700</wp:posOffset>
                </wp:positionV>
                <wp:extent cx="4505325" cy="0"/>
                <wp:effectExtent l="0" t="0" r="9525"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17" o:spid="_x0000_s1026" type="#_x0000_t32" style="position:absolute;margin-left:99.8pt;margin-top:21pt;width:3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"/>
            </w:pict>
          </mc:Fallback>
        </mc:AlternateContent>
      </w:r>
    </w:p>
    <w:p w:rsidR="004F04C0" w:rsidRDefault="004F04C0" w:rsidP="004F04C0">
      <w:pPr>
        <w:rPr>
          <w:color w:val="auto"/>
        </w:rPr>
      </w:pPr>
      <w:r w:rsidRPr="00EB5704">
        <w:rPr>
          <w:b/>
          <w:noProof/>
          <w:sz w:val="24"/>
          <w:szCs w:val="24"/>
          <w:lang w:val="en-US"/>
        </w:rPr>
        <mc:AlternateContent>
          <mc:Choice Requires="wps">
            <w:drawing>
              <wp:anchor distT="0" distB="0" distL="114300" distR="114300" simplePos="0" relativeHeight="251666432" behindDoc="1" locked="0" layoutInCell="1" allowOverlap="1" wp14:anchorId="7E186D94" wp14:editId="0A30C9D2">
                <wp:simplePos x="0" y="0"/>
                <wp:positionH relativeFrom="column">
                  <wp:posOffset>-19901</wp:posOffset>
                </wp:positionH>
                <wp:positionV relativeFrom="paragraph">
                  <wp:posOffset>141019</wp:posOffset>
                </wp:positionV>
                <wp:extent cx="5925820" cy="1500996"/>
                <wp:effectExtent l="0" t="0" r="17780" b="23495"/>
                <wp:wrapNone/>
                <wp:docPr id="21"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500996"/>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04C0" w:rsidRDefault="004F04C0" w:rsidP="004F04C0">
                            <w:pPr>
                              <w:ind w:left="1890" w:hanging="1890"/>
                            </w:pPr>
                            <w:r>
                              <w:t>Durchführung 2:</w:t>
                            </w:r>
                            <w:r>
                              <w:tab/>
                              <w:t>In einem zweiten Reagenzglas wird analog eine Spatelspitze Kupfer mit einer Spatelspitze Eisen(II)-oxid vermischt und anschließend mit Hilfe des Gasbrenners erhitzt.</w:t>
                            </w:r>
                          </w:p>
                          <w:p w:rsidR="004F04C0" w:rsidRDefault="004F04C0" w:rsidP="004F04C0">
                            <w:pPr>
                              <w:ind w:left="1890" w:hanging="1890"/>
                            </w:pPr>
                            <w:r>
                              <w:t>Beobachtung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1" o:spid="_x0000_s1027" style="position:absolute;left:0;text-align:left;margin-left:-1.55pt;margin-top:11.1pt;width:466.6pt;height:11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" strokecolor="#9bbb59" strokeweight="1pt">
                <v:stroke dashstyle="dash"/>
                <v:shadow color="#868686"/>
                <v:textbox>
                  <w:txbxContent>
                    <w:p w:rsidR="004F04C0" w:rsidRDefault="004F04C0" w:rsidP="004F04C0">
                      <w:pPr>
                        <w:ind w:left="1890" w:hanging="1890"/>
                      </w:pPr>
                      <w:r>
                        <w:t>Durchführung 2:</w:t>
                      </w:r>
                      <w:r>
                        <w:tab/>
                        <w:t>In einem zweiten Reagenzglas wird analog eine Spatelspitze Kupfer mit einer Spatelspitze Eisen(II)-oxid vermischt und anschließend mit Hilfe des Gasbrenners erhitzt.</w:t>
                      </w:r>
                    </w:p>
                    <w:p w:rsidR="004F04C0" w:rsidRDefault="004F04C0" w:rsidP="004F04C0">
                      <w:pPr>
                        <w:ind w:left="1890" w:hanging="1890"/>
                      </w:pPr>
                      <w:r>
                        <w:t>Beobachtung 2:</w:t>
                      </w:r>
                    </w:p>
                  </w:txbxContent>
                </v:textbox>
              </v:rect>
            </w:pict>
          </mc:Fallback>
        </mc:AlternateContent>
      </w:r>
    </w:p>
    <w:p w:rsidR="004F04C0" w:rsidRDefault="004F04C0" w:rsidP="004F04C0">
      <w:pPr>
        <w:rPr>
          <w:color w:val="auto"/>
        </w:rPr>
      </w:pPr>
    </w:p>
    <w:p w:rsidR="004F04C0" w:rsidRDefault="004F04C0" w:rsidP="004F04C0">
      <w:pPr>
        <w:rPr>
          <w:color w:val="auto"/>
        </w:rPr>
      </w:pPr>
    </w:p>
    <w:p w:rsidR="004F04C0" w:rsidRPr="002B03BC" w:rsidRDefault="004F04C0" w:rsidP="004F04C0">
      <w:pPr>
        <w:contextualSpacing/>
        <w:rPr>
          <w:color w:val="auto"/>
        </w:rPr>
      </w:pPr>
      <w:r>
        <w:rPr>
          <w:noProof/>
          <w:color w:val="auto"/>
          <w:lang w:val="en-US"/>
        </w:rPr>
        <mc:AlternateContent>
          <mc:Choice Requires="wps">
            <w:drawing>
              <wp:anchor distT="0" distB="0" distL="114300" distR="114300" simplePos="0" relativeHeight="251662336" behindDoc="0" locked="0" layoutInCell="1" allowOverlap="1" wp14:anchorId="2C60CF65" wp14:editId="1901256B">
                <wp:simplePos x="0" y="0"/>
                <wp:positionH relativeFrom="column">
                  <wp:posOffset>1264920</wp:posOffset>
                </wp:positionH>
                <wp:positionV relativeFrom="paragraph">
                  <wp:posOffset>78105</wp:posOffset>
                </wp:positionV>
                <wp:extent cx="4505325" cy="0"/>
                <wp:effectExtent l="0" t="0" r="9525" b="1905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4" o:spid="_x0000_s1026" type="#_x0000_t32" style="position:absolute;margin-left:99.6pt;margin-top:6.15pt;width:3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"/>
            </w:pict>
          </mc:Fallback>
        </mc:AlternateContent>
      </w:r>
    </w:p>
    <w:p w:rsidR="004F04C0" w:rsidRPr="00AD11D9" w:rsidRDefault="004F04C0" w:rsidP="004F04C0">
      <w:pPr>
        <w:rPr>
          <w:color w:val="auto"/>
        </w:rPr>
      </w:pPr>
      <w:r>
        <w:rPr>
          <w:noProof/>
          <w:color w:val="auto"/>
          <w:lang w:val="en-US"/>
        </w:rPr>
        <mc:AlternateContent>
          <mc:Choice Requires="wps">
            <w:drawing>
              <wp:anchor distT="0" distB="0" distL="114300" distR="114300" simplePos="0" relativeHeight="251661312" behindDoc="0" locked="0" layoutInCell="1" allowOverlap="1" wp14:anchorId="4F306F6A" wp14:editId="102F1DE3">
                <wp:simplePos x="0" y="0"/>
                <wp:positionH relativeFrom="column">
                  <wp:posOffset>1264920</wp:posOffset>
                </wp:positionH>
                <wp:positionV relativeFrom="paragraph">
                  <wp:posOffset>154940</wp:posOffset>
                </wp:positionV>
                <wp:extent cx="4505325" cy="0"/>
                <wp:effectExtent l="0" t="0" r="9525" b="1905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7" o:spid="_x0000_s1026" type="#_x0000_t32" style="position:absolute;margin-left:99.6pt;margin-top:12.2pt;width:3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"/>
            </w:pict>
          </mc:Fallback>
        </mc:AlternateContent>
      </w:r>
    </w:p>
    <w:p w:rsidR="004F04C0" w:rsidRDefault="004F04C0" w:rsidP="004F04C0">
      <w:pPr>
        <w:tabs>
          <w:tab w:val="left" w:pos="1890"/>
        </w:tabs>
        <w:ind w:left="1886" w:hanging="1886"/>
        <w:rPr>
          <w:b/>
          <w:sz w:val="28"/>
          <w:szCs w:val="28"/>
        </w:rPr>
      </w:pPr>
    </w:p>
    <w:p w:rsidR="004F04C0" w:rsidRPr="00C90678" w:rsidRDefault="004F04C0" w:rsidP="004F04C0">
      <w:pPr>
        <w:tabs>
          <w:tab w:val="left" w:pos="1890"/>
        </w:tabs>
        <w:ind w:left="1886" w:hanging="1886"/>
        <w:rPr>
          <w:b/>
          <w:sz w:val="28"/>
          <w:szCs w:val="28"/>
        </w:rPr>
      </w:pPr>
      <w:r w:rsidRPr="00C90678">
        <w:rPr>
          <w:b/>
          <w:sz w:val="28"/>
          <w:szCs w:val="28"/>
        </w:rPr>
        <w:t>Auswertung:</w:t>
      </w:r>
    </w:p>
    <w:p w:rsidR="004F04C0" w:rsidRDefault="004F04C0" w:rsidP="004F04C0">
      <w:pPr>
        <w:tabs>
          <w:tab w:val="left" w:pos="0"/>
        </w:tabs>
      </w:pPr>
      <w:r w:rsidRPr="00146397">
        <w:rPr>
          <w:b/>
        </w:rPr>
        <w:t>Aufgabe 1</w:t>
      </w:r>
      <w:r>
        <w:t xml:space="preserve"> – Schreibe für die erste Reaktion die Reaktionsgleichung als Wortgleichung und in Formelschreibweise auf. Welche Substanz wird oxidiert, welche reduziert? Begründe.</w:t>
      </w:r>
    </w:p>
    <w:p w:rsidR="004F04C0" w:rsidRDefault="004F04C0" w:rsidP="004F04C0">
      <w:pPr>
        <w:tabs>
          <w:tab w:val="left" w:pos="0"/>
        </w:tabs>
      </w:pPr>
      <w:r w:rsidRPr="00146397">
        <w:rPr>
          <w:b/>
        </w:rPr>
        <w:t>Aufgabe 2</w:t>
      </w:r>
      <w:r>
        <w:t xml:space="preserve"> – Im Folgenden siehst du einen Auszug aus der Affinitätsreihe der Metalle. Begründe mit Hilfe der Affinitätsreihe ob in den beiden Teilversuchen eine Reaktion stattfindet oder nicht. </w:t>
      </w:r>
    </w:p>
    <w:tbl>
      <w:tblPr>
        <w:tblStyle w:val="Tabellenraster"/>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970"/>
        <w:gridCol w:w="1260"/>
        <w:gridCol w:w="1440"/>
        <w:gridCol w:w="1134"/>
      </w:tblGrid>
      <w:tr w:rsidR="004F04C0" w:rsidTr="00D574EA">
        <w:tc>
          <w:tcPr>
            <w:tcW w:w="1450" w:type="dxa"/>
          </w:tcPr>
          <w:p w:rsidR="004F04C0" w:rsidRDefault="004F04C0" w:rsidP="00D574EA">
            <w:pPr>
              <w:tabs>
                <w:tab w:val="left" w:pos="1701"/>
                <w:tab w:val="left" w:pos="1985"/>
              </w:tabs>
            </w:pPr>
            <w:r>
              <w:rPr>
                <w:noProof/>
                <w:lang w:val="en-US"/>
              </w:rPr>
              <mc:AlternateContent>
                <mc:Choice Requires="wps">
                  <w:drawing>
                    <wp:anchor distT="0" distB="0" distL="114300" distR="114300" simplePos="0" relativeHeight="251668480" behindDoc="0" locked="0" layoutInCell="1" allowOverlap="1" wp14:anchorId="2B26C61B" wp14:editId="098AC929">
                      <wp:simplePos x="0" y="0"/>
                      <wp:positionH relativeFrom="column">
                        <wp:posOffset>-10550</wp:posOffset>
                      </wp:positionH>
                      <wp:positionV relativeFrom="paragraph">
                        <wp:posOffset>205784</wp:posOffset>
                      </wp:positionV>
                      <wp:extent cx="4596155" cy="0"/>
                      <wp:effectExtent l="0" t="76200" r="13970" b="114300"/>
                      <wp:wrapNone/>
                      <wp:docPr id="25" name="Gerade Verbindung mit Pfeil 25"/>
                      <wp:cNvGraphicFramePr/>
                      <a:graphic xmlns:a="http://schemas.openxmlformats.org/drawingml/2006/main">
                        <a:graphicData uri="http://schemas.microsoft.com/office/word/2010/wordprocessingShape">
                          <wps:wsp>
                            <wps:cNvCnPr/>
                            <wps:spPr>
                              <a:xfrm>
                                <a:off x="0" y="0"/>
                                <a:ext cx="45961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Gerade Verbindung mit Pfeil 25" o:spid="_x0000_s1026" type="#_x0000_t32" style="position:absolute;margin-left:-.85pt;margin-top:16.2pt;width:361.9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" strokecolor="black [3040]">
                      <v:stroke endarrow="open"/>
                    </v:shape>
                  </w:pict>
                </mc:Fallback>
              </mc:AlternateContent>
            </w:r>
            <w:r>
              <w:t>Magnesium</w:t>
            </w:r>
          </w:p>
        </w:tc>
        <w:tc>
          <w:tcPr>
            <w:tcW w:w="1970" w:type="dxa"/>
          </w:tcPr>
          <w:p w:rsidR="004F04C0" w:rsidRDefault="004F04C0" w:rsidP="00D574EA">
            <w:pPr>
              <w:tabs>
                <w:tab w:val="left" w:pos="1701"/>
                <w:tab w:val="left" w:pos="1985"/>
              </w:tabs>
              <w:jc w:val="center"/>
            </w:pPr>
            <w:r>
              <w:t>Aluminium</w:t>
            </w:r>
          </w:p>
        </w:tc>
        <w:tc>
          <w:tcPr>
            <w:tcW w:w="1260" w:type="dxa"/>
          </w:tcPr>
          <w:p w:rsidR="004F04C0" w:rsidRDefault="004F04C0" w:rsidP="00D574EA">
            <w:pPr>
              <w:tabs>
                <w:tab w:val="left" w:pos="1701"/>
                <w:tab w:val="left" w:pos="1985"/>
              </w:tabs>
              <w:jc w:val="center"/>
            </w:pPr>
            <w:r>
              <w:t>Zink</w:t>
            </w:r>
          </w:p>
        </w:tc>
        <w:tc>
          <w:tcPr>
            <w:tcW w:w="1440" w:type="dxa"/>
          </w:tcPr>
          <w:p w:rsidR="004F04C0" w:rsidRDefault="004F04C0" w:rsidP="00D574EA">
            <w:pPr>
              <w:tabs>
                <w:tab w:val="left" w:pos="1701"/>
                <w:tab w:val="left" w:pos="1985"/>
              </w:tabs>
              <w:jc w:val="center"/>
            </w:pPr>
            <w:r>
              <w:t>Eisen</w:t>
            </w:r>
          </w:p>
        </w:tc>
        <w:tc>
          <w:tcPr>
            <w:tcW w:w="1134" w:type="dxa"/>
          </w:tcPr>
          <w:p w:rsidR="004F04C0" w:rsidRDefault="004F04C0" w:rsidP="00D574EA">
            <w:pPr>
              <w:tabs>
                <w:tab w:val="left" w:pos="1701"/>
                <w:tab w:val="left" w:pos="1985"/>
              </w:tabs>
              <w:jc w:val="right"/>
            </w:pPr>
            <w:r>
              <w:t>Kupfer</w:t>
            </w:r>
          </w:p>
        </w:tc>
      </w:tr>
    </w:tbl>
    <w:p w:rsidR="004F04C0" w:rsidRDefault="004F04C0" w:rsidP="004F04C0">
      <w:pPr>
        <w:tabs>
          <w:tab w:val="left" w:pos="1701"/>
          <w:tab w:val="left" w:pos="1985"/>
        </w:tabs>
        <w:spacing w:line="240" w:lineRule="auto"/>
        <w:ind w:left="1987" w:hanging="997"/>
        <w:contextualSpacing/>
      </w:pPr>
      <w:r>
        <w:rPr>
          <w:b/>
        </w:rPr>
        <w:t>u</w:t>
      </w:r>
      <w:r w:rsidRPr="00F64687">
        <w:rPr>
          <w:b/>
        </w:rPr>
        <w:t>nedel</w:t>
      </w:r>
      <w:r>
        <w:tab/>
      </w:r>
      <w:r>
        <w:tab/>
      </w:r>
      <w:r>
        <w:tab/>
      </w:r>
      <w:r>
        <w:tab/>
      </w:r>
      <w:r>
        <w:tab/>
      </w:r>
      <w:r>
        <w:tab/>
      </w:r>
      <w:r>
        <w:tab/>
      </w:r>
      <w:r>
        <w:tab/>
      </w:r>
      <w:r>
        <w:tab/>
      </w:r>
      <w:r>
        <w:tab/>
      </w:r>
      <w:r>
        <w:tab/>
        <w:t xml:space="preserve">          </w:t>
      </w:r>
      <w:r w:rsidRPr="00F64687">
        <w:rPr>
          <w:b/>
        </w:rPr>
        <w:t>edel</w:t>
      </w:r>
    </w:p>
    <w:p w:rsidR="004F04C0" w:rsidRDefault="004F04C0" w:rsidP="004F04C0">
      <w:pPr>
        <w:tabs>
          <w:tab w:val="left" w:pos="1701"/>
          <w:tab w:val="left" w:pos="1985"/>
        </w:tabs>
        <w:spacing w:line="240" w:lineRule="auto"/>
        <w:ind w:left="1987" w:hanging="997"/>
        <w:contextualSpacing/>
      </w:pPr>
      <w:r>
        <w:t>(leicht zu oxidieren)</w:t>
      </w:r>
      <w:r>
        <w:tab/>
      </w:r>
      <w:r>
        <w:tab/>
      </w:r>
      <w:r>
        <w:tab/>
      </w:r>
      <w:r>
        <w:tab/>
        <w:t xml:space="preserve">       (schwer zu oxidieren)</w:t>
      </w:r>
    </w:p>
    <w:p w:rsidR="004F04C0" w:rsidRDefault="004F04C0" w:rsidP="004F04C0">
      <w:pPr>
        <w:tabs>
          <w:tab w:val="left" w:pos="0"/>
        </w:tabs>
      </w:pPr>
    </w:p>
    <w:p w:rsidR="004F04C0" w:rsidRDefault="004F04C0" w:rsidP="004F04C0">
      <w:pPr>
        <w:tabs>
          <w:tab w:val="left" w:pos="0"/>
        </w:tabs>
      </w:pPr>
      <w:r w:rsidRPr="00146397">
        <w:rPr>
          <w:b/>
        </w:rPr>
        <w:t>Aufgabe 3</w:t>
      </w:r>
      <w:r>
        <w:t xml:space="preserve"> – Eine Mitschülerin möchte elementares Zink herstellen. Sie erzählt dir, dass sie dazu Zinkoxid mit Eisenpulver verbrennen möchte. Entscheide anhand der Affinitätsreihe aus Ve</w:t>
      </w:r>
      <w:r>
        <w:t>r</w:t>
      </w:r>
      <w:r>
        <w:t>such 2, ob die Mitschülerin auf diese Weise Zink herstellen kann. Schlage ihr alternativ ein and</w:t>
      </w:r>
      <w:r>
        <w:t>e</w:t>
      </w:r>
      <w:r>
        <w:t>res oder weiteres Metall vor, mit dem sie Zink aus Zinkoxid herstellen kann. Begründe deine Entscheidungen.</w:t>
      </w:r>
    </w:p>
    <w:p w:rsidR="004F04C0" w:rsidRPr="005240FE" w:rsidRDefault="004F04C0" w:rsidP="004F04C0">
      <w:pPr>
        <w:sectPr w:rsidR="004F04C0" w:rsidRPr="005240FE" w:rsidSect="0049087A">
          <w:headerReference w:type="default" r:id="rId11"/>
          <w:pgSz w:w="11906" w:h="16838"/>
          <w:pgMar w:top="1417" w:right="1417" w:bottom="709" w:left="1417" w:header="708" w:footer="708" w:gutter="0"/>
          <w:pgNumType w:start="0"/>
          <w:cols w:space="708"/>
          <w:docGrid w:linePitch="360"/>
        </w:sectPr>
      </w:pPr>
    </w:p>
    <w:p w:rsidR="004F04C0" w:rsidRDefault="004F04C0" w:rsidP="004F04C0">
      <w:pPr>
        <w:pStyle w:val="berschrift1"/>
        <w:numPr>
          <w:ilvl w:val="0"/>
          <w:numId w:val="0"/>
        </w:numPr>
        <w:ind w:left="432" w:hanging="432"/>
      </w:pPr>
      <w:r>
        <w:lastRenderedPageBreak/>
        <w:t>Didaktischer Kommentar</w:t>
      </w:r>
    </w:p>
    <w:p w:rsidR="004F04C0" w:rsidRPr="00FD0925" w:rsidRDefault="004F04C0" w:rsidP="004F04C0">
      <w:pPr>
        <w:rPr>
          <w:color w:val="auto"/>
        </w:rPr>
      </w:pPr>
      <w:r>
        <w:rPr>
          <w:color w:val="auto"/>
        </w:rPr>
        <w:t xml:space="preserve">Das vorliegende Arbeitsblatt bezieht sich auf das Basiskonzept der chemischen Reaktionen und beschäftigt sich explizit mit dem klassischen </w:t>
      </w:r>
      <w:proofErr w:type="spellStart"/>
      <w:r>
        <w:rPr>
          <w:color w:val="auto"/>
        </w:rPr>
        <w:t>Redoxbegriff</w:t>
      </w:r>
      <w:proofErr w:type="spellEnd"/>
      <w:r>
        <w:rPr>
          <w:color w:val="auto"/>
        </w:rPr>
        <w:t xml:space="preserve"> sowie der Affinitätsreihe der Metalle. Die </w:t>
      </w:r>
      <w:proofErr w:type="spellStart"/>
      <w:r>
        <w:rPr>
          <w:color w:val="auto"/>
        </w:rPr>
        <w:t>SuS</w:t>
      </w:r>
      <w:proofErr w:type="spellEnd"/>
      <w:r>
        <w:rPr>
          <w:color w:val="auto"/>
        </w:rPr>
        <w:t xml:space="preserve"> führen dazu den hier angeführten Schülerversuch V4 durch und erklären mit Hilfe der Affinitätsreihe, warum beim ersten Teilversuch eine Reaktion stattfindet, während beim zweiten Teilversuch keine Reaktion abläuft. Des Weiteren nutzen sie ihr Wissen über die Affinitätsreihe, um Verbesserungsvorschläge für eine Versuchsdurchführung zu liefern.</w:t>
      </w:r>
    </w:p>
    <w:p w:rsidR="004F04C0" w:rsidRDefault="004F04C0" w:rsidP="004F04C0">
      <w:pPr>
        <w:pStyle w:val="berschrift2"/>
        <w:numPr>
          <w:ilvl w:val="0"/>
          <w:numId w:val="0"/>
        </w:numPr>
        <w:ind w:left="576" w:hanging="576"/>
      </w:pPr>
      <w:bookmarkStart w:id="0" w:name="_Toc396684256"/>
      <w:r>
        <w:t>Erwartungshorizont (Kerncurriculum)</w:t>
      </w:r>
      <w:bookmarkEnd w:id="0"/>
    </w:p>
    <w:p w:rsidR="004F04C0" w:rsidRPr="00386399" w:rsidRDefault="004F04C0" w:rsidP="004F04C0">
      <w:pPr>
        <w:tabs>
          <w:tab w:val="left" w:pos="0"/>
        </w:tabs>
        <w:rPr>
          <w:color w:val="auto"/>
        </w:rPr>
      </w:pPr>
      <w:r w:rsidRPr="00386399">
        <w:rPr>
          <w:color w:val="auto"/>
        </w:rPr>
        <w:t>Die im Folgenden aufgezählten Kompetenzbereiche sind dem Basiskonzept Stoff-Teilchen der Jahrgänge 5 und 6 entnommen worden.</w:t>
      </w:r>
    </w:p>
    <w:p w:rsidR="004F04C0" w:rsidRDefault="004F04C0" w:rsidP="004F04C0">
      <w:pPr>
        <w:tabs>
          <w:tab w:val="left" w:pos="2520"/>
        </w:tabs>
        <w:ind w:left="2606" w:hanging="2606"/>
        <w:contextualSpacing/>
        <w:rPr>
          <w:color w:val="auto"/>
        </w:rPr>
      </w:pPr>
      <w:r w:rsidRPr="00386399">
        <w:rPr>
          <w:color w:val="auto"/>
        </w:rPr>
        <w:t>Fachwissen:</w:t>
      </w:r>
      <w:r w:rsidRPr="00386399">
        <w:rPr>
          <w:color w:val="auto"/>
        </w:rPr>
        <w:tab/>
      </w:r>
      <w:r w:rsidRPr="00386399">
        <w:rPr>
          <w:color w:val="auto"/>
        </w:rPr>
        <w:tab/>
      </w:r>
      <w:r>
        <w:rPr>
          <w:color w:val="auto"/>
        </w:rPr>
        <w:t xml:space="preserve">Die </w:t>
      </w:r>
      <w:proofErr w:type="spellStart"/>
      <w:r>
        <w:rPr>
          <w:color w:val="auto"/>
        </w:rPr>
        <w:t>SuS</w:t>
      </w:r>
      <w:proofErr w:type="spellEnd"/>
      <w:r>
        <w:rPr>
          <w:color w:val="auto"/>
        </w:rPr>
        <w:t xml:space="preserve"> beschreiben, dass nach einer chemischen Reaktion die Au</w:t>
      </w:r>
      <w:r>
        <w:rPr>
          <w:color w:val="auto"/>
        </w:rPr>
        <w:t>s</w:t>
      </w:r>
      <w:r>
        <w:rPr>
          <w:color w:val="auto"/>
        </w:rPr>
        <w:t>gangsstoffe nicht mehr vorliegen und gleichzeitig immer neue Stoffe entstehen. (Versuch, Aufgabe 1, 2 &amp; 3).</w:t>
      </w:r>
    </w:p>
    <w:p w:rsidR="004F04C0" w:rsidRDefault="004F04C0" w:rsidP="004F04C0">
      <w:pPr>
        <w:tabs>
          <w:tab w:val="left" w:pos="2520"/>
        </w:tabs>
        <w:ind w:left="2606" w:hanging="2606"/>
        <w:contextualSpacing/>
        <w:rPr>
          <w:color w:val="auto"/>
        </w:rPr>
      </w:pPr>
      <w:r>
        <w:rPr>
          <w:color w:val="auto"/>
        </w:rPr>
        <w:tab/>
      </w:r>
      <w:r>
        <w:rPr>
          <w:color w:val="auto"/>
        </w:rPr>
        <w:tab/>
        <w:t xml:space="preserve">Die </w:t>
      </w:r>
      <w:proofErr w:type="spellStart"/>
      <w:r>
        <w:rPr>
          <w:color w:val="auto"/>
        </w:rPr>
        <w:t>SuS</w:t>
      </w:r>
      <w:proofErr w:type="spellEnd"/>
      <w:r>
        <w:rPr>
          <w:color w:val="auto"/>
        </w:rPr>
        <w:t xml:space="preserve"> beschreiben, dass bei chemischen Reaktionen die Atome erhalten bleiben und neue Teilchenverbände gebildet werden (Ve</w:t>
      </w:r>
      <w:r>
        <w:rPr>
          <w:color w:val="auto"/>
        </w:rPr>
        <w:t>r</w:t>
      </w:r>
      <w:r>
        <w:rPr>
          <w:color w:val="auto"/>
        </w:rPr>
        <w:t>such, Aufgabe 1, 2 &amp; 3).</w:t>
      </w:r>
    </w:p>
    <w:p w:rsidR="004F04C0" w:rsidRPr="00386399" w:rsidRDefault="004F04C0" w:rsidP="004F04C0">
      <w:pPr>
        <w:tabs>
          <w:tab w:val="left" w:pos="2520"/>
        </w:tabs>
        <w:ind w:left="2606" w:hanging="2606"/>
        <w:rPr>
          <w:color w:val="auto"/>
        </w:rPr>
      </w:pPr>
      <w:r>
        <w:rPr>
          <w:color w:val="auto"/>
        </w:rPr>
        <w:tab/>
      </w:r>
      <w:r>
        <w:rPr>
          <w:color w:val="auto"/>
        </w:rPr>
        <w:tab/>
        <w:t xml:space="preserve">Die </w:t>
      </w:r>
      <w:proofErr w:type="spellStart"/>
      <w:r>
        <w:rPr>
          <w:color w:val="auto"/>
        </w:rPr>
        <w:t>SuS</w:t>
      </w:r>
      <w:proofErr w:type="spellEnd"/>
      <w:r>
        <w:rPr>
          <w:color w:val="auto"/>
        </w:rPr>
        <w:t xml:space="preserve"> erstellen Reaktionsgleichungen durch Anwendung der Kenntnisse über die Erhaltung der Atome und die Bildung konsta</w:t>
      </w:r>
      <w:r>
        <w:rPr>
          <w:color w:val="auto"/>
        </w:rPr>
        <w:t>n</w:t>
      </w:r>
      <w:r>
        <w:rPr>
          <w:color w:val="auto"/>
        </w:rPr>
        <w:t>ter Atomanzahlverhältnisse in Verbindungen (Aufgabe 1).</w:t>
      </w:r>
    </w:p>
    <w:p w:rsidR="004F04C0" w:rsidRDefault="004F04C0" w:rsidP="004F04C0">
      <w:pPr>
        <w:tabs>
          <w:tab w:val="left" w:pos="2610"/>
        </w:tabs>
        <w:ind w:left="2610" w:hanging="2610"/>
        <w:contextualSpacing/>
        <w:rPr>
          <w:color w:val="auto"/>
        </w:rPr>
      </w:pPr>
      <w:r w:rsidRPr="00386399">
        <w:rPr>
          <w:color w:val="auto"/>
        </w:rPr>
        <w:t>Erkenntnisgewinnung:</w:t>
      </w:r>
      <w:r w:rsidRPr="00386399">
        <w:rPr>
          <w:color w:val="auto"/>
        </w:rPr>
        <w:tab/>
      </w:r>
      <w:r>
        <w:rPr>
          <w:color w:val="auto"/>
        </w:rPr>
        <w:t xml:space="preserve">Die </w:t>
      </w:r>
      <w:proofErr w:type="spellStart"/>
      <w:r>
        <w:rPr>
          <w:color w:val="auto"/>
        </w:rPr>
        <w:t>SuS</w:t>
      </w:r>
      <w:proofErr w:type="spellEnd"/>
      <w:r>
        <w:rPr>
          <w:color w:val="auto"/>
        </w:rPr>
        <w:t xml:space="preserve"> erkennen die Bedeutung der Protokollführung für den E</w:t>
      </w:r>
      <w:r>
        <w:rPr>
          <w:color w:val="auto"/>
        </w:rPr>
        <w:t>r</w:t>
      </w:r>
      <w:r>
        <w:rPr>
          <w:color w:val="auto"/>
        </w:rPr>
        <w:t>kenntnisprozess (Versuch).</w:t>
      </w:r>
    </w:p>
    <w:p w:rsidR="004F04C0" w:rsidRPr="00386399" w:rsidRDefault="004F04C0" w:rsidP="004F04C0">
      <w:pPr>
        <w:tabs>
          <w:tab w:val="left" w:pos="2250"/>
          <w:tab w:val="left" w:pos="2340"/>
          <w:tab w:val="left" w:pos="2610"/>
        </w:tabs>
        <w:ind w:left="2621" w:hanging="187"/>
        <w:rPr>
          <w:color w:val="auto"/>
        </w:rPr>
      </w:pPr>
      <w:r>
        <w:rPr>
          <w:color w:val="auto"/>
        </w:rPr>
        <w:tab/>
        <w:t xml:space="preserve">Die </w:t>
      </w:r>
      <w:proofErr w:type="spellStart"/>
      <w:r>
        <w:rPr>
          <w:color w:val="auto"/>
        </w:rPr>
        <w:t>SuS</w:t>
      </w:r>
      <w:proofErr w:type="spellEnd"/>
      <w:r>
        <w:rPr>
          <w:color w:val="auto"/>
        </w:rPr>
        <w:t xml:space="preserve"> entwickeln und vergleichen Verbesserungsvorschläge von Versuchsdurchführungen (Aufgabe 3)</w:t>
      </w:r>
    </w:p>
    <w:p w:rsidR="004F04C0" w:rsidRDefault="004F04C0" w:rsidP="004F04C0">
      <w:pPr>
        <w:tabs>
          <w:tab w:val="left" w:pos="270"/>
          <w:tab w:val="left" w:pos="450"/>
          <w:tab w:val="left" w:pos="2430"/>
        </w:tabs>
        <w:ind w:left="2606" w:hanging="2606"/>
        <w:contextualSpacing/>
        <w:rPr>
          <w:color w:val="auto"/>
        </w:rPr>
      </w:pPr>
      <w:r w:rsidRPr="00386399">
        <w:rPr>
          <w:color w:val="auto"/>
        </w:rPr>
        <w:t>Kommunikation:</w:t>
      </w:r>
      <w:r w:rsidRPr="00386399">
        <w:rPr>
          <w:color w:val="auto"/>
        </w:rPr>
        <w:tab/>
      </w:r>
      <w:r w:rsidRPr="00386399">
        <w:rPr>
          <w:color w:val="auto"/>
        </w:rPr>
        <w:tab/>
      </w:r>
      <w:r>
        <w:rPr>
          <w:color w:val="auto"/>
        </w:rPr>
        <w:t xml:space="preserve">Die </w:t>
      </w:r>
      <w:proofErr w:type="spellStart"/>
      <w:r>
        <w:rPr>
          <w:color w:val="auto"/>
        </w:rPr>
        <w:t>SuS</w:t>
      </w:r>
      <w:proofErr w:type="spellEnd"/>
      <w:r>
        <w:rPr>
          <w:color w:val="auto"/>
        </w:rPr>
        <w:t xml:space="preserve"> unterscheiden Fachsprache von Alltagssprache beim B</w:t>
      </w:r>
      <w:r>
        <w:rPr>
          <w:color w:val="auto"/>
        </w:rPr>
        <w:t>e</w:t>
      </w:r>
      <w:r>
        <w:rPr>
          <w:color w:val="auto"/>
        </w:rPr>
        <w:t>schreiben chemischer Reaktionen (Aufgabe 1, 2 &amp; 3).</w:t>
      </w:r>
    </w:p>
    <w:p w:rsidR="004F04C0" w:rsidRDefault="004F04C0" w:rsidP="004F04C0">
      <w:pPr>
        <w:tabs>
          <w:tab w:val="left" w:pos="270"/>
          <w:tab w:val="left" w:pos="450"/>
          <w:tab w:val="left" w:pos="2430"/>
        </w:tabs>
        <w:ind w:left="2606" w:hanging="2606"/>
        <w:contextualSpacing/>
        <w:rPr>
          <w:color w:val="auto"/>
        </w:rPr>
      </w:pPr>
      <w:r>
        <w:rPr>
          <w:color w:val="auto"/>
        </w:rPr>
        <w:tab/>
      </w:r>
      <w:r>
        <w:rPr>
          <w:color w:val="auto"/>
        </w:rPr>
        <w:tab/>
      </w:r>
      <w:r>
        <w:rPr>
          <w:color w:val="auto"/>
        </w:rPr>
        <w:tab/>
      </w:r>
      <w:r>
        <w:rPr>
          <w:color w:val="auto"/>
        </w:rPr>
        <w:tab/>
        <w:t xml:space="preserve">Die </w:t>
      </w:r>
      <w:proofErr w:type="spellStart"/>
      <w:r>
        <w:rPr>
          <w:color w:val="auto"/>
        </w:rPr>
        <w:t>SuS</w:t>
      </w:r>
      <w:proofErr w:type="spellEnd"/>
      <w:r>
        <w:rPr>
          <w:color w:val="auto"/>
        </w:rPr>
        <w:t xml:space="preserve"> argumentieren fachlich korrekt und folgerichtig über ihre Versuche (Aufgabe 1 &amp; 2).</w:t>
      </w:r>
    </w:p>
    <w:p w:rsidR="004F04C0" w:rsidRDefault="004F04C0" w:rsidP="004F04C0">
      <w:pPr>
        <w:tabs>
          <w:tab w:val="left" w:pos="270"/>
          <w:tab w:val="left" w:pos="450"/>
          <w:tab w:val="left" w:pos="2430"/>
        </w:tabs>
        <w:ind w:left="2606" w:hanging="2606"/>
        <w:rPr>
          <w:color w:val="auto"/>
        </w:rPr>
      </w:pPr>
      <w:r>
        <w:rPr>
          <w:color w:val="auto"/>
        </w:rPr>
        <w:tab/>
      </w:r>
      <w:r>
        <w:rPr>
          <w:color w:val="auto"/>
        </w:rPr>
        <w:tab/>
      </w:r>
      <w:r>
        <w:rPr>
          <w:color w:val="auto"/>
        </w:rPr>
        <w:tab/>
      </w:r>
      <w:r>
        <w:rPr>
          <w:color w:val="auto"/>
        </w:rPr>
        <w:tab/>
        <w:t xml:space="preserve">Die </w:t>
      </w:r>
      <w:proofErr w:type="spellStart"/>
      <w:r>
        <w:rPr>
          <w:color w:val="auto"/>
        </w:rPr>
        <w:t>SuS</w:t>
      </w:r>
      <w:proofErr w:type="spellEnd"/>
      <w:r>
        <w:rPr>
          <w:color w:val="auto"/>
        </w:rPr>
        <w:t xml:space="preserve"> benutzten die chemische Symbolsprache (Aufgabe 1).</w:t>
      </w:r>
    </w:p>
    <w:p w:rsidR="004F04C0" w:rsidRDefault="004F04C0" w:rsidP="004F04C0">
      <w:pPr>
        <w:tabs>
          <w:tab w:val="left" w:pos="270"/>
          <w:tab w:val="left" w:pos="450"/>
          <w:tab w:val="left" w:pos="2430"/>
        </w:tabs>
        <w:ind w:firstLine="4"/>
        <w:contextualSpacing/>
        <w:rPr>
          <w:color w:val="auto"/>
        </w:rPr>
      </w:pPr>
      <w:r>
        <w:rPr>
          <w:color w:val="auto"/>
        </w:rPr>
        <w:t>Bei Aufgabe 1 handelt es sich um den Anforderungsbereich I – Sofern das Thema Redoxreakti</w:t>
      </w:r>
      <w:r>
        <w:rPr>
          <w:color w:val="auto"/>
        </w:rPr>
        <w:t>o</w:t>
      </w:r>
      <w:r>
        <w:rPr>
          <w:color w:val="auto"/>
        </w:rPr>
        <w:t xml:space="preserve">nen in Bezug auf Sauerstoffübertragungsreaktionen bereits behandelt wurde, handelt es sich hierbei um reine Reproduktion </w:t>
      </w:r>
    </w:p>
    <w:p w:rsidR="004F04C0" w:rsidRDefault="004F04C0" w:rsidP="004F04C0">
      <w:pPr>
        <w:tabs>
          <w:tab w:val="left" w:pos="270"/>
          <w:tab w:val="left" w:pos="450"/>
          <w:tab w:val="left" w:pos="2430"/>
        </w:tabs>
        <w:ind w:firstLine="4"/>
        <w:contextualSpacing/>
        <w:rPr>
          <w:color w:val="auto"/>
        </w:rPr>
      </w:pPr>
      <w:r>
        <w:rPr>
          <w:color w:val="auto"/>
        </w:rPr>
        <w:t xml:space="preserve">Aufgabe 2 fällt in den Anforderungsbereich II – Die </w:t>
      </w:r>
      <w:proofErr w:type="spellStart"/>
      <w:r>
        <w:rPr>
          <w:color w:val="auto"/>
        </w:rPr>
        <w:t>SuS</w:t>
      </w:r>
      <w:proofErr w:type="spellEnd"/>
      <w:r>
        <w:rPr>
          <w:color w:val="auto"/>
        </w:rPr>
        <w:t xml:space="preserve"> lernen die Affinitätsreihe kennen und wenden diese auf den zweiten Teilversuch an.</w:t>
      </w:r>
    </w:p>
    <w:p w:rsidR="004F04C0" w:rsidRPr="00386399" w:rsidRDefault="004F04C0" w:rsidP="004F04C0">
      <w:pPr>
        <w:tabs>
          <w:tab w:val="left" w:pos="270"/>
          <w:tab w:val="left" w:pos="450"/>
          <w:tab w:val="left" w:pos="2430"/>
        </w:tabs>
        <w:ind w:firstLine="4"/>
        <w:contextualSpacing/>
        <w:rPr>
          <w:color w:val="auto"/>
        </w:rPr>
      </w:pPr>
      <w:r>
        <w:rPr>
          <w:color w:val="auto"/>
        </w:rPr>
        <w:lastRenderedPageBreak/>
        <w:t xml:space="preserve">Die dritte Aufgabe gehört in den Anforderungsbereich III – Die </w:t>
      </w:r>
      <w:proofErr w:type="spellStart"/>
      <w:r>
        <w:rPr>
          <w:color w:val="auto"/>
        </w:rPr>
        <w:t>SuS</w:t>
      </w:r>
      <w:proofErr w:type="spellEnd"/>
      <w:r>
        <w:rPr>
          <w:color w:val="auto"/>
        </w:rPr>
        <w:t xml:space="preserve"> nutzen die Affinitätsreihe aus Aufgabe 2 um eine beschriebene Versuchsdurchführung zu bewerten. Anschließend liefern sie Verbesserungsvorschläge.</w:t>
      </w:r>
    </w:p>
    <w:p w:rsidR="004F04C0" w:rsidRDefault="004F04C0" w:rsidP="004F04C0">
      <w:pPr>
        <w:pStyle w:val="berschrift2"/>
        <w:numPr>
          <w:ilvl w:val="0"/>
          <w:numId w:val="0"/>
        </w:numPr>
        <w:ind w:left="576" w:hanging="576"/>
      </w:pPr>
      <w:bookmarkStart w:id="1" w:name="_Toc396684257"/>
      <w:bookmarkStart w:id="2" w:name="_GoBack"/>
      <w:bookmarkEnd w:id="2"/>
      <w:r>
        <w:t>Erwartungshorizont (Inhaltlich)</w:t>
      </w:r>
      <w:bookmarkEnd w:id="1"/>
    </w:p>
    <w:p w:rsidR="004F04C0" w:rsidRDefault="004F04C0" w:rsidP="004F04C0">
      <w:pPr>
        <w:contextualSpacing/>
        <w:rPr>
          <w:color w:val="auto"/>
        </w:rPr>
      </w:pPr>
      <w:r w:rsidRPr="00BA71D7">
        <w:rPr>
          <w:b/>
          <w:color w:val="auto"/>
        </w:rPr>
        <w:t>Aufgabe 1</w:t>
      </w:r>
      <w:r>
        <w:rPr>
          <w:color w:val="auto"/>
        </w:rPr>
        <w:t xml:space="preserve"> – </w:t>
      </w:r>
      <w:r>
        <w:rPr>
          <w:rFonts w:eastAsiaTheme="minorEastAsia"/>
          <w:color w:val="auto"/>
        </w:rPr>
        <w:tab/>
      </w:r>
      <w:r>
        <w:rPr>
          <w:rFonts w:eastAsiaTheme="minorEastAsia"/>
          <w:color w:val="auto"/>
        </w:rPr>
        <w:tab/>
        <w:t xml:space="preserve">     </w:t>
      </w:r>
      <m:oMath>
        <m:r>
          <w:rPr>
            <w:rFonts w:ascii="Cambria Math" w:hAnsi="Cambria Math"/>
          </w:rPr>
          <m:t>Eisen+Kupferoxid →Eisenoxid+Kupfer</m:t>
        </m:r>
      </m:oMath>
    </w:p>
    <w:p w:rsidR="004F04C0" w:rsidRPr="00C35B31" w:rsidRDefault="004F04C0" w:rsidP="004F04C0">
      <w:pPr>
        <w:contextualSpacing/>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Fe</m:t>
              </m:r>
            </m:e>
            <m:sub>
              <m:r>
                <w:rPr>
                  <w:rFonts w:ascii="Cambria Math" w:eastAsiaTheme="minorEastAsia" w:hAnsi="Cambria Math"/>
                </w:rPr>
                <m:t>(s)</m:t>
              </m:r>
            </m:sub>
          </m:sSub>
          <m:r>
            <w:rPr>
              <w:rFonts w:ascii="Cambria Math" w:eastAsiaTheme="minorEastAsia" w:hAnsi="Cambria Math"/>
            </w:rPr>
            <m:t>+Cu</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r>
                <w:rPr>
                  <w:rFonts w:ascii="Cambria Math" w:eastAsiaTheme="minorEastAsia" w:hAnsi="Cambria Math"/>
                </w:rPr>
                <m:t>eO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Cu</m:t>
              </m:r>
            </m:e>
            <m:sub>
              <m:r>
                <w:rPr>
                  <w:rFonts w:ascii="Cambria Math" w:eastAsiaTheme="minorEastAsia" w:hAnsi="Cambria Math"/>
                </w:rPr>
                <m:t>(s)</m:t>
              </m:r>
            </m:sub>
          </m:sSub>
        </m:oMath>
      </m:oMathPara>
    </w:p>
    <w:p w:rsidR="004F04C0" w:rsidRPr="00C35B31" w:rsidRDefault="004F04C0" w:rsidP="004F04C0">
      <w:pPr>
        <w:contextualSpacing/>
        <w:rPr>
          <w:color w:val="auto"/>
        </w:rPr>
      </w:pPr>
      <w:r>
        <w:rPr>
          <w:rFonts w:eastAsiaTheme="minorEastAsia"/>
        </w:rPr>
        <w:t>Das Eisen wird oxidiert, da es Sauerstoff aufnimmt. Das Kupferoxid wird reduziert, da es Saue</w:t>
      </w:r>
      <w:r>
        <w:rPr>
          <w:rFonts w:eastAsiaTheme="minorEastAsia"/>
        </w:rPr>
        <w:t>r</w:t>
      </w:r>
      <w:r>
        <w:rPr>
          <w:rFonts w:eastAsiaTheme="minorEastAsia"/>
        </w:rPr>
        <w:t>stoff abgibt.</w:t>
      </w:r>
    </w:p>
    <w:p w:rsidR="004F04C0" w:rsidRDefault="004F04C0" w:rsidP="004F04C0">
      <w:pPr>
        <w:rPr>
          <w:color w:val="auto"/>
        </w:rPr>
      </w:pPr>
    </w:p>
    <w:p w:rsidR="004F04C0" w:rsidRDefault="004F04C0" w:rsidP="004F04C0">
      <w:pPr>
        <w:rPr>
          <w:color w:val="auto"/>
        </w:rPr>
      </w:pPr>
      <w:r w:rsidRPr="00BA71D7">
        <w:rPr>
          <w:b/>
          <w:color w:val="auto"/>
        </w:rPr>
        <w:t xml:space="preserve">Aufgabe 2 </w:t>
      </w:r>
      <w:r>
        <w:rPr>
          <w:color w:val="auto"/>
        </w:rPr>
        <w:t>– Im ersten Teilversuch findet eine Reaktion statt, da die Sauerstoffaffinität von Eisen höher ist als die von Kupfer. Im zweiten Teilversuch ist der Sauerstoff bereits an Eisen gebu</w:t>
      </w:r>
      <w:r>
        <w:rPr>
          <w:color w:val="auto"/>
        </w:rPr>
        <w:t>n</w:t>
      </w:r>
      <w:r>
        <w:rPr>
          <w:color w:val="auto"/>
        </w:rPr>
        <w:t>den. Die Sauerstoffaffinität des Kupfers ist nicht groß genug, um dem Eisen das Sauerstoff zu entreißen.</w:t>
      </w:r>
    </w:p>
    <w:p w:rsidR="004F04C0" w:rsidRDefault="004F04C0" w:rsidP="004F04C0">
      <w:pPr>
        <w:rPr>
          <w:color w:val="auto"/>
        </w:rPr>
      </w:pPr>
      <w:r w:rsidRPr="00BA71D7">
        <w:rPr>
          <w:b/>
          <w:color w:val="auto"/>
        </w:rPr>
        <w:t>Aufgabe 3</w:t>
      </w:r>
      <w:r>
        <w:rPr>
          <w:color w:val="auto"/>
        </w:rPr>
        <w:t xml:space="preserve"> – Zink ist unedler als Eisen und ist deshalb leichter zu oxidieren. Gleichzeitig bede</w:t>
      </w:r>
      <w:r>
        <w:rPr>
          <w:color w:val="auto"/>
        </w:rPr>
        <w:t>u</w:t>
      </w:r>
      <w:r>
        <w:rPr>
          <w:color w:val="auto"/>
        </w:rPr>
        <w:t>tet dies, dass Eisen schlechter zu oxidieren ist als Eisen, der Versuch wird so also nicht funkti</w:t>
      </w:r>
      <w:r>
        <w:rPr>
          <w:color w:val="auto"/>
        </w:rPr>
        <w:t>o</w:t>
      </w:r>
      <w:r>
        <w:rPr>
          <w:color w:val="auto"/>
        </w:rPr>
        <w:t>nieren. Alternativ kann sie statt Eisen Aluminium oder Magnesium verwenden, da diese unedler als das Zink sind und sich deshalb leichter oxidieren lassen.</w:t>
      </w:r>
    </w:p>
    <w:p w:rsidR="004F04C0" w:rsidRPr="00FD0925" w:rsidRDefault="004F04C0" w:rsidP="004F04C0">
      <w:pPr>
        <w:rPr>
          <w:color w:val="auto"/>
        </w:rPr>
      </w:pPr>
    </w:p>
    <w:p w:rsidR="007845EC" w:rsidRPr="00D81544" w:rsidRDefault="009961D5" w:rsidP="00D81544">
      <w:pPr>
        <w:tabs>
          <w:tab w:val="left" w:pos="1701"/>
          <w:tab w:val="left" w:pos="1985"/>
        </w:tabs>
        <w:ind w:left="1980" w:hanging="1980"/>
        <w:rPr>
          <w:rFonts w:eastAsiaTheme="minorEastAsia"/>
        </w:rPr>
      </w:pPr>
    </w:p>
    <w:sectPr w:rsidR="007845EC" w:rsidRPr="00D81544" w:rsidSect="00BA71D7">
      <w:headerReference w:type="default" r:id="rId12"/>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D5" w:rsidRDefault="009961D5" w:rsidP="004C4112">
      <w:pPr>
        <w:spacing w:after="0" w:line="240" w:lineRule="auto"/>
      </w:pPr>
      <w:r>
        <w:separator/>
      </w:r>
    </w:p>
  </w:endnote>
  <w:endnote w:type="continuationSeparator" w:id="0">
    <w:p w:rsidR="009961D5" w:rsidRDefault="009961D5"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D5" w:rsidRDefault="009961D5" w:rsidP="004C4112">
      <w:pPr>
        <w:spacing w:after="0" w:line="240" w:lineRule="auto"/>
      </w:pPr>
      <w:r>
        <w:separator/>
      </w:r>
    </w:p>
  </w:footnote>
  <w:footnote w:type="continuationSeparator" w:id="0">
    <w:p w:rsidR="009961D5" w:rsidRDefault="009961D5"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C0" w:rsidRPr="00337B69" w:rsidRDefault="004F04C0"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9961D5"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A5FFC"/>
    <w:rsid w:val="000C6EC3"/>
    <w:rsid w:val="00245FE9"/>
    <w:rsid w:val="00353599"/>
    <w:rsid w:val="003A36EB"/>
    <w:rsid w:val="004C4112"/>
    <w:rsid w:val="004F04C0"/>
    <w:rsid w:val="00580B22"/>
    <w:rsid w:val="005B23F6"/>
    <w:rsid w:val="005E1F11"/>
    <w:rsid w:val="0062685E"/>
    <w:rsid w:val="006F0420"/>
    <w:rsid w:val="007C52D8"/>
    <w:rsid w:val="007C76FD"/>
    <w:rsid w:val="007F34F0"/>
    <w:rsid w:val="00860629"/>
    <w:rsid w:val="008A7D40"/>
    <w:rsid w:val="008B5E23"/>
    <w:rsid w:val="009961D5"/>
    <w:rsid w:val="009A4511"/>
    <w:rsid w:val="00A55D4D"/>
    <w:rsid w:val="00A71BC7"/>
    <w:rsid w:val="00AB784B"/>
    <w:rsid w:val="00AE36DD"/>
    <w:rsid w:val="00B01610"/>
    <w:rsid w:val="00D67561"/>
    <w:rsid w:val="00D81544"/>
    <w:rsid w:val="00FD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2014-08-26T20:39:00Z</cp:lastPrinted>
  <dcterms:created xsi:type="dcterms:W3CDTF">2014-08-26T20:41:00Z</dcterms:created>
  <dcterms:modified xsi:type="dcterms:W3CDTF">2014-08-26T20:41:00Z</dcterms:modified>
</cp:coreProperties>
</file>