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F8" w:rsidRDefault="00E32D22" w:rsidP="00A05189">
      <w:pPr>
        <w:pStyle w:val="berschrift2"/>
        <w:numPr>
          <w:ilvl w:val="0"/>
          <w:numId w:val="0"/>
        </w:numPr>
        <w:ind w:left="576"/>
      </w:pPr>
      <w:r>
        <w:rPr>
          <w:noProof/>
        </w:rPr>
        <w:pict>
          <v:shapetype id="_x0000_t202" coordsize="21600,21600" o:spt="202" path="m,l,21600r21600,l21600,xe">
            <v:stroke joinstyle="miter"/>
            <v:path gradientshapeok="t" o:connecttype="rect"/>
          </v:shapetype>
          <v:shape id="Text Box 60" o:spid="_x0000_s1027" type="#_x0000_t202" style="position:absolute;left:0;text-align:left;margin-left:-.05pt;margin-top:46pt;width:462.45pt;height:62.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9013F8" w:rsidRPr="00595999" w:rsidRDefault="009013F8" w:rsidP="009013F8">
                  <w:pPr>
                    <w:rPr>
                      <w:color w:val="1F497D"/>
                    </w:rPr>
                  </w:pPr>
                  <w:r>
                    <w:rPr>
                      <w:color w:val="1F497D"/>
                    </w:rPr>
                    <w:t xml:space="preserve">In diesem Versuch wird demonstriert, dass </w:t>
                  </w:r>
                  <w:r w:rsidR="005C6FA6">
                    <w:rPr>
                      <w:color w:val="1F497D"/>
                    </w:rPr>
                    <w:t>Kohlenstoffdioxid</w:t>
                  </w:r>
                  <w:r>
                    <w:rPr>
                      <w:color w:val="1F497D"/>
                    </w:rPr>
                    <w:t xml:space="preserve"> eine höhere Dichte besitzt als Luft. Dazu wird </w:t>
                  </w:r>
                  <w:r w:rsidR="00693107">
                    <w:rPr>
                      <w:color w:val="1F497D"/>
                    </w:rPr>
                    <w:t>Kohlenstoffdioxid</w:t>
                  </w:r>
                  <w:r>
                    <w:rPr>
                      <w:color w:val="1F497D"/>
                    </w:rPr>
                    <w:t xml:space="preserve"> aus einer Druckgasflasche in die pneumatische Wanne eingeleitet, in der sich Kerzen auf unterschiedlicher Höhe befinden. </w:t>
                  </w:r>
                </w:p>
              </w:txbxContent>
            </v:textbox>
            <w10:wrap type="square"/>
          </v:shape>
        </w:pict>
      </w:r>
      <w:bookmarkStart w:id="0" w:name="_Toc396504726"/>
      <w:r w:rsidR="009013F8">
        <w:t>V 1 – Die Kerzentreppe</w:t>
      </w:r>
      <w:bookmarkEnd w:id="0"/>
    </w:p>
    <w:p w:rsidR="009013F8" w:rsidRDefault="009013F8" w:rsidP="009013F8"/>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9013F8" w:rsidRPr="00CD03BD" w:rsidTr="00DC7303">
        <w:tc>
          <w:tcPr>
            <w:tcW w:w="9322" w:type="dxa"/>
            <w:gridSpan w:val="9"/>
            <w:shd w:val="clear" w:color="auto" w:fill="4F81BD"/>
            <w:vAlign w:val="center"/>
          </w:tcPr>
          <w:p w:rsidR="009013F8" w:rsidRPr="00CD03BD" w:rsidRDefault="009013F8" w:rsidP="00DC7303">
            <w:pPr>
              <w:spacing w:after="0"/>
              <w:jc w:val="center"/>
              <w:rPr>
                <w:b/>
                <w:bCs/>
              </w:rPr>
            </w:pPr>
            <w:r w:rsidRPr="00CD03BD">
              <w:rPr>
                <w:b/>
                <w:bCs/>
              </w:rPr>
              <w:t>Gefahrenstoffe</w:t>
            </w:r>
          </w:p>
        </w:tc>
      </w:tr>
      <w:tr w:rsidR="009013F8" w:rsidRPr="00CD03BD" w:rsidTr="00DC730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013F8" w:rsidRPr="00CD03BD" w:rsidRDefault="009013F8" w:rsidP="00DC7303">
            <w:pPr>
              <w:spacing w:after="0" w:line="276" w:lineRule="auto"/>
              <w:jc w:val="center"/>
              <w:rPr>
                <w:b/>
                <w:bCs/>
              </w:rPr>
            </w:pPr>
            <w:r>
              <w:rPr>
                <w:sz w:val="20"/>
              </w:rPr>
              <w:t>Kohlenstoffdioxid</w:t>
            </w:r>
          </w:p>
        </w:tc>
        <w:tc>
          <w:tcPr>
            <w:tcW w:w="3177" w:type="dxa"/>
            <w:gridSpan w:val="3"/>
            <w:tcBorders>
              <w:top w:val="single" w:sz="8" w:space="0" w:color="4F81BD"/>
              <w:bottom w:val="single" w:sz="8" w:space="0" w:color="4F81BD"/>
            </w:tcBorders>
            <w:shd w:val="clear" w:color="auto" w:fill="auto"/>
            <w:vAlign w:val="center"/>
          </w:tcPr>
          <w:p w:rsidR="009013F8" w:rsidRPr="003527DF" w:rsidRDefault="009013F8" w:rsidP="00DC7303">
            <w:pPr>
              <w:spacing w:after="0" w:line="276" w:lineRule="auto"/>
              <w:jc w:val="center"/>
              <w:rPr>
                <w:sz w:val="20"/>
              </w:rPr>
            </w:pPr>
            <w:r w:rsidRPr="00CD03BD">
              <w:rPr>
                <w:sz w:val="20"/>
              </w:rPr>
              <w:t xml:space="preserve">H: </w:t>
            </w:r>
            <w:hyperlink r:id="rId5" w:anchor="H-S.C3.A4tze" w:tooltip="H- und P-Sätze" w:history="1">
              <w:r w:rsidRPr="003527DF">
                <w:rPr>
                  <w:sz w:val="20"/>
                </w:rPr>
                <w:t>280</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013F8" w:rsidRPr="003527DF" w:rsidRDefault="009013F8" w:rsidP="00DC7303">
            <w:pPr>
              <w:spacing w:after="0" w:line="276" w:lineRule="auto"/>
              <w:jc w:val="center"/>
              <w:rPr>
                <w:sz w:val="20"/>
              </w:rPr>
            </w:pPr>
            <w:r w:rsidRPr="00CD03BD">
              <w:rPr>
                <w:sz w:val="20"/>
              </w:rPr>
              <w:t xml:space="preserve">P: </w:t>
            </w:r>
            <w:hyperlink r:id="rId6" w:anchor="P-S.C3.A4tze" w:tooltip="H- und P-Sätze" w:history="1">
              <w:r w:rsidRPr="003527DF">
                <w:rPr>
                  <w:sz w:val="20"/>
                </w:rPr>
                <w:t>410+403</w:t>
              </w:r>
            </w:hyperlink>
          </w:p>
        </w:tc>
      </w:tr>
      <w:tr w:rsidR="009013F8" w:rsidRPr="00CD03BD" w:rsidTr="00DC7303">
        <w:tc>
          <w:tcPr>
            <w:tcW w:w="1009" w:type="dxa"/>
            <w:tcBorders>
              <w:top w:val="single" w:sz="8" w:space="0" w:color="4F81BD"/>
              <w:left w:val="single" w:sz="8" w:space="0" w:color="4F81BD"/>
              <w:bottom w:val="single" w:sz="8" w:space="0" w:color="4F81BD"/>
            </w:tcBorders>
            <w:shd w:val="clear" w:color="auto" w:fill="auto"/>
            <w:vAlign w:val="center"/>
          </w:tcPr>
          <w:p w:rsidR="009013F8" w:rsidRPr="00CD03BD" w:rsidRDefault="009013F8" w:rsidP="00DC7303">
            <w:pPr>
              <w:spacing w:after="0"/>
              <w:jc w:val="center"/>
              <w:rPr>
                <w:b/>
                <w:bCs/>
              </w:rPr>
            </w:pPr>
            <w:r>
              <w:rPr>
                <w:b/>
                <w:noProof/>
                <w:lang w:eastAsia="de-DE"/>
              </w:rPr>
              <w:drawing>
                <wp:inline distT="0" distB="0" distL="0" distR="0">
                  <wp:extent cx="500380" cy="500380"/>
                  <wp:effectExtent l="19050" t="0" r="0" b="0"/>
                  <wp:docPr id="2" name="Bild 2"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tzend"/>
                          <pic:cNvPicPr>
                            <a:picLocks noChangeAspect="1" noChangeArrowheads="1"/>
                          </pic:cNvPicPr>
                        </pic:nvPicPr>
                        <pic:blipFill>
                          <a:blip r:embed="rId7"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013F8" w:rsidRPr="00CD03BD" w:rsidRDefault="009013F8" w:rsidP="00DC7303">
            <w:pPr>
              <w:spacing w:after="0"/>
              <w:jc w:val="center"/>
            </w:pPr>
            <w:r>
              <w:rPr>
                <w:noProof/>
                <w:lang w:eastAsia="de-DE"/>
              </w:rPr>
              <w:drawing>
                <wp:inline distT="0" distB="0" distL="0" distR="0">
                  <wp:extent cx="500380" cy="500380"/>
                  <wp:effectExtent l="19050" t="0" r="0" b="0"/>
                  <wp:docPr id="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013F8" w:rsidRPr="00CD03BD" w:rsidRDefault="009013F8" w:rsidP="00DC7303">
            <w:pPr>
              <w:spacing w:after="0"/>
              <w:jc w:val="center"/>
            </w:pPr>
            <w:r>
              <w:rPr>
                <w:noProof/>
                <w:lang w:eastAsia="de-DE"/>
              </w:rPr>
              <w:drawing>
                <wp:inline distT="0" distB="0" distL="0" distR="0">
                  <wp:extent cx="500380" cy="500380"/>
                  <wp:effectExtent l="19050" t="0" r="0" b="0"/>
                  <wp:docPr id="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013F8" w:rsidRPr="00CD03BD" w:rsidRDefault="009013F8" w:rsidP="00DC7303">
            <w:pPr>
              <w:spacing w:after="0"/>
              <w:jc w:val="center"/>
            </w:pPr>
            <w:r>
              <w:rPr>
                <w:noProof/>
                <w:lang w:eastAsia="de-DE"/>
              </w:rPr>
              <w:drawing>
                <wp:inline distT="0" distB="0" distL="0" distR="0">
                  <wp:extent cx="500380" cy="500380"/>
                  <wp:effectExtent l="19050" t="0" r="0" b="0"/>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013F8" w:rsidRPr="00CD03BD" w:rsidRDefault="009013F8" w:rsidP="00DC7303">
            <w:pPr>
              <w:spacing w:after="0"/>
              <w:jc w:val="center"/>
            </w:pPr>
            <w:r>
              <w:rPr>
                <w:noProof/>
                <w:lang w:eastAsia="de-DE"/>
              </w:rPr>
              <w:drawing>
                <wp:inline distT="0" distB="0" distL="0" distR="0">
                  <wp:extent cx="517525" cy="517525"/>
                  <wp:effectExtent l="19050" t="0" r="0" b="0"/>
                  <wp:docPr id="6" name="Bild 6"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sflasche"/>
                          <pic:cNvPicPr>
                            <a:picLocks noChangeAspect="1" noChangeArrowheads="1"/>
                          </pic:cNvPicPr>
                        </pic:nvPicPr>
                        <pic:blipFill>
                          <a:blip r:embed="rId11" cstate="print"/>
                          <a:srcRect/>
                          <a:stretch>
                            <a:fillRect/>
                          </a:stretch>
                        </pic:blipFill>
                        <pic:spPr bwMode="auto">
                          <a:xfrm>
                            <a:off x="0" y="0"/>
                            <a:ext cx="517525" cy="51752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013F8" w:rsidRPr="00CD03BD" w:rsidRDefault="009013F8" w:rsidP="00DC7303">
            <w:pPr>
              <w:spacing w:after="0"/>
              <w:jc w:val="center"/>
            </w:pPr>
            <w:r>
              <w:rPr>
                <w:noProof/>
                <w:lang w:eastAsia="de-DE"/>
              </w:rPr>
              <w:drawing>
                <wp:inline distT="0" distB="0" distL="0" distR="0">
                  <wp:extent cx="500380" cy="500380"/>
                  <wp:effectExtent l="19050" t="0" r="0" b="0"/>
                  <wp:docPr id="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2"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013F8" w:rsidRPr="00CD03BD" w:rsidRDefault="009013F8" w:rsidP="00DC7303">
            <w:pPr>
              <w:spacing w:after="0"/>
              <w:jc w:val="center"/>
            </w:pPr>
            <w:r>
              <w:rPr>
                <w:noProof/>
                <w:lang w:eastAsia="de-DE"/>
              </w:rPr>
              <w:drawing>
                <wp:inline distT="0" distB="0" distL="0" distR="0">
                  <wp:extent cx="500380" cy="500380"/>
                  <wp:effectExtent l="19050" t="0" r="0" b="0"/>
                  <wp:docPr id="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013F8" w:rsidRPr="00CD03BD" w:rsidRDefault="009013F8" w:rsidP="00DC7303">
            <w:pPr>
              <w:spacing w:after="0"/>
              <w:jc w:val="center"/>
            </w:pPr>
            <w:r>
              <w:rPr>
                <w:noProof/>
                <w:lang w:eastAsia="de-DE"/>
              </w:rPr>
              <w:drawing>
                <wp:inline distT="0" distB="0" distL="0" distR="0">
                  <wp:extent cx="500380" cy="500380"/>
                  <wp:effectExtent l="19050" t="0" r="0" b="0"/>
                  <wp:docPr id="9" name="Bild 9"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izend"/>
                          <pic:cNvPicPr>
                            <a:picLocks noChangeAspect="1" noChangeArrowheads="1"/>
                          </pic:cNvPicPr>
                        </pic:nvPicPr>
                        <pic:blipFill>
                          <a:blip r:embed="rId14"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013F8" w:rsidRPr="00CD03BD" w:rsidRDefault="009013F8" w:rsidP="00DC7303">
            <w:pPr>
              <w:spacing w:after="0"/>
              <w:jc w:val="center"/>
            </w:pPr>
            <w:r>
              <w:rPr>
                <w:noProof/>
                <w:lang w:eastAsia="de-DE"/>
              </w:rPr>
              <w:drawing>
                <wp:inline distT="0" distB="0" distL="0" distR="0">
                  <wp:extent cx="500380" cy="500380"/>
                  <wp:effectExtent l="19050" t="0" r="0" b="0"/>
                  <wp:docPr id="1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9013F8" w:rsidRDefault="009013F8" w:rsidP="009013F8">
      <w:pPr>
        <w:tabs>
          <w:tab w:val="left" w:pos="1701"/>
          <w:tab w:val="left" w:pos="1985"/>
        </w:tabs>
        <w:ind w:left="1980" w:hanging="1980"/>
      </w:pPr>
    </w:p>
    <w:p w:rsidR="009013F8" w:rsidRDefault="009013F8" w:rsidP="009013F8">
      <w:pPr>
        <w:tabs>
          <w:tab w:val="left" w:pos="1701"/>
          <w:tab w:val="left" w:pos="1985"/>
        </w:tabs>
        <w:ind w:left="1980" w:hanging="1980"/>
      </w:pPr>
      <w:r>
        <w:t xml:space="preserve">Materialien: </w:t>
      </w:r>
      <w:r>
        <w:tab/>
      </w:r>
      <w:r>
        <w:tab/>
        <w:t>pneumatische Wanne, Teelichter</w:t>
      </w:r>
    </w:p>
    <w:p w:rsidR="009013F8" w:rsidRDefault="009013F8" w:rsidP="009013F8">
      <w:pPr>
        <w:tabs>
          <w:tab w:val="left" w:pos="1701"/>
          <w:tab w:val="left" w:pos="1985"/>
        </w:tabs>
        <w:ind w:left="1980" w:hanging="1980"/>
      </w:pPr>
      <w:r>
        <w:rPr>
          <w:noProof/>
          <w:lang w:eastAsia="de-DE"/>
        </w:rPr>
        <w:drawing>
          <wp:anchor distT="0" distB="0" distL="114300" distR="114300" simplePos="0" relativeHeight="251664384" behindDoc="0" locked="0" layoutInCell="1" allowOverlap="1">
            <wp:simplePos x="0" y="0"/>
            <wp:positionH relativeFrom="margin">
              <wp:posOffset>1271905</wp:posOffset>
            </wp:positionH>
            <wp:positionV relativeFrom="paragraph">
              <wp:posOffset>375920</wp:posOffset>
            </wp:positionV>
            <wp:extent cx="3562985" cy="2466975"/>
            <wp:effectExtent l="19050" t="0" r="0" b="0"/>
            <wp:wrapTopAndBottom/>
            <wp:docPr id="11" name="Bild 7" descr="DSCN7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N7888"/>
                    <pic:cNvPicPr>
                      <a:picLocks noChangeAspect="1" noChangeArrowheads="1"/>
                    </pic:cNvPicPr>
                  </pic:nvPicPr>
                  <pic:blipFill>
                    <a:blip r:embed="rId16" cstate="print"/>
                    <a:srcRect/>
                    <a:stretch>
                      <a:fillRect/>
                    </a:stretch>
                  </pic:blipFill>
                  <pic:spPr bwMode="auto">
                    <a:xfrm>
                      <a:off x="0" y="0"/>
                      <a:ext cx="3562985" cy="2466975"/>
                    </a:xfrm>
                    <a:prstGeom prst="rect">
                      <a:avLst/>
                    </a:prstGeom>
                    <a:noFill/>
                    <a:ln w="9525">
                      <a:noFill/>
                      <a:miter lim="800000"/>
                      <a:headEnd/>
                      <a:tailEnd/>
                    </a:ln>
                  </pic:spPr>
                </pic:pic>
              </a:graphicData>
            </a:graphic>
          </wp:anchor>
        </w:drawing>
      </w:r>
      <w:r>
        <w:t>Chemikalien:</w:t>
      </w:r>
      <w:r>
        <w:tab/>
      </w:r>
      <w:r>
        <w:tab/>
      </w:r>
      <w:r>
        <w:rPr>
          <w:color w:val="auto"/>
        </w:rPr>
        <w:t>Kohlenstoffdioxid</w:t>
      </w:r>
      <w:r>
        <w:t>-Druckgasflasche</w:t>
      </w:r>
    </w:p>
    <w:p w:rsidR="009013F8" w:rsidRPr="00ED07C2" w:rsidRDefault="00E32D22" w:rsidP="009013F8">
      <w:pPr>
        <w:tabs>
          <w:tab w:val="left" w:pos="1701"/>
          <w:tab w:val="left" w:pos="1985"/>
        </w:tabs>
        <w:ind w:left="1980" w:hanging="1980"/>
      </w:pPr>
      <w:r>
        <w:rPr>
          <w:noProof/>
        </w:rPr>
        <w:pict>
          <v:shape id="_x0000_s1028" type="#_x0000_t202" style="position:absolute;left:0;text-align:left;margin-left:100.15pt;margin-top:194.5pt;width:229.4pt;height:21pt;z-index:251661312;mso-width-relative:margin;mso-height-relative:margin" strokecolor="white">
            <v:textbox>
              <w:txbxContent>
                <w:p w:rsidR="009013F8" w:rsidRDefault="009013F8" w:rsidP="009013F8">
                  <w:pPr>
                    <w:pStyle w:val="Beschriftung"/>
                    <w:jc w:val="left"/>
                  </w:pPr>
                  <w:r>
                    <w:t xml:space="preserve">Abb. </w:t>
                  </w:r>
                  <w:fldSimple w:instr=" SEQ Abb. \* ARABIC ">
                    <w:r w:rsidR="00693107">
                      <w:rPr>
                        <w:noProof/>
                      </w:rPr>
                      <w:t>1</w:t>
                    </w:r>
                  </w:fldSimple>
                  <w:r>
                    <w:t xml:space="preserve"> - </w:t>
                  </w:r>
                  <w:r>
                    <w:rPr>
                      <w:noProof/>
                    </w:rPr>
                    <w:t xml:space="preserve"> Versuchsaufbau „Die Kerzentreppe“.</w:t>
                  </w:r>
                </w:p>
                <w:p w:rsidR="009013F8" w:rsidRDefault="009013F8" w:rsidP="009013F8"/>
              </w:txbxContent>
            </v:textbox>
          </v:shape>
        </w:pict>
      </w:r>
    </w:p>
    <w:p w:rsidR="009013F8" w:rsidRDefault="009013F8" w:rsidP="009013F8">
      <w:pPr>
        <w:tabs>
          <w:tab w:val="left" w:pos="1701"/>
          <w:tab w:val="left" w:pos="1985"/>
        </w:tabs>
        <w:ind w:left="1980" w:hanging="1980"/>
      </w:pPr>
      <w:r>
        <w:t xml:space="preserve">Durchführung: </w:t>
      </w:r>
      <w:r>
        <w:tab/>
      </w:r>
      <w:r>
        <w:tab/>
      </w:r>
      <w:r>
        <w:tab/>
        <w:t xml:space="preserve">In einer pneumatischen Wanne werden drei Teelichterreihen auf unterschiedlicher Höhe aufgestellt und angezündet. Anschließend wird </w:t>
      </w:r>
      <w:r>
        <w:rPr>
          <w:color w:val="auto"/>
        </w:rPr>
        <w:t>Kohlenstoffdioxid</w:t>
      </w:r>
      <w:r>
        <w:t xml:space="preserve"> langsam aus einer Druckgasflasche von unten in die Wanne eingeleitet. </w:t>
      </w:r>
    </w:p>
    <w:p w:rsidR="009013F8" w:rsidRDefault="009013F8" w:rsidP="009013F8">
      <w:pPr>
        <w:tabs>
          <w:tab w:val="left" w:pos="1701"/>
          <w:tab w:val="left" w:pos="1985"/>
        </w:tabs>
        <w:ind w:left="1980" w:hanging="1980"/>
      </w:pPr>
      <w:r>
        <w:rPr>
          <w:noProof/>
          <w:lang w:eastAsia="de-DE"/>
        </w:rPr>
        <w:lastRenderedPageBreak/>
        <w:drawing>
          <wp:anchor distT="0" distB="0" distL="114300" distR="114300" simplePos="0" relativeHeight="251662336" behindDoc="0" locked="0" layoutInCell="1" allowOverlap="1">
            <wp:simplePos x="0" y="0"/>
            <wp:positionH relativeFrom="column">
              <wp:posOffset>1266190</wp:posOffset>
            </wp:positionH>
            <wp:positionV relativeFrom="paragraph">
              <wp:posOffset>644525</wp:posOffset>
            </wp:positionV>
            <wp:extent cx="3352165" cy="2327275"/>
            <wp:effectExtent l="19050" t="0" r="635" b="0"/>
            <wp:wrapTopAndBottom/>
            <wp:docPr id="1" name="Bild 5" descr="DSCN7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N7886"/>
                    <pic:cNvPicPr>
                      <a:picLocks noChangeAspect="1" noChangeArrowheads="1"/>
                    </pic:cNvPicPr>
                  </pic:nvPicPr>
                  <pic:blipFill>
                    <a:blip r:embed="rId17" cstate="print"/>
                    <a:srcRect/>
                    <a:stretch>
                      <a:fillRect/>
                    </a:stretch>
                  </pic:blipFill>
                  <pic:spPr bwMode="auto">
                    <a:xfrm>
                      <a:off x="0" y="0"/>
                      <a:ext cx="3352165" cy="2327275"/>
                    </a:xfrm>
                    <a:prstGeom prst="rect">
                      <a:avLst/>
                    </a:prstGeom>
                    <a:noFill/>
                    <a:ln w="9525">
                      <a:noFill/>
                      <a:miter lim="800000"/>
                      <a:headEnd/>
                      <a:tailEnd/>
                    </a:ln>
                  </pic:spPr>
                </pic:pic>
              </a:graphicData>
            </a:graphic>
          </wp:anchor>
        </w:drawing>
      </w:r>
      <w:r>
        <w:t>Beobachtung:</w:t>
      </w:r>
      <w:r>
        <w:tab/>
      </w:r>
      <w:r>
        <w:tab/>
      </w:r>
      <w:r>
        <w:tab/>
        <w:t>Nach kurzer Zeit erlischt zuerst das untere Teelicht, dann das mittlere und abschließend das obere.</w:t>
      </w:r>
    </w:p>
    <w:p w:rsidR="009013F8" w:rsidRDefault="00E32D22" w:rsidP="009013F8">
      <w:pPr>
        <w:tabs>
          <w:tab w:val="left" w:pos="1701"/>
          <w:tab w:val="left" w:pos="1985"/>
        </w:tabs>
        <w:ind w:left="1980" w:hanging="1980"/>
      </w:pPr>
      <w:r>
        <w:rPr>
          <w:noProof/>
          <w:lang w:eastAsia="de-DE"/>
        </w:rPr>
        <w:pict>
          <v:shape id="_x0000_s1030" type="#_x0000_t202" style="position:absolute;left:0;text-align:left;margin-left:95.6pt;margin-top:185.3pt;width:229.4pt;height:21pt;z-index:251663360;mso-width-relative:margin;mso-height-relative:margin" strokecolor="white">
            <v:textbox>
              <w:txbxContent>
                <w:p w:rsidR="009013F8" w:rsidRDefault="009013F8" w:rsidP="009013F8">
                  <w:pPr>
                    <w:pStyle w:val="Beschriftung"/>
                    <w:jc w:val="left"/>
                  </w:pPr>
                  <w:r>
                    <w:t xml:space="preserve">Abb. 2 - </w:t>
                  </w:r>
                  <w:r>
                    <w:rPr>
                      <w:noProof/>
                    </w:rPr>
                    <w:t xml:space="preserve"> Nach und nach erlöschen die Kerzen.</w:t>
                  </w:r>
                </w:p>
                <w:p w:rsidR="009013F8" w:rsidRDefault="009013F8" w:rsidP="009013F8"/>
              </w:txbxContent>
            </v:textbox>
          </v:shape>
        </w:pict>
      </w:r>
    </w:p>
    <w:p w:rsidR="009013F8" w:rsidRDefault="009013F8" w:rsidP="009013F8">
      <w:pPr>
        <w:tabs>
          <w:tab w:val="left" w:pos="1985"/>
        </w:tabs>
        <w:ind w:left="1985" w:hanging="1985"/>
      </w:pPr>
      <w:r>
        <w:t>Deutung:</w:t>
      </w:r>
      <w:r>
        <w:tab/>
      </w:r>
      <w:r>
        <w:rPr>
          <w:color w:val="auto"/>
        </w:rPr>
        <w:t>Kohlenstoffdioxid</w:t>
      </w:r>
      <w:r>
        <w:rPr>
          <w:vertAlign w:val="subscript"/>
        </w:rPr>
        <w:t xml:space="preserve"> </w:t>
      </w:r>
      <w:r>
        <w:t xml:space="preserve">besitzt eine höhere Dichte als Luft. Das zugeführte Gas sinkt folglich zu Boden, wodurch die leichtere Luft langsam verdrängt wird. Dadurch wird den Flammen der Teelichter der Sauerstoff für den Verbrennungsvorgang  entzogen. Die Kerzen brennen zuerst mit dunkler Farbe weiter und gehen schließlich aus, da das </w:t>
      </w:r>
      <w:r>
        <w:rPr>
          <w:color w:val="auto"/>
        </w:rPr>
        <w:t>Kohlenstoffdioxid</w:t>
      </w:r>
      <w:r>
        <w:t xml:space="preserve"> keine brandfördernde Wirkung hat. Es geht zuerst das untere Teelicht aus, da das zugeführte </w:t>
      </w:r>
      <w:r>
        <w:rPr>
          <w:color w:val="auto"/>
        </w:rPr>
        <w:t>Kohlenstoffdioxid</w:t>
      </w:r>
      <w:r>
        <w:rPr>
          <w:vertAlign w:val="subscript"/>
        </w:rPr>
        <w:t xml:space="preserve"> </w:t>
      </w:r>
      <w:r>
        <w:t>langsam von unten nach oben steigt.</w:t>
      </w:r>
    </w:p>
    <w:p w:rsidR="009013F8" w:rsidRPr="00FC4D26" w:rsidRDefault="009013F8" w:rsidP="009013F8">
      <w:pPr>
        <w:tabs>
          <w:tab w:val="left" w:pos="1985"/>
        </w:tabs>
        <w:ind w:left="1695" w:hanging="1695"/>
      </w:pPr>
      <w:r>
        <w:t>Entsorgung:</w:t>
      </w:r>
      <w:r>
        <w:tab/>
      </w:r>
      <w:r>
        <w:tab/>
        <w:t>Keine besondere Entsorgung erforderlich.</w:t>
      </w:r>
    </w:p>
    <w:p w:rsidR="009013F8" w:rsidRPr="00CD03BD" w:rsidRDefault="009013F8" w:rsidP="009013F8">
      <w:pPr>
        <w:spacing w:line="276" w:lineRule="auto"/>
        <w:ind w:left="1985" w:hanging="1985"/>
        <w:jc w:val="left"/>
      </w:pPr>
      <w:r>
        <w:t>Literatur:</w:t>
      </w:r>
      <w:r>
        <w:tab/>
      </w:r>
      <w:hyperlink r:id="rId18" w:history="1">
        <w:r w:rsidRPr="002B6BE3">
          <w:t>http://chids.online.unimarburg.de/dachs/expvortr/751CO2_Boenisch.pdf</w:t>
        </w:r>
      </w:hyperlink>
      <w:r>
        <w:t>, 09</w:t>
      </w:r>
      <w:r w:rsidRPr="00CD03BD">
        <w:t>.0</w:t>
      </w:r>
      <w:r>
        <w:t>8</w:t>
      </w:r>
      <w:r w:rsidRPr="00CD03BD">
        <w:t>.20</w:t>
      </w:r>
      <w:r>
        <w:t>14</w:t>
      </w:r>
      <w:r w:rsidRPr="00CD03BD">
        <w:t xml:space="preserve"> (Zuletzt abgerufen am </w:t>
      </w:r>
      <w:r>
        <w:t>12</w:t>
      </w:r>
      <w:r w:rsidRPr="00CD03BD">
        <w:t>.0</w:t>
      </w:r>
      <w:r>
        <w:t>8</w:t>
      </w:r>
      <w:r w:rsidRPr="00CD03BD">
        <w:t>.201</w:t>
      </w:r>
      <w:r>
        <w:t>4</w:t>
      </w:r>
      <w:r w:rsidRPr="00CD03BD">
        <w:t xml:space="preserve"> um 1</w:t>
      </w:r>
      <w:r>
        <w:t>0</w:t>
      </w:r>
      <w:r w:rsidRPr="00CD03BD">
        <w:t>:</w:t>
      </w:r>
      <w:r>
        <w:t>41</w:t>
      </w:r>
      <w:r w:rsidRPr="00CD03BD">
        <w:t>Uhr).</w:t>
      </w:r>
    </w:p>
    <w:p w:rsidR="00EC0F70" w:rsidRDefault="00E32D22" w:rsidP="009013F8">
      <w:r w:rsidRPr="00E32D22">
        <w:rPr>
          <w:color w:val="auto"/>
        </w:rPr>
      </w:r>
      <w:r w:rsidRPr="00E32D22">
        <w:rPr>
          <w:color w:val="auto"/>
        </w:rPr>
        <w:pict>
          <v:shape id="Text Box 131" o:spid="_x0000_s1031" type="#_x0000_t202" style="width:462.45pt;height:83.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w:txbxContent>
                <w:p w:rsidR="009013F8" w:rsidRPr="000C7C2C" w:rsidRDefault="009013F8" w:rsidP="009013F8">
                  <w:pPr>
                    <w:rPr>
                      <w:color w:val="1F497D"/>
                    </w:rPr>
                  </w:pPr>
                  <w:r w:rsidRPr="002B6BE3">
                    <w:rPr>
                      <w:color w:val="1F497D"/>
                    </w:rPr>
                    <w:t xml:space="preserve">Dieser </w:t>
                  </w:r>
                  <w:r>
                    <w:rPr>
                      <w:color w:val="1F497D"/>
                    </w:rPr>
                    <w:t>Versuch zeigt effektstark mit wenig Zeitaufwand und einfachen Mitteln, dass Kohlenstoffdioxid</w:t>
                  </w:r>
                  <w:r>
                    <w:rPr>
                      <w:color w:val="1F497D"/>
                      <w:vertAlign w:val="subscript"/>
                    </w:rPr>
                    <w:t xml:space="preserve"> </w:t>
                  </w:r>
                  <w:r>
                    <w:rPr>
                      <w:color w:val="1F497D"/>
                    </w:rPr>
                    <w:t xml:space="preserve">eine höhere Dichte besitzt als die Luft. Er kann hervorragend als Lehrerdemonstrationsversuch zum Einstieg durchgeführt werden, um die Dichte von </w:t>
                  </w:r>
                  <w:r w:rsidRPr="009830ED">
                    <w:rPr>
                      <w:color w:val="1F497D"/>
                    </w:rPr>
                    <w:t>Kohlenstoffdioxid</w:t>
                  </w:r>
                  <w:r>
                    <w:rPr>
                      <w:color w:val="1F497D"/>
                    </w:rPr>
                    <w:t xml:space="preserve"> </w:t>
                  </w:r>
                  <w:r>
                    <w:rPr>
                      <w:color w:val="1F497D"/>
                      <w:vertAlign w:val="subscript"/>
                    </w:rPr>
                    <w:t xml:space="preserve"> </w:t>
                  </w:r>
                  <w:r>
                    <w:rPr>
                      <w:color w:val="1F497D"/>
                    </w:rPr>
                    <w:t xml:space="preserve">zu erarbeiten. </w:t>
                  </w:r>
                </w:p>
              </w:txbxContent>
            </v:textbox>
            <w10:wrap type="none"/>
            <w10:anchorlock/>
          </v:shape>
        </w:pict>
      </w:r>
    </w:p>
    <w:sectPr w:rsidR="00EC0F70" w:rsidSect="00EC0F7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3B2F5E4"/>
    <w:lvl w:ilvl="0">
      <w:start w:val="1"/>
      <w:numFmt w:val="decimal"/>
      <w:pStyle w:val="berschrift1"/>
      <w:lvlText w:val="%1"/>
      <w:lvlJc w:val="left"/>
      <w:pPr>
        <w:ind w:left="432" w:hanging="432"/>
      </w:pPr>
      <w:rPr>
        <w:rFonts w:hint="default"/>
        <w:color w:val="auto"/>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9013F8"/>
    <w:rsid w:val="005374D1"/>
    <w:rsid w:val="0055299B"/>
    <w:rsid w:val="005C6FA6"/>
    <w:rsid w:val="00693107"/>
    <w:rsid w:val="00873E4B"/>
    <w:rsid w:val="009013F8"/>
    <w:rsid w:val="00A05189"/>
    <w:rsid w:val="00CC63FF"/>
    <w:rsid w:val="00E32D22"/>
    <w:rsid w:val="00EC0F7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013F8"/>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9013F8"/>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9013F8"/>
    <w:pPr>
      <w:keepNext/>
      <w:keepLines/>
      <w:numPr>
        <w:ilvl w:val="1"/>
        <w:numId w:val="1"/>
      </w:numPr>
      <w:spacing w:before="200"/>
      <w:outlineLvl w:val="1"/>
    </w:pPr>
    <w:rPr>
      <w:rFonts w:eastAsia="MS Gothic"/>
      <w:b/>
      <w:bCs/>
      <w:sz w:val="24"/>
      <w:szCs w:val="26"/>
    </w:rPr>
  </w:style>
  <w:style w:type="paragraph" w:styleId="berschrift3">
    <w:name w:val="heading 3"/>
    <w:basedOn w:val="Standard"/>
    <w:next w:val="Standard"/>
    <w:link w:val="berschrift3Zchn"/>
    <w:uiPriority w:val="9"/>
    <w:unhideWhenUsed/>
    <w:qFormat/>
    <w:rsid w:val="009013F8"/>
    <w:pPr>
      <w:keepNext/>
      <w:keepLines/>
      <w:numPr>
        <w:ilvl w:val="2"/>
        <w:numId w:val="1"/>
      </w:numPr>
      <w:spacing w:before="200" w:after="120"/>
      <w:outlineLvl w:val="2"/>
    </w:pPr>
    <w:rPr>
      <w:rFonts w:eastAsia="MS Gothic"/>
      <w:b/>
      <w:bCs/>
      <w:i/>
      <w:sz w:val="24"/>
      <w:szCs w:val="20"/>
    </w:rPr>
  </w:style>
  <w:style w:type="paragraph" w:styleId="berschrift4">
    <w:name w:val="heading 4"/>
    <w:basedOn w:val="Standard"/>
    <w:next w:val="Standard"/>
    <w:link w:val="berschrift4Zchn"/>
    <w:uiPriority w:val="9"/>
    <w:semiHidden/>
    <w:unhideWhenUsed/>
    <w:qFormat/>
    <w:rsid w:val="009013F8"/>
    <w:pPr>
      <w:keepNext/>
      <w:keepLines/>
      <w:numPr>
        <w:ilvl w:val="3"/>
        <w:numId w:val="1"/>
      </w:numPr>
      <w:spacing w:before="200" w:after="0"/>
      <w:outlineLvl w:val="3"/>
    </w:pPr>
    <w:rPr>
      <w:rFonts w:eastAsia="MS Gothic"/>
      <w:b/>
      <w:bCs/>
      <w:i/>
      <w:iCs/>
      <w:color w:val="4F81BD"/>
      <w:sz w:val="24"/>
      <w:szCs w:val="20"/>
    </w:rPr>
  </w:style>
  <w:style w:type="paragraph" w:styleId="berschrift5">
    <w:name w:val="heading 5"/>
    <w:basedOn w:val="Standard"/>
    <w:next w:val="Standard"/>
    <w:link w:val="berschrift5Zchn"/>
    <w:uiPriority w:val="9"/>
    <w:semiHidden/>
    <w:unhideWhenUsed/>
    <w:qFormat/>
    <w:rsid w:val="009013F8"/>
    <w:pPr>
      <w:keepNext/>
      <w:keepLines/>
      <w:numPr>
        <w:ilvl w:val="4"/>
        <w:numId w:val="1"/>
      </w:numPr>
      <w:spacing w:before="200" w:after="0"/>
      <w:outlineLvl w:val="4"/>
    </w:pPr>
    <w:rPr>
      <w:rFonts w:eastAsia="MS Gothic"/>
      <w:color w:val="243F60"/>
      <w:sz w:val="24"/>
      <w:szCs w:val="20"/>
    </w:rPr>
  </w:style>
  <w:style w:type="paragraph" w:styleId="berschrift6">
    <w:name w:val="heading 6"/>
    <w:basedOn w:val="Standard"/>
    <w:next w:val="Standard"/>
    <w:link w:val="berschrift6Zchn"/>
    <w:uiPriority w:val="9"/>
    <w:semiHidden/>
    <w:unhideWhenUsed/>
    <w:qFormat/>
    <w:rsid w:val="009013F8"/>
    <w:pPr>
      <w:keepNext/>
      <w:keepLines/>
      <w:numPr>
        <w:ilvl w:val="5"/>
        <w:numId w:val="1"/>
      </w:numPr>
      <w:spacing w:before="200" w:after="0"/>
      <w:outlineLvl w:val="5"/>
    </w:pPr>
    <w:rPr>
      <w:rFonts w:eastAsia="MS Gothic"/>
      <w:i/>
      <w:iCs/>
      <w:color w:val="243F60"/>
      <w:sz w:val="24"/>
      <w:szCs w:val="20"/>
    </w:rPr>
  </w:style>
  <w:style w:type="paragraph" w:styleId="berschrift7">
    <w:name w:val="heading 7"/>
    <w:basedOn w:val="Standard"/>
    <w:next w:val="Standard"/>
    <w:link w:val="berschrift7Zchn"/>
    <w:uiPriority w:val="9"/>
    <w:semiHidden/>
    <w:unhideWhenUsed/>
    <w:qFormat/>
    <w:rsid w:val="009013F8"/>
    <w:pPr>
      <w:keepNext/>
      <w:keepLines/>
      <w:numPr>
        <w:ilvl w:val="6"/>
        <w:numId w:val="1"/>
      </w:numPr>
      <w:spacing w:before="200" w:after="0"/>
      <w:outlineLvl w:val="6"/>
    </w:pPr>
    <w:rPr>
      <w:rFonts w:eastAsia="MS Gothic"/>
      <w:i/>
      <w:iCs/>
      <w:color w:val="404040"/>
      <w:sz w:val="24"/>
      <w:szCs w:val="20"/>
    </w:rPr>
  </w:style>
  <w:style w:type="paragraph" w:styleId="berschrift8">
    <w:name w:val="heading 8"/>
    <w:basedOn w:val="Standard"/>
    <w:next w:val="Standard"/>
    <w:link w:val="berschrift8Zchn"/>
    <w:uiPriority w:val="9"/>
    <w:semiHidden/>
    <w:unhideWhenUsed/>
    <w:qFormat/>
    <w:rsid w:val="009013F8"/>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9013F8"/>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13F8"/>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9013F8"/>
    <w:rPr>
      <w:rFonts w:ascii="Cambria" w:eastAsia="MS Gothic" w:hAnsi="Cambria" w:cs="Times New Roman"/>
      <w:b/>
      <w:bCs/>
      <w:color w:val="1D1B11"/>
      <w:sz w:val="24"/>
      <w:szCs w:val="26"/>
    </w:rPr>
  </w:style>
  <w:style w:type="character" w:customStyle="1" w:styleId="berschrift3Zchn">
    <w:name w:val="Überschrift 3 Zchn"/>
    <w:basedOn w:val="Absatz-Standardschriftart"/>
    <w:link w:val="berschrift3"/>
    <w:uiPriority w:val="9"/>
    <w:rsid w:val="009013F8"/>
    <w:rPr>
      <w:rFonts w:ascii="Cambria" w:eastAsia="MS Gothic" w:hAnsi="Cambria" w:cs="Times New Roman"/>
      <w:b/>
      <w:bCs/>
      <w:i/>
      <w:color w:val="1D1B11"/>
      <w:sz w:val="24"/>
      <w:szCs w:val="20"/>
    </w:rPr>
  </w:style>
  <w:style w:type="character" w:customStyle="1" w:styleId="berschrift4Zchn">
    <w:name w:val="Überschrift 4 Zchn"/>
    <w:basedOn w:val="Absatz-Standardschriftart"/>
    <w:link w:val="berschrift4"/>
    <w:uiPriority w:val="9"/>
    <w:semiHidden/>
    <w:rsid w:val="009013F8"/>
    <w:rPr>
      <w:rFonts w:ascii="Cambria" w:eastAsia="MS Gothic" w:hAnsi="Cambria" w:cs="Times New Roman"/>
      <w:b/>
      <w:bCs/>
      <w:i/>
      <w:iCs/>
      <w:color w:val="4F81BD"/>
      <w:sz w:val="24"/>
      <w:szCs w:val="20"/>
    </w:rPr>
  </w:style>
  <w:style w:type="character" w:customStyle="1" w:styleId="berschrift5Zchn">
    <w:name w:val="Überschrift 5 Zchn"/>
    <w:basedOn w:val="Absatz-Standardschriftart"/>
    <w:link w:val="berschrift5"/>
    <w:uiPriority w:val="9"/>
    <w:semiHidden/>
    <w:rsid w:val="009013F8"/>
    <w:rPr>
      <w:rFonts w:ascii="Cambria" w:eastAsia="MS Gothic" w:hAnsi="Cambria" w:cs="Times New Roman"/>
      <w:color w:val="243F60"/>
      <w:sz w:val="24"/>
      <w:szCs w:val="20"/>
    </w:rPr>
  </w:style>
  <w:style w:type="character" w:customStyle="1" w:styleId="berschrift6Zchn">
    <w:name w:val="Überschrift 6 Zchn"/>
    <w:basedOn w:val="Absatz-Standardschriftart"/>
    <w:link w:val="berschrift6"/>
    <w:uiPriority w:val="9"/>
    <w:semiHidden/>
    <w:rsid w:val="009013F8"/>
    <w:rPr>
      <w:rFonts w:ascii="Cambria" w:eastAsia="MS Gothic" w:hAnsi="Cambria" w:cs="Times New Roman"/>
      <w:i/>
      <w:iCs/>
      <w:color w:val="243F60"/>
      <w:sz w:val="24"/>
      <w:szCs w:val="20"/>
    </w:rPr>
  </w:style>
  <w:style w:type="character" w:customStyle="1" w:styleId="berschrift7Zchn">
    <w:name w:val="Überschrift 7 Zchn"/>
    <w:basedOn w:val="Absatz-Standardschriftart"/>
    <w:link w:val="berschrift7"/>
    <w:uiPriority w:val="9"/>
    <w:semiHidden/>
    <w:rsid w:val="009013F8"/>
    <w:rPr>
      <w:rFonts w:ascii="Cambria" w:eastAsia="MS Gothic" w:hAnsi="Cambria" w:cs="Times New Roman"/>
      <w:i/>
      <w:iCs/>
      <w:color w:val="404040"/>
      <w:sz w:val="24"/>
      <w:szCs w:val="20"/>
    </w:rPr>
  </w:style>
  <w:style w:type="character" w:customStyle="1" w:styleId="berschrift8Zchn">
    <w:name w:val="Überschrift 8 Zchn"/>
    <w:basedOn w:val="Absatz-Standardschriftart"/>
    <w:link w:val="berschrift8"/>
    <w:uiPriority w:val="9"/>
    <w:semiHidden/>
    <w:rsid w:val="009013F8"/>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9013F8"/>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9013F8"/>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9013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13F8"/>
    <w:rPr>
      <w:rFonts w:ascii="Tahoma" w:eastAsia="Calibri" w:hAnsi="Tahoma" w:cs="Tahoma"/>
      <w:color w:val="1D1B1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chids.online.unimarburg.de/dachs/expvortr/751CO2_Boenisch.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5.png"/><Relationship Id="rId5" Type="http://schemas.openxmlformats.org/officeDocument/2006/relationships/hyperlink" Target="http://de.wikipedia.org/wiki/H-_und_P-S%C3%A4tze"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1346</Characters>
  <Application>Microsoft Office Word</Application>
  <DocSecurity>0</DocSecurity>
  <Lines>11</Lines>
  <Paragraphs>3</Paragraphs>
  <ScaleCrop>false</ScaleCrop>
  <Company>Pentium</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lida</dc:creator>
  <cp:lastModifiedBy>lida</cp:lastModifiedBy>
  <cp:revision>4</cp:revision>
  <cp:lastPrinted>2014-08-26T21:00:00Z</cp:lastPrinted>
  <dcterms:created xsi:type="dcterms:W3CDTF">2014-08-26T11:11:00Z</dcterms:created>
  <dcterms:modified xsi:type="dcterms:W3CDTF">2014-08-26T21:00:00Z</dcterms:modified>
</cp:coreProperties>
</file>