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F74A95" w:rsidP="00954DC8">
      <w:r>
        <w:t>S</w:t>
      </w:r>
      <w:r w:rsidR="00374D14">
        <w:t>ommers</w:t>
      </w:r>
      <w:r>
        <w:t>emester</w:t>
      </w:r>
      <w:r w:rsidR="00374D14">
        <w:t xml:space="preserve"> 2014  </w:t>
      </w:r>
    </w:p>
    <w:p w:rsidR="00954DC8" w:rsidRDefault="00AB7F84" w:rsidP="00954DC8">
      <w:r>
        <w:rPr>
          <w:noProof/>
          <w:lang w:eastAsia="de-DE"/>
        </w:rPr>
        <w:drawing>
          <wp:anchor distT="0" distB="0" distL="114300" distR="114300" simplePos="0" relativeHeight="251823104" behindDoc="0" locked="0" layoutInCell="1" allowOverlap="1">
            <wp:simplePos x="0" y="0"/>
            <wp:positionH relativeFrom="column">
              <wp:posOffset>1843405</wp:posOffset>
            </wp:positionH>
            <wp:positionV relativeFrom="paragraph">
              <wp:posOffset>302260</wp:posOffset>
            </wp:positionV>
            <wp:extent cx="4164330" cy="2400300"/>
            <wp:effectExtent l="19050" t="0" r="7620" b="0"/>
            <wp:wrapNone/>
            <wp:docPr id="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4164330" cy="2400300"/>
                    </a:xfrm>
                    <a:prstGeom prst="rect">
                      <a:avLst/>
                    </a:prstGeom>
                    <a:noFill/>
                    <a:ln w="9525">
                      <a:noFill/>
                      <a:miter lim="800000"/>
                      <a:headEnd/>
                      <a:tailEnd/>
                    </a:ln>
                  </pic:spPr>
                </pic:pic>
              </a:graphicData>
            </a:graphic>
          </wp:anchor>
        </w:drawing>
      </w:r>
      <w:r w:rsidR="00954DC8">
        <w:t xml:space="preserve">Klassenstufen </w:t>
      </w:r>
      <w:r w:rsidR="00374D14">
        <w:t>7 &amp; 8</w:t>
      </w:r>
      <w:r w:rsidR="00B57ABA" w:rsidRPr="00B57ABA">
        <w:t xml:space="preserve"> </w:t>
      </w:r>
    </w:p>
    <w:p w:rsidR="00954DC8" w:rsidRDefault="00954DC8" w:rsidP="00954DC8">
      <w:r>
        <w:tab/>
      </w:r>
    </w:p>
    <w:p w:rsidR="008B7FD6" w:rsidRDefault="008B7FD6" w:rsidP="00954DC8"/>
    <w:p w:rsidR="008B7FD6" w:rsidRDefault="008B7FD6" w:rsidP="00954DC8"/>
    <w:p w:rsidR="00B57ABA" w:rsidRDefault="00AB7F84" w:rsidP="008B7FD6">
      <w:pPr>
        <w:rPr>
          <w:rFonts w:ascii="Times New Roman" w:hAnsi="Times New Roman" w:cs="Times New Roman"/>
          <w:sz w:val="52"/>
          <w:szCs w:val="24"/>
        </w:rPr>
      </w:pPr>
      <w:r>
        <w:rPr>
          <w:rFonts w:ascii="Times New Roman" w:hAnsi="Times New Roman" w:cs="Times New Roman"/>
          <w:noProof/>
          <w:sz w:val="52"/>
          <w:szCs w:val="24"/>
          <w:lang w:eastAsia="de-DE"/>
        </w:rPr>
        <w:drawing>
          <wp:anchor distT="0" distB="0" distL="114300" distR="114300" simplePos="0" relativeHeight="251825152" behindDoc="0" locked="0" layoutInCell="1" allowOverlap="1">
            <wp:simplePos x="0" y="0"/>
            <wp:positionH relativeFrom="column">
              <wp:posOffset>-233045</wp:posOffset>
            </wp:positionH>
            <wp:positionV relativeFrom="paragraph">
              <wp:posOffset>31115</wp:posOffset>
            </wp:positionV>
            <wp:extent cx="2343150" cy="3124200"/>
            <wp:effectExtent l="19050" t="0" r="0" b="0"/>
            <wp:wrapNone/>
            <wp:docPr id="81" name="Bild 45" descr="C:\Users\noraa\Desktop\FilmeFotosexoendotherm\DSCN8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oraa\Desktop\FilmeFotosexoendotherm\DSCN8031.JPG"/>
                    <pic:cNvPicPr>
                      <a:picLocks noChangeAspect="1" noChangeArrowheads="1"/>
                    </pic:cNvPicPr>
                  </pic:nvPicPr>
                  <pic:blipFill>
                    <a:blip r:embed="rId9" cstate="print"/>
                    <a:srcRect/>
                    <a:stretch>
                      <a:fillRect/>
                    </a:stretch>
                  </pic:blipFill>
                  <pic:spPr bwMode="auto">
                    <a:xfrm>
                      <a:off x="0" y="0"/>
                      <a:ext cx="2343150" cy="3124200"/>
                    </a:xfrm>
                    <a:prstGeom prst="rect">
                      <a:avLst/>
                    </a:prstGeom>
                    <a:noFill/>
                    <a:ln w="9525">
                      <a:noFill/>
                      <a:miter lim="800000"/>
                      <a:headEnd/>
                      <a:tailEnd/>
                    </a:ln>
                  </pic:spPr>
                </pic:pic>
              </a:graphicData>
            </a:graphic>
          </wp:anchor>
        </w:drawing>
      </w:r>
    </w:p>
    <w:p w:rsidR="00B57ABA" w:rsidRDefault="00B57ABA" w:rsidP="008B7FD6">
      <w:pPr>
        <w:rPr>
          <w:rFonts w:ascii="Times New Roman" w:hAnsi="Times New Roman" w:cs="Times New Roman"/>
          <w:sz w:val="52"/>
          <w:szCs w:val="24"/>
        </w:rPr>
      </w:pPr>
    </w:p>
    <w:p w:rsidR="00B57ABA" w:rsidRDefault="00B57ABA" w:rsidP="008B7FD6">
      <w:pPr>
        <w:rPr>
          <w:rFonts w:ascii="Times New Roman" w:hAnsi="Times New Roman" w:cs="Times New Roman"/>
          <w:sz w:val="52"/>
          <w:szCs w:val="24"/>
        </w:rPr>
      </w:pPr>
    </w:p>
    <w:p w:rsidR="00B57ABA" w:rsidRDefault="00AB7F84" w:rsidP="008B7FD6">
      <w:pPr>
        <w:rPr>
          <w:rFonts w:ascii="Times New Roman" w:hAnsi="Times New Roman" w:cs="Times New Roman"/>
          <w:sz w:val="52"/>
          <w:szCs w:val="24"/>
        </w:rPr>
      </w:pPr>
      <w:r>
        <w:rPr>
          <w:rFonts w:ascii="Times New Roman" w:hAnsi="Times New Roman" w:cs="Times New Roman"/>
          <w:noProof/>
          <w:sz w:val="52"/>
          <w:szCs w:val="24"/>
          <w:lang w:eastAsia="de-DE"/>
        </w:rPr>
        <w:drawing>
          <wp:anchor distT="0" distB="0" distL="114300" distR="114300" simplePos="0" relativeHeight="251824128" behindDoc="0" locked="0" layoutInCell="1" allowOverlap="1">
            <wp:simplePos x="0" y="0"/>
            <wp:positionH relativeFrom="column">
              <wp:posOffset>1691005</wp:posOffset>
            </wp:positionH>
            <wp:positionV relativeFrom="paragraph">
              <wp:posOffset>132080</wp:posOffset>
            </wp:positionV>
            <wp:extent cx="4057650" cy="2114550"/>
            <wp:effectExtent l="19050" t="0" r="0" b="0"/>
            <wp:wrapNone/>
            <wp:docPr id="80"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cstate="print"/>
                    <a:srcRect/>
                    <a:stretch>
                      <a:fillRect/>
                    </a:stretch>
                  </pic:blipFill>
                  <pic:spPr bwMode="auto">
                    <a:xfrm>
                      <a:off x="0" y="0"/>
                      <a:ext cx="4057650" cy="2114550"/>
                    </a:xfrm>
                    <a:prstGeom prst="rect">
                      <a:avLst/>
                    </a:prstGeom>
                    <a:noFill/>
                    <a:ln w="9525">
                      <a:noFill/>
                      <a:miter lim="800000"/>
                      <a:headEnd/>
                      <a:tailEnd/>
                    </a:ln>
                  </pic:spPr>
                </pic:pic>
              </a:graphicData>
            </a:graphic>
          </wp:anchor>
        </w:drawing>
      </w:r>
    </w:p>
    <w:p w:rsidR="00B57ABA" w:rsidRDefault="00B57ABA" w:rsidP="008B7FD6">
      <w:pPr>
        <w:rPr>
          <w:rFonts w:ascii="Times New Roman" w:hAnsi="Times New Roman" w:cs="Times New Roman"/>
          <w:sz w:val="52"/>
          <w:szCs w:val="24"/>
        </w:rPr>
      </w:pPr>
    </w:p>
    <w:p w:rsidR="00B57ABA" w:rsidRDefault="00B57ABA" w:rsidP="008B7FD6">
      <w:pPr>
        <w:rPr>
          <w:rFonts w:ascii="Times New Roman" w:hAnsi="Times New Roman" w:cs="Times New Roman"/>
          <w:sz w:val="52"/>
          <w:szCs w:val="24"/>
        </w:rPr>
      </w:pPr>
    </w:p>
    <w:p w:rsidR="00B57ABA" w:rsidRDefault="00B57ABA" w:rsidP="008B7FD6">
      <w:pPr>
        <w:rPr>
          <w:rFonts w:ascii="Times New Roman" w:hAnsi="Times New Roman" w:cs="Times New Roman"/>
          <w:sz w:val="52"/>
          <w:szCs w:val="24"/>
        </w:rPr>
      </w:pPr>
    </w:p>
    <w:p w:rsidR="008B7FD6" w:rsidRDefault="00857BFC" w:rsidP="008B7FD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 o:connectortype="straight"/>
        </w:pict>
      </w:r>
    </w:p>
    <w:p w:rsidR="0006684E" w:rsidRDefault="00857BFC"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w:pict>
          <v:shape id="_x0000_s1154" type="#_x0000_t32" style="position:absolute;left:0;text-align:left;margin-left:11.65pt;margin-top:42.55pt;width:426.75pt;height:0;z-index:251786240" o:connectortype="straight"/>
        </w:pict>
      </w:r>
      <w:r w:rsidR="00374D14">
        <w:rPr>
          <w:rFonts w:ascii="Times New Roman" w:hAnsi="Times New Roman" w:cs="Times New Roman"/>
          <w:b/>
          <w:sz w:val="52"/>
          <w:szCs w:val="24"/>
        </w:rPr>
        <w:t>Endotherm und Exotherm</w:t>
      </w:r>
    </w:p>
    <w:p w:rsidR="00374D14" w:rsidRDefault="00374D14" w:rsidP="00954DC8">
      <w:pPr>
        <w:autoSpaceDE w:val="0"/>
        <w:autoSpaceDN w:val="0"/>
        <w:adjustRightInd w:val="0"/>
        <w:rPr>
          <w:noProof/>
          <w:lang w:eastAsia="de-DE"/>
        </w:rPr>
      </w:pPr>
    </w:p>
    <w:p w:rsidR="00A90BD6" w:rsidRDefault="00857BFC">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0;margin-top:0;width:469.2pt;height:135.65pt;z-index:251782144;mso-position-horizontal:center;mso-width-relative:margin;mso-height-relative:margin" fillcolor="white [3201]" strokecolor="#9bbb59 [3206]" strokeweight="1pt">
            <v:stroke dashstyle="dash"/>
            <v:shadow color="#868686"/>
            <v:textbox style="mso-next-textbox:#_x0000_s1145">
              <w:txbxContent>
                <w:p w:rsidR="007413C6" w:rsidRDefault="007413C6">
                  <w:pPr>
                    <w:pBdr>
                      <w:bottom w:val="single" w:sz="6" w:space="1" w:color="auto"/>
                    </w:pBdr>
                    <w:rPr>
                      <w:b/>
                    </w:rPr>
                  </w:pPr>
                  <w:r w:rsidRPr="00A90BD6">
                    <w:rPr>
                      <w:b/>
                    </w:rPr>
                    <w:t>Auf einen Blick:</w:t>
                  </w:r>
                </w:p>
                <w:p w:rsidR="007413C6" w:rsidRPr="00641AC4" w:rsidRDefault="007413C6" w:rsidP="004944F3">
                  <w:r>
                    <w:t xml:space="preserve">Das Protokoll enthält 6 Versuche, 3 Schüler und 3 Lehrerversuche. Die Lehrerversuche zeigen eine starke </w:t>
                  </w:r>
                  <w:proofErr w:type="spellStart"/>
                  <w:r>
                    <w:t>exo</w:t>
                  </w:r>
                  <w:proofErr w:type="spellEnd"/>
                  <w:r>
                    <w:t xml:space="preserve">- und eine starke endotherme Reaktion. Außerdem wird die Lumineszenz als exotherme Reaktion behandelt. Zwei Schülerversuche behandeln </w:t>
                  </w:r>
                  <w:proofErr w:type="spellStart"/>
                  <w:r>
                    <w:t>exo</w:t>
                  </w:r>
                  <w:proofErr w:type="spellEnd"/>
                  <w:r>
                    <w:t>- und endotherme Reakti</w:t>
                  </w:r>
                  <w:r>
                    <w:t>o</w:t>
                  </w:r>
                  <w:r>
                    <w:t>nen mit Alltagsgegenständen. Auch werden verschiedene Salze und Alltagschemikalien gelöst, um die Lösungsenthalpie zu thematisieren.</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26180" w:rsidRDefault="00E26180">
          <w:pPr>
            <w:pStyle w:val="Inhaltsverzeichnisberschrift"/>
          </w:pPr>
          <w:r w:rsidRPr="00E26180">
            <w:rPr>
              <w:color w:val="auto"/>
            </w:rPr>
            <w:t>Inhalt</w:t>
          </w:r>
        </w:p>
        <w:p w:rsidR="00E26180" w:rsidRPr="00E26180" w:rsidRDefault="00E26180" w:rsidP="00E26180"/>
        <w:p w:rsidR="00060B35" w:rsidRDefault="00857BFC">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396158921" w:history="1">
            <w:r w:rsidR="00060B35" w:rsidRPr="0055184F">
              <w:rPr>
                <w:rStyle w:val="Hyperlink"/>
                <w:noProof/>
              </w:rPr>
              <w:t>1</w:t>
            </w:r>
            <w:r w:rsidR="00060B35">
              <w:rPr>
                <w:rFonts w:asciiTheme="minorHAnsi" w:eastAsiaTheme="minorEastAsia" w:hAnsiTheme="minorHAnsi"/>
                <w:noProof/>
                <w:color w:val="auto"/>
                <w:lang w:eastAsia="de-DE"/>
              </w:rPr>
              <w:tab/>
            </w:r>
            <w:r w:rsidR="00060B35" w:rsidRPr="0055184F">
              <w:rPr>
                <w:rStyle w:val="Hyperlink"/>
                <w:noProof/>
              </w:rPr>
              <w:t>Beschreibung  des Themas und zugehörige Lernziele</w:t>
            </w:r>
            <w:r w:rsidR="00060B35">
              <w:rPr>
                <w:noProof/>
                <w:webHidden/>
              </w:rPr>
              <w:tab/>
            </w:r>
            <w:r>
              <w:rPr>
                <w:noProof/>
                <w:webHidden/>
              </w:rPr>
              <w:fldChar w:fldCharType="begin"/>
            </w:r>
            <w:r w:rsidR="00060B35">
              <w:rPr>
                <w:noProof/>
                <w:webHidden/>
              </w:rPr>
              <w:instrText xml:space="preserve"> PAGEREF _Toc396158921 \h </w:instrText>
            </w:r>
            <w:r>
              <w:rPr>
                <w:noProof/>
                <w:webHidden/>
              </w:rPr>
            </w:r>
            <w:r>
              <w:rPr>
                <w:noProof/>
                <w:webHidden/>
              </w:rPr>
              <w:fldChar w:fldCharType="separate"/>
            </w:r>
            <w:r w:rsidR="00060B35">
              <w:rPr>
                <w:noProof/>
                <w:webHidden/>
              </w:rPr>
              <w:t>2</w:t>
            </w:r>
            <w:r>
              <w:rPr>
                <w:noProof/>
                <w:webHidden/>
              </w:rPr>
              <w:fldChar w:fldCharType="end"/>
            </w:r>
          </w:hyperlink>
        </w:p>
        <w:p w:rsidR="00060B35" w:rsidRDefault="00857BFC">
          <w:pPr>
            <w:pStyle w:val="Verzeichnis1"/>
            <w:tabs>
              <w:tab w:val="left" w:pos="440"/>
              <w:tab w:val="right" w:leader="dot" w:pos="9062"/>
            </w:tabs>
            <w:rPr>
              <w:rFonts w:asciiTheme="minorHAnsi" w:eastAsiaTheme="minorEastAsia" w:hAnsiTheme="minorHAnsi"/>
              <w:noProof/>
              <w:color w:val="auto"/>
              <w:lang w:eastAsia="de-DE"/>
            </w:rPr>
          </w:pPr>
          <w:hyperlink w:anchor="_Toc396158922" w:history="1">
            <w:r w:rsidR="00060B35" w:rsidRPr="0055184F">
              <w:rPr>
                <w:rStyle w:val="Hyperlink"/>
                <w:noProof/>
              </w:rPr>
              <w:t>2</w:t>
            </w:r>
            <w:r w:rsidR="00060B35">
              <w:rPr>
                <w:rFonts w:asciiTheme="minorHAnsi" w:eastAsiaTheme="minorEastAsia" w:hAnsiTheme="minorHAnsi"/>
                <w:noProof/>
                <w:color w:val="auto"/>
                <w:lang w:eastAsia="de-DE"/>
              </w:rPr>
              <w:tab/>
            </w:r>
            <w:r w:rsidR="00060B35" w:rsidRPr="0055184F">
              <w:rPr>
                <w:rStyle w:val="Hyperlink"/>
                <w:noProof/>
              </w:rPr>
              <w:t>Lehrerversuche</w:t>
            </w:r>
            <w:r w:rsidR="00060B35">
              <w:rPr>
                <w:noProof/>
                <w:webHidden/>
              </w:rPr>
              <w:tab/>
            </w:r>
            <w:r>
              <w:rPr>
                <w:noProof/>
                <w:webHidden/>
              </w:rPr>
              <w:fldChar w:fldCharType="begin"/>
            </w:r>
            <w:r w:rsidR="00060B35">
              <w:rPr>
                <w:noProof/>
                <w:webHidden/>
              </w:rPr>
              <w:instrText xml:space="preserve"> PAGEREF _Toc396158922 \h </w:instrText>
            </w:r>
            <w:r>
              <w:rPr>
                <w:noProof/>
                <w:webHidden/>
              </w:rPr>
            </w:r>
            <w:r>
              <w:rPr>
                <w:noProof/>
                <w:webHidden/>
              </w:rPr>
              <w:fldChar w:fldCharType="separate"/>
            </w:r>
            <w:r w:rsidR="00060B35">
              <w:rPr>
                <w:noProof/>
                <w:webHidden/>
              </w:rPr>
              <w:t>3</w:t>
            </w:r>
            <w:r>
              <w:rPr>
                <w:noProof/>
                <w:webHidden/>
              </w:rPr>
              <w:fldChar w:fldCharType="end"/>
            </w:r>
          </w:hyperlink>
        </w:p>
        <w:p w:rsidR="00060B35" w:rsidRDefault="00857BFC">
          <w:pPr>
            <w:pStyle w:val="Verzeichnis2"/>
            <w:tabs>
              <w:tab w:val="left" w:pos="880"/>
              <w:tab w:val="right" w:leader="dot" w:pos="9062"/>
            </w:tabs>
            <w:rPr>
              <w:rFonts w:asciiTheme="minorHAnsi" w:eastAsiaTheme="minorEastAsia" w:hAnsiTheme="minorHAnsi"/>
              <w:noProof/>
              <w:color w:val="auto"/>
              <w:lang w:eastAsia="de-DE"/>
            </w:rPr>
          </w:pPr>
          <w:hyperlink w:anchor="_Toc396158923" w:history="1">
            <w:r w:rsidR="00060B35" w:rsidRPr="0055184F">
              <w:rPr>
                <w:rStyle w:val="Hyperlink"/>
                <w:noProof/>
              </w:rPr>
              <w:t>2.1</w:t>
            </w:r>
            <w:r w:rsidR="00060B35">
              <w:rPr>
                <w:rFonts w:asciiTheme="minorHAnsi" w:eastAsiaTheme="minorEastAsia" w:hAnsiTheme="minorHAnsi"/>
                <w:noProof/>
                <w:color w:val="auto"/>
                <w:lang w:eastAsia="de-DE"/>
              </w:rPr>
              <w:tab/>
            </w:r>
            <w:r w:rsidR="00060B35" w:rsidRPr="0055184F">
              <w:rPr>
                <w:rStyle w:val="Hyperlink"/>
                <w:noProof/>
              </w:rPr>
              <w:t>V 1 – Lumineszenz als exotherme Reaktion</w:t>
            </w:r>
            <w:r w:rsidR="00060B35">
              <w:rPr>
                <w:noProof/>
                <w:webHidden/>
              </w:rPr>
              <w:tab/>
            </w:r>
            <w:r>
              <w:rPr>
                <w:noProof/>
                <w:webHidden/>
              </w:rPr>
              <w:fldChar w:fldCharType="begin"/>
            </w:r>
            <w:r w:rsidR="00060B35">
              <w:rPr>
                <w:noProof/>
                <w:webHidden/>
              </w:rPr>
              <w:instrText xml:space="preserve"> PAGEREF _Toc396158923 \h </w:instrText>
            </w:r>
            <w:r>
              <w:rPr>
                <w:noProof/>
                <w:webHidden/>
              </w:rPr>
            </w:r>
            <w:r>
              <w:rPr>
                <w:noProof/>
                <w:webHidden/>
              </w:rPr>
              <w:fldChar w:fldCharType="separate"/>
            </w:r>
            <w:r w:rsidR="00060B35">
              <w:rPr>
                <w:noProof/>
                <w:webHidden/>
              </w:rPr>
              <w:t>3</w:t>
            </w:r>
            <w:r>
              <w:rPr>
                <w:noProof/>
                <w:webHidden/>
              </w:rPr>
              <w:fldChar w:fldCharType="end"/>
            </w:r>
          </w:hyperlink>
        </w:p>
        <w:p w:rsidR="00060B35" w:rsidRDefault="00857BFC">
          <w:pPr>
            <w:pStyle w:val="Verzeichnis2"/>
            <w:tabs>
              <w:tab w:val="left" w:pos="880"/>
              <w:tab w:val="right" w:leader="dot" w:pos="9062"/>
            </w:tabs>
            <w:rPr>
              <w:rFonts w:asciiTheme="minorHAnsi" w:eastAsiaTheme="minorEastAsia" w:hAnsiTheme="minorHAnsi"/>
              <w:noProof/>
              <w:color w:val="auto"/>
              <w:lang w:eastAsia="de-DE"/>
            </w:rPr>
          </w:pPr>
          <w:hyperlink w:anchor="_Toc396158924" w:history="1">
            <w:r w:rsidR="00060B35" w:rsidRPr="0055184F">
              <w:rPr>
                <w:rStyle w:val="Hyperlink"/>
                <w:noProof/>
              </w:rPr>
              <w:t>2.2</w:t>
            </w:r>
            <w:r w:rsidR="00060B35">
              <w:rPr>
                <w:rFonts w:asciiTheme="minorHAnsi" w:eastAsiaTheme="minorEastAsia" w:hAnsiTheme="minorHAnsi"/>
                <w:noProof/>
                <w:color w:val="auto"/>
                <w:lang w:eastAsia="de-DE"/>
              </w:rPr>
              <w:tab/>
            </w:r>
            <w:r w:rsidR="00060B35" w:rsidRPr="0055184F">
              <w:rPr>
                <w:rStyle w:val="Hyperlink"/>
                <w:noProof/>
              </w:rPr>
              <w:t>V 2 – Wunderkerze unter Wasser</w:t>
            </w:r>
            <w:r w:rsidR="00060B35">
              <w:rPr>
                <w:noProof/>
                <w:webHidden/>
              </w:rPr>
              <w:tab/>
            </w:r>
            <w:r>
              <w:rPr>
                <w:noProof/>
                <w:webHidden/>
              </w:rPr>
              <w:fldChar w:fldCharType="begin"/>
            </w:r>
            <w:r w:rsidR="00060B35">
              <w:rPr>
                <w:noProof/>
                <w:webHidden/>
              </w:rPr>
              <w:instrText xml:space="preserve"> PAGEREF _Toc396158924 \h </w:instrText>
            </w:r>
            <w:r>
              <w:rPr>
                <w:noProof/>
                <w:webHidden/>
              </w:rPr>
            </w:r>
            <w:r>
              <w:rPr>
                <w:noProof/>
                <w:webHidden/>
              </w:rPr>
              <w:fldChar w:fldCharType="separate"/>
            </w:r>
            <w:r w:rsidR="00060B35">
              <w:rPr>
                <w:noProof/>
                <w:webHidden/>
              </w:rPr>
              <w:t>5</w:t>
            </w:r>
            <w:r>
              <w:rPr>
                <w:noProof/>
                <w:webHidden/>
              </w:rPr>
              <w:fldChar w:fldCharType="end"/>
            </w:r>
          </w:hyperlink>
        </w:p>
        <w:p w:rsidR="00060B35" w:rsidRDefault="00857BFC">
          <w:pPr>
            <w:pStyle w:val="Verzeichnis2"/>
            <w:tabs>
              <w:tab w:val="left" w:pos="880"/>
              <w:tab w:val="right" w:leader="dot" w:pos="9062"/>
            </w:tabs>
            <w:rPr>
              <w:rFonts w:asciiTheme="minorHAnsi" w:eastAsiaTheme="minorEastAsia" w:hAnsiTheme="minorHAnsi"/>
              <w:noProof/>
              <w:color w:val="auto"/>
              <w:lang w:eastAsia="de-DE"/>
            </w:rPr>
          </w:pPr>
          <w:hyperlink w:anchor="_Toc396158925" w:history="1">
            <w:r w:rsidR="00060B35" w:rsidRPr="0055184F">
              <w:rPr>
                <w:rStyle w:val="Hyperlink"/>
                <w:noProof/>
              </w:rPr>
              <w:t>2.3</w:t>
            </w:r>
            <w:r w:rsidR="00060B35">
              <w:rPr>
                <w:rFonts w:asciiTheme="minorHAnsi" w:eastAsiaTheme="minorEastAsia" w:hAnsiTheme="minorHAnsi"/>
                <w:noProof/>
                <w:color w:val="auto"/>
                <w:lang w:eastAsia="de-DE"/>
              </w:rPr>
              <w:tab/>
            </w:r>
            <w:r w:rsidR="00060B35" w:rsidRPr="0055184F">
              <w:rPr>
                <w:rStyle w:val="Hyperlink"/>
                <w:noProof/>
              </w:rPr>
              <w:t>V 3- Endotherme Reaktion</w:t>
            </w:r>
            <w:r w:rsidR="00060B35">
              <w:rPr>
                <w:noProof/>
                <w:webHidden/>
              </w:rPr>
              <w:tab/>
            </w:r>
            <w:r>
              <w:rPr>
                <w:noProof/>
                <w:webHidden/>
              </w:rPr>
              <w:fldChar w:fldCharType="begin"/>
            </w:r>
            <w:r w:rsidR="00060B35">
              <w:rPr>
                <w:noProof/>
                <w:webHidden/>
              </w:rPr>
              <w:instrText xml:space="preserve"> PAGEREF _Toc396158925 \h </w:instrText>
            </w:r>
            <w:r>
              <w:rPr>
                <w:noProof/>
                <w:webHidden/>
              </w:rPr>
            </w:r>
            <w:r>
              <w:rPr>
                <w:noProof/>
                <w:webHidden/>
              </w:rPr>
              <w:fldChar w:fldCharType="separate"/>
            </w:r>
            <w:r w:rsidR="00060B35">
              <w:rPr>
                <w:noProof/>
                <w:webHidden/>
              </w:rPr>
              <w:t>7</w:t>
            </w:r>
            <w:r>
              <w:rPr>
                <w:noProof/>
                <w:webHidden/>
              </w:rPr>
              <w:fldChar w:fldCharType="end"/>
            </w:r>
          </w:hyperlink>
        </w:p>
        <w:p w:rsidR="00060B35" w:rsidRDefault="00857BFC">
          <w:pPr>
            <w:pStyle w:val="Verzeichnis1"/>
            <w:tabs>
              <w:tab w:val="left" w:pos="440"/>
              <w:tab w:val="right" w:leader="dot" w:pos="9062"/>
            </w:tabs>
            <w:rPr>
              <w:rFonts w:asciiTheme="minorHAnsi" w:eastAsiaTheme="minorEastAsia" w:hAnsiTheme="minorHAnsi"/>
              <w:noProof/>
              <w:color w:val="auto"/>
              <w:lang w:eastAsia="de-DE"/>
            </w:rPr>
          </w:pPr>
          <w:hyperlink w:anchor="_Toc396158926" w:history="1">
            <w:r w:rsidR="00060B35" w:rsidRPr="0055184F">
              <w:rPr>
                <w:rStyle w:val="Hyperlink"/>
                <w:noProof/>
              </w:rPr>
              <w:t>3</w:t>
            </w:r>
            <w:r w:rsidR="00060B35">
              <w:rPr>
                <w:rFonts w:asciiTheme="minorHAnsi" w:eastAsiaTheme="minorEastAsia" w:hAnsiTheme="minorHAnsi"/>
                <w:noProof/>
                <w:color w:val="auto"/>
                <w:lang w:eastAsia="de-DE"/>
              </w:rPr>
              <w:tab/>
            </w:r>
            <w:r w:rsidR="00060B35" w:rsidRPr="0055184F">
              <w:rPr>
                <w:rStyle w:val="Hyperlink"/>
                <w:noProof/>
              </w:rPr>
              <w:t>Schülerversuche</w:t>
            </w:r>
            <w:r w:rsidR="00060B35">
              <w:rPr>
                <w:noProof/>
                <w:webHidden/>
              </w:rPr>
              <w:tab/>
            </w:r>
            <w:r>
              <w:rPr>
                <w:noProof/>
                <w:webHidden/>
              </w:rPr>
              <w:fldChar w:fldCharType="begin"/>
            </w:r>
            <w:r w:rsidR="00060B35">
              <w:rPr>
                <w:noProof/>
                <w:webHidden/>
              </w:rPr>
              <w:instrText xml:space="preserve"> PAGEREF _Toc396158926 \h </w:instrText>
            </w:r>
            <w:r>
              <w:rPr>
                <w:noProof/>
                <w:webHidden/>
              </w:rPr>
            </w:r>
            <w:r>
              <w:rPr>
                <w:noProof/>
                <w:webHidden/>
              </w:rPr>
              <w:fldChar w:fldCharType="separate"/>
            </w:r>
            <w:r w:rsidR="00060B35">
              <w:rPr>
                <w:noProof/>
                <w:webHidden/>
              </w:rPr>
              <w:t>9</w:t>
            </w:r>
            <w:r>
              <w:rPr>
                <w:noProof/>
                <w:webHidden/>
              </w:rPr>
              <w:fldChar w:fldCharType="end"/>
            </w:r>
          </w:hyperlink>
        </w:p>
        <w:p w:rsidR="00060B35" w:rsidRDefault="00857BFC">
          <w:pPr>
            <w:pStyle w:val="Verzeichnis2"/>
            <w:tabs>
              <w:tab w:val="left" w:pos="880"/>
              <w:tab w:val="right" w:leader="dot" w:pos="9062"/>
            </w:tabs>
            <w:rPr>
              <w:rFonts w:asciiTheme="minorHAnsi" w:eastAsiaTheme="minorEastAsia" w:hAnsiTheme="minorHAnsi"/>
              <w:noProof/>
              <w:color w:val="auto"/>
              <w:lang w:eastAsia="de-DE"/>
            </w:rPr>
          </w:pPr>
          <w:hyperlink w:anchor="_Toc396158927" w:history="1">
            <w:r w:rsidR="00060B35" w:rsidRPr="0055184F">
              <w:rPr>
                <w:rStyle w:val="Hyperlink"/>
                <w:noProof/>
              </w:rPr>
              <w:t>3.1</w:t>
            </w:r>
            <w:r w:rsidR="00060B35">
              <w:rPr>
                <w:rFonts w:asciiTheme="minorHAnsi" w:eastAsiaTheme="minorEastAsia" w:hAnsiTheme="minorHAnsi"/>
                <w:noProof/>
                <w:color w:val="auto"/>
                <w:lang w:eastAsia="de-DE"/>
              </w:rPr>
              <w:tab/>
            </w:r>
            <w:r w:rsidR="00060B35" w:rsidRPr="0055184F">
              <w:rPr>
                <w:rStyle w:val="Hyperlink"/>
                <w:noProof/>
              </w:rPr>
              <w:t>V 4 – Zitronensäure und Natron lassen die Temperatur sinken</w:t>
            </w:r>
            <w:r w:rsidR="00060B35">
              <w:rPr>
                <w:noProof/>
                <w:webHidden/>
              </w:rPr>
              <w:tab/>
            </w:r>
            <w:r>
              <w:rPr>
                <w:noProof/>
                <w:webHidden/>
              </w:rPr>
              <w:fldChar w:fldCharType="begin"/>
            </w:r>
            <w:r w:rsidR="00060B35">
              <w:rPr>
                <w:noProof/>
                <w:webHidden/>
              </w:rPr>
              <w:instrText xml:space="preserve"> PAGEREF _Toc396158927 \h </w:instrText>
            </w:r>
            <w:r>
              <w:rPr>
                <w:noProof/>
                <w:webHidden/>
              </w:rPr>
            </w:r>
            <w:r>
              <w:rPr>
                <w:noProof/>
                <w:webHidden/>
              </w:rPr>
              <w:fldChar w:fldCharType="separate"/>
            </w:r>
            <w:r w:rsidR="00060B35">
              <w:rPr>
                <w:noProof/>
                <w:webHidden/>
              </w:rPr>
              <w:t>9</w:t>
            </w:r>
            <w:r>
              <w:rPr>
                <w:noProof/>
                <w:webHidden/>
              </w:rPr>
              <w:fldChar w:fldCharType="end"/>
            </w:r>
          </w:hyperlink>
        </w:p>
        <w:p w:rsidR="00060B35" w:rsidRDefault="00857BFC">
          <w:pPr>
            <w:pStyle w:val="Verzeichnis2"/>
            <w:tabs>
              <w:tab w:val="left" w:pos="880"/>
              <w:tab w:val="right" w:leader="dot" w:pos="9062"/>
            </w:tabs>
            <w:rPr>
              <w:rFonts w:asciiTheme="minorHAnsi" w:eastAsiaTheme="minorEastAsia" w:hAnsiTheme="minorHAnsi"/>
              <w:noProof/>
              <w:color w:val="auto"/>
              <w:lang w:eastAsia="de-DE"/>
            </w:rPr>
          </w:pPr>
          <w:hyperlink w:anchor="_Toc396158928" w:history="1">
            <w:r w:rsidR="00060B35" w:rsidRPr="0055184F">
              <w:rPr>
                <w:rStyle w:val="Hyperlink"/>
                <w:noProof/>
              </w:rPr>
              <w:t>3.2</w:t>
            </w:r>
            <w:r w:rsidR="00060B35">
              <w:rPr>
                <w:rFonts w:asciiTheme="minorHAnsi" w:eastAsiaTheme="minorEastAsia" w:hAnsiTheme="minorHAnsi"/>
                <w:noProof/>
                <w:color w:val="auto"/>
                <w:lang w:eastAsia="de-DE"/>
              </w:rPr>
              <w:tab/>
            </w:r>
            <w:r w:rsidR="00060B35" w:rsidRPr="0055184F">
              <w:rPr>
                <w:rStyle w:val="Hyperlink"/>
                <w:noProof/>
              </w:rPr>
              <w:t>V 5 – Lösungsenthalpien</w:t>
            </w:r>
            <w:r w:rsidR="00060B35">
              <w:rPr>
                <w:noProof/>
                <w:webHidden/>
              </w:rPr>
              <w:tab/>
            </w:r>
            <w:r>
              <w:rPr>
                <w:noProof/>
                <w:webHidden/>
              </w:rPr>
              <w:fldChar w:fldCharType="begin"/>
            </w:r>
            <w:r w:rsidR="00060B35">
              <w:rPr>
                <w:noProof/>
                <w:webHidden/>
              </w:rPr>
              <w:instrText xml:space="preserve"> PAGEREF _Toc396158928 \h </w:instrText>
            </w:r>
            <w:r>
              <w:rPr>
                <w:noProof/>
                <w:webHidden/>
              </w:rPr>
            </w:r>
            <w:r>
              <w:rPr>
                <w:noProof/>
                <w:webHidden/>
              </w:rPr>
              <w:fldChar w:fldCharType="separate"/>
            </w:r>
            <w:r w:rsidR="00060B35">
              <w:rPr>
                <w:noProof/>
                <w:webHidden/>
              </w:rPr>
              <w:t>10</w:t>
            </w:r>
            <w:r>
              <w:rPr>
                <w:noProof/>
                <w:webHidden/>
              </w:rPr>
              <w:fldChar w:fldCharType="end"/>
            </w:r>
          </w:hyperlink>
        </w:p>
        <w:p w:rsidR="00060B35" w:rsidRDefault="00857BFC">
          <w:pPr>
            <w:pStyle w:val="Verzeichnis2"/>
            <w:tabs>
              <w:tab w:val="left" w:pos="880"/>
              <w:tab w:val="right" w:leader="dot" w:pos="9062"/>
            </w:tabs>
            <w:rPr>
              <w:rFonts w:asciiTheme="minorHAnsi" w:eastAsiaTheme="minorEastAsia" w:hAnsiTheme="minorHAnsi"/>
              <w:noProof/>
              <w:color w:val="auto"/>
              <w:lang w:eastAsia="de-DE"/>
            </w:rPr>
          </w:pPr>
          <w:hyperlink w:anchor="_Toc396158929" w:history="1">
            <w:r w:rsidR="00060B35" w:rsidRPr="0055184F">
              <w:rPr>
                <w:rStyle w:val="Hyperlink"/>
                <w:noProof/>
              </w:rPr>
              <w:t>3.3</w:t>
            </w:r>
            <w:r w:rsidR="00060B35">
              <w:rPr>
                <w:rFonts w:asciiTheme="minorHAnsi" w:eastAsiaTheme="minorEastAsia" w:hAnsiTheme="minorHAnsi"/>
                <w:noProof/>
                <w:color w:val="auto"/>
                <w:lang w:eastAsia="de-DE"/>
              </w:rPr>
              <w:tab/>
            </w:r>
            <w:r w:rsidR="00060B35" w:rsidRPr="0055184F">
              <w:rPr>
                <w:rStyle w:val="Hyperlink"/>
                <w:noProof/>
              </w:rPr>
              <w:t>V 6- Zwei exotherme Reaktionen mit Alltagsgegenständen</w:t>
            </w:r>
            <w:r w:rsidR="00060B35">
              <w:rPr>
                <w:noProof/>
                <w:webHidden/>
              </w:rPr>
              <w:tab/>
            </w:r>
            <w:r>
              <w:rPr>
                <w:noProof/>
                <w:webHidden/>
              </w:rPr>
              <w:fldChar w:fldCharType="begin"/>
            </w:r>
            <w:r w:rsidR="00060B35">
              <w:rPr>
                <w:noProof/>
                <w:webHidden/>
              </w:rPr>
              <w:instrText xml:space="preserve"> PAGEREF _Toc396158929 \h </w:instrText>
            </w:r>
            <w:r>
              <w:rPr>
                <w:noProof/>
                <w:webHidden/>
              </w:rPr>
            </w:r>
            <w:r>
              <w:rPr>
                <w:noProof/>
                <w:webHidden/>
              </w:rPr>
              <w:fldChar w:fldCharType="separate"/>
            </w:r>
            <w:r w:rsidR="00060B35">
              <w:rPr>
                <w:noProof/>
                <w:webHidden/>
              </w:rPr>
              <w:t>13</w:t>
            </w:r>
            <w:r>
              <w:rPr>
                <w:noProof/>
                <w:webHidden/>
              </w:rPr>
              <w:fldChar w:fldCharType="end"/>
            </w:r>
          </w:hyperlink>
        </w:p>
        <w:p w:rsidR="00060B35" w:rsidRDefault="00857BFC">
          <w:pPr>
            <w:pStyle w:val="Verzeichnis1"/>
            <w:tabs>
              <w:tab w:val="left" w:pos="440"/>
              <w:tab w:val="right" w:leader="dot" w:pos="9062"/>
            </w:tabs>
            <w:rPr>
              <w:rFonts w:asciiTheme="minorHAnsi" w:eastAsiaTheme="minorEastAsia" w:hAnsiTheme="minorHAnsi"/>
              <w:noProof/>
              <w:color w:val="auto"/>
              <w:lang w:eastAsia="de-DE"/>
            </w:rPr>
          </w:pPr>
          <w:hyperlink w:anchor="_Toc396158930" w:history="1">
            <w:r w:rsidR="00060B35" w:rsidRPr="0055184F">
              <w:rPr>
                <w:rStyle w:val="Hyperlink"/>
                <w:noProof/>
              </w:rPr>
              <w:t>4</w:t>
            </w:r>
            <w:r w:rsidR="00060B35">
              <w:rPr>
                <w:rFonts w:asciiTheme="minorHAnsi" w:eastAsiaTheme="minorEastAsia" w:hAnsiTheme="minorHAnsi"/>
                <w:noProof/>
                <w:color w:val="auto"/>
                <w:lang w:eastAsia="de-DE"/>
              </w:rPr>
              <w:tab/>
            </w:r>
            <w:r w:rsidR="00060B35" w:rsidRPr="0055184F">
              <w:rPr>
                <w:rStyle w:val="Hyperlink"/>
                <w:noProof/>
              </w:rPr>
              <w:t>Reflexion des Arbeitsblattes</w:t>
            </w:r>
            <w:r w:rsidR="00060B35">
              <w:rPr>
                <w:noProof/>
                <w:webHidden/>
              </w:rPr>
              <w:tab/>
              <w:t>14</w:t>
            </w:r>
          </w:hyperlink>
        </w:p>
        <w:p w:rsidR="00060B35" w:rsidRDefault="00857BFC">
          <w:pPr>
            <w:pStyle w:val="Verzeichnis2"/>
            <w:tabs>
              <w:tab w:val="left" w:pos="880"/>
              <w:tab w:val="right" w:leader="dot" w:pos="9062"/>
            </w:tabs>
            <w:rPr>
              <w:rFonts w:asciiTheme="minorHAnsi" w:eastAsiaTheme="minorEastAsia" w:hAnsiTheme="minorHAnsi"/>
              <w:noProof/>
              <w:color w:val="auto"/>
              <w:lang w:eastAsia="de-DE"/>
            </w:rPr>
          </w:pPr>
          <w:hyperlink w:anchor="_Toc396158931" w:history="1">
            <w:r w:rsidR="00060B35" w:rsidRPr="0055184F">
              <w:rPr>
                <w:rStyle w:val="Hyperlink"/>
                <w:noProof/>
              </w:rPr>
              <w:t>4.1</w:t>
            </w:r>
            <w:r w:rsidR="00060B35">
              <w:rPr>
                <w:rFonts w:asciiTheme="minorHAnsi" w:eastAsiaTheme="minorEastAsia" w:hAnsiTheme="minorHAnsi"/>
                <w:noProof/>
                <w:color w:val="auto"/>
                <w:lang w:eastAsia="de-DE"/>
              </w:rPr>
              <w:tab/>
            </w:r>
            <w:r w:rsidR="00060B35" w:rsidRPr="0055184F">
              <w:rPr>
                <w:rStyle w:val="Hyperlink"/>
                <w:noProof/>
              </w:rPr>
              <w:t>Erwartungshorizont (Kerncurriculum)</w:t>
            </w:r>
            <w:r w:rsidR="00060B35">
              <w:rPr>
                <w:noProof/>
                <w:webHidden/>
              </w:rPr>
              <w:tab/>
              <w:t>14</w:t>
            </w:r>
          </w:hyperlink>
        </w:p>
        <w:p w:rsidR="00060B35" w:rsidRDefault="00857BFC">
          <w:pPr>
            <w:pStyle w:val="Verzeichnis2"/>
            <w:tabs>
              <w:tab w:val="left" w:pos="880"/>
              <w:tab w:val="right" w:leader="dot" w:pos="9062"/>
            </w:tabs>
            <w:rPr>
              <w:rFonts w:asciiTheme="minorHAnsi" w:eastAsiaTheme="minorEastAsia" w:hAnsiTheme="minorHAnsi"/>
              <w:noProof/>
              <w:color w:val="auto"/>
              <w:lang w:eastAsia="de-DE"/>
            </w:rPr>
          </w:pPr>
          <w:hyperlink w:anchor="_Toc396158932" w:history="1">
            <w:r w:rsidR="00060B35" w:rsidRPr="0055184F">
              <w:rPr>
                <w:rStyle w:val="Hyperlink"/>
                <w:noProof/>
              </w:rPr>
              <w:t>4.2</w:t>
            </w:r>
            <w:r w:rsidR="00060B35">
              <w:rPr>
                <w:rFonts w:asciiTheme="minorHAnsi" w:eastAsiaTheme="minorEastAsia" w:hAnsiTheme="minorHAnsi"/>
                <w:noProof/>
                <w:color w:val="auto"/>
                <w:lang w:eastAsia="de-DE"/>
              </w:rPr>
              <w:tab/>
            </w:r>
            <w:r w:rsidR="00060B35" w:rsidRPr="0055184F">
              <w:rPr>
                <w:rStyle w:val="Hyperlink"/>
                <w:noProof/>
              </w:rPr>
              <w:t>Erwartungshorizont (Inhaltlich)</w:t>
            </w:r>
            <w:r w:rsidR="00060B35">
              <w:rPr>
                <w:noProof/>
                <w:webHidden/>
              </w:rPr>
              <w:tab/>
              <w:t>14</w:t>
            </w:r>
          </w:hyperlink>
        </w:p>
        <w:p w:rsidR="00E26180" w:rsidRDefault="00857BFC">
          <w:r>
            <w:fldChar w:fldCharType="end"/>
          </w:r>
        </w:p>
      </w:sdtContent>
    </w:sdt>
    <w:p w:rsidR="00E26180" w:rsidRDefault="00E26180" w:rsidP="00E26180"/>
    <w:p w:rsidR="00E26180" w:rsidRDefault="00E26180" w:rsidP="00E26180"/>
    <w:p w:rsidR="00E26180" w:rsidRDefault="00E26180" w:rsidP="00E26180">
      <w:r>
        <w:br w:type="page"/>
      </w:r>
    </w:p>
    <w:p w:rsidR="0086227B" w:rsidRPr="0006684E" w:rsidRDefault="000D10FB" w:rsidP="00954DC8">
      <w:pPr>
        <w:pStyle w:val="berschrift1"/>
      </w:pPr>
      <w:bookmarkStart w:id="0" w:name="_Toc396158921"/>
      <w:r>
        <w:lastRenderedPageBreak/>
        <w:t xml:space="preserve">Beschreibung </w:t>
      </w:r>
      <w:r w:rsidR="0086227B" w:rsidRPr="0006684E">
        <w:t xml:space="preserve"> </w:t>
      </w:r>
      <w:r>
        <w:t>des Themas und zugehörige Lernziele</w:t>
      </w:r>
      <w:bookmarkEnd w:id="0"/>
      <w:r>
        <w:t xml:space="preserve"> </w:t>
      </w:r>
    </w:p>
    <w:p w:rsidR="00641AC4" w:rsidRDefault="00641AC4" w:rsidP="002A716F">
      <w:pPr>
        <w:rPr>
          <w:color w:val="1F497D" w:themeColor="text2"/>
        </w:rPr>
      </w:pPr>
      <w:r>
        <w:rPr>
          <w:color w:val="1F497D" w:themeColor="text2"/>
        </w:rPr>
        <w:t xml:space="preserve">Als Vorwissen, um </w:t>
      </w:r>
      <w:proofErr w:type="spellStart"/>
      <w:r>
        <w:rPr>
          <w:color w:val="1F497D" w:themeColor="text2"/>
        </w:rPr>
        <w:t>endo</w:t>
      </w:r>
      <w:proofErr w:type="spellEnd"/>
      <w:r>
        <w:rPr>
          <w:color w:val="1F497D" w:themeColor="text2"/>
        </w:rPr>
        <w:t>- und exotherme Reaktionen ver</w:t>
      </w:r>
      <w:r w:rsidR="00C10DA0">
        <w:rPr>
          <w:color w:val="1F497D" w:themeColor="text2"/>
        </w:rPr>
        <w:t xml:space="preserve">stehen zu können, müssen die Schüler und Schülerinnen (im folgenden </w:t>
      </w:r>
      <w:proofErr w:type="spellStart"/>
      <w:r w:rsidR="00C10DA0">
        <w:rPr>
          <w:color w:val="1F497D" w:themeColor="text2"/>
        </w:rPr>
        <w:t>SuS</w:t>
      </w:r>
      <w:proofErr w:type="spellEnd"/>
      <w:r w:rsidR="00C10DA0">
        <w:rPr>
          <w:color w:val="1F497D" w:themeColor="text2"/>
        </w:rPr>
        <w:t xml:space="preserve"> genannt)</w:t>
      </w:r>
      <w:r>
        <w:rPr>
          <w:color w:val="1F497D" w:themeColor="text2"/>
        </w:rPr>
        <w:t xml:space="preserve"> den Begriff der chemischen Reaktion kennen g</w:t>
      </w:r>
      <w:r>
        <w:rPr>
          <w:color w:val="1F497D" w:themeColor="text2"/>
        </w:rPr>
        <w:t>e</w:t>
      </w:r>
      <w:r>
        <w:rPr>
          <w:color w:val="1F497D" w:themeColor="text2"/>
        </w:rPr>
        <w:t>lernt haben. Außerdem müssen sie ein Verständnis für den Begriff Energie haben. Beide Begriffe werden bei diesem Thema vertieft. Exotherm wird als Wärmefreisetzung bei Reaktionen def</w:t>
      </w:r>
      <w:r>
        <w:rPr>
          <w:color w:val="1F497D" w:themeColor="text2"/>
        </w:rPr>
        <w:t>i</w:t>
      </w:r>
      <w:r>
        <w:rPr>
          <w:color w:val="1F497D" w:themeColor="text2"/>
        </w:rPr>
        <w:t xml:space="preserve">niert, für endotherme Reaktionen wird Wärme benötigt. Dabei wird der Begriff der Enthalpie eingeführt, als den als Wärme beobachtbaren Anteil der Reaktionsenergie. Wenn die Änderung der Enthalpie größer als Null ist, ist es eine endotherme Reaktion, wenn sie kleiner als Null ist, eine exotherme Reaktion. Diese Begriffe sollen die </w:t>
      </w:r>
      <w:proofErr w:type="spellStart"/>
      <w:r>
        <w:rPr>
          <w:color w:val="1F497D" w:themeColor="text2"/>
        </w:rPr>
        <w:t>SuS</w:t>
      </w:r>
      <w:proofErr w:type="spellEnd"/>
      <w:r>
        <w:rPr>
          <w:color w:val="1F497D" w:themeColor="text2"/>
        </w:rPr>
        <w:t xml:space="preserve"> an den Lehrerversuchen </w:t>
      </w:r>
      <w:r w:rsidR="000D3B7C">
        <w:rPr>
          <w:color w:val="1F497D" w:themeColor="text2"/>
        </w:rPr>
        <w:t xml:space="preserve">(V1-3) </w:t>
      </w:r>
      <w:r>
        <w:rPr>
          <w:color w:val="1F497D" w:themeColor="text2"/>
        </w:rPr>
        <w:t>kenne</w:t>
      </w:r>
      <w:r>
        <w:rPr>
          <w:color w:val="1F497D" w:themeColor="text2"/>
        </w:rPr>
        <w:t>n</w:t>
      </w:r>
      <w:r>
        <w:rPr>
          <w:color w:val="1F497D" w:themeColor="text2"/>
        </w:rPr>
        <w:t>lernen und an den Schülerversuchen so anzuwenden lernen, dass sie die Begriffe den Reakti</w:t>
      </w:r>
      <w:r>
        <w:rPr>
          <w:color w:val="1F497D" w:themeColor="text2"/>
        </w:rPr>
        <w:t>o</w:t>
      </w:r>
      <w:r>
        <w:rPr>
          <w:color w:val="1F497D" w:themeColor="text2"/>
        </w:rPr>
        <w:t xml:space="preserve">nen zuordnen können. </w:t>
      </w:r>
      <w:r w:rsidR="00A367D3">
        <w:rPr>
          <w:color w:val="1F497D" w:themeColor="text2"/>
        </w:rPr>
        <w:t>Sie sollen experimentell Energieübertragungen zwischen System  und Umgebung untersuchen.</w:t>
      </w:r>
      <w:r w:rsidR="00A367D3" w:rsidRPr="00A367D3">
        <w:rPr>
          <w:color w:val="1F497D" w:themeColor="text2"/>
        </w:rPr>
        <w:t xml:space="preserve"> </w:t>
      </w:r>
      <w:r w:rsidR="00A367D3">
        <w:rPr>
          <w:color w:val="1F497D" w:themeColor="text2"/>
        </w:rPr>
        <w:t>Diese Kompetenz nennt auch das Kerncurriculum für die 7. &amp; 8. Klasse des Landes Niedersachsen im Basiskonzept Energie im Kompetenzbereich Erkenntnisgewi</w:t>
      </w:r>
      <w:r w:rsidR="00A367D3">
        <w:rPr>
          <w:color w:val="1F497D" w:themeColor="text2"/>
        </w:rPr>
        <w:t>n</w:t>
      </w:r>
      <w:r w:rsidR="00A367D3">
        <w:rPr>
          <w:color w:val="1F497D" w:themeColor="text2"/>
        </w:rPr>
        <w:t xml:space="preserve">nung. Ebenso wie, dass die </w:t>
      </w:r>
      <w:proofErr w:type="spellStart"/>
      <w:r w:rsidR="00A367D3">
        <w:rPr>
          <w:color w:val="1F497D" w:themeColor="text2"/>
        </w:rPr>
        <w:t>SuS</w:t>
      </w:r>
      <w:proofErr w:type="spellEnd"/>
      <w:r>
        <w:rPr>
          <w:color w:val="1F497D" w:themeColor="text2"/>
        </w:rPr>
        <w:t xml:space="preserve"> in Verknüpfung mit dem Thema Aktivierungsenergie</w:t>
      </w:r>
      <w:r w:rsidR="00A367D3">
        <w:rPr>
          <w:color w:val="1F497D" w:themeColor="text2"/>
        </w:rPr>
        <w:t xml:space="preserve"> lernen,</w:t>
      </w:r>
      <w:r>
        <w:rPr>
          <w:color w:val="1F497D" w:themeColor="text2"/>
        </w:rPr>
        <w:t xml:space="preserve"> Energiediagramme von Reaktionen zu erstellen</w:t>
      </w:r>
      <w:r w:rsidR="00A367D3">
        <w:rPr>
          <w:color w:val="1F497D" w:themeColor="text2"/>
        </w:rPr>
        <w:t xml:space="preserve"> und die Prozesse der Energieübertragung auf Teilchenebene zu deuten. Im Bereich Fachwissen des Basiskonzepts Energie werden die Begriffe exotherm und endotherm als ergänzende Differenzierung genannt. Die </w:t>
      </w:r>
      <w:proofErr w:type="spellStart"/>
      <w:r w:rsidR="00A367D3">
        <w:rPr>
          <w:color w:val="1F497D" w:themeColor="text2"/>
        </w:rPr>
        <w:t>SuS</w:t>
      </w:r>
      <w:proofErr w:type="spellEnd"/>
      <w:r w:rsidR="00A367D3">
        <w:rPr>
          <w:color w:val="1F497D" w:themeColor="text2"/>
        </w:rPr>
        <w:t xml:space="preserve"> sollen Stoffe an i</w:t>
      </w:r>
      <w:r w:rsidR="00A367D3">
        <w:rPr>
          <w:color w:val="1F497D" w:themeColor="text2"/>
        </w:rPr>
        <w:t>h</w:t>
      </w:r>
      <w:r w:rsidR="00A367D3">
        <w:rPr>
          <w:color w:val="1F497D" w:themeColor="text2"/>
        </w:rPr>
        <w:t xml:space="preserve">rem Energiegehalt unterscheiden, und  den Austausch von Systemen mit der </w:t>
      </w:r>
      <w:r w:rsidR="00B544E9">
        <w:rPr>
          <w:color w:val="1F497D" w:themeColor="text2"/>
        </w:rPr>
        <w:t>Umgebung b</w:t>
      </w:r>
      <w:r w:rsidR="00B544E9">
        <w:rPr>
          <w:color w:val="1F497D" w:themeColor="text2"/>
        </w:rPr>
        <w:t>e</w:t>
      </w:r>
      <w:r w:rsidR="00B544E9">
        <w:rPr>
          <w:color w:val="1F497D" w:themeColor="text2"/>
        </w:rPr>
        <w:t xml:space="preserve">schreiben können. </w:t>
      </w:r>
      <w:proofErr w:type="spellStart"/>
      <w:r w:rsidR="00A367D3">
        <w:rPr>
          <w:color w:val="1F497D" w:themeColor="text2"/>
        </w:rPr>
        <w:t>SuS</w:t>
      </w:r>
      <w:proofErr w:type="spellEnd"/>
      <w:r w:rsidR="00A367D3">
        <w:rPr>
          <w:color w:val="1F497D" w:themeColor="text2"/>
        </w:rPr>
        <w:t xml:space="preserve"> </w:t>
      </w:r>
      <w:r w:rsidR="00B544E9">
        <w:rPr>
          <w:color w:val="1F497D" w:themeColor="text2"/>
        </w:rPr>
        <w:t xml:space="preserve">nehmen </w:t>
      </w:r>
      <w:r w:rsidR="00A367D3">
        <w:rPr>
          <w:color w:val="1F497D" w:themeColor="text2"/>
        </w:rPr>
        <w:t>eher exotherme als endo</w:t>
      </w:r>
      <w:r w:rsidR="00B544E9">
        <w:rPr>
          <w:color w:val="1F497D" w:themeColor="text2"/>
        </w:rPr>
        <w:t>therme Reaktionen im ihrem Alltag wa</w:t>
      </w:r>
      <w:r w:rsidR="00C10DA0">
        <w:rPr>
          <w:color w:val="1F497D" w:themeColor="text2"/>
        </w:rPr>
        <w:t>h</w:t>
      </w:r>
      <w:r w:rsidR="00B544E9">
        <w:rPr>
          <w:color w:val="1F497D" w:themeColor="text2"/>
        </w:rPr>
        <w:t>r</w:t>
      </w:r>
      <w:r w:rsidR="00A367D3">
        <w:rPr>
          <w:color w:val="1F497D" w:themeColor="text2"/>
        </w:rPr>
        <w:t xml:space="preserve"> (Lagerfeuer, Wunderkerzen, Blitze oder Explosione</w:t>
      </w:r>
      <w:r w:rsidR="00B544E9">
        <w:rPr>
          <w:color w:val="1F497D" w:themeColor="text2"/>
        </w:rPr>
        <w:t xml:space="preserve">n) und gehen nicht </w:t>
      </w:r>
      <w:r w:rsidR="00C10DA0">
        <w:rPr>
          <w:color w:val="1F497D" w:themeColor="text2"/>
        </w:rPr>
        <w:t>unbedingt davon aus, dass es letztere</w:t>
      </w:r>
      <w:r w:rsidR="00B544E9">
        <w:rPr>
          <w:color w:val="1F497D" w:themeColor="text2"/>
        </w:rPr>
        <w:t xml:space="preserve"> gibt. </w:t>
      </w:r>
      <w:r w:rsidR="00A367D3">
        <w:rPr>
          <w:color w:val="1F497D" w:themeColor="text2"/>
        </w:rPr>
        <w:t>Der Aus</w:t>
      </w:r>
      <w:r w:rsidR="00B544E9">
        <w:rPr>
          <w:color w:val="1F497D" w:themeColor="text2"/>
        </w:rPr>
        <w:t>tausch von Wärme zwischen</w:t>
      </w:r>
      <w:r w:rsidR="00A367D3">
        <w:rPr>
          <w:color w:val="1F497D" w:themeColor="text2"/>
        </w:rPr>
        <w:t xml:space="preserve"> einer chemischen Reaktion </w:t>
      </w:r>
      <w:r w:rsidR="00B544E9">
        <w:rPr>
          <w:color w:val="1F497D" w:themeColor="text2"/>
        </w:rPr>
        <w:t>mit der Umgebung wird deshalb besser an endothermen Reaktionen verdeutlicht, da diese eher e</w:t>
      </w:r>
      <w:r w:rsidR="00B544E9">
        <w:rPr>
          <w:color w:val="1F497D" w:themeColor="text2"/>
        </w:rPr>
        <w:t>i</w:t>
      </w:r>
      <w:r w:rsidR="00B544E9">
        <w:rPr>
          <w:color w:val="1F497D" w:themeColor="text2"/>
        </w:rPr>
        <w:t xml:space="preserve">nen kognitiven Konflikt auslösen.  </w:t>
      </w:r>
      <w:r w:rsidR="000D3B7C">
        <w:rPr>
          <w:color w:val="1F497D" w:themeColor="text2"/>
        </w:rPr>
        <w:t xml:space="preserve">Dafür eignet sich auch hervorragend das Lösen von Salzen (V5). </w:t>
      </w:r>
      <w:r w:rsidR="00B544E9">
        <w:rPr>
          <w:color w:val="1F497D" w:themeColor="text2"/>
        </w:rPr>
        <w:t>Im Bereich Bewertung wird in Basiskonzept Energie der Bezug zur Biologie genannt, wo die Photosynthese als endothermer Prozess und die Atmungskette in der Zellatmung als ex</w:t>
      </w:r>
      <w:r w:rsidR="00B544E9">
        <w:rPr>
          <w:color w:val="1F497D" w:themeColor="text2"/>
        </w:rPr>
        <w:t>o</w:t>
      </w:r>
      <w:r w:rsidR="00B544E9">
        <w:rPr>
          <w:color w:val="1F497D" w:themeColor="text2"/>
        </w:rPr>
        <w:t>therme Reaktion eine Rolle spielt. Der Begriff der inneren Energie ist in der Physik wichtig. Energieübertragungsprozesse im Alltag sollen auch thematisiert werden (wie z.B. das Verbre</w:t>
      </w:r>
      <w:r w:rsidR="00B544E9">
        <w:rPr>
          <w:color w:val="1F497D" w:themeColor="text2"/>
        </w:rPr>
        <w:t>n</w:t>
      </w:r>
      <w:r w:rsidR="00B544E9">
        <w:rPr>
          <w:color w:val="1F497D" w:themeColor="text2"/>
        </w:rPr>
        <w:t xml:space="preserve">nen von Holz). Auch im Basiskonzept chemische Reaktion wird als zu erlernende Kompetenz im Fachwissen angegeben, dass der Energieumsatz einer chemischen Reaktion von den </w:t>
      </w:r>
      <w:proofErr w:type="spellStart"/>
      <w:r w:rsidR="00B544E9">
        <w:rPr>
          <w:color w:val="1F497D" w:themeColor="text2"/>
        </w:rPr>
        <w:t>SuS</w:t>
      </w:r>
      <w:proofErr w:type="spellEnd"/>
      <w:r w:rsidR="00B544E9">
        <w:rPr>
          <w:color w:val="1F497D" w:themeColor="text2"/>
        </w:rPr>
        <w:t xml:space="preserve"> b</w:t>
      </w:r>
      <w:r w:rsidR="00B544E9">
        <w:rPr>
          <w:color w:val="1F497D" w:themeColor="text2"/>
        </w:rPr>
        <w:t>e</w:t>
      </w:r>
      <w:r w:rsidR="00B544E9">
        <w:rPr>
          <w:color w:val="1F497D" w:themeColor="text2"/>
        </w:rPr>
        <w:t xml:space="preserve">schrieben werden soll, </w:t>
      </w:r>
      <w:r w:rsidR="000D3B7C">
        <w:rPr>
          <w:color w:val="1F497D" w:themeColor="text2"/>
        </w:rPr>
        <w:t>was durch die Begriffe exotherm und endotherm erst möglich ist. Im B</w:t>
      </w:r>
      <w:r w:rsidR="000D3B7C">
        <w:rPr>
          <w:color w:val="1F497D" w:themeColor="text2"/>
        </w:rPr>
        <w:t>e</w:t>
      </w:r>
      <w:r w:rsidR="000D3B7C">
        <w:rPr>
          <w:color w:val="1F497D" w:themeColor="text2"/>
        </w:rPr>
        <w:t>reich Bewertung spielt die Bedeutung chemischer Reaktionen für Natur und Technik (z.B. Ph</w:t>
      </w:r>
      <w:r w:rsidR="000D3B7C">
        <w:rPr>
          <w:color w:val="1F497D" w:themeColor="text2"/>
        </w:rPr>
        <w:t>o</w:t>
      </w:r>
      <w:r w:rsidR="000D3B7C">
        <w:rPr>
          <w:color w:val="1F497D" w:themeColor="text2"/>
        </w:rPr>
        <w:t xml:space="preserve">tosynthese als endotherm) und das Erkennen von chemischen Reaktionen in der Alltagswelt eine Rolle. Da alle Reaktionen als </w:t>
      </w:r>
      <w:proofErr w:type="spellStart"/>
      <w:r w:rsidR="000D3B7C">
        <w:rPr>
          <w:color w:val="1F497D" w:themeColor="text2"/>
        </w:rPr>
        <w:t>endo</w:t>
      </w:r>
      <w:proofErr w:type="spellEnd"/>
      <w:r w:rsidR="000D3B7C">
        <w:rPr>
          <w:color w:val="1F497D" w:themeColor="text2"/>
        </w:rPr>
        <w:t xml:space="preserve">- oder exotherm zu klassifizieren sind (auch wenn das nicht immer eindeutig ist), können auch zahlreiche Reaktionen aus dem Alltag der </w:t>
      </w:r>
      <w:proofErr w:type="spellStart"/>
      <w:r w:rsidR="000D3B7C">
        <w:rPr>
          <w:color w:val="1F497D" w:themeColor="text2"/>
        </w:rPr>
        <w:t>SuS</w:t>
      </w:r>
      <w:proofErr w:type="spellEnd"/>
      <w:r w:rsidR="000D3B7C">
        <w:rPr>
          <w:color w:val="1F497D" w:themeColor="text2"/>
        </w:rPr>
        <w:t xml:space="preserve"> verwe</w:t>
      </w:r>
      <w:r w:rsidR="000D3B7C">
        <w:rPr>
          <w:color w:val="1F497D" w:themeColor="text2"/>
        </w:rPr>
        <w:t>n</w:t>
      </w:r>
      <w:r w:rsidR="000D3B7C">
        <w:rPr>
          <w:color w:val="1F497D" w:themeColor="text2"/>
        </w:rPr>
        <w:t>det werden, wie zum Beispiel das Werfen einer Knallerbse oder das Abbrennen einer Wunde</w:t>
      </w:r>
      <w:r w:rsidR="000D3B7C">
        <w:rPr>
          <w:color w:val="1F497D" w:themeColor="text2"/>
        </w:rPr>
        <w:t>r</w:t>
      </w:r>
      <w:r w:rsidR="000D3B7C">
        <w:rPr>
          <w:color w:val="1F497D" w:themeColor="text2"/>
        </w:rPr>
        <w:t>kerze (V6). Versuch 5 thematisiert welche Reaktion beim Backpulver während des Backproze</w:t>
      </w:r>
      <w:r w:rsidR="000D3B7C">
        <w:rPr>
          <w:color w:val="1F497D" w:themeColor="text2"/>
        </w:rPr>
        <w:t>s</w:t>
      </w:r>
      <w:r w:rsidR="000D3B7C">
        <w:rPr>
          <w:color w:val="1F497D" w:themeColor="text2"/>
        </w:rPr>
        <w:t xml:space="preserve">ses stattfindet. </w:t>
      </w:r>
    </w:p>
    <w:p w:rsidR="0086227B" w:rsidRDefault="00977ED8" w:rsidP="0086227B">
      <w:pPr>
        <w:pStyle w:val="berschrift1"/>
      </w:pPr>
      <w:bookmarkStart w:id="1" w:name="_Toc396158922"/>
      <w:r>
        <w:lastRenderedPageBreak/>
        <w:t>Lehrer</w:t>
      </w:r>
      <w:r w:rsidR="00A0582F">
        <w:t>versuche</w:t>
      </w:r>
      <w:bookmarkEnd w:id="1"/>
      <w:r w:rsidR="000D10FB">
        <w:t xml:space="preserve"> </w:t>
      </w:r>
    </w:p>
    <w:p w:rsidR="00401750" w:rsidRDefault="00857BFC" w:rsidP="00401750">
      <w:pPr>
        <w:pStyle w:val="berschrift2"/>
      </w:pPr>
      <w:r>
        <w:rPr>
          <w:noProof/>
          <w:lang w:eastAsia="de-DE"/>
        </w:rPr>
        <w:pict>
          <v:shape id="_x0000_s1084" type="#_x0000_t202" style="position:absolute;left:0;text-align:left;margin-left:-.05pt;margin-top:32.2pt;width:462.45pt;height:81.5pt;z-index:251731968;mso-width-relative:margin;mso-height-relative:margin" fillcolor="white [3201]" strokecolor="#4bacc6 [3208]" strokeweight="1pt">
            <v:stroke dashstyle="dash"/>
            <v:shadow color="#868686"/>
            <v:textbox style="mso-next-textbox:#_x0000_s1084">
              <w:txbxContent>
                <w:p w:rsidR="007413C6" w:rsidRPr="000D10FB" w:rsidRDefault="007413C6" w:rsidP="000D10FB">
                  <w:pPr>
                    <w:rPr>
                      <w:color w:val="1F497D" w:themeColor="text2"/>
                    </w:rPr>
                  </w:pPr>
                  <w:r>
                    <w:rPr>
                      <w:color w:val="1F497D" w:themeColor="text2"/>
                    </w:rPr>
                    <w:t xml:space="preserve">In diesem Versuch wird Lumineszenz als exotherme Reaktion thematisiert. Die Definition von exothermen Reaktionen kann auf Licht ausgeweitet werden. Das Licht soll von den </w:t>
                  </w:r>
                  <w:proofErr w:type="spellStart"/>
                  <w:r>
                    <w:rPr>
                      <w:color w:val="1F497D" w:themeColor="text2"/>
                    </w:rPr>
                    <w:t>SuS</w:t>
                  </w:r>
                  <w:proofErr w:type="spellEnd"/>
                  <w:r>
                    <w:rPr>
                      <w:color w:val="1F497D" w:themeColor="text2"/>
                    </w:rPr>
                    <w:t xml:space="preserve"> nur als weitere Form von Energie aufgefasst werden, das genaue Entstehen der Lumineszenz wird nicht erklärt. </w:t>
                  </w:r>
                </w:p>
              </w:txbxContent>
            </v:textbox>
            <w10:wrap type="square"/>
          </v:shape>
        </w:pict>
      </w:r>
      <w:bookmarkStart w:id="2" w:name="_Toc396158923"/>
      <w:r w:rsidR="00401750">
        <w:t xml:space="preserve">V 1 – </w:t>
      </w:r>
      <w:r w:rsidR="00374D14">
        <w:t>Lumineszenz als exotherme Reaktion</w:t>
      </w:r>
      <w:bookmarkEnd w:id="2"/>
      <w:r w:rsidR="00374D14">
        <w:t xml:space="preserve">  </w:t>
      </w:r>
    </w:p>
    <w:p w:rsidR="00D76F6F" w:rsidRDefault="00D76F6F" w:rsidP="00401750"/>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76F6F" w:rsidRPr="009C5E28" w:rsidTr="00875C04">
        <w:tc>
          <w:tcPr>
            <w:tcW w:w="9322" w:type="dxa"/>
            <w:gridSpan w:val="9"/>
            <w:shd w:val="clear" w:color="auto" w:fill="4F81BD"/>
            <w:vAlign w:val="center"/>
          </w:tcPr>
          <w:p w:rsidR="00D76F6F" w:rsidRPr="009C5E28" w:rsidRDefault="00D76F6F" w:rsidP="00875C04">
            <w:pPr>
              <w:spacing w:after="0"/>
              <w:jc w:val="center"/>
              <w:rPr>
                <w:b/>
                <w:bCs/>
              </w:rPr>
            </w:pPr>
            <w:r w:rsidRPr="009C5E28">
              <w:rPr>
                <w:b/>
                <w:bCs/>
              </w:rPr>
              <w:t>Gefahrenstoffe</w:t>
            </w:r>
          </w:p>
        </w:tc>
      </w:tr>
      <w:tr w:rsidR="00374D14" w:rsidRPr="009C5E28" w:rsidTr="00875C04">
        <w:trPr>
          <w:trHeight w:val="434"/>
        </w:trPr>
        <w:tc>
          <w:tcPr>
            <w:tcW w:w="3027" w:type="dxa"/>
            <w:gridSpan w:val="3"/>
            <w:shd w:val="clear" w:color="auto" w:fill="auto"/>
            <w:vAlign w:val="center"/>
          </w:tcPr>
          <w:p w:rsidR="00374D14" w:rsidRPr="009C5E28" w:rsidRDefault="00374D14" w:rsidP="00374D14">
            <w:pPr>
              <w:spacing w:after="0" w:line="276" w:lineRule="auto"/>
              <w:jc w:val="center"/>
              <w:rPr>
                <w:bCs/>
                <w:sz w:val="20"/>
              </w:rPr>
            </w:pPr>
            <w:r>
              <w:rPr>
                <w:color w:val="auto"/>
                <w:sz w:val="20"/>
                <w:szCs w:val="20"/>
              </w:rPr>
              <w:t>Rotes Blutlaugensalz (Kalium-</w:t>
            </w:r>
            <w:proofErr w:type="spellStart"/>
            <w:r>
              <w:rPr>
                <w:color w:val="auto"/>
                <w:sz w:val="20"/>
                <w:szCs w:val="20"/>
              </w:rPr>
              <w:t>hexacyano</w:t>
            </w:r>
            <w:proofErr w:type="spellEnd"/>
            <w:r>
              <w:rPr>
                <w:color w:val="auto"/>
                <w:sz w:val="20"/>
                <w:szCs w:val="20"/>
              </w:rPr>
              <w:t>-</w:t>
            </w:r>
            <w:proofErr w:type="spellStart"/>
            <w:r>
              <w:rPr>
                <w:color w:val="auto"/>
                <w:sz w:val="20"/>
                <w:szCs w:val="20"/>
              </w:rPr>
              <w:t>ferrat</w:t>
            </w:r>
            <w:proofErr w:type="spellEnd"/>
            <w:r>
              <w:rPr>
                <w:color w:val="auto"/>
                <w:sz w:val="20"/>
                <w:szCs w:val="20"/>
              </w:rPr>
              <w:t>(III))</w:t>
            </w:r>
          </w:p>
        </w:tc>
        <w:tc>
          <w:tcPr>
            <w:tcW w:w="3177" w:type="dxa"/>
            <w:gridSpan w:val="3"/>
            <w:shd w:val="clear" w:color="auto" w:fill="auto"/>
            <w:vAlign w:val="center"/>
          </w:tcPr>
          <w:p w:rsidR="00374D14" w:rsidRPr="009C5E28" w:rsidRDefault="00374D14" w:rsidP="00875C04">
            <w:pPr>
              <w:pStyle w:val="Beschriftung"/>
              <w:spacing w:after="0"/>
              <w:jc w:val="center"/>
              <w:rPr>
                <w:sz w:val="20"/>
              </w:rPr>
            </w:pPr>
            <w:r w:rsidRPr="00374D14">
              <w:rPr>
                <w:sz w:val="20"/>
              </w:rPr>
              <w:t>EUH</w:t>
            </w:r>
            <w:r>
              <w:rPr>
                <w:sz w:val="20"/>
              </w:rPr>
              <w:t xml:space="preserve">: </w:t>
            </w:r>
            <w:r w:rsidRPr="00374D14">
              <w:rPr>
                <w:sz w:val="20"/>
              </w:rPr>
              <w:t xml:space="preserve">032  </w:t>
            </w:r>
          </w:p>
        </w:tc>
        <w:tc>
          <w:tcPr>
            <w:tcW w:w="3118" w:type="dxa"/>
            <w:gridSpan w:val="3"/>
            <w:shd w:val="clear" w:color="auto" w:fill="auto"/>
            <w:vAlign w:val="center"/>
          </w:tcPr>
          <w:p w:rsidR="00374D14" w:rsidRPr="009C5E28" w:rsidRDefault="00374D14" w:rsidP="00875C04">
            <w:pPr>
              <w:pStyle w:val="Beschriftung"/>
              <w:spacing w:after="0"/>
              <w:jc w:val="center"/>
              <w:rPr>
                <w:sz w:val="20"/>
              </w:rPr>
            </w:pPr>
            <w:r>
              <w:rPr>
                <w:sz w:val="20"/>
              </w:rPr>
              <w:t>-</w:t>
            </w:r>
          </w:p>
        </w:tc>
      </w:tr>
      <w:tr w:rsidR="00D76F6F" w:rsidRPr="009C5E28"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76F6F" w:rsidRPr="000D3B7C" w:rsidRDefault="00374D14" w:rsidP="00D76F6F">
            <w:pPr>
              <w:spacing w:after="0" w:line="276" w:lineRule="auto"/>
              <w:jc w:val="center"/>
              <w:rPr>
                <w:bCs/>
              </w:rPr>
            </w:pPr>
            <w:proofErr w:type="spellStart"/>
            <w:r w:rsidRPr="000D3B7C">
              <w:rPr>
                <w:bCs/>
              </w:rPr>
              <w:t>Luminol</w:t>
            </w:r>
            <w:proofErr w:type="spellEnd"/>
          </w:p>
        </w:tc>
        <w:tc>
          <w:tcPr>
            <w:tcW w:w="3177" w:type="dxa"/>
            <w:gridSpan w:val="3"/>
            <w:tcBorders>
              <w:top w:val="single" w:sz="8" w:space="0" w:color="4F81BD"/>
              <w:bottom w:val="single" w:sz="8" w:space="0" w:color="4F81BD"/>
            </w:tcBorders>
            <w:shd w:val="clear" w:color="auto" w:fill="auto"/>
            <w:vAlign w:val="center"/>
          </w:tcPr>
          <w:p w:rsidR="00D76F6F" w:rsidRPr="000D3B7C" w:rsidRDefault="00374D14" w:rsidP="00374D14">
            <w:pPr>
              <w:spacing w:after="0"/>
              <w:jc w:val="center"/>
              <w:rPr>
                <w:bCs/>
              </w:rPr>
            </w:pPr>
            <w:r w:rsidRPr="000D3B7C">
              <w:rPr>
                <w:bCs/>
              </w:rPr>
              <w:t xml:space="preserve">H: 315-319-335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76F6F" w:rsidRPr="000D3B7C" w:rsidRDefault="00374D14" w:rsidP="00D76F6F">
            <w:pPr>
              <w:spacing w:after="0"/>
              <w:jc w:val="center"/>
              <w:rPr>
                <w:bCs/>
              </w:rPr>
            </w:pPr>
            <w:r w:rsidRPr="000D3B7C">
              <w:rPr>
                <w:bCs/>
              </w:rPr>
              <w:t>P: 261-305-351-338</w:t>
            </w:r>
          </w:p>
        </w:tc>
      </w:tr>
      <w:tr w:rsidR="00374D14" w:rsidRPr="009C5E28" w:rsidTr="00875C0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374D14" w:rsidRPr="00374D14" w:rsidRDefault="00875C04" w:rsidP="00374D14">
            <w:pPr>
              <w:spacing w:after="0" w:line="276" w:lineRule="auto"/>
              <w:jc w:val="center"/>
              <w:rPr>
                <w:bCs/>
              </w:rPr>
            </w:pPr>
            <w:r>
              <w:rPr>
                <w:bCs/>
              </w:rPr>
              <w:t xml:space="preserve">Natronlauge (c= 1 </w:t>
            </w:r>
            <w:proofErr w:type="spellStart"/>
            <w:r>
              <w:rPr>
                <w:bCs/>
              </w:rPr>
              <w:t>mol</w:t>
            </w:r>
            <w:proofErr w:type="spellEnd"/>
            <w:r>
              <w:rPr>
                <w:bCs/>
              </w:rPr>
              <w:t>/l)</w:t>
            </w:r>
          </w:p>
        </w:tc>
        <w:tc>
          <w:tcPr>
            <w:tcW w:w="3177" w:type="dxa"/>
            <w:gridSpan w:val="3"/>
            <w:tcBorders>
              <w:top w:val="single" w:sz="8" w:space="0" w:color="4F81BD"/>
              <w:bottom w:val="single" w:sz="8" w:space="0" w:color="4F81BD"/>
            </w:tcBorders>
            <w:shd w:val="clear" w:color="auto" w:fill="auto"/>
            <w:vAlign w:val="center"/>
          </w:tcPr>
          <w:p w:rsidR="00374D14" w:rsidRPr="000D3B7C" w:rsidRDefault="00374D14" w:rsidP="00875C04">
            <w:pPr>
              <w:spacing w:after="0"/>
              <w:jc w:val="center"/>
              <w:rPr>
                <w:bCs/>
              </w:rPr>
            </w:pPr>
            <w:r w:rsidRPr="000D3B7C">
              <w:rPr>
                <w:bCs/>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374D14" w:rsidRPr="000D3B7C" w:rsidRDefault="00374D14" w:rsidP="00875C04">
            <w:pPr>
              <w:spacing w:after="0"/>
              <w:jc w:val="center"/>
              <w:rPr>
                <w:bCs/>
              </w:rPr>
            </w:pPr>
            <w:r w:rsidRPr="000D3B7C">
              <w:rPr>
                <w:bCs/>
              </w:rPr>
              <w:t>-</w:t>
            </w:r>
          </w:p>
        </w:tc>
      </w:tr>
      <w:tr w:rsidR="00374D14" w:rsidRPr="009C5E28" w:rsidTr="00875C0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374D14" w:rsidRPr="00374D14" w:rsidRDefault="00374D14" w:rsidP="00374D14">
            <w:pPr>
              <w:spacing w:after="0" w:line="276" w:lineRule="auto"/>
              <w:jc w:val="center"/>
              <w:rPr>
                <w:bCs/>
              </w:rPr>
            </w:pPr>
            <w:r>
              <w:rPr>
                <w:bCs/>
              </w:rPr>
              <w:t>Wasserstoffperoxid (3%ig)</w:t>
            </w:r>
          </w:p>
        </w:tc>
        <w:tc>
          <w:tcPr>
            <w:tcW w:w="3177" w:type="dxa"/>
            <w:gridSpan w:val="3"/>
            <w:tcBorders>
              <w:top w:val="single" w:sz="8" w:space="0" w:color="4F81BD"/>
              <w:bottom w:val="single" w:sz="8" w:space="0" w:color="4F81BD"/>
            </w:tcBorders>
            <w:shd w:val="clear" w:color="auto" w:fill="auto"/>
            <w:vAlign w:val="center"/>
          </w:tcPr>
          <w:p w:rsidR="00374D14" w:rsidRPr="000D3B7C" w:rsidRDefault="00374D14" w:rsidP="00875C04">
            <w:pPr>
              <w:spacing w:after="0"/>
              <w:jc w:val="center"/>
              <w:rPr>
                <w:bCs/>
              </w:rPr>
            </w:pPr>
            <w:r w:rsidRPr="000D3B7C">
              <w:rPr>
                <w:bCs/>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374D14" w:rsidRPr="000D3B7C" w:rsidRDefault="00374D14" w:rsidP="00875C04">
            <w:pPr>
              <w:spacing w:after="0"/>
              <w:jc w:val="center"/>
              <w:rPr>
                <w:bCs/>
              </w:rPr>
            </w:pPr>
            <w:r w:rsidRPr="000D3B7C">
              <w:rPr>
                <w:bCs/>
              </w:rPr>
              <w:t>-</w:t>
            </w:r>
          </w:p>
        </w:tc>
      </w:tr>
      <w:tr w:rsidR="00374D14" w:rsidRPr="009C5E28" w:rsidTr="00875C0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374D14" w:rsidRPr="00374D14" w:rsidRDefault="00374D14" w:rsidP="00374D14">
            <w:pPr>
              <w:spacing w:after="0" w:line="276" w:lineRule="auto"/>
              <w:jc w:val="center"/>
              <w:rPr>
                <w:bCs/>
              </w:rPr>
            </w:pPr>
            <w:proofErr w:type="spellStart"/>
            <w:r>
              <w:rPr>
                <w:bCs/>
              </w:rPr>
              <w:t>Fluorescein</w:t>
            </w:r>
            <w:proofErr w:type="spellEnd"/>
          </w:p>
        </w:tc>
        <w:tc>
          <w:tcPr>
            <w:tcW w:w="3177" w:type="dxa"/>
            <w:gridSpan w:val="3"/>
            <w:tcBorders>
              <w:top w:val="single" w:sz="8" w:space="0" w:color="4F81BD"/>
              <w:bottom w:val="single" w:sz="8" w:space="0" w:color="4F81BD"/>
            </w:tcBorders>
            <w:shd w:val="clear" w:color="auto" w:fill="auto"/>
            <w:vAlign w:val="center"/>
          </w:tcPr>
          <w:p w:rsidR="00374D14" w:rsidRPr="000D3B7C" w:rsidRDefault="00374D14" w:rsidP="00875C04">
            <w:pPr>
              <w:spacing w:after="0"/>
              <w:jc w:val="center"/>
              <w:rPr>
                <w:bCs/>
              </w:rPr>
            </w:pPr>
            <w:r w:rsidRPr="000D3B7C">
              <w:rPr>
                <w:bCs/>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374D14" w:rsidRPr="000D3B7C" w:rsidRDefault="00374D14" w:rsidP="00875C04">
            <w:pPr>
              <w:spacing w:after="0"/>
              <w:jc w:val="center"/>
              <w:rPr>
                <w:bCs/>
              </w:rPr>
            </w:pPr>
            <w:r w:rsidRPr="000D3B7C">
              <w:rPr>
                <w:bCs/>
              </w:rPr>
              <w:t>-</w:t>
            </w:r>
          </w:p>
        </w:tc>
      </w:tr>
      <w:tr w:rsidR="00374D14" w:rsidRPr="009C5E28" w:rsidTr="00875C04">
        <w:trPr>
          <w:trHeight w:val="434"/>
        </w:trPr>
        <w:tc>
          <w:tcPr>
            <w:tcW w:w="3027" w:type="dxa"/>
            <w:gridSpan w:val="3"/>
            <w:shd w:val="clear" w:color="auto" w:fill="auto"/>
            <w:vAlign w:val="center"/>
          </w:tcPr>
          <w:p w:rsidR="00374D14" w:rsidRPr="000D3B7C" w:rsidRDefault="00374D14" w:rsidP="00875C04">
            <w:pPr>
              <w:spacing w:after="0" w:line="276" w:lineRule="auto"/>
              <w:jc w:val="center"/>
              <w:rPr>
                <w:bCs/>
              </w:rPr>
            </w:pPr>
            <w:r w:rsidRPr="000D3B7C">
              <w:rPr>
                <w:bCs/>
              </w:rPr>
              <w:t>Rhodamin B</w:t>
            </w:r>
          </w:p>
        </w:tc>
        <w:tc>
          <w:tcPr>
            <w:tcW w:w="3177" w:type="dxa"/>
            <w:gridSpan w:val="3"/>
            <w:shd w:val="clear" w:color="auto" w:fill="auto"/>
            <w:vAlign w:val="center"/>
          </w:tcPr>
          <w:p w:rsidR="00374D14" w:rsidRPr="000D3B7C" w:rsidRDefault="00374D14" w:rsidP="00875C04">
            <w:pPr>
              <w:pStyle w:val="Beschriftung"/>
              <w:spacing w:after="0"/>
              <w:jc w:val="center"/>
              <w:rPr>
                <w:color w:val="1D1B11" w:themeColor="background2" w:themeShade="1A"/>
                <w:sz w:val="22"/>
                <w:szCs w:val="22"/>
              </w:rPr>
            </w:pPr>
            <w:r w:rsidRPr="000D3B7C">
              <w:rPr>
                <w:color w:val="1D1B11" w:themeColor="background2" w:themeShade="1A"/>
                <w:sz w:val="22"/>
                <w:szCs w:val="22"/>
              </w:rPr>
              <w:t xml:space="preserve">H: 318-412    </w:t>
            </w:r>
          </w:p>
        </w:tc>
        <w:tc>
          <w:tcPr>
            <w:tcW w:w="3118" w:type="dxa"/>
            <w:gridSpan w:val="3"/>
            <w:shd w:val="clear" w:color="auto" w:fill="auto"/>
            <w:vAlign w:val="center"/>
          </w:tcPr>
          <w:p w:rsidR="00374D14" w:rsidRPr="000D3B7C" w:rsidRDefault="00875C04" w:rsidP="00875C04">
            <w:pPr>
              <w:pStyle w:val="Beschriftung"/>
              <w:spacing w:after="0"/>
              <w:jc w:val="center"/>
              <w:rPr>
                <w:color w:val="1D1B11" w:themeColor="background2" w:themeShade="1A"/>
                <w:sz w:val="22"/>
                <w:szCs w:val="22"/>
              </w:rPr>
            </w:pPr>
            <w:r w:rsidRPr="000D3B7C">
              <w:rPr>
                <w:color w:val="1D1B11" w:themeColor="background2" w:themeShade="1A"/>
                <w:sz w:val="22"/>
                <w:szCs w:val="22"/>
              </w:rPr>
              <w:t>P: 260-273-305-</w:t>
            </w:r>
            <w:r w:rsidR="00374D14" w:rsidRPr="000D3B7C">
              <w:rPr>
                <w:color w:val="1D1B11" w:themeColor="background2" w:themeShade="1A"/>
                <w:sz w:val="22"/>
                <w:szCs w:val="22"/>
              </w:rPr>
              <w:t xml:space="preserve">351-338      </w:t>
            </w:r>
          </w:p>
        </w:tc>
      </w:tr>
      <w:tr w:rsidR="00D76F6F" w:rsidRPr="009C5E28" w:rsidTr="00D76F6F">
        <w:tc>
          <w:tcPr>
            <w:tcW w:w="1009" w:type="dxa"/>
            <w:tcBorders>
              <w:top w:val="single" w:sz="8" w:space="0" w:color="4F81BD"/>
              <w:left w:val="single" w:sz="8" w:space="0" w:color="4F81BD"/>
              <w:bottom w:val="single" w:sz="8" w:space="0" w:color="4F81BD"/>
            </w:tcBorders>
            <w:shd w:val="clear" w:color="auto" w:fill="auto"/>
            <w:vAlign w:val="center"/>
          </w:tcPr>
          <w:p w:rsidR="00D76F6F" w:rsidRPr="009C5E28" w:rsidRDefault="00D76F6F" w:rsidP="00D76F6F">
            <w:pPr>
              <w:spacing w:after="0"/>
              <w:jc w:val="center"/>
              <w:rPr>
                <w:b/>
                <w:bCs/>
              </w:rPr>
            </w:pPr>
            <w:r>
              <w:rPr>
                <w:b/>
                <w:noProof/>
                <w:lang w:eastAsia="de-DE"/>
              </w:rPr>
              <w:drawing>
                <wp:inline distT="0" distB="0" distL="0" distR="0">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B901F6" w:rsidRDefault="00B901F6" w:rsidP="008E1A25">
      <w:pPr>
        <w:tabs>
          <w:tab w:val="left" w:pos="1701"/>
          <w:tab w:val="left" w:pos="1985"/>
        </w:tabs>
        <w:ind w:left="1980" w:hanging="1980"/>
      </w:pPr>
    </w:p>
    <w:p w:rsidR="00A9233D" w:rsidRDefault="008E1A25" w:rsidP="008E1A25">
      <w:pPr>
        <w:tabs>
          <w:tab w:val="left" w:pos="1701"/>
          <w:tab w:val="left" w:pos="1985"/>
        </w:tabs>
        <w:ind w:left="1980" w:hanging="1980"/>
      </w:pPr>
      <w:r>
        <w:t xml:space="preserve">Materialien: </w:t>
      </w:r>
      <w:r>
        <w:tab/>
      </w:r>
      <w:r>
        <w:tab/>
      </w:r>
      <w:r w:rsidR="00875C04">
        <w:t xml:space="preserve">3 große Kolben (1l), 2 Bechergläser, Messzylinder, dunkler Raum </w:t>
      </w:r>
    </w:p>
    <w:p w:rsidR="008E1A25" w:rsidRPr="00ED07C2" w:rsidRDefault="00A9233D" w:rsidP="008E1A25">
      <w:pPr>
        <w:tabs>
          <w:tab w:val="left" w:pos="1701"/>
          <w:tab w:val="left" w:pos="1985"/>
        </w:tabs>
        <w:ind w:left="1980" w:hanging="1980"/>
      </w:pPr>
      <w:r>
        <w:t>Chemikalien:</w:t>
      </w:r>
      <w:r>
        <w:tab/>
      </w:r>
      <w:r>
        <w:tab/>
      </w:r>
      <w:proofErr w:type="spellStart"/>
      <w:r w:rsidR="00875C04">
        <w:t>Luminol</w:t>
      </w:r>
      <w:proofErr w:type="spellEnd"/>
      <w:r w:rsidR="00875C04">
        <w:t xml:space="preserve">, Natronlauge (c= 1 </w:t>
      </w:r>
      <w:proofErr w:type="spellStart"/>
      <w:r w:rsidR="00875C04">
        <w:t>mol</w:t>
      </w:r>
      <w:proofErr w:type="spellEnd"/>
      <w:r w:rsidR="00875C04">
        <w:t>/l), Rotes Blutlaugensalz (Kalium-</w:t>
      </w:r>
      <w:proofErr w:type="spellStart"/>
      <w:r w:rsidR="00875C04">
        <w:t>hexacyano</w:t>
      </w:r>
      <w:proofErr w:type="spellEnd"/>
      <w:r w:rsidR="00875C04">
        <w:t>-</w:t>
      </w:r>
      <w:proofErr w:type="spellStart"/>
      <w:r w:rsidR="00875C04">
        <w:t>ferrat</w:t>
      </w:r>
      <w:proofErr w:type="spellEnd"/>
      <w:r w:rsidR="00875C04">
        <w:t>(III)), Wasserstoffperoxid (3%ig), Wasser</w:t>
      </w:r>
    </w:p>
    <w:p w:rsidR="00994634" w:rsidRDefault="008E1A25" w:rsidP="008E1A25">
      <w:pPr>
        <w:tabs>
          <w:tab w:val="left" w:pos="1701"/>
          <w:tab w:val="left" w:pos="1985"/>
        </w:tabs>
        <w:ind w:left="1980" w:hanging="1980"/>
      </w:pPr>
      <w:r>
        <w:t xml:space="preserve">Durchführung: </w:t>
      </w:r>
      <w:r>
        <w:tab/>
      </w:r>
      <w:r>
        <w:tab/>
      </w:r>
      <w:r>
        <w:tab/>
      </w:r>
      <w:r w:rsidR="00875C04">
        <w:t xml:space="preserve">In die Kolben wird je 1 Liter Wasser gegeben und je 0,1 g </w:t>
      </w:r>
      <w:proofErr w:type="spellStart"/>
      <w:r w:rsidR="00875C04">
        <w:t>Luminol</w:t>
      </w:r>
      <w:proofErr w:type="spellEnd"/>
      <w:r w:rsidR="00875C04">
        <w:t xml:space="preserve">. In den zweiten Kolben wird zusätzlich eine </w:t>
      </w:r>
      <w:proofErr w:type="spellStart"/>
      <w:r w:rsidR="00875C04">
        <w:t>Spatelspitze</w:t>
      </w:r>
      <w:proofErr w:type="spellEnd"/>
      <w:r w:rsidR="00875C04">
        <w:t xml:space="preserve"> </w:t>
      </w:r>
      <w:proofErr w:type="spellStart"/>
      <w:r w:rsidR="00875C04">
        <w:t>Fluorescein</w:t>
      </w:r>
      <w:proofErr w:type="spellEnd"/>
      <w:r w:rsidR="00875C04">
        <w:t>, in den dri</w:t>
      </w:r>
      <w:r w:rsidR="00875C04">
        <w:t>t</w:t>
      </w:r>
      <w:r w:rsidR="00875C04">
        <w:t xml:space="preserve">ten eine </w:t>
      </w:r>
      <w:proofErr w:type="spellStart"/>
      <w:r w:rsidR="00875C04">
        <w:t>Spatelspitze</w:t>
      </w:r>
      <w:proofErr w:type="spellEnd"/>
      <w:r w:rsidR="00875C04">
        <w:t xml:space="preserve"> Rhodamin B gegeben. In einem Becherglas wird eine </w:t>
      </w:r>
      <w:r w:rsidR="007612A6">
        <w:t>Lösung aus 3</w:t>
      </w:r>
      <w:r w:rsidR="00875C04">
        <w:t>0 ml Natronlauge (c= 1mol/</w:t>
      </w:r>
      <w:proofErr w:type="gramStart"/>
      <w:r w:rsidR="00875C04">
        <w:t>l )</w:t>
      </w:r>
      <w:proofErr w:type="gramEnd"/>
      <w:r w:rsidR="00875C04">
        <w:t xml:space="preserve"> bereit gestellt. In ein</w:t>
      </w:r>
      <w:r w:rsidR="007612A6">
        <w:t>em</w:t>
      </w:r>
      <w:r w:rsidR="00875C04">
        <w:t xml:space="preserve"> weit</w:t>
      </w:r>
      <w:r w:rsidR="00875C04">
        <w:t>e</w:t>
      </w:r>
      <w:r w:rsidR="005B0423">
        <w:t>ren</w:t>
      </w:r>
      <w:r w:rsidR="00875C04">
        <w:t xml:space="preserve"> </w:t>
      </w:r>
      <w:r w:rsidR="007612A6">
        <w:t xml:space="preserve">Becherglas werden 30 ml </w:t>
      </w:r>
      <w:r w:rsidR="00875C04">
        <w:t>Wasserstoffperoxid (</w:t>
      </w:r>
      <w:r w:rsidR="00C10DA0">
        <w:t>3%ig) vorbereitet. A</w:t>
      </w:r>
      <w:r w:rsidR="005B0423">
        <w:t>l</w:t>
      </w:r>
      <w:r w:rsidR="00C10DA0">
        <w:t xml:space="preserve">le </w:t>
      </w:r>
      <w:proofErr w:type="gramStart"/>
      <w:r w:rsidR="00C10DA0">
        <w:t>Gefäßen</w:t>
      </w:r>
      <w:proofErr w:type="gramEnd"/>
      <w:r w:rsidR="00C10DA0">
        <w:t xml:space="preserve"> werden</w:t>
      </w:r>
      <w:r w:rsidR="007612A6">
        <w:t xml:space="preserve"> in einen dunklen Raum</w:t>
      </w:r>
      <w:r w:rsidR="00C10DA0">
        <w:t xml:space="preserve"> gebracht</w:t>
      </w:r>
      <w:r w:rsidR="007612A6">
        <w:t xml:space="preserve">. Dort wird in je einen Kolben 10 ml Natronlauge gegeben. Zur Verstärkung wird portionsweise in jeden Kolben 10 ml Wasserstoffperoxid gegeben. </w:t>
      </w:r>
    </w:p>
    <w:p w:rsidR="00983725" w:rsidRDefault="00983725" w:rsidP="008E1A25">
      <w:pPr>
        <w:tabs>
          <w:tab w:val="left" w:pos="1701"/>
          <w:tab w:val="left" w:pos="1985"/>
        </w:tabs>
        <w:ind w:left="1980" w:hanging="1980"/>
      </w:pPr>
    </w:p>
    <w:p w:rsidR="00983725" w:rsidRDefault="00983725" w:rsidP="008E1A25">
      <w:pPr>
        <w:tabs>
          <w:tab w:val="left" w:pos="1701"/>
          <w:tab w:val="left" w:pos="1985"/>
        </w:tabs>
        <w:ind w:left="1980" w:hanging="1980"/>
      </w:pPr>
    </w:p>
    <w:p w:rsidR="00B901F6" w:rsidRDefault="008E1A25" w:rsidP="00C10DA0">
      <w:pPr>
        <w:tabs>
          <w:tab w:val="left" w:pos="1701"/>
          <w:tab w:val="left" w:pos="1985"/>
        </w:tabs>
        <w:ind w:left="1980" w:hanging="1980"/>
      </w:pPr>
      <w:r>
        <w:lastRenderedPageBreak/>
        <w:t>Beobachtung:</w:t>
      </w:r>
      <w:r>
        <w:tab/>
      </w:r>
      <w:r>
        <w:tab/>
      </w:r>
      <w:r>
        <w:tab/>
      </w:r>
      <w:r w:rsidR="00C10DA0">
        <w:t xml:space="preserve">Wenn </w:t>
      </w:r>
      <w:r w:rsidR="007612A6">
        <w:t xml:space="preserve">die Lösung aus </w:t>
      </w:r>
      <w:proofErr w:type="spellStart"/>
      <w:r w:rsidR="007612A6">
        <w:t>Luminol</w:t>
      </w:r>
      <w:proofErr w:type="spellEnd"/>
      <w:r w:rsidR="007612A6">
        <w:t xml:space="preserve"> un</w:t>
      </w:r>
      <w:r w:rsidR="00C10DA0">
        <w:t>d Natronlauge in den Kolben gegeben wird</w:t>
      </w:r>
      <w:r w:rsidR="007612A6">
        <w:t xml:space="preserve">, wird Lumineszenz sichtbar. Im Kolben mit </w:t>
      </w:r>
      <w:proofErr w:type="spellStart"/>
      <w:r w:rsidR="007612A6">
        <w:t>Luminol</w:t>
      </w:r>
      <w:proofErr w:type="spellEnd"/>
      <w:r w:rsidR="007612A6">
        <w:t xml:space="preserve"> ist die Lumine</w:t>
      </w:r>
      <w:r w:rsidR="007612A6">
        <w:t>s</w:t>
      </w:r>
      <w:r w:rsidR="007612A6">
        <w:t xml:space="preserve">zenz blau. Im Kolben mit </w:t>
      </w:r>
      <w:proofErr w:type="spellStart"/>
      <w:r w:rsidR="007612A6">
        <w:t>Luminol</w:t>
      </w:r>
      <w:proofErr w:type="spellEnd"/>
      <w:r w:rsidR="007612A6">
        <w:t xml:space="preserve"> und </w:t>
      </w:r>
      <w:proofErr w:type="spellStart"/>
      <w:r w:rsidR="007612A6">
        <w:t>Fluorescein</w:t>
      </w:r>
      <w:proofErr w:type="spellEnd"/>
      <w:r w:rsidR="007612A6">
        <w:t xml:space="preserve"> erscheint die Lumine</w:t>
      </w:r>
      <w:r w:rsidR="007612A6">
        <w:t>s</w:t>
      </w:r>
      <w:r w:rsidR="007612A6">
        <w:t xml:space="preserve">zenz grün, mit </w:t>
      </w:r>
      <w:proofErr w:type="spellStart"/>
      <w:r w:rsidR="007612A6">
        <w:t>Lumi</w:t>
      </w:r>
      <w:r w:rsidR="00C10DA0">
        <w:t>nol</w:t>
      </w:r>
      <w:proofErr w:type="spellEnd"/>
      <w:r w:rsidR="00C10DA0">
        <w:t xml:space="preserve"> und Rhodamin B rot. Wenn</w:t>
      </w:r>
      <w:r w:rsidR="007612A6">
        <w:t xml:space="preserve"> Wasserstoffperoxid hinzufügt</w:t>
      </w:r>
      <w:r w:rsidR="00C10DA0">
        <w:t xml:space="preserve"> wird, erscheint</w:t>
      </w:r>
      <w:r w:rsidR="007612A6">
        <w:t xml:space="preserve"> die Lumineszenz intensiver. Nachdem die Lum</w:t>
      </w:r>
      <w:r w:rsidR="007612A6">
        <w:t>i</w:t>
      </w:r>
      <w:r w:rsidR="007612A6">
        <w:t xml:space="preserve">neszenz abgeklungen ist, in die Lösung mit Rhodamin B und </w:t>
      </w:r>
      <w:proofErr w:type="spellStart"/>
      <w:r w:rsidR="007612A6">
        <w:t>Luminol</w:t>
      </w:r>
      <w:proofErr w:type="spellEnd"/>
      <w:r w:rsidR="007612A6">
        <w:t xml:space="preserve"> far</w:t>
      </w:r>
      <w:r w:rsidR="007612A6">
        <w:t>b</w:t>
      </w:r>
      <w:r w:rsidR="007612A6">
        <w:t>los.</w:t>
      </w:r>
    </w:p>
    <w:p w:rsidR="00D95739" w:rsidRDefault="00C1548A" w:rsidP="00B901F6">
      <w:pPr>
        <w:keepNext/>
        <w:tabs>
          <w:tab w:val="left" w:pos="1701"/>
          <w:tab w:val="left" w:pos="1985"/>
        </w:tabs>
        <w:ind w:left="1980" w:hanging="1980"/>
      </w:pPr>
      <w:r>
        <w:rPr>
          <w:noProof/>
          <w:lang w:eastAsia="de-DE"/>
        </w:rPr>
        <w:drawing>
          <wp:anchor distT="0" distB="0" distL="114300" distR="114300" simplePos="0" relativeHeight="251816960" behindDoc="0" locked="0" layoutInCell="1" allowOverlap="1">
            <wp:simplePos x="0" y="0"/>
            <wp:positionH relativeFrom="column">
              <wp:posOffset>2634615</wp:posOffset>
            </wp:positionH>
            <wp:positionV relativeFrom="paragraph">
              <wp:posOffset>101600</wp:posOffset>
            </wp:positionV>
            <wp:extent cx="1732915" cy="1353185"/>
            <wp:effectExtent l="0" t="190500" r="0" b="170815"/>
            <wp:wrapNone/>
            <wp:docPr id="49" name="Bild 16" descr="C:\Users\noraa\Desktop\FilmeFotosexoendotherm\DSC01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oraa\Desktop\FilmeFotosexoendotherm\DSC01895.JPG"/>
                    <pic:cNvPicPr>
                      <a:picLocks noChangeAspect="1" noChangeArrowheads="1"/>
                    </pic:cNvPicPr>
                  </pic:nvPicPr>
                  <pic:blipFill>
                    <a:blip r:embed="rId20" cstate="print"/>
                    <a:srcRect/>
                    <a:stretch>
                      <a:fillRect/>
                    </a:stretch>
                  </pic:blipFill>
                  <pic:spPr bwMode="auto">
                    <a:xfrm rot="5400000">
                      <a:off x="0" y="0"/>
                      <a:ext cx="1732915" cy="1353185"/>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814912" behindDoc="0" locked="0" layoutInCell="1" allowOverlap="1">
            <wp:simplePos x="0" y="0"/>
            <wp:positionH relativeFrom="column">
              <wp:posOffset>1324610</wp:posOffset>
            </wp:positionH>
            <wp:positionV relativeFrom="paragraph">
              <wp:posOffset>120650</wp:posOffset>
            </wp:positionV>
            <wp:extent cx="1732915" cy="1317625"/>
            <wp:effectExtent l="0" t="209550" r="0" b="187325"/>
            <wp:wrapNone/>
            <wp:docPr id="45" name="Bild 14" descr="C:\Users\noraa\Desktop\FilmeFotosexoendotherm\DSC01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oraa\Desktop\FilmeFotosexoendotherm\DSC01893.JPG"/>
                    <pic:cNvPicPr>
                      <a:picLocks noChangeAspect="1" noChangeArrowheads="1"/>
                    </pic:cNvPicPr>
                  </pic:nvPicPr>
                  <pic:blipFill>
                    <a:blip r:embed="rId21" cstate="print"/>
                    <a:srcRect/>
                    <a:stretch>
                      <a:fillRect/>
                    </a:stretch>
                  </pic:blipFill>
                  <pic:spPr bwMode="auto">
                    <a:xfrm rot="5400000">
                      <a:off x="0" y="0"/>
                      <a:ext cx="1732915" cy="1317625"/>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815936" behindDoc="0" locked="0" layoutInCell="1" allowOverlap="1">
            <wp:simplePos x="0" y="0"/>
            <wp:positionH relativeFrom="column">
              <wp:posOffset>28253</wp:posOffset>
            </wp:positionH>
            <wp:positionV relativeFrom="paragraph">
              <wp:posOffset>120888</wp:posOffset>
            </wp:positionV>
            <wp:extent cx="1733265" cy="1292272"/>
            <wp:effectExtent l="0" t="228600" r="0" b="193628"/>
            <wp:wrapNone/>
            <wp:docPr id="46" name="Bild 15" descr="C:\Users\noraa\Desktop\FilmeFotosexoendotherm\DSC01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oraa\Desktop\FilmeFotosexoendotherm\DSC01894.JPG"/>
                    <pic:cNvPicPr>
                      <a:picLocks noChangeAspect="1" noChangeArrowheads="1"/>
                    </pic:cNvPicPr>
                  </pic:nvPicPr>
                  <pic:blipFill>
                    <a:blip r:embed="rId22" cstate="print"/>
                    <a:srcRect/>
                    <a:stretch>
                      <a:fillRect/>
                    </a:stretch>
                  </pic:blipFill>
                  <pic:spPr bwMode="auto">
                    <a:xfrm rot="5400000" flipV="1">
                      <a:off x="0" y="0"/>
                      <a:ext cx="1733265" cy="1292272"/>
                    </a:xfrm>
                    <a:prstGeom prst="rect">
                      <a:avLst/>
                    </a:prstGeom>
                    <a:noFill/>
                    <a:ln w="9525">
                      <a:noFill/>
                      <a:miter lim="800000"/>
                      <a:headEnd/>
                      <a:tailEnd/>
                    </a:ln>
                  </pic:spPr>
                </pic:pic>
              </a:graphicData>
            </a:graphic>
          </wp:anchor>
        </w:drawing>
      </w:r>
    </w:p>
    <w:p w:rsidR="00D95739" w:rsidRDefault="00D95739" w:rsidP="00B901F6">
      <w:pPr>
        <w:keepNext/>
        <w:tabs>
          <w:tab w:val="left" w:pos="1701"/>
          <w:tab w:val="left" w:pos="1985"/>
        </w:tabs>
        <w:ind w:left="1980" w:hanging="1980"/>
      </w:pPr>
    </w:p>
    <w:p w:rsidR="00D95739" w:rsidRDefault="00D95739" w:rsidP="00B901F6">
      <w:pPr>
        <w:keepNext/>
        <w:tabs>
          <w:tab w:val="left" w:pos="1701"/>
          <w:tab w:val="left" w:pos="1985"/>
        </w:tabs>
        <w:ind w:left="1980" w:hanging="1980"/>
      </w:pPr>
    </w:p>
    <w:p w:rsidR="00D95739" w:rsidRDefault="00D95739" w:rsidP="00B901F6">
      <w:pPr>
        <w:keepNext/>
        <w:tabs>
          <w:tab w:val="left" w:pos="1701"/>
          <w:tab w:val="left" w:pos="1985"/>
        </w:tabs>
        <w:ind w:left="1980" w:hanging="1980"/>
      </w:pPr>
    </w:p>
    <w:p w:rsidR="00D95739" w:rsidRDefault="00D95739" w:rsidP="00B901F6">
      <w:pPr>
        <w:keepNext/>
        <w:tabs>
          <w:tab w:val="left" w:pos="1701"/>
          <w:tab w:val="left" w:pos="1985"/>
        </w:tabs>
        <w:ind w:left="1980" w:hanging="1980"/>
      </w:pPr>
    </w:p>
    <w:p w:rsidR="00B901F6" w:rsidRDefault="00B901F6" w:rsidP="00A0582F">
      <w:pPr>
        <w:pStyle w:val="Beschriftung"/>
        <w:jc w:val="left"/>
      </w:pPr>
      <w:r>
        <w:t xml:space="preserve">Abb. </w:t>
      </w:r>
      <w:r w:rsidR="00857BFC">
        <w:fldChar w:fldCharType="begin"/>
      </w:r>
      <w:r w:rsidR="005F2176">
        <w:instrText xml:space="preserve"> SEQ Abb. \* ARABIC </w:instrText>
      </w:r>
      <w:r w:rsidR="00857BFC">
        <w:fldChar w:fldCharType="separate"/>
      </w:r>
      <w:r w:rsidR="00A61671">
        <w:rPr>
          <w:noProof/>
        </w:rPr>
        <w:t>1</w:t>
      </w:r>
      <w:r w:rsidR="00857BFC">
        <w:rPr>
          <w:noProof/>
        </w:rPr>
        <w:fldChar w:fldCharType="end"/>
      </w:r>
      <w:r>
        <w:t xml:space="preserve"> - </w:t>
      </w:r>
      <w:r>
        <w:rPr>
          <w:noProof/>
        </w:rPr>
        <w:t xml:space="preserve"> </w:t>
      </w:r>
      <w:r w:rsidR="00D95739">
        <w:rPr>
          <w:noProof/>
        </w:rPr>
        <w:t>Lumineszenz von Luminol, Fluorescein, Rhodamin B.</w:t>
      </w:r>
    </w:p>
    <w:p w:rsidR="006E32AF" w:rsidRDefault="008E1A25" w:rsidP="00281B7B">
      <w:pPr>
        <w:tabs>
          <w:tab w:val="left" w:pos="1701"/>
          <w:tab w:val="left" w:pos="1985"/>
        </w:tabs>
        <w:ind w:left="1980" w:hanging="1980"/>
      </w:pPr>
      <w:r>
        <w:t>Deutung:</w:t>
      </w:r>
      <w:r>
        <w:tab/>
      </w:r>
      <w:r>
        <w:tab/>
      </w:r>
      <w:r w:rsidR="001D762C">
        <w:tab/>
        <w:t>Die Reaktion ist exotherm. Die Energ</w:t>
      </w:r>
      <w:r w:rsidR="00A65A27">
        <w:t>ie wird in Form von Licht frei, in di</w:t>
      </w:r>
      <w:r w:rsidR="00A65A27">
        <w:t>e</w:t>
      </w:r>
      <w:r w:rsidR="00A65A27">
        <w:t xml:space="preserve">sem Fall </w:t>
      </w:r>
      <w:r w:rsidR="007004BA">
        <w:t xml:space="preserve">heißt </w:t>
      </w:r>
      <w:r w:rsidR="00A65A27">
        <w:t xml:space="preserve">das </w:t>
      </w:r>
      <w:r w:rsidR="007004BA">
        <w:t xml:space="preserve">Lumineszenz. </w:t>
      </w:r>
      <w:r w:rsidR="001D762C">
        <w:t xml:space="preserve">Die Reaktion, die stattfindet ist die, dass das </w:t>
      </w:r>
      <w:proofErr w:type="spellStart"/>
      <w:r w:rsidR="001D762C">
        <w:t>Luminol</w:t>
      </w:r>
      <w:proofErr w:type="spellEnd"/>
      <w:r w:rsidR="001D762C">
        <w:t xml:space="preserve"> mit der Natronlau</w:t>
      </w:r>
      <w:r w:rsidR="007004BA">
        <w:t xml:space="preserve">ge </w:t>
      </w:r>
      <w:r w:rsidR="00E00AB1">
        <w:t xml:space="preserve">zu </w:t>
      </w:r>
      <w:proofErr w:type="spellStart"/>
      <w:r w:rsidR="00E00AB1">
        <w:t>Dinatrium-dicarboxylat</w:t>
      </w:r>
      <w:proofErr w:type="spellEnd"/>
      <w:r w:rsidR="00E00AB1">
        <w:t xml:space="preserve">, Stickstoff, Wasser und Licht </w:t>
      </w:r>
      <w:r w:rsidR="007004BA">
        <w:t>reagiert</w:t>
      </w:r>
      <w:r w:rsidR="001D762C">
        <w:t>. Das Eisen im roten Blutlaugensalz katalysiert die Reaktion. Katalysa</w:t>
      </w:r>
      <w:r w:rsidR="00A65A27">
        <w:t>tor bedeutet, dass die Reaktionsgeschwindigkeit e</w:t>
      </w:r>
      <w:r w:rsidR="00A65A27">
        <w:t>r</w:t>
      </w:r>
      <w:r w:rsidR="00A65A27">
        <w:t>höht wird. Die Reaktion würde auch ohne den Katalysator ablaufen, nur eben viel langsamer.</w:t>
      </w:r>
    </w:p>
    <w:p w:rsidR="007004BA" w:rsidRPr="007004BA" w:rsidRDefault="007004BA" w:rsidP="007004BA">
      <w:pPr>
        <w:tabs>
          <w:tab w:val="left" w:pos="1701"/>
          <w:tab w:val="left" w:pos="1985"/>
        </w:tabs>
        <w:ind w:left="1980" w:hanging="1980"/>
      </w:pPr>
      <w:r>
        <w:tab/>
      </w:r>
      <w:r>
        <w:tab/>
        <w:t xml:space="preserve">Beim Rhodamin B und beim </w:t>
      </w:r>
      <w:proofErr w:type="spellStart"/>
      <w:r>
        <w:t>Fluorescein</w:t>
      </w:r>
      <w:proofErr w:type="spellEnd"/>
      <w:r>
        <w:t xml:space="preserve"> wird die Lumineszenz vom </w:t>
      </w:r>
      <w:proofErr w:type="spellStart"/>
      <w:r>
        <w:t>Luminol</w:t>
      </w:r>
      <w:proofErr w:type="spellEnd"/>
      <w:r>
        <w:t xml:space="preserve"> übertragen, sodass diese auch leuchten. </w:t>
      </w:r>
    </w:p>
    <w:p w:rsidR="00332E85" w:rsidRDefault="00332E85" w:rsidP="00A65A27">
      <w:pPr>
        <w:tabs>
          <w:tab w:val="left" w:pos="1701"/>
          <w:tab w:val="left" w:pos="1985"/>
        </w:tabs>
        <w:ind w:left="1980" w:hanging="1980"/>
      </w:pPr>
      <w:r>
        <w:t>Entsorgung:</w:t>
      </w:r>
      <w:r w:rsidR="00D153B1">
        <w:tab/>
      </w:r>
      <w:r w:rsidR="00A65A27">
        <w:tab/>
      </w:r>
      <w:r w:rsidR="00D153B1">
        <w:t xml:space="preserve">Die Lösung wird im Säure-Base-Behälter entsorgt. Oder die Lösung wird mit Säure neutralisiert und kann in den Abfluss gegeben werden.  </w:t>
      </w:r>
    </w:p>
    <w:p w:rsidR="007612A6" w:rsidRDefault="007612A6" w:rsidP="00A65A27">
      <w:pPr>
        <w:tabs>
          <w:tab w:val="left" w:pos="1701"/>
          <w:tab w:val="left" w:pos="1985"/>
        </w:tabs>
        <w:ind w:left="1980" w:hanging="1980"/>
      </w:pPr>
      <w:r>
        <w:t>Literatur:</w:t>
      </w:r>
      <w:r>
        <w:tab/>
      </w:r>
      <w:r w:rsidR="00A65A27">
        <w:tab/>
      </w:r>
      <w:r>
        <w:t xml:space="preserve">K. Häusler, H. </w:t>
      </w:r>
      <w:proofErr w:type="spellStart"/>
      <w:r>
        <w:t>Rampf</w:t>
      </w:r>
      <w:proofErr w:type="spellEnd"/>
      <w:r>
        <w:t xml:space="preserve">, R. Reichelt, Experimente für den Chemieunterricht mit einer Einführung in die Labortechnik, </w:t>
      </w:r>
      <w:proofErr w:type="spellStart"/>
      <w:r>
        <w:t>Oldenbourg</w:t>
      </w:r>
      <w:proofErr w:type="spellEnd"/>
      <w:r>
        <w:t>, 2. Auflage 1995, Druck 2013, S. 61-62</w:t>
      </w:r>
      <w:r w:rsidR="00336DAC">
        <w:t>.</w:t>
      </w:r>
    </w:p>
    <w:p w:rsidR="007612A6" w:rsidRDefault="007612A6" w:rsidP="007612A6">
      <w:pPr>
        <w:spacing w:line="276" w:lineRule="auto"/>
        <w:ind w:left="2124" w:hanging="2124"/>
        <w:jc w:val="left"/>
      </w:pPr>
    </w:p>
    <w:p w:rsidR="007612A6" w:rsidRDefault="00857BFC" w:rsidP="00CA66AB">
      <w:pPr>
        <w:tabs>
          <w:tab w:val="left" w:pos="1701"/>
          <w:tab w:val="left" w:pos="1985"/>
        </w:tabs>
        <w:ind w:left="1980" w:hanging="1980"/>
      </w:pPr>
      <w:r>
        <w:pict>
          <v:shape id="_x0000_s1239" type="#_x0000_t202" style="width:462.45pt;height:142.9pt;mso-position-horizontal-relative:char;mso-position-vertical-relative:line;mso-width-relative:margin;mso-height-relative:margin" fillcolor="white [3201]" strokecolor="#c0504d [3205]" strokeweight="1pt">
            <v:stroke dashstyle="dash"/>
            <v:shadow color="#868686"/>
            <v:textbox style="mso-next-textbox:#_x0000_s1239">
              <w:txbxContent>
                <w:p w:rsidR="007413C6" w:rsidRDefault="007413C6" w:rsidP="00281B7B">
                  <w:pPr>
                    <w:rPr>
                      <w:color w:val="1F497D" w:themeColor="text2"/>
                    </w:rPr>
                  </w:pPr>
                  <w:r>
                    <w:rPr>
                      <w:color w:val="1F497D" w:themeColor="text2"/>
                    </w:rPr>
                    <w:t xml:space="preserve">Alternativ könnte die Lehrperson oder der </w:t>
                  </w:r>
                  <w:proofErr w:type="spellStart"/>
                  <w:r>
                    <w:rPr>
                      <w:color w:val="1F497D" w:themeColor="text2"/>
                    </w:rPr>
                    <w:t>LuL</w:t>
                  </w:r>
                  <w:proofErr w:type="spellEnd"/>
                  <w:r>
                    <w:rPr>
                      <w:color w:val="1F497D" w:themeColor="text2"/>
                    </w:rPr>
                    <w:t xml:space="preserve"> mit </w:t>
                  </w:r>
                  <w:proofErr w:type="spellStart"/>
                  <w:r>
                    <w:rPr>
                      <w:color w:val="1F497D" w:themeColor="text2"/>
                    </w:rPr>
                    <w:t>SuS</w:t>
                  </w:r>
                  <w:proofErr w:type="spellEnd"/>
                  <w:r>
                    <w:rPr>
                      <w:color w:val="1F497D" w:themeColor="text2"/>
                    </w:rPr>
                    <w:t xml:space="preserve"> zusammen die Lösung ansetzen und dann auf kleine Portionen verteilen, sodass jeder </w:t>
                  </w:r>
                  <w:proofErr w:type="spellStart"/>
                  <w:r>
                    <w:rPr>
                      <w:color w:val="1F497D" w:themeColor="text2"/>
                    </w:rPr>
                    <w:t>SuS</w:t>
                  </w:r>
                  <w:proofErr w:type="spellEnd"/>
                  <w:r>
                    <w:rPr>
                      <w:color w:val="1F497D" w:themeColor="text2"/>
                    </w:rPr>
                    <w:t xml:space="preserve"> ein lumineszierendes Becherglas hat. Auf Grund der geringen Einwaage würde ich die Lösung aber für alle zusammen ansetzen. Da auch Hämin aus Blut als Katalysator für die Reaktion eingesetzt werden kann, wird der Nachweis auch von der Spurensuche verwendet. Im Unterricht könnte deshalb ein kleines Detektivspiel eingesetzt werden, wenn Katalysatoren einführt werden.  Der Versuch eignet sich als Verti</w:t>
                  </w:r>
                  <w:r>
                    <w:rPr>
                      <w:color w:val="1F497D" w:themeColor="text2"/>
                    </w:rPr>
                    <w:t>e</w:t>
                  </w:r>
                  <w:r>
                    <w:rPr>
                      <w:color w:val="1F497D" w:themeColor="text2"/>
                    </w:rPr>
                    <w:t xml:space="preserve">fung des Themas. </w:t>
                  </w:r>
                </w:p>
                <w:p w:rsidR="007413C6" w:rsidRPr="000D10FB" w:rsidRDefault="007413C6" w:rsidP="00281B7B">
                  <w:pPr>
                    <w:rPr>
                      <w:color w:val="1F497D" w:themeColor="text2"/>
                    </w:rPr>
                  </w:pPr>
                </w:p>
              </w:txbxContent>
            </v:textbox>
            <w10:wrap type="none"/>
            <w10:anchorlock/>
          </v:shape>
        </w:pict>
      </w:r>
    </w:p>
    <w:p w:rsidR="007612A6" w:rsidRDefault="00857BFC" w:rsidP="007612A6">
      <w:pPr>
        <w:pStyle w:val="berschrift2"/>
        <w:numPr>
          <w:ilvl w:val="1"/>
          <w:numId w:val="1"/>
        </w:numPr>
      </w:pPr>
      <w:r>
        <w:rPr>
          <w:noProof/>
          <w:lang w:eastAsia="de-DE"/>
        </w:rPr>
        <w:pict>
          <v:shape id="_x0000_s1158" type="#_x0000_t202" style="position:absolute;left:0;text-align:left;margin-left:-.05pt;margin-top:32.2pt;width:462.45pt;height:79.95pt;z-index:251788288;mso-width-relative:margin;mso-height-relative:margin" fillcolor="white [3201]" strokecolor="#4bacc6 [3208]" strokeweight="1pt">
            <v:stroke dashstyle="dash"/>
            <v:shadow color="#868686"/>
            <v:textbox style="mso-next-textbox:#_x0000_s1158">
              <w:txbxContent>
                <w:p w:rsidR="007413C6" w:rsidRPr="000D10FB" w:rsidRDefault="007413C6" w:rsidP="007612A6">
                  <w:pPr>
                    <w:rPr>
                      <w:color w:val="1F497D" w:themeColor="text2"/>
                    </w:rPr>
                  </w:pPr>
                  <w:r>
                    <w:rPr>
                      <w:color w:val="1F497D" w:themeColor="text2"/>
                    </w:rPr>
                    <w:t>In diesem Versuch wird eine exotherme Reaktion verdeutlicht. Das Feuerdreieck kann als V</w:t>
                  </w:r>
                  <w:r>
                    <w:rPr>
                      <w:color w:val="1F497D" w:themeColor="text2"/>
                    </w:rPr>
                    <w:t>o</w:t>
                  </w:r>
                  <w:r>
                    <w:rPr>
                      <w:color w:val="1F497D" w:themeColor="text2"/>
                    </w:rPr>
                    <w:t xml:space="preserve">raussetzung angenommen werden, um die exotherme Reaktion und die entstehende Wärme als Voraussetzung für die Verbrennung genauer zu thematisieren. Benötigt werden hierfür mindestens 10 Wunderkerzen.  </w:t>
                  </w:r>
                </w:p>
              </w:txbxContent>
            </v:textbox>
            <w10:wrap type="square"/>
          </v:shape>
        </w:pict>
      </w:r>
      <w:bookmarkStart w:id="3" w:name="_Toc396158924"/>
      <w:r w:rsidR="000336BB">
        <w:t>V 2 – Wunderkerze unter Wasser</w:t>
      </w:r>
      <w:bookmarkEnd w:id="3"/>
    </w:p>
    <w:p w:rsidR="007612A6" w:rsidRDefault="007612A6" w:rsidP="007612A6"/>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7612A6" w:rsidRPr="009C5E28" w:rsidTr="007612A6">
        <w:tc>
          <w:tcPr>
            <w:tcW w:w="9322" w:type="dxa"/>
            <w:gridSpan w:val="9"/>
            <w:shd w:val="clear" w:color="auto" w:fill="4F81BD"/>
            <w:vAlign w:val="center"/>
          </w:tcPr>
          <w:p w:rsidR="007612A6" w:rsidRPr="009C5E28" w:rsidRDefault="007612A6" w:rsidP="007612A6">
            <w:pPr>
              <w:spacing w:after="0"/>
              <w:jc w:val="center"/>
              <w:rPr>
                <w:b/>
                <w:bCs/>
              </w:rPr>
            </w:pPr>
            <w:r w:rsidRPr="009C5E28">
              <w:rPr>
                <w:b/>
                <w:bCs/>
              </w:rPr>
              <w:t>Gefahrenstoffe</w:t>
            </w:r>
          </w:p>
        </w:tc>
      </w:tr>
      <w:tr w:rsidR="007612A6" w:rsidRPr="009C5E28" w:rsidTr="007612A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612A6" w:rsidRPr="009C5E28" w:rsidRDefault="004F2272" w:rsidP="007612A6">
            <w:pPr>
              <w:spacing w:after="0" w:line="276" w:lineRule="auto"/>
              <w:jc w:val="center"/>
              <w:rPr>
                <w:b/>
                <w:bCs/>
              </w:rPr>
            </w:pPr>
            <w:r>
              <w:rPr>
                <w:sz w:val="20"/>
              </w:rPr>
              <w:t>Wunderkerze</w:t>
            </w:r>
          </w:p>
        </w:tc>
        <w:tc>
          <w:tcPr>
            <w:tcW w:w="3177" w:type="dxa"/>
            <w:gridSpan w:val="3"/>
            <w:tcBorders>
              <w:top w:val="single" w:sz="8" w:space="0" w:color="4F81BD"/>
              <w:bottom w:val="single" w:sz="8" w:space="0" w:color="4F81BD"/>
            </w:tcBorders>
            <w:shd w:val="clear" w:color="auto" w:fill="auto"/>
            <w:vAlign w:val="center"/>
          </w:tcPr>
          <w:p w:rsidR="007612A6" w:rsidRPr="009C5E28" w:rsidRDefault="004F2272" w:rsidP="007612A6">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612A6" w:rsidRPr="009C5E28" w:rsidRDefault="004F2272" w:rsidP="007612A6">
            <w:pPr>
              <w:spacing w:after="0"/>
              <w:jc w:val="center"/>
            </w:pPr>
            <w:r>
              <w:t>-</w:t>
            </w:r>
          </w:p>
        </w:tc>
      </w:tr>
      <w:tr w:rsidR="007612A6" w:rsidRPr="009C5E28" w:rsidTr="007612A6">
        <w:tc>
          <w:tcPr>
            <w:tcW w:w="1009" w:type="dxa"/>
            <w:tcBorders>
              <w:top w:val="single" w:sz="8" w:space="0" w:color="4F81BD"/>
              <w:left w:val="single" w:sz="8" w:space="0" w:color="4F81BD"/>
              <w:bottom w:val="single" w:sz="8" w:space="0" w:color="4F81BD"/>
            </w:tcBorders>
            <w:shd w:val="clear" w:color="auto" w:fill="auto"/>
            <w:vAlign w:val="center"/>
          </w:tcPr>
          <w:p w:rsidR="007612A6" w:rsidRPr="009C5E28" w:rsidRDefault="00F178C8" w:rsidP="007612A6">
            <w:pPr>
              <w:spacing w:after="0"/>
              <w:jc w:val="center"/>
              <w:rPr>
                <w:b/>
                <w:bCs/>
              </w:rPr>
            </w:pPr>
            <w:r>
              <w:rPr>
                <w:b/>
                <w:bCs/>
                <w:noProof/>
                <w:lang w:eastAsia="de-DE"/>
              </w:rPr>
              <w:drawing>
                <wp:inline distT="0" distB="0" distL="0" distR="0">
                  <wp:extent cx="524414" cy="524414"/>
                  <wp:effectExtent l="19050" t="0" r="8986" b="0"/>
                  <wp:docPr id="44" name="Bild 4" descr="C:\Users\noraa\Documents\SVP Chemie\Piktogramme\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raa\Documents\SVP Chemie\Piktogramme\Piktogramme\Grau\Ätzend.png"/>
                          <pic:cNvPicPr>
                            <a:picLocks noChangeAspect="1" noChangeArrowheads="1"/>
                          </pic:cNvPicPr>
                        </pic:nvPicPr>
                        <pic:blipFill>
                          <a:blip r:embed="rId23" cstate="print"/>
                          <a:srcRect/>
                          <a:stretch>
                            <a:fillRect/>
                          </a:stretch>
                        </pic:blipFill>
                        <pic:spPr bwMode="auto">
                          <a:xfrm>
                            <a:off x="0" y="0"/>
                            <a:ext cx="525478" cy="525478"/>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612A6" w:rsidRPr="009C5E28" w:rsidRDefault="004F2272" w:rsidP="007612A6">
            <w:pPr>
              <w:spacing w:after="0"/>
              <w:jc w:val="center"/>
            </w:pPr>
            <w:r w:rsidRPr="004F2272">
              <w:rPr>
                <w:noProof/>
                <w:lang w:eastAsia="de-DE"/>
              </w:rPr>
              <w:drawing>
                <wp:inline distT="0" distB="0" distL="0" distR="0">
                  <wp:extent cx="504190" cy="504190"/>
                  <wp:effectExtent l="0" t="0" r="0" b="0"/>
                  <wp:docPr id="4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612A6" w:rsidRPr="009C5E28" w:rsidRDefault="007612A6" w:rsidP="007612A6">
            <w:pPr>
              <w:spacing w:after="0"/>
              <w:jc w:val="center"/>
            </w:pPr>
            <w:r>
              <w:rPr>
                <w:noProof/>
                <w:lang w:eastAsia="de-DE"/>
              </w:rPr>
              <w:drawing>
                <wp:inline distT="0" distB="0" distL="0" distR="0">
                  <wp:extent cx="504190" cy="504190"/>
                  <wp:effectExtent l="0" t="0" r="0" b="0"/>
                  <wp:docPr id="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612A6" w:rsidRPr="009C5E28" w:rsidRDefault="007612A6" w:rsidP="007612A6">
            <w:pPr>
              <w:spacing w:after="0"/>
              <w:jc w:val="center"/>
            </w:pPr>
            <w:r>
              <w:rPr>
                <w:noProof/>
                <w:lang w:eastAsia="de-DE"/>
              </w:rPr>
              <w:drawing>
                <wp:inline distT="0" distB="0" distL="0" distR="0">
                  <wp:extent cx="504190" cy="504190"/>
                  <wp:effectExtent l="0" t="0" r="0" b="0"/>
                  <wp:docPr id="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7612A6" w:rsidRPr="009C5E28" w:rsidRDefault="007612A6" w:rsidP="007612A6">
            <w:pPr>
              <w:spacing w:after="0"/>
              <w:jc w:val="center"/>
            </w:pPr>
            <w:r>
              <w:rPr>
                <w:noProof/>
                <w:lang w:eastAsia="de-DE"/>
              </w:rPr>
              <w:drawing>
                <wp:inline distT="0" distB="0" distL="0" distR="0">
                  <wp:extent cx="504190" cy="504190"/>
                  <wp:effectExtent l="0" t="0" r="0" b="0"/>
                  <wp:docPr id="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7612A6" w:rsidRPr="009C5E28" w:rsidRDefault="007612A6" w:rsidP="007612A6">
            <w:pPr>
              <w:spacing w:after="0"/>
              <w:jc w:val="center"/>
            </w:pPr>
            <w:r>
              <w:rPr>
                <w:noProof/>
                <w:lang w:eastAsia="de-DE"/>
              </w:rPr>
              <w:drawing>
                <wp:inline distT="0" distB="0" distL="0" distR="0">
                  <wp:extent cx="504190" cy="504190"/>
                  <wp:effectExtent l="0" t="0" r="0" b="0"/>
                  <wp:docPr id="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7612A6" w:rsidRPr="009C5E28" w:rsidRDefault="007612A6" w:rsidP="007612A6">
            <w:pPr>
              <w:spacing w:after="0"/>
              <w:jc w:val="center"/>
            </w:pPr>
            <w:r>
              <w:rPr>
                <w:noProof/>
                <w:lang w:eastAsia="de-DE"/>
              </w:rPr>
              <w:drawing>
                <wp:inline distT="0" distB="0" distL="0" distR="0">
                  <wp:extent cx="504190" cy="504190"/>
                  <wp:effectExtent l="0" t="0" r="0" b="0"/>
                  <wp:docPr id="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612A6" w:rsidRPr="009C5E28" w:rsidRDefault="004F2272" w:rsidP="007612A6">
            <w:pPr>
              <w:spacing w:after="0"/>
              <w:jc w:val="center"/>
            </w:pPr>
            <w:r>
              <w:rPr>
                <w:noProof/>
                <w:lang w:eastAsia="de-DE"/>
              </w:rPr>
              <w:drawing>
                <wp:inline distT="0" distB="0" distL="0" distR="0">
                  <wp:extent cx="526211" cy="526211"/>
                  <wp:effectExtent l="19050" t="0" r="7189" b="0"/>
                  <wp:docPr id="66" name="Bild 23" descr="C:\Users\noraa\Documents\SVP Chemie\Piktogramme\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oraa\Documents\SVP Chemie\Piktogramme\Piktogramme\Grau\Reizend.png"/>
                          <pic:cNvPicPr>
                            <a:picLocks noChangeAspect="1" noChangeArrowheads="1"/>
                          </pic:cNvPicPr>
                        </pic:nvPicPr>
                        <pic:blipFill>
                          <a:blip r:embed="rId24" cstate="print"/>
                          <a:srcRect/>
                          <a:stretch>
                            <a:fillRect/>
                          </a:stretch>
                        </pic:blipFill>
                        <pic:spPr bwMode="auto">
                          <a:xfrm>
                            <a:off x="0" y="0"/>
                            <a:ext cx="529874" cy="529874"/>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7612A6" w:rsidRPr="009C5E28" w:rsidRDefault="007612A6" w:rsidP="007612A6">
            <w:pPr>
              <w:spacing w:after="0"/>
              <w:jc w:val="center"/>
            </w:pPr>
            <w:r>
              <w:rPr>
                <w:noProof/>
                <w:lang w:eastAsia="de-DE"/>
              </w:rPr>
              <w:drawing>
                <wp:inline distT="0" distB="0" distL="0" distR="0">
                  <wp:extent cx="504190" cy="504190"/>
                  <wp:effectExtent l="0" t="0" r="0" b="0"/>
                  <wp:docPr id="1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7612A6" w:rsidRDefault="000336BB" w:rsidP="004F2272">
      <w:pPr>
        <w:tabs>
          <w:tab w:val="left" w:pos="1701"/>
          <w:tab w:val="left" w:pos="1985"/>
        </w:tabs>
        <w:ind w:left="1980" w:hanging="1980"/>
      </w:pPr>
      <w:r>
        <w:t xml:space="preserve">Materialien: </w:t>
      </w:r>
      <w:r>
        <w:tab/>
      </w:r>
      <w:r>
        <w:tab/>
      </w:r>
      <w:r w:rsidR="00944611">
        <w:t>großes Becher</w:t>
      </w:r>
      <w:r w:rsidR="007004BA">
        <w:t>glas, Schutzhandschuhe, Klebestreifen</w:t>
      </w:r>
      <w:r w:rsidR="00944611">
        <w:t>, Klemme,  Bunse</w:t>
      </w:r>
      <w:r w:rsidR="00944611">
        <w:t>n</w:t>
      </w:r>
      <w:r w:rsidR="00944611">
        <w:t>brenner</w:t>
      </w:r>
    </w:p>
    <w:p w:rsidR="007612A6" w:rsidRPr="00ED07C2" w:rsidRDefault="007612A6" w:rsidP="007612A6">
      <w:pPr>
        <w:tabs>
          <w:tab w:val="left" w:pos="1701"/>
          <w:tab w:val="left" w:pos="1985"/>
        </w:tabs>
        <w:ind w:left="1980" w:hanging="1980"/>
      </w:pPr>
      <w:r>
        <w:t>Chemikalien:</w:t>
      </w:r>
      <w:r>
        <w:tab/>
      </w:r>
      <w:r>
        <w:tab/>
      </w:r>
      <w:r w:rsidR="000336BB">
        <w:t xml:space="preserve">Wunderkerzen </w:t>
      </w:r>
    </w:p>
    <w:p w:rsidR="007612A6" w:rsidRDefault="007612A6" w:rsidP="007612A6">
      <w:pPr>
        <w:tabs>
          <w:tab w:val="left" w:pos="1701"/>
          <w:tab w:val="left" w:pos="1985"/>
        </w:tabs>
        <w:ind w:left="1980" w:hanging="1980"/>
      </w:pPr>
      <w:r>
        <w:t xml:space="preserve">Durchführung: </w:t>
      </w:r>
      <w:r>
        <w:tab/>
      </w:r>
      <w:r>
        <w:tab/>
      </w:r>
      <w:r w:rsidR="00944611">
        <w:t>Das große Becherglas mit Wasser füllen. Dann 10 (Premium-Riesen) Wu</w:t>
      </w:r>
      <w:r w:rsidR="00944611">
        <w:t>n</w:t>
      </w:r>
      <w:r w:rsidR="007004BA">
        <w:t xml:space="preserve">derkerzen mit Klebesteifen </w:t>
      </w:r>
      <w:r w:rsidR="00944611">
        <w:t xml:space="preserve">zusammenbinden. </w:t>
      </w:r>
      <w:r w:rsidR="007004BA">
        <w:t>Oben werden 2 cm zum A</w:t>
      </w:r>
      <w:r w:rsidR="007004BA">
        <w:t>n</w:t>
      </w:r>
      <w:r w:rsidR="007004BA">
        <w:t>zünden frei gelassen. Die Wunderkerzen müssen so mit Klebestreifen z</w:t>
      </w:r>
      <w:r w:rsidR="007004BA">
        <w:t>u</w:t>
      </w:r>
      <w:r w:rsidR="007004BA">
        <w:t>sammen gebunden werden, dass sie ganz eingewickelt sind. Dann werden sie</w:t>
      </w:r>
      <w:r w:rsidR="00944611">
        <w:t xml:space="preserve"> in die Klemme </w:t>
      </w:r>
      <w:r w:rsidR="007004BA">
        <w:t xml:space="preserve">eingespannt. Wenn die Handschuhe angezogen wurden, können die Wunderkerzen </w:t>
      </w:r>
      <w:r w:rsidR="00944611">
        <w:t>mit dem Bunsenbrenner entzün</w:t>
      </w:r>
      <w:r w:rsidR="007004BA">
        <w:t>det werden</w:t>
      </w:r>
      <w:r w:rsidR="00944611">
        <w:t xml:space="preserve">. Dann </w:t>
      </w:r>
      <w:r w:rsidR="007004BA">
        <w:t xml:space="preserve">werden sie </w:t>
      </w:r>
      <w:r w:rsidR="00944611">
        <w:t xml:space="preserve">unter Wasser </w:t>
      </w:r>
      <w:r w:rsidR="007004BA">
        <w:t>ge</w:t>
      </w:r>
      <w:r w:rsidR="00944611">
        <w:t>tau</w:t>
      </w:r>
      <w:r w:rsidR="007004BA">
        <w:t>cht</w:t>
      </w:r>
      <w:r w:rsidR="00944611">
        <w:t xml:space="preserve">.  </w:t>
      </w:r>
    </w:p>
    <w:p w:rsidR="007612A6" w:rsidRDefault="007612A6" w:rsidP="007612A6">
      <w:pPr>
        <w:tabs>
          <w:tab w:val="left" w:pos="1701"/>
          <w:tab w:val="left" w:pos="1985"/>
        </w:tabs>
        <w:ind w:left="1980" w:hanging="1980"/>
      </w:pPr>
      <w:r>
        <w:t>Beobachtung:</w:t>
      </w:r>
      <w:r>
        <w:tab/>
      </w:r>
      <w:r>
        <w:tab/>
      </w:r>
      <w:r>
        <w:tab/>
      </w:r>
      <w:r w:rsidR="008C3FE9">
        <w:t>Die Wunderkerzen brennen unter Wasser weiter. Es steigen große Luftbl</w:t>
      </w:r>
      <w:r w:rsidR="008C3FE9">
        <w:t>a</w:t>
      </w:r>
      <w:r w:rsidR="008C3FE9">
        <w:t>sen auf. Das Wasser ver</w:t>
      </w:r>
      <w:r w:rsidR="00346984">
        <w:t>färbt sich dunkel und wird warm.</w:t>
      </w:r>
    </w:p>
    <w:p w:rsidR="007612A6" w:rsidRDefault="00232667" w:rsidP="007612A6">
      <w:pPr>
        <w:keepNext/>
        <w:tabs>
          <w:tab w:val="left" w:pos="1701"/>
          <w:tab w:val="left" w:pos="1985"/>
        </w:tabs>
        <w:ind w:left="1980" w:hanging="1980"/>
      </w:pPr>
      <w:r>
        <w:rPr>
          <w:noProof/>
          <w:lang w:eastAsia="de-DE"/>
        </w:rPr>
        <w:lastRenderedPageBreak/>
        <w:drawing>
          <wp:anchor distT="0" distB="0" distL="114300" distR="114300" simplePos="0" relativeHeight="251799552" behindDoc="0" locked="0" layoutInCell="1" allowOverlap="1">
            <wp:simplePos x="0" y="0"/>
            <wp:positionH relativeFrom="column">
              <wp:posOffset>2656085</wp:posOffset>
            </wp:positionH>
            <wp:positionV relativeFrom="paragraph">
              <wp:posOffset>232350</wp:posOffset>
            </wp:positionV>
            <wp:extent cx="2764217" cy="1414732"/>
            <wp:effectExtent l="19050" t="0" r="0" b="0"/>
            <wp:wrapNone/>
            <wp:docPr id="22"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2764101" cy="1414673"/>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800576" behindDoc="0" locked="0" layoutInCell="1" allowOverlap="1">
            <wp:simplePos x="0" y="0"/>
            <wp:positionH relativeFrom="column">
              <wp:posOffset>15875</wp:posOffset>
            </wp:positionH>
            <wp:positionV relativeFrom="paragraph">
              <wp:posOffset>231775</wp:posOffset>
            </wp:positionV>
            <wp:extent cx="2637790" cy="1414145"/>
            <wp:effectExtent l="19050" t="0" r="0" b="0"/>
            <wp:wrapNone/>
            <wp:docPr id="5"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2637790" cy="1414145"/>
                    </a:xfrm>
                    <a:prstGeom prst="rect">
                      <a:avLst/>
                    </a:prstGeom>
                    <a:noFill/>
                    <a:ln w="9525">
                      <a:noFill/>
                      <a:miter lim="800000"/>
                      <a:headEnd/>
                      <a:tailEnd/>
                    </a:ln>
                  </pic:spPr>
                </pic:pic>
              </a:graphicData>
            </a:graphic>
          </wp:anchor>
        </w:drawing>
      </w:r>
    </w:p>
    <w:p w:rsidR="00232667" w:rsidRDefault="00232667" w:rsidP="007612A6">
      <w:pPr>
        <w:keepNext/>
        <w:tabs>
          <w:tab w:val="left" w:pos="1701"/>
          <w:tab w:val="left" w:pos="1985"/>
        </w:tabs>
        <w:ind w:left="1980" w:hanging="1980"/>
      </w:pPr>
    </w:p>
    <w:p w:rsidR="00232667" w:rsidRDefault="00232667" w:rsidP="007612A6">
      <w:pPr>
        <w:keepNext/>
        <w:tabs>
          <w:tab w:val="left" w:pos="1701"/>
          <w:tab w:val="left" w:pos="1985"/>
        </w:tabs>
        <w:ind w:left="1980" w:hanging="1980"/>
      </w:pPr>
    </w:p>
    <w:p w:rsidR="00232667" w:rsidRDefault="00232667" w:rsidP="007612A6">
      <w:pPr>
        <w:keepNext/>
        <w:tabs>
          <w:tab w:val="left" w:pos="1701"/>
          <w:tab w:val="left" w:pos="1985"/>
        </w:tabs>
        <w:ind w:left="1980" w:hanging="1980"/>
      </w:pPr>
    </w:p>
    <w:p w:rsidR="00232667" w:rsidRDefault="00232667" w:rsidP="007612A6">
      <w:pPr>
        <w:keepNext/>
        <w:tabs>
          <w:tab w:val="left" w:pos="1701"/>
          <w:tab w:val="left" w:pos="1985"/>
        </w:tabs>
        <w:ind w:left="1980" w:hanging="1980"/>
      </w:pPr>
    </w:p>
    <w:p w:rsidR="007612A6" w:rsidRDefault="007612A6" w:rsidP="007612A6">
      <w:pPr>
        <w:pStyle w:val="Beschriftung"/>
        <w:jc w:val="left"/>
      </w:pPr>
      <w:r>
        <w:t xml:space="preserve">Abb. </w:t>
      </w:r>
      <w:r w:rsidR="005B0423">
        <w:t>2</w:t>
      </w:r>
      <w:r>
        <w:t xml:space="preserve"> - </w:t>
      </w:r>
      <w:r>
        <w:rPr>
          <w:noProof/>
        </w:rPr>
        <w:t xml:space="preserve"> </w:t>
      </w:r>
      <w:r w:rsidR="005B0423">
        <w:rPr>
          <w:noProof/>
        </w:rPr>
        <w:t>Die Wunderkerzen brennen unter Wasser weiter</w:t>
      </w:r>
      <w:r>
        <w:rPr>
          <w:noProof/>
        </w:rPr>
        <w:t>.</w:t>
      </w:r>
    </w:p>
    <w:p w:rsidR="00C10DA0" w:rsidRDefault="007612A6" w:rsidP="000336BB">
      <w:pPr>
        <w:tabs>
          <w:tab w:val="left" w:pos="1701"/>
          <w:tab w:val="left" w:pos="1985"/>
        </w:tabs>
        <w:ind w:left="1980" w:hanging="1980"/>
      </w:pPr>
      <w:r>
        <w:t>Deutung:</w:t>
      </w:r>
      <w:r>
        <w:tab/>
      </w:r>
      <w:r>
        <w:tab/>
      </w:r>
      <w:r w:rsidR="008C3FE9">
        <w:t xml:space="preserve">Eine starke exotherme Reaktion ist beobachtbar. </w:t>
      </w:r>
      <w:r w:rsidR="00346984">
        <w:t xml:space="preserve">Das </w:t>
      </w:r>
      <w:r w:rsidR="000336BB">
        <w:t>Wasser kühlt nicht ge</w:t>
      </w:r>
      <w:r w:rsidR="00346984">
        <w:t xml:space="preserve">nug, um der Reaktion die Wärme zu entziehen, die für die Verbrennung nötig ist. Der Grund dafür ist, dass bei der Reaktion von 10 Wunderkerzen </w:t>
      </w:r>
      <w:r w:rsidR="00E00AB1">
        <w:t>eine große</w:t>
      </w:r>
      <w:r w:rsidR="00346984">
        <w:t xml:space="preserve"> Wärme</w:t>
      </w:r>
      <w:r w:rsidR="00E00AB1">
        <w:t>menge</w:t>
      </w:r>
      <w:r w:rsidR="00346984">
        <w:t xml:space="preserve"> entsteht. </w:t>
      </w:r>
      <w:r w:rsidR="000336BB">
        <w:t xml:space="preserve"> </w:t>
      </w:r>
      <w:r w:rsidR="00344C9F">
        <w:t xml:space="preserve">Für die Verbrennung ist außerdem Sauerstoff nötig (siehe Feuerdreieck). </w:t>
      </w:r>
      <w:r w:rsidR="009A1157">
        <w:t>Dieser</w:t>
      </w:r>
      <w:r w:rsidR="000336BB">
        <w:t xml:space="preserve"> entsteht </w:t>
      </w:r>
      <w:r w:rsidR="009A1157">
        <w:t xml:space="preserve">bei der Verbrennung von den Wunderkerzen. </w:t>
      </w:r>
      <w:r w:rsidR="00344C9F">
        <w:t xml:space="preserve">Wunderkerzen bestehen unter anderen aus </w:t>
      </w:r>
      <w:proofErr w:type="spellStart"/>
      <w:r w:rsidR="00344C9F">
        <w:t>Bariumnitrat</w:t>
      </w:r>
      <w:proofErr w:type="spellEnd"/>
      <w:r w:rsidR="00344C9F">
        <w:t xml:space="preserve">, Aluminium und Eisen. Das </w:t>
      </w:r>
      <w:proofErr w:type="spellStart"/>
      <w:r w:rsidR="00344C9F">
        <w:t>Bariumnitrat</w:t>
      </w:r>
      <w:proofErr w:type="spellEnd"/>
      <w:r w:rsidR="00344C9F">
        <w:t xml:space="preserve"> reagiert zu </w:t>
      </w:r>
      <w:proofErr w:type="spellStart"/>
      <w:r w:rsidR="00344C9F">
        <w:t>Barium</w:t>
      </w:r>
      <w:r w:rsidR="00C10DA0">
        <w:t>oxid</w:t>
      </w:r>
      <w:proofErr w:type="spellEnd"/>
      <w:r w:rsidR="00C10DA0">
        <w:t>, Stickstoff und Sauerstoff.</w:t>
      </w:r>
    </w:p>
    <w:p w:rsidR="00C10DA0" w:rsidRDefault="00C10DA0" w:rsidP="00C10DA0">
      <w:pPr>
        <w:tabs>
          <w:tab w:val="left" w:pos="1701"/>
          <w:tab w:val="left" w:pos="1985"/>
        </w:tabs>
        <w:ind w:left="1980" w:hanging="1980"/>
      </w:pPr>
      <w:r>
        <w:tab/>
      </w:r>
      <w:r>
        <w:tab/>
      </w:r>
      <m:oMath>
        <m:r>
          <w:rPr>
            <w:rFonts w:ascii="Cambria Math" w:hAnsi="Cambria Math"/>
          </w:rPr>
          <m:t>2 Ba(N</m:t>
        </m:r>
        <m:sSub>
          <m:sSubPr>
            <m:ctrlPr>
              <w:rPr>
                <w:rFonts w:ascii="Cambria Math" w:hAnsi="Cambria Math"/>
                <w:i/>
              </w:rPr>
            </m:ctrlPr>
          </m:sSubPr>
          <m:e>
            <m:r>
              <w:rPr>
                <w:rFonts w:ascii="Cambria Math" w:hAnsi="Cambria Math"/>
              </w:rPr>
              <m:t>O</m:t>
            </m:r>
          </m:e>
          <m:sub>
            <m:r>
              <w:rPr>
                <w:rFonts w:ascii="Cambria Math" w:hAnsi="Cambria Math"/>
              </w:rPr>
              <m:t>3</m:t>
            </m:r>
          </m:sub>
        </m:sSub>
        <m:sSub>
          <m:sSubPr>
            <m:ctrlPr>
              <w:rPr>
                <w:rFonts w:ascii="Cambria Math" w:hAnsi="Cambria Math"/>
                <w:i/>
              </w:rPr>
            </m:ctrlPr>
          </m:sSubPr>
          <m:e>
            <m:r>
              <w:rPr>
                <w:rFonts w:ascii="Cambria Math" w:hAnsi="Cambria Math"/>
              </w:rPr>
              <m:t>)</m:t>
            </m:r>
          </m:e>
          <m:sub>
            <m:r>
              <w:rPr>
                <w:rFonts w:ascii="Cambria Math" w:hAnsi="Cambria Math"/>
              </w:rPr>
              <m:t>2</m:t>
            </m:r>
          </m:sub>
        </m:sSub>
        <m:r>
          <w:rPr>
            <w:rFonts w:ascii="Cambria Math" w:hAnsi="Cambria Math"/>
          </w:rPr>
          <m:t xml:space="preserve"> →2 BaO+2 </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xml:space="preserve">+ 5 </m:t>
        </m:r>
        <m:sSub>
          <m:sSubPr>
            <m:ctrlPr>
              <w:rPr>
                <w:rFonts w:ascii="Cambria Math" w:hAnsi="Cambria Math"/>
                <w:i/>
              </w:rPr>
            </m:ctrlPr>
          </m:sSubPr>
          <m:e>
            <m:r>
              <w:rPr>
                <w:rFonts w:ascii="Cambria Math" w:hAnsi="Cambria Math"/>
              </w:rPr>
              <m:t>O</m:t>
            </m:r>
          </m:e>
          <m:sub>
            <m:r>
              <w:rPr>
                <w:rFonts w:ascii="Cambria Math" w:hAnsi="Cambria Math"/>
              </w:rPr>
              <m:t>2</m:t>
            </m:r>
          </m:sub>
        </m:sSub>
      </m:oMath>
    </w:p>
    <w:p w:rsidR="007612A6" w:rsidRDefault="00C10DA0" w:rsidP="000336BB">
      <w:pPr>
        <w:tabs>
          <w:tab w:val="left" w:pos="1701"/>
          <w:tab w:val="left" w:pos="1985"/>
        </w:tabs>
        <w:ind w:left="1980" w:hanging="1980"/>
      </w:pPr>
      <w:r>
        <w:tab/>
      </w:r>
      <w:r>
        <w:tab/>
      </w:r>
      <w:r w:rsidR="009A1157">
        <w:t xml:space="preserve">Diese Reaktion liefert den Sauerstoff, damit die Verbrennung unter Wasser stattfinden kann. </w:t>
      </w:r>
    </w:p>
    <w:p w:rsidR="00C10DA0" w:rsidRDefault="009A1157" w:rsidP="000336BB">
      <w:pPr>
        <w:tabs>
          <w:tab w:val="left" w:pos="1701"/>
          <w:tab w:val="left" w:pos="1985"/>
        </w:tabs>
        <w:ind w:left="1980" w:hanging="1980"/>
      </w:pPr>
      <w:r>
        <w:tab/>
      </w:r>
      <w:r>
        <w:tab/>
        <w:t>Der Sauerstoff kann nun mit dem Al</w:t>
      </w:r>
      <w:r w:rsidR="00C10DA0">
        <w:t>uminium und dem Eisen reagieren.</w:t>
      </w:r>
    </w:p>
    <w:p w:rsidR="00C10DA0" w:rsidRDefault="00C10DA0" w:rsidP="000336BB">
      <w:pPr>
        <w:tabs>
          <w:tab w:val="left" w:pos="1701"/>
          <w:tab w:val="left" w:pos="1985"/>
        </w:tabs>
        <w:ind w:left="1980" w:hanging="1980"/>
      </w:pPr>
      <w:r>
        <w:tab/>
      </w:r>
      <w:r>
        <w:tab/>
      </w:r>
      <m:oMath>
        <m:r>
          <w:rPr>
            <w:rFonts w:ascii="Cambria Math" w:hAnsi="Cambria Math"/>
          </w:rPr>
          <m:t xml:space="preserve">4 Al+3 </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→2 A</m:t>
        </m:r>
        <m:sSub>
          <m:sSubPr>
            <m:ctrlPr>
              <w:rPr>
                <w:rFonts w:ascii="Cambria Math" w:hAnsi="Cambria Math"/>
                <w:i/>
              </w:rPr>
            </m:ctrlPr>
          </m:sSubPr>
          <m:e>
            <m:r>
              <w:rPr>
                <w:rFonts w:ascii="Cambria Math" w:hAnsi="Cambria Math"/>
              </w:rPr>
              <m:t>l</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 xml:space="preserve"> </m:t>
        </m:r>
      </m:oMath>
      <w:r>
        <w:rPr>
          <w:rFonts w:eastAsiaTheme="minorEastAsia"/>
        </w:rPr>
        <w:t xml:space="preserve">und </w:t>
      </w:r>
      <m:oMath>
        <m:r>
          <w:rPr>
            <w:rFonts w:ascii="Cambria Math" w:eastAsiaTheme="minorEastAsia" w:hAnsi="Cambria Math"/>
          </w:rPr>
          <m:t xml:space="preserve">4 Fe+3 </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r>
          <w:rPr>
            <w:rFonts w:ascii="Cambria Math" w:eastAsiaTheme="minorEastAsia" w:hAnsi="Cambria Math"/>
          </w:rPr>
          <m:t xml:space="preserve"> →2 F</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3</m:t>
            </m:r>
          </m:sub>
        </m:sSub>
      </m:oMath>
    </w:p>
    <w:p w:rsidR="008C3FE9" w:rsidRPr="00332E85" w:rsidRDefault="00332E85" w:rsidP="00B67490">
      <w:pPr>
        <w:tabs>
          <w:tab w:val="left" w:pos="1701"/>
          <w:tab w:val="left" w:pos="1985"/>
        </w:tabs>
        <w:ind w:left="1980" w:hanging="1980"/>
      </w:pPr>
      <w:r>
        <w:t xml:space="preserve">Entsorgung: </w:t>
      </w:r>
      <w:r>
        <w:tab/>
      </w:r>
      <w:r w:rsidR="00B67490">
        <w:tab/>
      </w:r>
      <w:r>
        <w:t>Die Wunderkerzen gehören in den Feststoffabfall. Die Lösung kann, nac</w:t>
      </w:r>
      <w:r>
        <w:t>h</w:t>
      </w:r>
      <w:r>
        <w:t xml:space="preserve">dem die </w:t>
      </w:r>
      <w:proofErr w:type="spellStart"/>
      <w:r>
        <w:t>Barium</w:t>
      </w:r>
      <w:r w:rsidR="005D780C">
        <w:t>ionen</w:t>
      </w:r>
      <w:proofErr w:type="spellEnd"/>
      <w:r w:rsidR="005D780C">
        <w:t xml:space="preserve"> mit Natriumsulfat gefällt wurden, </w:t>
      </w:r>
      <w:r>
        <w:t>in den Abfluss g</w:t>
      </w:r>
      <w:r>
        <w:t>e</w:t>
      </w:r>
      <w:r>
        <w:t xml:space="preserve">geben werden. </w:t>
      </w:r>
      <w:r w:rsidR="005D780C">
        <w:t xml:space="preserve">Dazu werden zwei </w:t>
      </w:r>
      <w:proofErr w:type="spellStart"/>
      <w:r w:rsidR="005D780C">
        <w:t>Spatelspitzen</w:t>
      </w:r>
      <w:proofErr w:type="spellEnd"/>
      <w:r w:rsidR="005D780C">
        <w:t xml:space="preserve"> Natriumsulfat in das B</w:t>
      </w:r>
      <w:r w:rsidR="005D780C">
        <w:t>e</w:t>
      </w:r>
      <w:r w:rsidR="005D780C">
        <w:t xml:space="preserve">cherglas gegeben. </w:t>
      </w:r>
    </w:p>
    <w:p w:rsidR="007612A6" w:rsidRPr="00B67490" w:rsidRDefault="007612A6" w:rsidP="00B67490">
      <w:pPr>
        <w:spacing w:line="276" w:lineRule="auto"/>
        <w:ind w:left="1980" w:hanging="1980"/>
        <w:jc w:val="left"/>
        <w:rPr>
          <w:rFonts w:asciiTheme="majorHAnsi" w:eastAsiaTheme="majorEastAsia" w:hAnsiTheme="majorHAnsi" w:cstheme="majorBidi"/>
          <w:b/>
          <w:bCs/>
          <w:color w:val="auto"/>
          <w:sz w:val="28"/>
          <w:szCs w:val="28"/>
        </w:rPr>
      </w:pPr>
      <w:r w:rsidRPr="00B67490">
        <w:rPr>
          <w:color w:val="auto"/>
        </w:rPr>
        <w:t>Literatur:</w:t>
      </w:r>
      <w:r w:rsidRPr="00B67490">
        <w:rPr>
          <w:color w:val="auto"/>
        </w:rPr>
        <w:tab/>
      </w:r>
      <w:r w:rsidR="00E00AB1" w:rsidRPr="00B67490">
        <w:rPr>
          <w:color w:val="auto"/>
        </w:rPr>
        <w:t>http://netexperimente.de/chemie/36.html, 13.8.2014 (Zuletzt abgerufen a</w:t>
      </w:r>
      <w:r w:rsidR="00B67490" w:rsidRPr="00B67490">
        <w:rPr>
          <w:color w:val="auto"/>
        </w:rPr>
        <w:t>m 13.8.2013 um 20:55)</w:t>
      </w:r>
    </w:p>
    <w:p w:rsidR="008C3FE9" w:rsidRDefault="00857BFC" w:rsidP="006E32AF">
      <w:pPr>
        <w:tabs>
          <w:tab w:val="left" w:pos="1701"/>
          <w:tab w:val="left" w:pos="1985"/>
        </w:tabs>
        <w:ind w:left="1980" w:hanging="1980"/>
      </w:pPr>
      <w:r>
        <w:pict>
          <v:shape id="_x0000_s1238" type="#_x0000_t202" style="width:462.45pt;height:141.35pt;mso-position-horizontal-relative:char;mso-position-vertical-relative:line;mso-width-relative:margin;mso-height-relative:margin" fillcolor="white [3201]" strokecolor="#c0504d [3205]" strokeweight="1pt">
            <v:stroke dashstyle="dash"/>
            <v:shadow color="#868686"/>
            <v:textbox style="mso-next-textbox:#_x0000_s1238">
              <w:txbxContent>
                <w:p w:rsidR="007413C6" w:rsidRPr="000D10FB" w:rsidRDefault="007413C6" w:rsidP="008C3FE9">
                  <w:pPr>
                    <w:rPr>
                      <w:color w:val="1F497D" w:themeColor="text2"/>
                    </w:rPr>
                  </w:pPr>
                  <w:r>
                    <w:rPr>
                      <w:color w:val="1F497D" w:themeColor="text2"/>
                    </w:rPr>
                    <w:t>Es können verschiedene Reaktionen als Alternativen für exotherme Reaktionen genommen werden z.B. Knallgasprobe, Gummibärchen in der Hölle und Reaktionen von Schwefel mit Zink oder Eisen. Allerdings ist dieser Versuch besonders eindrucksvoll und stellt ein Anschluss an das Feuerdreieck dar (kumulatives Wissen). Der Versuch eignet sich dadurch besonders als Einstiegsversuch in das Thema. Er sollte als Lehrerversuch durchgeführt werden, aufgrund möglicher entstehender entzündbarer Gase (</w:t>
                  </w:r>
                  <w:proofErr w:type="spellStart"/>
                  <w:r>
                    <w:rPr>
                      <w:color w:val="1F497D" w:themeColor="text2"/>
                    </w:rPr>
                    <w:t>NO</w:t>
                  </w:r>
                  <w:r>
                    <w:rPr>
                      <w:color w:val="1F497D" w:themeColor="text2"/>
                      <w:vertAlign w:val="subscript"/>
                    </w:rPr>
                    <w:t>x</w:t>
                  </w:r>
                  <w:proofErr w:type="spellEnd"/>
                  <w:r>
                    <w:rPr>
                      <w:color w:val="1F497D" w:themeColor="text2"/>
                    </w:rPr>
                    <w:t xml:space="preserve">) und des hohen Materialverbrauchs. Es sollte auf jeden Fall auch demonstriert werden, was mit einer Wunderkerze in Wasser passiert. </w:t>
                  </w:r>
                  <w:r>
                    <w:rPr>
                      <w:color w:val="1F497D" w:themeColor="text2"/>
                      <w:vertAlign w:val="subscript"/>
                    </w:rPr>
                    <w:t xml:space="preserve"> </w:t>
                  </w:r>
                  <w:r>
                    <w:rPr>
                      <w:color w:val="1F497D" w:themeColor="text2"/>
                    </w:rPr>
                    <w:t xml:space="preserve">   </w:t>
                  </w:r>
                </w:p>
              </w:txbxContent>
            </v:textbox>
            <w10:wrap type="none"/>
            <w10:anchorlock/>
          </v:shape>
        </w:pict>
      </w:r>
    </w:p>
    <w:p w:rsidR="00641AC4" w:rsidRDefault="00857BFC" w:rsidP="00641AC4">
      <w:pPr>
        <w:pStyle w:val="berschrift2"/>
        <w:numPr>
          <w:ilvl w:val="1"/>
          <w:numId w:val="1"/>
        </w:numPr>
      </w:pPr>
      <w:r>
        <w:rPr>
          <w:noProof/>
          <w:lang w:eastAsia="de-DE"/>
        </w:rPr>
        <w:pict>
          <v:shape id="_x0000_s1197" type="#_x0000_t202" style="position:absolute;left:0;text-align:left;margin-left:-.05pt;margin-top:32.2pt;width:462.45pt;height:43.05pt;z-index:251819008;mso-width-relative:margin;mso-height-relative:margin" fillcolor="white [3201]" strokecolor="#4bacc6 [3208]" strokeweight="1pt">
            <v:stroke dashstyle="dash"/>
            <v:shadow color="#868686"/>
            <v:textbox style="mso-next-textbox:#_x0000_s1197">
              <w:txbxContent>
                <w:p w:rsidR="007413C6" w:rsidRPr="000D10FB" w:rsidRDefault="007413C6" w:rsidP="00641AC4">
                  <w:pPr>
                    <w:rPr>
                      <w:color w:val="1F497D" w:themeColor="text2"/>
                    </w:rPr>
                  </w:pPr>
                  <w:r>
                    <w:rPr>
                      <w:color w:val="1F497D" w:themeColor="text2"/>
                    </w:rPr>
                    <w:t xml:space="preserve">In diesem Versuch wird eine endotherme Reaktion verdeutlicht. Die </w:t>
                  </w:r>
                  <w:proofErr w:type="spellStart"/>
                  <w:r>
                    <w:rPr>
                      <w:color w:val="1F497D" w:themeColor="text2"/>
                    </w:rPr>
                    <w:t>SuS</w:t>
                  </w:r>
                  <w:proofErr w:type="spellEnd"/>
                  <w:r>
                    <w:rPr>
                      <w:color w:val="1F497D" w:themeColor="text2"/>
                    </w:rPr>
                    <w:t xml:space="preserve"> müssen dafür ein Thermometer ablesen können. </w:t>
                  </w:r>
                </w:p>
              </w:txbxContent>
            </v:textbox>
            <w10:wrap type="square"/>
          </v:shape>
        </w:pict>
      </w:r>
      <w:bookmarkStart w:id="4" w:name="_Toc395624869"/>
      <w:bookmarkStart w:id="5" w:name="_Toc396158925"/>
      <w:r w:rsidR="00641AC4">
        <w:t xml:space="preserve">V 3- </w:t>
      </w:r>
      <w:bookmarkEnd w:id="4"/>
      <w:r w:rsidR="00641AC4">
        <w:t>Endotherme Reaktion</w:t>
      </w:r>
      <w:bookmarkEnd w:id="5"/>
    </w:p>
    <w:p w:rsidR="00641AC4" w:rsidRDefault="00641AC4" w:rsidP="00641AC4"/>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641AC4" w:rsidRPr="009C5E28" w:rsidTr="00A367D3">
        <w:tc>
          <w:tcPr>
            <w:tcW w:w="9322" w:type="dxa"/>
            <w:gridSpan w:val="9"/>
            <w:shd w:val="clear" w:color="auto" w:fill="4F81BD"/>
            <w:vAlign w:val="center"/>
          </w:tcPr>
          <w:p w:rsidR="00641AC4" w:rsidRPr="009C5E28" w:rsidRDefault="00641AC4" w:rsidP="00A367D3">
            <w:pPr>
              <w:spacing w:after="0"/>
              <w:jc w:val="center"/>
              <w:rPr>
                <w:b/>
                <w:bCs/>
              </w:rPr>
            </w:pPr>
            <w:r w:rsidRPr="009C5E28">
              <w:rPr>
                <w:b/>
                <w:bCs/>
              </w:rPr>
              <w:t>Gefahrenstoffe</w:t>
            </w:r>
          </w:p>
        </w:tc>
      </w:tr>
      <w:tr w:rsidR="00641AC4" w:rsidRPr="009C5E28" w:rsidTr="00A367D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641AC4" w:rsidRPr="00E673D2" w:rsidRDefault="00641AC4" w:rsidP="00E673D2">
            <w:pPr>
              <w:spacing w:after="0" w:line="276" w:lineRule="auto"/>
              <w:jc w:val="center"/>
            </w:pPr>
            <w:proofErr w:type="spellStart"/>
            <w:r w:rsidRPr="00E673D2">
              <w:t>Bariumhydroxid</w:t>
            </w:r>
            <w:proofErr w:type="spellEnd"/>
          </w:p>
        </w:tc>
        <w:tc>
          <w:tcPr>
            <w:tcW w:w="3177" w:type="dxa"/>
            <w:gridSpan w:val="3"/>
            <w:tcBorders>
              <w:top w:val="single" w:sz="8" w:space="0" w:color="4F81BD"/>
              <w:bottom w:val="single" w:sz="8" w:space="0" w:color="4F81BD"/>
            </w:tcBorders>
            <w:shd w:val="clear" w:color="auto" w:fill="auto"/>
            <w:vAlign w:val="center"/>
          </w:tcPr>
          <w:p w:rsidR="00641AC4" w:rsidRPr="009C5E28" w:rsidRDefault="00641AC4" w:rsidP="00A367D3">
            <w:pPr>
              <w:spacing w:after="0"/>
              <w:jc w:val="center"/>
            </w:pPr>
            <w:r w:rsidRPr="00021186">
              <w:t>H</w:t>
            </w:r>
            <w:r>
              <w:t>: 332-302-</w:t>
            </w:r>
            <w:r w:rsidRPr="00021186">
              <w:t xml:space="preserve">314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641AC4" w:rsidRPr="009C5E28" w:rsidRDefault="00641AC4" w:rsidP="00A367D3">
            <w:pPr>
              <w:spacing w:after="0"/>
              <w:jc w:val="center"/>
            </w:pPr>
            <w:r w:rsidRPr="00021186">
              <w:t>P</w:t>
            </w:r>
            <w:r>
              <w:t>:280-301-330-331-305-351-338-309-</w:t>
            </w:r>
            <w:r w:rsidRPr="00021186">
              <w:t xml:space="preserve">310  </w:t>
            </w:r>
          </w:p>
        </w:tc>
      </w:tr>
      <w:tr w:rsidR="00641AC4" w:rsidRPr="009C5E28" w:rsidTr="00A367D3">
        <w:trPr>
          <w:trHeight w:val="434"/>
        </w:trPr>
        <w:tc>
          <w:tcPr>
            <w:tcW w:w="3027" w:type="dxa"/>
            <w:gridSpan w:val="3"/>
            <w:shd w:val="clear" w:color="auto" w:fill="auto"/>
            <w:vAlign w:val="center"/>
          </w:tcPr>
          <w:p w:rsidR="00641AC4" w:rsidRPr="00E673D2" w:rsidRDefault="00641AC4" w:rsidP="00E673D2">
            <w:pPr>
              <w:spacing w:after="0" w:line="276" w:lineRule="auto"/>
              <w:jc w:val="center"/>
            </w:pPr>
            <w:proofErr w:type="spellStart"/>
            <w:r w:rsidRPr="00E673D2">
              <w:t>Ammoniumthiocyanat</w:t>
            </w:r>
            <w:proofErr w:type="spellEnd"/>
          </w:p>
        </w:tc>
        <w:tc>
          <w:tcPr>
            <w:tcW w:w="3177" w:type="dxa"/>
            <w:gridSpan w:val="3"/>
            <w:shd w:val="clear" w:color="auto" w:fill="auto"/>
            <w:vAlign w:val="center"/>
          </w:tcPr>
          <w:p w:rsidR="00641AC4" w:rsidRPr="00E673D2" w:rsidRDefault="00641AC4" w:rsidP="00E673D2">
            <w:pPr>
              <w:spacing w:after="0" w:line="276" w:lineRule="auto"/>
              <w:jc w:val="center"/>
            </w:pPr>
            <w:r w:rsidRPr="00E673D2">
              <w:t xml:space="preserve">H: 332-312-302-412  EUH:032  </w:t>
            </w:r>
          </w:p>
        </w:tc>
        <w:tc>
          <w:tcPr>
            <w:tcW w:w="3118" w:type="dxa"/>
            <w:gridSpan w:val="3"/>
            <w:shd w:val="clear" w:color="auto" w:fill="auto"/>
            <w:vAlign w:val="center"/>
          </w:tcPr>
          <w:p w:rsidR="00641AC4" w:rsidRPr="00E673D2" w:rsidRDefault="00641AC4" w:rsidP="00E673D2">
            <w:pPr>
              <w:spacing w:after="0" w:line="276" w:lineRule="auto"/>
              <w:jc w:val="center"/>
            </w:pPr>
            <w:r w:rsidRPr="00E673D2">
              <w:t xml:space="preserve">P: 273-302-352   </w:t>
            </w:r>
          </w:p>
        </w:tc>
      </w:tr>
      <w:tr w:rsidR="00641AC4" w:rsidRPr="009C5E28" w:rsidTr="00A367D3">
        <w:tc>
          <w:tcPr>
            <w:tcW w:w="1009" w:type="dxa"/>
            <w:tcBorders>
              <w:top w:val="single" w:sz="8" w:space="0" w:color="4F81BD"/>
              <w:left w:val="single" w:sz="8" w:space="0" w:color="4F81BD"/>
              <w:bottom w:val="single" w:sz="8" w:space="0" w:color="4F81BD"/>
            </w:tcBorders>
            <w:shd w:val="clear" w:color="auto" w:fill="auto"/>
            <w:vAlign w:val="center"/>
          </w:tcPr>
          <w:p w:rsidR="00641AC4" w:rsidRPr="009C5E28" w:rsidRDefault="00641AC4" w:rsidP="00A367D3">
            <w:pPr>
              <w:spacing w:after="0"/>
              <w:jc w:val="center"/>
              <w:rPr>
                <w:b/>
                <w:bCs/>
              </w:rPr>
            </w:pPr>
            <w:r w:rsidRPr="00021186">
              <w:rPr>
                <w:b/>
                <w:bCs/>
                <w:noProof/>
                <w:lang w:eastAsia="de-DE"/>
              </w:rPr>
              <w:drawing>
                <wp:inline distT="0" distB="0" distL="0" distR="0">
                  <wp:extent cx="504190" cy="504190"/>
                  <wp:effectExtent l="0" t="0" r="0" b="0"/>
                  <wp:docPr id="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641AC4" w:rsidRPr="009C5E28" w:rsidRDefault="00641AC4" w:rsidP="00A367D3">
            <w:pPr>
              <w:spacing w:after="0"/>
              <w:jc w:val="center"/>
            </w:pPr>
            <w:r>
              <w:rPr>
                <w:noProof/>
                <w:lang w:eastAsia="de-DE"/>
              </w:rPr>
              <w:drawing>
                <wp:inline distT="0" distB="0" distL="0" distR="0">
                  <wp:extent cx="504190" cy="504190"/>
                  <wp:effectExtent l="0" t="0" r="0" b="0"/>
                  <wp:docPr id="27"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641AC4" w:rsidRPr="009C5E28" w:rsidRDefault="00641AC4" w:rsidP="00A367D3">
            <w:pPr>
              <w:spacing w:after="0"/>
              <w:jc w:val="center"/>
            </w:pPr>
            <w:r>
              <w:rPr>
                <w:noProof/>
                <w:lang w:eastAsia="de-DE"/>
              </w:rPr>
              <w:drawing>
                <wp:inline distT="0" distB="0" distL="0" distR="0">
                  <wp:extent cx="504190" cy="504190"/>
                  <wp:effectExtent l="0" t="0" r="0" b="0"/>
                  <wp:docPr id="2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641AC4" w:rsidRPr="009C5E28" w:rsidRDefault="00641AC4" w:rsidP="00A367D3">
            <w:pPr>
              <w:spacing w:after="0"/>
              <w:jc w:val="center"/>
            </w:pPr>
            <w:r>
              <w:rPr>
                <w:noProof/>
                <w:lang w:eastAsia="de-DE"/>
              </w:rPr>
              <w:drawing>
                <wp:inline distT="0" distB="0" distL="0" distR="0">
                  <wp:extent cx="504190" cy="504190"/>
                  <wp:effectExtent l="0" t="0" r="0" b="0"/>
                  <wp:docPr id="3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641AC4" w:rsidRPr="009C5E28" w:rsidRDefault="00641AC4" w:rsidP="00A367D3">
            <w:pPr>
              <w:spacing w:after="0"/>
              <w:jc w:val="center"/>
            </w:pPr>
            <w:r>
              <w:rPr>
                <w:noProof/>
                <w:lang w:eastAsia="de-DE"/>
              </w:rPr>
              <w:drawing>
                <wp:inline distT="0" distB="0" distL="0" distR="0">
                  <wp:extent cx="504190" cy="504190"/>
                  <wp:effectExtent l="0" t="0" r="0" b="0"/>
                  <wp:docPr id="4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641AC4" w:rsidRPr="009C5E28" w:rsidRDefault="00641AC4" w:rsidP="00A367D3">
            <w:pPr>
              <w:spacing w:after="0"/>
              <w:jc w:val="center"/>
            </w:pPr>
            <w:r>
              <w:rPr>
                <w:noProof/>
                <w:lang w:eastAsia="de-DE"/>
              </w:rPr>
              <w:drawing>
                <wp:inline distT="0" distB="0" distL="0" distR="0">
                  <wp:extent cx="504190" cy="504190"/>
                  <wp:effectExtent l="0" t="0" r="0" b="0"/>
                  <wp:docPr id="5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641AC4" w:rsidRPr="009C5E28" w:rsidRDefault="00641AC4" w:rsidP="00A367D3">
            <w:pPr>
              <w:spacing w:after="0"/>
              <w:jc w:val="center"/>
            </w:pPr>
            <w:r>
              <w:rPr>
                <w:noProof/>
                <w:lang w:eastAsia="de-DE"/>
              </w:rPr>
              <w:drawing>
                <wp:inline distT="0" distB="0" distL="0" distR="0">
                  <wp:extent cx="504190" cy="504190"/>
                  <wp:effectExtent l="0" t="0" r="0" b="0"/>
                  <wp:docPr id="5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641AC4" w:rsidRPr="009C5E28" w:rsidRDefault="00641AC4" w:rsidP="00A367D3">
            <w:pPr>
              <w:spacing w:after="0"/>
              <w:jc w:val="center"/>
            </w:pPr>
            <w:r w:rsidRPr="00021186">
              <w:rPr>
                <w:noProof/>
                <w:lang w:eastAsia="de-DE"/>
              </w:rPr>
              <w:drawing>
                <wp:inline distT="0" distB="0" distL="0" distR="0">
                  <wp:extent cx="511175" cy="511175"/>
                  <wp:effectExtent l="0" t="0" r="0" b="0"/>
                  <wp:docPr id="5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641AC4" w:rsidRPr="009C5E28" w:rsidRDefault="00641AC4" w:rsidP="00A367D3">
            <w:pPr>
              <w:spacing w:after="0"/>
              <w:jc w:val="center"/>
            </w:pPr>
            <w:r>
              <w:rPr>
                <w:noProof/>
                <w:lang w:eastAsia="de-DE"/>
              </w:rPr>
              <w:drawing>
                <wp:inline distT="0" distB="0" distL="0" distR="0">
                  <wp:extent cx="504190" cy="504190"/>
                  <wp:effectExtent l="0" t="0" r="0" b="0"/>
                  <wp:docPr id="5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641AC4" w:rsidRDefault="00641AC4" w:rsidP="00641AC4">
      <w:pPr>
        <w:tabs>
          <w:tab w:val="left" w:pos="1701"/>
          <w:tab w:val="left" w:pos="1985"/>
        </w:tabs>
        <w:ind w:left="1980" w:hanging="1980"/>
      </w:pPr>
    </w:p>
    <w:p w:rsidR="00641AC4" w:rsidRDefault="00641AC4" w:rsidP="00641AC4">
      <w:pPr>
        <w:tabs>
          <w:tab w:val="left" w:pos="1701"/>
          <w:tab w:val="left" w:pos="1985"/>
        </w:tabs>
        <w:ind w:left="1980" w:hanging="1980"/>
      </w:pPr>
      <w:r>
        <w:t xml:space="preserve">Materialien: </w:t>
      </w:r>
      <w:r>
        <w:tab/>
      </w:r>
      <w:r>
        <w:tab/>
        <w:t xml:space="preserve">Becherglas, </w:t>
      </w:r>
      <w:proofErr w:type="spellStart"/>
      <w:r>
        <w:t>Glasstab</w:t>
      </w:r>
      <w:proofErr w:type="spellEnd"/>
      <w:r>
        <w:t>, Thermometer</w:t>
      </w:r>
    </w:p>
    <w:p w:rsidR="00641AC4" w:rsidRPr="00ED07C2" w:rsidRDefault="00641AC4" w:rsidP="00641AC4">
      <w:pPr>
        <w:tabs>
          <w:tab w:val="left" w:pos="1701"/>
          <w:tab w:val="left" w:pos="1985"/>
        </w:tabs>
        <w:ind w:left="1980" w:hanging="1980"/>
      </w:pPr>
      <w:r>
        <w:t>Chemikalien:</w:t>
      </w:r>
      <w:r>
        <w:tab/>
      </w:r>
      <w:r>
        <w:tab/>
      </w:r>
      <w:proofErr w:type="spellStart"/>
      <w:r>
        <w:t>Bariumhydroxid</w:t>
      </w:r>
      <w:proofErr w:type="spellEnd"/>
      <w:r>
        <w:t xml:space="preserve">, </w:t>
      </w:r>
      <w:proofErr w:type="spellStart"/>
      <w:r>
        <w:t>Ammoniumthiocyanat</w:t>
      </w:r>
      <w:proofErr w:type="spellEnd"/>
      <w:r>
        <w:t xml:space="preserve"> </w:t>
      </w:r>
    </w:p>
    <w:p w:rsidR="00641AC4" w:rsidRDefault="005D780C" w:rsidP="00641AC4">
      <w:pPr>
        <w:tabs>
          <w:tab w:val="left" w:pos="1701"/>
          <w:tab w:val="left" w:pos="1985"/>
        </w:tabs>
        <w:ind w:left="1980" w:hanging="1980"/>
      </w:pPr>
      <w:r>
        <w:t xml:space="preserve">Durchführung: </w:t>
      </w:r>
      <w:r>
        <w:tab/>
      </w:r>
      <w:r>
        <w:tab/>
      </w:r>
      <w:r>
        <w:tab/>
        <w:t>Es wird</w:t>
      </w:r>
      <w:r w:rsidR="00641AC4">
        <w:t xml:space="preserve"> 2</w:t>
      </w:r>
      <w:r>
        <w:t xml:space="preserve"> </w:t>
      </w:r>
      <w:r w:rsidR="00641AC4">
        <w:t xml:space="preserve">g </w:t>
      </w:r>
      <w:proofErr w:type="spellStart"/>
      <w:r w:rsidR="00641AC4">
        <w:t>Bariumhydroxid</w:t>
      </w:r>
      <w:proofErr w:type="spellEnd"/>
      <w:r w:rsidR="00641AC4">
        <w:t xml:space="preserve"> und 2</w:t>
      </w:r>
      <w:r>
        <w:t xml:space="preserve"> </w:t>
      </w:r>
      <w:r w:rsidR="00641AC4">
        <w:t xml:space="preserve">g </w:t>
      </w:r>
      <w:proofErr w:type="spellStart"/>
      <w:r w:rsidR="00641AC4">
        <w:t>Ammoniumthiocyanat</w:t>
      </w:r>
      <w:proofErr w:type="spellEnd"/>
      <w:r w:rsidR="00641AC4">
        <w:t xml:space="preserve"> ab</w:t>
      </w:r>
      <w:r>
        <w:t>gewogen. Dann werden</w:t>
      </w:r>
      <w:r w:rsidR="00641AC4">
        <w:t xml:space="preserve"> die Chemikalien in ein Becherglas,</w:t>
      </w:r>
      <w:r>
        <w:t xml:space="preserve"> gegeben</w:t>
      </w:r>
      <w:r w:rsidR="00641AC4">
        <w:t xml:space="preserve"> das auf einem nas</w:t>
      </w:r>
      <w:r>
        <w:t>sen Tuch steht. D</w:t>
      </w:r>
      <w:r w:rsidR="00641AC4">
        <w:t>as Gemisch</w:t>
      </w:r>
      <w:r>
        <w:t xml:space="preserve"> wird</w:t>
      </w:r>
      <w:r w:rsidR="00641AC4">
        <w:t xml:space="preserve"> mit einem </w:t>
      </w:r>
      <w:proofErr w:type="spellStart"/>
      <w:r w:rsidR="00641AC4">
        <w:t>Glasstab</w:t>
      </w:r>
      <w:proofErr w:type="spellEnd"/>
      <w:r w:rsidR="00641AC4">
        <w:t xml:space="preserve"> um</w:t>
      </w:r>
      <w:r>
        <w:t>gerührt</w:t>
      </w:r>
      <w:r w:rsidR="00641AC4">
        <w:t xml:space="preserve"> und </w:t>
      </w:r>
      <w:r>
        <w:t>es wird</w:t>
      </w:r>
      <w:r w:rsidR="00641AC4">
        <w:t xml:space="preserve"> die Temperatur</w:t>
      </w:r>
      <w:r>
        <w:t xml:space="preserve"> gemessen</w:t>
      </w:r>
      <w:r w:rsidR="00641AC4">
        <w:t xml:space="preserve">.  </w:t>
      </w:r>
    </w:p>
    <w:p w:rsidR="00641AC4" w:rsidRDefault="00641AC4" w:rsidP="00641AC4">
      <w:pPr>
        <w:tabs>
          <w:tab w:val="left" w:pos="1701"/>
          <w:tab w:val="left" w:pos="1985"/>
        </w:tabs>
        <w:ind w:left="1980" w:hanging="1980"/>
      </w:pPr>
      <w:r>
        <w:t>Beoba</w:t>
      </w:r>
      <w:r w:rsidR="007B75C5">
        <w:t>chtung:</w:t>
      </w:r>
      <w:r w:rsidR="007B75C5">
        <w:tab/>
      </w:r>
      <w:r w:rsidR="007B75C5">
        <w:tab/>
        <w:t>Es riecht stechend und</w:t>
      </w:r>
      <w:r>
        <w:t xml:space="preserve"> das Gemisch verflüssigt sich. Die Temperatur sinkt schnell auf -4 °C und steigt dann sehr langsam wieder.  </w:t>
      </w:r>
    </w:p>
    <w:p w:rsidR="00641AC4" w:rsidRDefault="007B75C5" w:rsidP="00641AC4">
      <w:pPr>
        <w:keepNext/>
        <w:tabs>
          <w:tab w:val="left" w:pos="1701"/>
          <w:tab w:val="left" w:pos="1985"/>
        </w:tabs>
        <w:ind w:left="1980" w:hanging="1980"/>
      </w:pPr>
      <w:r>
        <w:rPr>
          <w:noProof/>
          <w:lang w:eastAsia="de-DE"/>
        </w:rPr>
        <w:lastRenderedPageBreak/>
        <w:drawing>
          <wp:anchor distT="0" distB="0" distL="114300" distR="114300" simplePos="0" relativeHeight="251847680" behindDoc="0" locked="0" layoutInCell="1" allowOverlap="1">
            <wp:simplePos x="0" y="0"/>
            <wp:positionH relativeFrom="column">
              <wp:posOffset>3985895</wp:posOffset>
            </wp:positionH>
            <wp:positionV relativeFrom="paragraph">
              <wp:posOffset>27940</wp:posOffset>
            </wp:positionV>
            <wp:extent cx="2049780" cy="1569085"/>
            <wp:effectExtent l="19050" t="0" r="7620" b="0"/>
            <wp:wrapNone/>
            <wp:docPr id="13" name="Bild 1" descr="C:\Users\noraa\Desktop\FilmeFotosexoendotherm\DSCN7988.JPG"/>
            <wp:cNvGraphicFramePr/>
            <a:graphic xmlns:a="http://schemas.openxmlformats.org/drawingml/2006/main">
              <a:graphicData uri="http://schemas.openxmlformats.org/drawingml/2006/picture">
                <pic:pic xmlns:pic="http://schemas.openxmlformats.org/drawingml/2006/picture">
                  <pic:nvPicPr>
                    <pic:cNvPr id="26626" name="Picture 2" descr="C:\Users\noraa\Desktop\FilmeFotosexoendotherm\DSCN7988.JPG"/>
                    <pic:cNvPicPr>
                      <a:picLocks noChangeAspect="1" noChangeArrowheads="1"/>
                    </pic:cNvPicPr>
                  </pic:nvPicPr>
                  <pic:blipFill>
                    <a:blip r:embed="rId27" cstate="print"/>
                    <a:srcRect/>
                    <a:stretch>
                      <a:fillRect/>
                    </a:stretch>
                  </pic:blipFill>
                  <pic:spPr bwMode="auto">
                    <a:xfrm>
                      <a:off x="0" y="0"/>
                      <a:ext cx="2049780" cy="1569085"/>
                    </a:xfrm>
                    <a:prstGeom prst="rect">
                      <a:avLst/>
                    </a:prstGeom>
                    <a:noFill/>
                  </pic:spPr>
                </pic:pic>
              </a:graphicData>
            </a:graphic>
          </wp:anchor>
        </w:drawing>
      </w:r>
      <w:r>
        <w:rPr>
          <w:noProof/>
          <w:lang w:eastAsia="de-DE"/>
        </w:rPr>
        <w:drawing>
          <wp:anchor distT="0" distB="0" distL="114300" distR="114300" simplePos="0" relativeHeight="251845632" behindDoc="0" locked="0" layoutInCell="1" allowOverlap="1">
            <wp:simplePos x="0" y="0"/>
            <wp:positionH relativeFrom="column">
              <wp:posOffset>1993265</wp:posOffset>
            </wp:positionH>
            <wp:positionV relativeFrom="paragraph">
              <wp:posOffset>27940</wp:posOffset>
            </wp:positionV>
            <wp:extent cx="1996440" cy="1569085"/>
            <wp:effectExtent l="19050" t="0" r="3810" b="0"/>
            <wp:wrapNone/>
            <wp:docPr id="10" name="Bild 2" descr="C:\Users\noraa\Desktop\FilmeFotosexoendotherm\DSCN7993.JPG"/>
            <wp:cNvGraphicFramePr/>
            <a:graphic xmlns:a="http://schemas.openxmlformats.org/drawingml/2006/main">
              <a:graphicData uri="http://schemas.openxmlformats.org/drawingml/2006/picture">
                <pic:pic xmlns:pic="http://schemas.openxmlformats.org/drawingml/2006/picture">
                  <pic:nvPicPr>
                    <pic:cNvPr id="26627" name="Picture 3" descr="C:\Users\noraa\Desktop\FilmeFotosexoendotherm\DSCN7993.JPG"/>
                    <pic:cNvPicPr>
                      <a:picLocks noChangeAspect="1" noChangeArrowheads="1"/>
                    </pic:cNvPicPr>
                  </pic:nvPicPr>
                  <pic:blipFill>
                    <a:blip r:embed="rId28" cstate="print"/>
                    <a:srcRect/>
                    <a:stretch>
                      <a:fillRect/>
                    </a:stretch>
                  </pic:blipFill>
                  <pic:spPr bwMode="auto">
                    <a:xfrm>
                      <a:off x="0" y="0"/>
                      <a:ext cx="1996440" cy="1569085"/>
                    </a:xfrm>
                    <a:prstGeom prst="rect">
                      <a:avLst/>
                    </a:prstGeom>
                    <a:noFill/>
                  </pic:spPr>
                </pic:pic>
              </a:graphicData>
            </a:graphic>
          </wp:anchor>
        </w:drawing>
      </w:r>
      <w:r>
        <w:rPr>
          <w:noProof/>
          <w:lang w:eastAsia="de-DE"/>
        </w:rPr>
        <w:drawing>
          <wp:anchor distT="0" distB="0" distL="114300" distR="114300" simplePos="0" relativeHeight="251846656" behindDoc="0" locked="0" layoutInCell="1" allowOverlap="1">
            <wp:simplePos x="0" y="0"/>
            <wp:positionH relativeFrom="column">
              <wp:posOffset>957</wp:posOffset>
            </wp:positionH>
            <wp:positionV relativeFrom="paragraph">
              <wp:posOffset>28253</wp:posOffset>
            </wp:positionV>
            <wp:extent cx="1987171" cy="1569493"/>
            <wp:effectExtent l="19050" t="0" r="0" b="0"/>
            <wp:wrapNone/>
            <wp:docPr id="1" name="Bild 11" descr="C:\Users\noraa\Desktop\FilmeFotosexoendotherm\DSCN7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oraa\Desktop\FilmeFotosexoendotherm\DSCN7956.JPG"/>
                    <pic:cNvPicPr>
                      <a:picLocks noChangeAspect="1" noChangeArrowheads="1"/>
                    </pic:cNvPicPr>
                  </pic:nvPicPr>
                  <pic:blipFill>
                    <a:blip r:embed="rId29" cstate="print"/>
                    <a:srcRect/>
                    <a:stretch>
                      <a:fillRect/>
                    </a:stretch>
                  </pic:blipFill>
                  <pic:spPr bwMode="auto">
                    <a:xfrm>
                      <a:off x="0" y="0"/>
                      <a:ext cx="1987171" cy="1569493"/>
                    </a:xfrm>
                    <a:prstGeom prst="rect">
                      <a:avLst/>
                    </a:prstGeom>
                    <a:noFill/>
                    <a:ln w="9525">
                      <a:noFill/>
                      <a:miter lim="800000"/>
                      <a:headEnd/>
                      <a:tailEnd/>
                    </a:ln>
                  </pic:spPr>
                </pic:pic>
              </a:graphicData>
            </a:graphic>
          </wp:anchor>
        </w:drawing>
      </w:r>
    </w:p>
    <w:p w:rsidR="00641AC4" w:rsidRDefault="00641AC4" w:rsidP="00641AC4">
      <w:pPr>
        <w:keepNext/>
        <w:tabs>
          <w:tab w:val="left" w:pos="1701"/>
          <w:tab w:val="left" w:pos="1985"/>
        </w:tabs>
        <w:ind w:left="1980" w:hanging="1980"/>
      </w:pPr>
    </w:p>
    <w:p w:rsidR="007B75C5" w:rsidRDefault="007B75C5" w:rsidP="00641AC4">
      <w:pPr>
        <w:keepNext/>
        <w:tabs>
          <w:tab w:val="left" w:pos="1701"/>
          <w:tab w:val="left" w:pos="1985"/>
        </w:tabs>
        <w:ind w:left="1980" w:hanging="1980"/>
      </w:pPr>
    </w:p>
    <w:p w:rsidR="00641AC4" w:rsidRDefault="00641AC4" w:rsidP="00641AC4">
      <w:pPr>
        <w:keepNext/>
        <w:tabs>
          <w:tab w:val="left" w:pos="1701"/>
          <w:tab w:val="left" w:pos="1985"/>
        </w:tabs>
        <w:ind w:left="1980" w:hanging="1980"/>
      </w:pPr>
    </w:p>
    <w:p w:rsidR="00641AC4" w:rsidRDefault="00641AC4" w:rsidP="00641AC4">
      <w:pPr>
        <w:keepNext/>
        <w:tabs>
          <w:tab w:val="left" w:pos="1701"/>
          <w:tab w:val="left" w:pos="1985"/>
        </w:tabs>
        <w:ind w:left="1980" w:hanging="1980"/>
      </w:pPr>
    </w:p>
    <w:p w:rsidR="00641AC4" w:rsidRDefault="00641AC4" w:rsidP="00641AC4">
      <w:pPr>
        <w:pStyle w:val="Beschriftung"/>
        <w:jc w:val="left"/>
      </w:pPr>
      <w:r>
        <w:t xml:space="preserve">Abb. </w:t>
      </w:r>
      <w:r w:rsidR="005B0423">
        <w:t>3</w:t>
      </w:r>
      <w:r>
        <w:t xml:space="preserve"> - </w:t>
      </w:r>
      <w:r>
        <w:rPr>
          <w:noProof/>
        </w:rPr>
        <w:t xml:space="preserve"> Die Chemikalien vor und nach dem Zusammengeben. Die Temperatur sinkt unter 0 °C.</w:t>
      </w:r>
    </w:p>
    <w:p w:rsidR="00641AC4" w:rsidRDefault="00641AC4" w:rsidP="00641AC4">
      <w:pPr>
        <w:tabs>
          <w:tab w:val="left" w:pos="1701"/>
          <w:tab w:val="left" w:pos="1985"/>
        </w:tabs>
        <w:ind w:left="1980" w:hanging="1980"/>
      </w:pPr>
      <w:r>
        <w:t xml:space="preserve">Deutung: </w:t>
      </w:r>
      <w:r>
        <w:tab/>
      </w:r>
      <w:r>
        <w:tab/>
        <w:t xml:space="preserve">Die Reaktion von </w:t>
      </w:r>
      <w:proofErr w:type="spellStart"/>
      <w:r>
        <w:t>Bariumhydroxid</w:t>
      </w:r>
      <w:proofErr w:type="spellEnd"/>
      <w:r>
        <w:t xml:space="preserve"> und </w:t>
      </w:r>
      <w:proofErr w:type="spellStart"/>
      <w:r>
        <w:t>Ammoniumthiocyanat</w:t>
      </w:r>
      <w:proofErr w:type="spellEnd"/>
      <w:r>
        <w:t xml:space="preserve"> ist end</w:t>
      </w:r>
      <w:r>
        <w:t>o</w:t>
      </w:r>
      <w:r>
        <w:t>therm. Damit die Reaktion ablaufen kann, wird die Wärme der Umgebung benötigt. Bei der Reaktion entsteht Ammoniak.</w:t>
      </w:r>
    </w:p>
    <w:p w:rsidR="00916C21" w:rsidRDefault="00641AC4" w:rsidP="00916C21">
      <w:pPr>
        <w:tabs>
          <w:tab w:val="left" w:pos="1701"/>
          <w:tab w:val="left" w:pos="1985"/>
        </w:tabs>
        <w:ind w:left="1980" w:hanging="1980"/>
      </w:pPr>
      <w:proofErr w:type="spellStart"/>
      <w:r>
        <w:t>Bariumhydroxid</w:t>
      </w:r>
      <w:proofErr w:type="spellEnd"/>
      <w:r>
        <w:t xml:space="preserve"> + </w:t>
      </w:r>
      <w:proofErr w:type="spellStart"/>
      <w:r>
        <w:t>Ammoniumthiocyanat</w:t>
      </w:r>
      <w:proofErr w:type="spellEnd"/>
      <w:r>
        <w:t xml:space="preserve"> </w:t>
      </w:r>
      <w:r>
        <w:sym w:font="Wingdings" w:char="F0E0"/>
      </w:r>
      <w:r>
        <w:t xml:space="preserve"> Ammoniak + </w:t>
      </w:r>
      <w:proofErr w:type="spellStart"/>
      <w:r>
        <w:t>Bariumthiocyanat</w:t>
      </w:r>
      <w:proofErr w:type="spellEnd"/>
      <w:r>
        <w:t xml:space="preserve"> + Wasser </w:t>
      </w:r>
      <w:r>
        <w:tab/>
      </w:r>
    </w:p>
    <w:p w:rsidR="00916C21" w:rsidRDefault="00916C21" w:rsidP="00916C21">
      <w:pPr>
        <w:tabs>
          <w:tab w:val="left" w:pos="1701"/>
          <w:tab w:val="left" w:pos="1985"/>
        </w:tabs>
      </w:pPr>
      <m:oMathPara>
        <m:oMath>
          <m:r>
            <w:rPr>
              <w:rFonts w:ascii="Cambria Math" w:hAnsi="Cambria Math"/>
            </w:rPr>
            <m:t>Ba</m:t>
          </m:r>
          <m:r>
            <w:rPr>
              <w:rFonts w:ascii="Cambria Math" w:eastAsiaTheme="minorEastAsia" w:hAnsi="Cambria Math"/>
            </w:rPr>
            <m:t>(OH</m:t>
          </m:r>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2</m:t>
              </m:r>
            </m:sub>
          </m:sSub>
          <m:r>
            <w:rPr>
              <w:rFonts w:ascii="Cambria Math" w:eastAsiaTheme="minorEastAsia" w:hAnsi="Cambria Math"/>
            </w:rPr>
            <m:t>+2 N</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4</m:t>
              </m:r>
            </m:sub>
          </m:sSub>
          <m:r>
            <w:rPr>
              <w:rFonts w:ascii="Cambria Math" w:eastAsiaTheme="minorEastAsia" w:hAnsi="Cambria Math"/>
            </w:rPr>
            <m:t>SCN →Ba(SCN</m:t>
          </m:r>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2</m:t>
              </m:r>
            </m:sub>
          </m:sSub>
          <m:r>
            <w:rPr>
              <w:rFonts w:ascii="Cambria Math" w:eastAsiaTheme="minorEastAsia" w:hAnsi="Cambria Math"/>
            </w:rPr>
            <m:t>+ 2 N</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r>
            <w:rPr>
              <w:rFonts w:ascii="Cambria Math" w:eastAsiaTheme="minorEastAsia" w:hAnsi="Cambria Math"/>
            </w:rPr>
            <m:t xml:space="preserve">+ 2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 xml:space="preserve">O </m:t>
          </m:r>
        </m:oMath>
      </m:oMathPara>
    </w:p>
    <w:p w:rsidR="00641AC4" w:rsidRPr="004D3ED8" w:rsidRDefault="00641AC4" w:rsidP="00641AC4">
      <w:pPr>
        <w:spacing w:line="276" w:lineRule="auto"/>
        <w:jc w:val="left"/>
        <w:rPr>
          <w:color w:val="auto"/>
        </w:rPr>
      </w:pPr>
      <w:r w:rsidRPr="004D3ED8">
        <w:rPr>
          <w:color w:val="auto"/>
        </w:rPr>
        <w:t xml:space="preserve">Entsorgung: </w:t>
      </w:r>
      <w:r w:rsidRPr="004D3ED8">
        <w:rPr>
          <w:color w:val="auto"/>
        </w:rPr>
        <w:tab/>
        <w:t xml:space="preserve">Die Lösung wird in den Schwermetallbehälter gegeben. </w:t>
      </w:r>
    </w:p>
    <w:p w:rsidR="00641AC4" w:rsidRPr="004D3ED8" w:rsidRDefault="00641AC4" w:rsidP="00641AC4">
      <w:pPr>
        <w:spacing w:line="276" w:lineRule="auto"/>
        <w:ind w:left="1410" w:hanging="1410"/>
        <w:rPr>
          <w:color w:val="auto"/>
        </w:rPr>
      </w:pPr>
      <w:r w:rsidRPr="004D3ED8">
        <w:rPr>
          <w:color w:val="auto"/>
        </w:rPr>
        <w:t>Literatur:</w:t>
      </w:r>
      <w:r w:rsidRPr="004D3ED8">
        <w:rPr>
          <w:color w:val="auto"/>
        </w:rPr>
        <w:tab/>
        <w:t xml:space="preserve">D. </w:t>
      </w:r>
      <w:proofErr w:type="spellStart"/>
      <w:r w:rsidRPr="004D3ED8">
        <w:rPr>
          <w:color w:val="auto"/>
        </w:rPr>
        <w:t>Wiechoczek</w:t>
      </w:r>
      <w:proofErr w:type="spellEnd"/>
      <w:r w:rsidRPr="004D3ED8">
        <w:rPr>
          <w:color w:val="auto"/>
        </w:rPr>
        <w:t xml:space="preserve">, </w:t>
      </w:r>
      <w:hyperlink r:id="rId30" w:history="1">
        <w:r w:rsidRPr="004D3ED8">
          <w:rPr>
            <w:rStyle w:val="Hyperlink"/>
            <w:color w:val="auto"/>
          </w:rPr>
          <w:t>http://www.chemieunterricht.de/dc2/energie/en-v03.htm</w:t>
        </w:r>
      </w:hyperlink>
      <w:r w:rsidRPr="004D3ED8">
        <w:rPr>
          <w:color w:val="auto"/>
        </w:rPr>
        <w:t>, 8. August 2014 (Zuletzt abgerufen am 12.08.2104 um 22:12).</w:t>
      </w:r>
    </w:p>
    <w:p w:rsidR="006E32AF" w:rsidRPr="00983725" w:rsidRDefault="00857BFC" w:rsidP="00983725">
      <w:pPr>
        <w:tabs>
          <w:tab w:val="left" w:pos="1701"/>
          <w:tab w:val="left" w:pos="1985"/>
        </w:tabs>
        <w:ind w:left="1980" w:hanging="1980"/>
        <w:rPr>
          <w:color w:val="1F497D" w:themeColor="text2"/>
        </w:rPr>
      </w:pPr>
      <w:r w:rsidRPr="00857BFC">
        <w:pict>
          <v:shape id="_x0000_s1237" type="#_x0000_t202" style="width:462.45pt;height:136.7pt;mso-position-horizontal-relative:char;mso-position-vertical-relative:line;mso-width-relative:margin;mso-height-relative:margin" fillcolor="white [3201]" strokecolor="#c0504d [3205]" strokeweight="1pt">
            <v:stroke dashstyle="dash"/>
            <v:shadow color="#868686"/>
            <v:textbox style="mso-next-textbox:#_x0000_s1237">
              <w:txbxContent>
                <w:p w:rsidR="007413C6" w:rsidRDefault="007413C6" w:rsidP="00641AC4">
                  <w:pPr>
                    <w:rPr>
                      <w:color w:val="1F497D" w:themeColor="text2"/>
                    </w:rPr>
                  </w:pPr>
                  <w:r>
                    <w:rPr>
                      <w:color w:val="1F497D" w:themeColor="text2"/>
                    </w:rPr>
                    <w:t xml:space="preserve">Der Versuch sollte als Lehrerversuch durchgeführt werden, da Ammoniak entsteht. Er eignet sich auch als Einstieg in das Thema „Endotherm und Exotherm“, hat aber keinen so hohen „Showeffekt“ wie V2. Allerdings könnte es sein, dass die </w:t>
                  </w:r>
                  <w:proofErr w:type="spellStart"/>
                  <w:r>
                    <w:rPr>
                      <w:color w:val="1F497D" w:themeColor="text2"/>
                    </w:rPr>
                    <w:t>SuS</w:t>
                  </w:r>
                  <w:proofErr w:type="spellEnd"/>
                  <w:r>
                    <w:rPr>
                      <w:color w:val="1F497D" w:themeColor="text2"/>
                    </w:rPr>
                    <w:t xml:space="preserve"> denken, dass es nur exotherme Reaktionen gibt, da sie vor allem diese im Alltag wahrnehmen, weswegen eine endotherme Reaktion einen kognitiven Konflikt auslösen könnte. Alternativ könnten die </w:t>
                  </w:r>
                  <w:proofErr w:type="spellStart"/>
                  <w:r>
                    <w:rPr>
                      <w:color w:val="1F497D" w:themeColor="text2"/>
                    </w:rPr>
                    <w:t>SuS</w:t>
                  </w:r>
                  <w:proofErr w:type="spellEnd"/>
                  <w:r>
                    <w:rPr>
                      <w:color w:val="1F497D" w:themeColor="text2"/>
                    </w:rPr>
                    <w:t xml:space="preserve"> V4 machen. Es gibt aber auch diverse andere endotherme Reaktionen, die allerdings keinen so deutlichen Temperaturabfall aufweisen. </w:t>
                  </w:r>
                </w:p>
                <w:p w:rsidR="007413C6" w:rsidRPr="000D10FB" w:rsidRDefault="007413C6" w:rsidP="00641AC4">
                  <w:pPr>
                    <w:rPr>
                      <w:color w:val="1F497D" w:themeColor="text2"/>
                    </w:rPr>
                  </w:pPr>
                </w:p>
              </w:txbxContent>
            </v:textbox>
            <w10:wrap type="none"/>
            <w10:anchorlock/>
          </v:shape>
        </w:pict>
      </w:r>
    </w:p>
    <w:p w:rsidR="00B6441F" w:rsidRDefault="00B6441F" w:rsidP="00B6441F">
      <w:pPr>
        <w:pStyle w:val="berschrift1"/>
        <w:numPr>
          <w:ilvl w:val="0"/>
          <w:numId w:val="0"/>
        </w:numPr>
        <w:ind w:left="432"/>
      </w:pPr>
    </w:p>
    <w:p w:rsidR="00B6441F" w:rsidRDefault="00B6441F" w:rsidP="00B6441F"/>
    <w:p w:rsidR="00B6441F" w:rsidRPr="00B6441F" w:rsidRDefault="00B6441F" w:rsidP="00B6441F"/>
    <w:p w:rsidR="00B619BB" w:rsidRDefault="00994634" w:rsidP="005669B2">
      <w:pPr>
        <w:pStyle w:val="berschrift1"/>
      </w:pPr>
      <w:bookmarkStart w:id="6" w:name="_Toc396158926"/>
      <w:r>
        <w:lastRenderedPageBreak/>
        <w:t>Schülerversuche</w:t>
      </w:r>
      <w:bookmarkEnd w:id="6"/>
      <w:r w:rsidR="000D10FB">
        <w:t xml:space="preserve"> </w:t>
      </w:r>
    </w:p>
    <w:p w:rsidR="007612A6" w:rsidRDefault="00857BFC" w:rsidP="007612A6">
      <w:pPr>
        <w:pStyle w:val="berschrift2"/>
        <w:numPr>
          <w:ilvl w:val="1"/>
          <w:numId w:val="1"/>
        </w:numPr>
      </w:pPr>
      <w:r>
        <w:rPr>
          <w:noProof/>
          <w:lang w:eastAsia="de-DE"/>
        </w:rPr>
        <w:pict>
          <v:shape id="_x0000_s1160" type="#_x0000_t202" style="position:absolute;left:0;text-align:left;margin-left:-.05pt;margin-top:32.2pt;width:462.45pt;height:65.1pt;z-index:251792384;mso-width-relative:margin;mso-height-relative:margin" fillcolor="white [3201]" strokecolor="#4bacc6 [3208]" strokeweight="1pt">
            <v:stroke dashstyle="dash"/>
            <v:shadow color="#868686"/>
            <v:textbox style="mso-next-textbox:#_x0000_s1160">
              <w:txbxContent>
                <w:p w:rsidR="007413C6" w:rsidRDefault="007413C6" w:rsidP="007612A6">
                  <w:pPr>
                    <w:rPr>
                      <w:color w:val="1F497D" w:themeColor="text2"/>
                    </w:rPr>
                  </w:pPr>
                  <w:r>
                    <w:rPr>
                      <w:color w:val="1F497D" w:themeColor="text2"/>
                    </w:rPr>
                    <w:t>In diesem Schülerversuch wird mit Alltagschemikalien eine endotherme Reaktion durchg</w:t>
                  </w:r>
                  <w:r>
                    <w:rPr>
                      <w:color w:val="1F497D" w:themeColor="text2"/>
                    </w:rPr>
                    <w:t>e</w:t>
                  </w:r>
                  <w:r>
                    <w:rPr>
                      <w:color w:val="1F497D" w:themeColor="text2"/>
                    </w:rPr>
                    <w:t xml:space="preserve">führt. Zudem sind die </w:t>
                  </w:r>
                  <w:proofErr w:type="spellStart"/>
                  <w:r>
                    <w:rPr>
                      <w:color w:val="1F497D" w:themeColor="text2"/>
                    </w:rPr>
                    <w:t>Lösungsenthalpien</w:t>
                  </w:r>
                  <w:proofErr w:type="spellEnd"/>
                  <w:r>
                    <w:rPr>
                      <w:color w:val="1F497D" w:themeColor="text2"/>
                    </w:rPr>
                    <w:t xml:space="preserve"> von den Chemikalien endotherm. Damit kann die Aufsummierung von </w:t>
                  </w:r>
                  <w:proofErr w:type="spellStart"/>
                  <w:r>
                    <w:rPr>
                      <w:color w:val="1F497D" w:themeColor="text2"/>
                    </w:rPr>
                    <w:t>Enthalpien</w:t>
                  </w:r>
                  <w:proofErr w:type="spellEnd"/>
                  <w:r>
                    <w:rPr>
                      <w:color w:val="1F497D" w:themeColor="text2"/>
                    </w:rPr>
                    <w:t xml:space="preserve"> von der  beobachtbaren Wärmeänderung thematisiert werden. </w:t>
                  </w:r>
                </w:p>
                <w:p w:rsidR="007413C6" w:rsidRPr="000D10FB" w:rsidRDefault="007413C6" w:rsidP="007612A6">
                  <w:pPr>
                    <w:rPr>
                      <w:color w:val="1F497D" w:themeColor="text2"/>
                    </w:rPr>
                  </w:pPr>
                  <w:r>
                    <w:rPr>
                      <w:color w:val="1F497D" w:themeColor="text2"/>
                    </w:rPr>
                    <w:t xml:space="preserve">  </w:t>
                  </w:r>
                </w:p>
              </w:txbxContent>
            </v:textbox>
            <w10:wrap type="square"/>
          </v:shape>
        </w:pict>
      </w:r>
      <w:bookmarkStart w:id="7" w:name="_Toc396158927"/>
      <w:r w:rsidR="001A6B19">
        <w:t>V 4</w:t>
      </w:r>
      <w:r w:rsidR="007612A6">
        <w:t xml:space="preserve"> – </w:t>
      </w:r>
      <w:r w:rsidR="00A94841">
        <w:t>Zitronensäure und Natron lassen die Temperatur sinken</w:t>
      </w:r>
      <w:bookmarkEnd w:id="7"/>
    </w:p>
    <w:p w:rsidR="00DD58CB" w:rsidRPr="00DD58CB" w:rsidRDefault="00DD58CB" w:rsidP="00DD58CB"/>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7612A6" w:rsidRPr="009C5E28" w:rsidTr="007612A6">
        <w:tc>
          <w:tcPr>
            <w:tcW w:w="9322" w:type="dxa"/>
            <w:gridSpan w:val="9"/>
            <w:shd w:val="clear" w:color="auto" w:fill="4F81BD"/>
            <w:vAlign w:val="center"/>
          </w:tcPr>
          <w:p w:rsidR="007612A6" w:rsidRPr="009C5E28" w:rsidRDefault="007612A6" w:rsidP="007612A6">
            <w:pPr>
              <w:spacing w:after="0"/>
              <w:jc w:val="center"/>
              <w:rPr>
                <w:b/>
                <w:bCs/>
              </w:rPr>
            </w:pPr>
            <w:r w:rsidRPr="009C5E28">
              <w:rPr>
                <w:b/>
                <w:bCs/>
              </w:rPr>
              <w:t>Gefahrenstoffe</w:t>
            </w:r>
          </w:p>
        </w:tc>
      </w:tr>
      <w:tr w:rsidR="007612A6" w:rsidRPr="009C5E28" w:rsidTr="007612A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612A6" w:rsidRPr="009C5E28" w:rsidRDefault="008A4DD8" w:rsidP="007612A6">
            <w:pPr>
              <w:spacing w:after="0" w:line="276" w:lineRule="auto"/>
              <w:jc w:val="center"/>
              <w:rPr>
                <w:b/>
                <w:bCs/>
              </w:rPr>
            </w:pPr>
            <w:r>
              <w:rPr>
                <w:sz w:val="20"/>
              </w:rPr>
              <w:t>Zitronensäure</w:t>
            </w:r>
          </w:p>
        </w:tc>
        <w:tc>
          <w:tcPr>
            <w:tcW w:w="3177" w:type="dxa"/>
            <w:gridSpan w:val="3"/>
            <w:tcBorders>
              <w:top w:val="single" w:sz="8" w:space="0" w:color="4F81BD"/>
              <w:bottom w:val="single" w:sz="8" w:space="0" w:color="4F81BD"/>
            </w:tcBorders>
            <w:shd w:val="clear" w:color="auto" w:fill="auto"/>
            <w:vAlign w:val="center"/>
          </w:tcPr>
          <w:p w:rsidR="007612A6" w:rsidRPr="009C5E28" w:rsidRDefault="008A4DD8" w:rsidP="007612A6">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612A6" w:rsidRPr="009C5E28" w:rsidRDefault="008A4DD8" w:rsidP="007612A6">
            <w:pPr>
              <w:spacing w:after="0"/>
              <w:jc w:val="center"/>
            </w:pPr>
            <w:r>
              <w:rPr>
                <w:sz w:val="20"/>
              </w:rPr>
              <w:t>-</w:t>
            </w:r>
          </w:p>
        </w:tc>
      </w:tr>
      <w:tr w:rsidR="007612A6" w:rsidRPr="009C5E28" w:rsidTr="007612A6">
        <w:trPr>
          <w:trHeight w:val="434"/>
        </w:trPr>
        <w:tc>
          <w:tcPr>
            <w:tcW w:w="3027" w:type="dxa"/>
            <w:gridSpan w:val="3"/>
            <w:shd w:val="clear" w:color="auto" w:fill="auto"/>
            <w:vAlign w:val="center"/>
          </w:tcPr>
          <w:p w:rsidR="007612A6" w:rsidRPr="009C5E28" w:rsidRDefault="008A4DD8" w:rsidP="007612A6">
            <w:pPr>
              <w:spacing w:after="0" w:line="276" w:lineRule="auto"/>
              <w:jc w:val="center"/>
              <w:rPr>
                <w:bCs/>
                <w:sz w:val="20"/>
              </w:rPr>
            </w:pPr>
            <w:r>
              <w:rPr>
                <w:color w:val="auto"/>
                <w:sz w:val="20"/>
                <w:szCs w:val="20"/>
              </w:rPr>
              <w:t>Natriumhydrogencarbonat</w:t>
            </w:r>
          </w:p>
        </w:tc>
        <w:tc>
          <w:tcPr>
            <w:tcW w:w="3177" w:type="dxa"/>
            <w:gridSpan w:val="3"/>
            <w:shd w:val="clear" w:color="auto" w:fill="auto"/>
            <w:vAlign w:val="center"/>
          </w:tcPr>
          <w:p w:rsidR="007612A6" w:rsidRPr="009C5E28" w:rsidRDefault="008A4DD8" w:rsidP="007612A6">
            <w:pPr>
              <w:pStyle w:val="Beschriftung"/>
              <w:spacing w:after="0"/>
              <w:jc w:val="center"/>
              <w:rPr>
                <w:sz w:val="20"/>
              </w:rPr>
            </w:pPr>
            <w:r>
              <w:rPr>
                <w:sz w:val="20"/>
              </w:rPr>
              <w:t>-</w:t>
            </w:r>
          </w:p>
        </w:tc>
        <w:tc>
          <w:tcPr>
            <w:tcW w:w="3118" w:type="dxa"/>
            <w:gridSpan w:val="3"/>
            <w:shd w:val="clear" w:color="auto" w:fill="auto"/>
            <w:vAlign w:val="center"/>
          </w:tcPr>
          <w:p w:rsidR="007612A6" w:rsidRPr="009C5E28" w:rsidRDefault="008A4DD8" w:rsidP="007612A6">
            <w:pPr>
              <w:pStyle w:val="Beschriftung"/>
              <w:spacing w:after="0"/>
              <w:jc w:val="center"/>
              <w:rPr>
                <w:sz w:val="20"/>
              </w:rPr>
            </w:pPr>
            <w:r>
              <w:rPr>
                <w:sz w:val="20"/>
              </w:rPr>
              <w:t>-</w:t>
            </w:r>
          </w:p>
        </w:tc>
      </w:tr>
      <w:tr w:rsidR="007612A6" w:rsidRPr="009C5E28" w:rsidTr="007612A6">
        <w:tc>
          <w:tcPr>
            <w:tcW w:w="1009" w:type="dxa"/>
            <w:tcBorders>
              <w:top w:val="single" w:sz="8" w:space="0" w:color="4F81BD"/>
              <w:left w:val="single" w:sz="8" w:space="0" w:color="4F81BD"/>
              <w:bottom w:val="single" w:sz="8" w:space="0" w:color="4F81BD"/>
            </w:tcBorders>
            <w:shd w:val="clear" w:color="auto" w:fill="auto"/>
            <w:vAlign w:val="center"/>
          </w:tcPr>
          <w:p w:rsidR="007612A6" w:rsidRPr="009C5E28" w:rsidRDefault="008A4DD8" w:rsidP="007612A6">
            <w:pPr>
              <w:spacing w:after="0"/>
              <w:jc w:val="center"/>
              <w:rPr>
                <w:b/>
                <w:bCs/>
              </w:rPr>
            </w:pPr>
            <w:r>
              <w:rPr>
                <w:b/>
                <w:bCs/>
                <w:noProof/>
                <w:lang w:eastAsia="de-DE"/>
              </w:rPr>
              <w:drawing>
                <wp:inline distT="0" distB="0" distL="0" distR="0">
                  <wp:extent cx="489909" cy="489909"/>
                  <wp:effectExtent l="19050" t="0" r="5391" b="0"/>
                  <wp:docPr id="63" name="Bild 52" descr="C:\Users\noraa\Documents\SVP Chemie\Piktogramme\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noraa\Documents\SVP Chemie\Piktogramme\Piktogramme\Grau\Ätzend.png"/>
                          <pic:cNvPicPr>
                            <a:picLocks noChangeAspect="1" noChangeArrowheads="1"/>
                          </pic:cNvPicPr>
                        </pic:nvPicPr>
                        <pic:blipFill>
                          <a:blip r:embed="rId31" cstate="print"/>
                          <a:srcRect/>
                          <a:stretch>
                            <a:fillRect/>
                          </a:stretch>
                        </pic:blipFill>
                        <pic:spPr bwMode="auto">
                          <a:xfrm>
                            <a:off x="0" y="0"/>
                            <a:ext cx="490974" cy="490974"/>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612A6" w:rsidRPr="009C5E28" w:rsidRDefault="007612A6" w:rsidP="007612A6">
            <w:pPr>
              <w:spacing w:after="0"/>
              <w:jc w:val="center"/>
            </w:pPr>
            <w:r>
              <w:rPr>
                <w:noProof/>
                <w:lang w:eastAsia="de-DE"/>
              </w:rPr>
              <w:drawing>
                <wp:inline distT="0" distB="0" distL="0" distR="0">
                  <wp:extent cx="504190" cy="504190"/>
                  <wp:effectExtent l="0" t="0" r="0" b="0"/>
                  <wp:docPr id="3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612A6" w:rsidRPr="009C5E28" w:rsidRDefault="007612A6" w:rsidP="007612A6">
            <w:pPr>
              <w:spacing w:after="0"/>
              <w:jc w:val="center"/>
            </w:pPr>
            <w:r>
              <w:rPr>
                <w:noProof/>
                <w:lang w:eastAsia="de-DE"/>
              </w:rPr>
              <w:drawing>
                <wp:inline distT="0" distB="0" distL="0" distR="0">
                  <wp:extent cx="504190" cy="504190"/>
                  <wp:effectExtent l="0" t="0" r="0" b="0"/>
                  <wp:docPr id="3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612A6" w:rsidRPr="009C5E28" w:rsidRDefault="007612A6" w:rsidP="007612A6">
            <w:pPr>
              <w:spacing w:after="0"/>
              <w:jc w:val="center"/>
            </w:pPr>
            <w:r>
              <w:rPr>
                <w:noProof/>
                <w:lang w:eastAsia="de-DE"/>
              </w:rPr>
              <w:drawing>
                <wp:inline distT="0" distB="0" distL="0" distR="0">
                  <wp:extent cx="504190" cy="504190"/>
                  <wp:effectExtent l="0" t="0" r="0" b="0"/>
                  <wp:docPr id="3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7612A6" w:rsidRPr="009C5E28" w:rsidRDefault="007612A6" w:rsidP="007612A6">
            <w:pPr>
              <w:spacing w:after="0"/>
              <w:jc w:val="center"/>
            </w:pPr>
            <w:r>
              <w:rPr>
                <w:noProof/>
                <w:lang w:eastAsia="de-DE"/>
              </w:rPr>
              <w:drawing>
                <wp:inline distT="0" distB="0" distL="0" distR="0">
                  <wp:extent cx="504190" cy="504190"/>
                  <wp:effectExtent l="0" t="0" r="0" b="0"/>
                  <wp:docPr id="3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7612A6" w:rsidRPr="009C5E28" w:rsidRDefault="007612A6" w:rsidP="007612A6">
            <w:pPr>
              <w:spacing w:after="0"/>
              <w:jc w:val="center"/>
            </w:pPr>
            <w:r>
              <w:rPr>
                <w:noProof/>
                <w:lang w:eastAsia="de-DE"/>
              </w:rPr>
              <w:drawing>
                <wp:inline distT="0" distB="0" distL="0" distR="0">
                  <wp:extent cx="504190" cy="504190"/>
                  <wp:effectExtent l="0" t="0" r="0" b="0"/>
                  <wp:docPr id="3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7612A6" w:rsidRPr="009C5E28" w:rsidRDefault="007612A6" w:rsidP="007612A6">
            <w:pPr>
              <w:spacing w:after="0"/>
              <w:jc w:val="center"/>
            </w:pPr>
            <w:r>
              <w:rPr>
                <w:noProof/>
                <w:lang w:eastAsia="de-DE"/>
              </w:rPr>
              <w:drawing>
                <wp:inline distT="0" distB="0" distL="0" distR="0">
                  <wp:extent cx="504190" cy="504190"/>
                  <wp:effectExtent l="0" t="0" r="0" b="0"/>
                  <wp:docPr id="4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612A6" w:rsidRPr="009C5E28" w:rsidRDefault="008A4DD8" w:rsidP="007612A6">
            <w:pPr>
              <w:spacing w:after="0"/>
              <w:jc w:val="center"/>
            </w:pPr>
            <w:r>
              <w:rPr>
                <w:noProof/>
                <w:lang w:eastAsia="de-DE"/>
              </w:rPr>
              <w:drawing>
                <wp:inline distT="0" distB="0" distL="0" distR="0">
                  <wp:extent cx="481282" cy="481282"/>
                  <wp:effectExtent l="19050" t="0" r="0" b="0"/>
                  <wp:docPr id="64" name="Bild 53" descr="C:\Users\noraa\Documents\SVP Chemie\Piktogramme\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noraa\Documents\SVP Chemie\Piktogramme\Piktogramme\Grau\Reizend.png"/>
                          <pic:cNvPicPr>
                            <a:picLocks noChangeAspect="1" noChangeArrowheads="1"/>
                          </pic:cNvPicPr>
                        </pic:nvPicPr>
                        <pic:blipFill>
                          <a:blip r:embed="rId32" cstate="print"/>
                          <a:srcRect/>
                          <a:stretch>
                            <a:fillRect/>
                          </a:stretch>
                        </pic:blipFill>
                        <pic:spPr bwMode="auto">
                          <a:xfrm>
                            <a:off x="0" y="0"/>
                            <a:ext cx="483419" cy="483419"/>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7612A6" w:rsidRPr="009C5E28" w:rsidRDefault="007612A6" w:rsidP="007612A6">
            <w:pPr>
              <w:spacing w:after="0"/>
              <w:jc w:val="center"/>
            </w:pPr>
            <w:r>
              <w:rPr>
                <w:noProof/>
                <w:lang w:eastAsia="de-DE"/>
              </w:rPr>
              <w:drawing>
                <wp:inline distT="0" distB="0" distL="0" distR="0">
                  <wp:extent cx="504190" cy="504190"/>
                  <wp:effectExtent l="0" t="0" r="0" b="0"/>
                  <wp:docPr id="4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7612A6" w:rsidRDefault="007612A6" w:rsidP="007612A6">
      <w:pPr>
        <w:tabs>
          <w:tab w:val="left" w:pos="1701"/>
          <w:tab w:val="left" w:pos="1985"/>
        </w:tabs>
        <w:ind w:left="1980" w:hanging="1980"/>
      </w:pPr>
    </w:p>
    <w:p w:rsidR="007612A6" w:rsidRDefault="007612A6" w:rsidP="007612A6">
      <w:pPr>
        <w:tabs>
          <w:tab w:val="left" w:pos="1701"/>
          <w:tab w:val="left" w:pos="1985"/>
        </w:tabs>
        <w:ind w:left="1980" w:hanging="1980"/>
      </w:pPr>
      <w:r>
        <w:t xml:space="preserve">Materialien: </w:t>
      </w:r>
      <w:r>
        <w:tab/>
      </w:r>
      <w:r>
        <w:tab/>
      </w:r>
      <w:r w:rsidR="008A4DD8">
        <w:t>Becherglas, Messzylinder, Thermometer</w:t>
      </w:r>
    </w:p>
    <w:p w:rsidR="007612A6" w:rsidRPr="00ED07C2" w:rsidRDefault="007612A6" w:rsidP="007612A6">
      <w:pPr>
        <w:tabs>
          <w:tab w:val="left" w:pos="1701"/>
          <w:tab w:val="left" w:pos="1985"/>
        </w:tabs>
        <w:ind w:left="1980" w:hanging="1980"/>
      </w:pPr>
      <w:r>
        <w:t>Chemikalien:</w:t>
      </w:r>
      <w:r>
        <w:tab/>
      </w:r>
      <w:r>
        <w:tab/>
      </w:r>
      <w:r w:rsidR="008A4DD8">
        <w:t>Zitronensäure, Natriumhydrogencarbonat</w:t>
      </w:r>
    </w:p>
    <w:p w:rsidR="007612A6" w:rsidRDefault="007612A6" w:rsidP="008A4DD8">
      <w:pPr>
        <w:tabs>
          <w:tab w:val="left" w:pos="1701"/>
          <w:tab w:val="left" w:pos="1985"/>
        </w:tabs>
        <w:ind w:left="1980" w:hanging="1980"/>
      </w:pPr>
      <w:r>
        <w:t xml:space="preserve">Durchführung: </w:t>
      </w:r>
      <w:r>
        <w:tab/>
      </w:r>
      <w:r>
        <w:tab/>
      </w:r>
      <w:r>
        <w:tab/>
      </w:r>
      <w:r w:rsidR="00FF5F71">
        <w:t>Es werden</w:t>
      </w:r>
      <w:r w:rsidR="008A4DD8">
        <w:t xml:space="preserve"> 10 g Zitronensäure in 25 ml Wasser </w:t>
      </w:r>
      <w:r w:rsidR="00FF5F71">
        <w:t>gelöst und</w:t>
      </w:r>
      <w:r w:rsidR="008A4DD8">
        <w:t xml:space="preserve"> </w:t>
      </w:r>
      <w:r w:rsidR="00FF5F71">
        <w:t xml:space="preserve">es wird </w:t>
      </w:r>
      <w:r w:rsidR="008A4DD8">
        <w:t>die Te</w:t>
      </w:r>
      <w:r w:rsidR="008A4DD8">
        <w:t>m</w:t>
      </w:r>
      <w:r w:rsidR="008A4DD8">
        <w:t>peratur</w:t>
      </w:r>
      <w:r w:rsidR="00FF5F71">
        <w:t xml:space="preserve"> gemessen</w:t>
      </w:r>
      <w:r w:rsidR="008A4DD8">
        <w:t>. Wenn die Lösung wieder die Ra</w:t>
      </w:r>
      <w:r w:rsidR="007413C6">
        <w:t xml:space="preserve">umtemperatur erreicht hat, wird </w:t>
      </w:r>
      <w:r w:rsidR="008A4DD8">
        <w:t>12,5</w:t>
      </w:r>
      <w:r w:rsidR="00250C5F">
        <w:t xml:space="preserve"> </w:t>
      </w:r>
      <w:r w:rsidR="00A943F7">
        <w:t xml:space="preserve">g Natriumhydrogencarbonat zu der Lösung </w:t>
      </w:r>
      <w:r w:rsidR="007413C6">
        <w:t>gegeben und</w:t>
      </w:r>
      <w:r w:rsidR="00A943F7">
        <w:t xml:space="preserve"> die Temperatur</w:t>
      </w:r>
      <w:r w:rsidR="007413C6">
        <w:t xml:space="preserve"> gemessen</w:t>
      </w:r>
      <w:r w:rsidR="00A943F7">
        <w:t>.</w:t>
      </w:r>
    </w:p>
    <w:p w:rsidR="00983725" w:rsidRDefault="008A4DD8" w:rsidP="00FF5F71">
      <w:pPr>
        <w:tabs>
          <w:tab w:val="left" w:pos="1701"/>
          <w:tab w:val="left" w:pos="1985"/>
        </w:tabs>
        <w:ind w:left="1980" w:hanging="1980"/>
      </w:pPr>
      <w:r>
        <w:t>Beobachtung:</w:t>
      </w:r>
      <w:r>
        <w:tab/>
      </w:r>
      <w:r w:rsidR="007612A6">
        <w:tab/>
      </w:r>
      <w:r w:rsidR="00FF5F71">
        <w:t>Wenn die</w:t>
      </w:r>
      <w:r>
        <w:t xml:space="preserve"> Zitronensäure in Wasser </w:t>
      </w:r>
      <w:r w:rsidR="00FF5F71">
        <w:t>ge</w:t>
      </w:r>
      <w:r>
        <w:t>löst</w:t>
      </w:r>
      <w:r w:rsidR="00FF5F71">
        <w:t xml:space="preserve"> wird</w:t>
      </w:r>
      <w:r>
        <w:t>, sinkt die</w:t>
      </w:r>
      <w:r w:rsidR="00FF5F71">
        <w:t xml:space="preserve"> Temperatur auf 15 °C.  Wenn</w:t>
      </w:r>
      <w:r>
        <w:t xml:space="preserve"> das Natriumhydrogencarbonat hinzufügt</w:t>
      </w:r>
      <w:r w:rsidR="00FF5F71">
        <w:t xml:space="preserve"> wird</w:t>
      </w:r>
      <w:r>
        <w:t>, sinkt die Temp</w:t>
      </w:r>
      <w:r>
        <w:t>e</w:t>
      </w:r>
      <w:r>
        <w:t xml:space="preserve">ratur auf 4 °C. Außerdem schäumt es. </w:t>
      </w:r>
    </w:p>
    <w:p w:rsidR="00983725" w:rsidRDefault="00983725" w:rsidP="007612A6">
      <w:pPr>
        <w:tabs>
          <w:tab w:val="left" w:pos="1701"/>
          <w:tab w:val="left" w:pos="1985"/>
        </w:tabs>
        <w:ind w:left="1980" w:hanging="1980"/>
      </w:pPr>
    </w:p>
    <w:p w:rsidR="007612A6" w:rsidRDefault="00983725" w:rsidP="007612A6">
      <w:pPr>
        <w:keepNext/>
        <w:tabs>
          <w:tab w:val="left" w:pos="1701"/>
          <w:tab w:val="left" w:pos="1985"/>
        </w:tabs>
        <w:ind w:left="1980" w:hanging="1980"/>
      </w:pPr>
      <w:r>
        <w:rPr>
          <w:noProof/>
          <w:lang w:eastAsia="de-DE"/>
        </w:rPr>
        <w:drawing>
          <wp:anchor distT="0" distB="0" distL="114300" distR="114300" simplePos="0" relativeHeight="251804672" behindDoc="0" locked="0" layoutInCell="1" allowOverlap="1">
            <wp:simplePos x="0" y="0"/>
            <wp:positionH relativeFrom="column">
              <wp:posOffset>197428</wp:posOffset>
            </wp:positionH>
            <wp:positionV relativeFrom="paragraph">
              <wp:posOffset>-119745</wp:posOffset>
            </wp:positionV>
            <wp:extent cx="1426343" cy="1910687"/>
            <wp:effectExtent l="19050" t="0" r="2407" b="0"/>
            <wp:wrapNone/>
            <wp:docPr id="47" name="Bild 22" descr="C:\Users\noraa\Desktop\FilmeFotosexoendotherm\DSCN8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oraa\Desktop\FilmeFotosexoendotherm\DSCN8031.JPG"/>
                    <pic:cNvPicPr>
                      <a:picLocks noChangeAspect="1" noChangeArrowheads="1"/>
                    </pic:cNvPicPr>
                  </pic:nvPicPr>
                  <pic:blipFill>
                    <a:blip r:embed="rId33" cstate="print"/>
                    <a:srcRect/>
                    <a:stretch>
                      <a:fillRect/>
                    </a:stretch>
                  </pic:blipFill>
                  <pic:spPr bwMode="auto">
                    <a:xfrm>
                      <a:off x="0" y="0"/>
                      <a:ext cx="1426343" cy="1910687"/>
                    </a:xfrm>
                    <a:prstGeom prst="rect">
                      <a:avLst/>
                    </a:prstGeom>
                    <a:noFill/>
                    <a:ln w="9525">
                      <a:noFill/>
                      <a:miter lim="800000"/>
                      <a:headEnd/>
                      <a:tailEnd/>
                    </a:ln>
                  </pic:spPr>
                </pic:pic>
              </a:graphicData>
            </a:graphic>
          </wp:anchor>
        </w:drawing>
      </w:r>
    </w:p>
    <w:p w:rsidR="00CD0B8E" w:rsidRDefault="00CD0B8E" w:rsidP="007612A6">
      <w:pPr>
        <w:keepNext/>
        <w:tabs>
          <w:tab w:val="left" w:pos="1701"/>
          <w:tab w:val="left" w:pos="1985"/>
        </w:tabs>
        <w:ind w:left="1980" w:hanging="1980"/>
      </w:pPr>
    </w:p>
    <w:p w:rsidR="00CD0B8E" w:rsidRDefault="00CD0B8E" w:rsidP="007612A6">
      <w:pPr>
        <w:keepNext/>
        <w:tabs>
          <w:tab w:val="left" w:pos="1701"/>
          <w:tab w:val="left" w:pos="1985"/>
        </w:tabs>
        <w:ind w:left="1980" w:hanging="1980"/>
      </w:pPr>
    </w:p>
    <w:p w:rsidR="00CD0B8E" w:rsidRDefault="00CD0B8E" w:rsidP="00537789">
      <w:pPr>
        <w:keepNext/>
        <w:tabs>
          <w:tab w:val="left" w:pos="1701"/>
          <w:tab w:val="left" w:pos="1985"/>
        </w:tabs>
      </w:pPr>
    </w:p>
    <w:p w:rsidR="00537789" w:rsidRDefault="00537789" w:rsidP="00537789">
      <w:pPr>
        <w:keepNext/>
        <w:tabs>
          <w:tab w:val="left" w:pos="1701"/>
          <w:tab w:val="left" w:pos="1985"/>
        </w:tabs>
      </w:pPr>
    </w:p>
    <w:p w:rsidR="007612A6" w:rsidRDefault="007612A6" w:rsidP="007612A6">
      <w:pPr>
        <w:pStyle w:val="Beschriftung"/>
        <w:jc w:val="left"/>
      </w:pPr>
      <w:r>
        <w:t xml:space="preserve">Abb. </w:t>
      </w:r>
      <w:r w:rsidR="005B0423">
        <w:t>4</w:t>
      </w:r>
      <w:r>
        <w:t xml:space="preserve"> - </w:t>
      </w:r>
      <w:r w:rsidR="005B0423">
        <w:rPr>
          <w:noProof/>
        </w:rPr>
        <w:t xml:space="preserve"> Die Temperatur sinkt und es schäumt</w:t>
      </w:r>
      <w:r>
        <w:rPr>
          <w:noProof/>
        </w:rPr>
        <w:t>.</w:t>
      </w:r>
    </w:p>
    <w:p w:rsidR="007612A6" w:rsidRDefault="007612A6" w:rsidP="008A4DD8">
      <w:pPr>
        <w:tabs>
          <w:tab w:val="left" w:pos="1701"/>
          <w:tab w:val="left" w:pos="1985"/>
        </w:tabs>
        <w:ind w:left="1980" w:hanging="1980"/>
      </w:pPr>
      <w:r>
        <w:lastRenderedPageBreak/>
        <w:t>Deutung:</w:t>
      </w:r>
      <w:r>
        <w:tab/>
      </w:r>
      <w:r w:rsidR="003D40FC">
        <w:tab/>
        <w:t>Die Reaktion von Zitronensäure mit Natriumhydrogencarbonat ist end</w:t>
      </w:r>
      <w:r w:rsidR="003D40FC">
        <w:t>o</w:t>
      </w:r>
      <w:r w:rsidR="003D40FC">
        <w:t>therm, da der Umgebung Wärme entzogen wird, damit die Reaktion abla</w:t>
      </w:r>
      <w:r w:rsidR="003D40FC">
        <w:t>u</w:t>
      </w:r>
      <w:r w:rsidR="003D40FC">
        <w:t>fen kann.</w:t>
      </w:r>
      <w:r w:rsidR="00C67D5D">
        <w:t xml:space="preserve"> Allerdings ist das Löse</w:t>
      </w:r>
      <w:r w:rsidR="00712397">
        <w:t>n</w:t>
      </w:r>
      <w:r w:rsidR="00C67D5D">
        <w:t xml:space="preserve"> von Natriumhydrogencarbonat ebenfalls endotherm.  </w:t>
      </w:r>
    </w:p>
    <w:p w:rsidR="00784C99" w:rsidRDefault="00C22354" w:rsidP="00C67D5D">
      <w:pPr>
        <w:tabs>
          <w:tab w:val="left" w:pos="1701"/>
          <w:tab w:val="left" w:pos="1985"/>
        </w:tabs>
        <w:ind w:left="1980" w:hanging="1980"/>
        <w:rPr>
          <w:color w:val="auto"/>
        </w:rPr>
      </w:pPr>
      <w:r w:rsidRPr="00B6441F">
        <w:rPr>
          <w:color w:val="auto"/>
        </w:rPr>
        <w:t xml:space="preserve">Zitronensäure + Natriumhydrogencarbonat </w:t>
      </w:r>
      <w:r w:rsidRPr="00B6441F">
        <w:rPr>
          <w:color w:val="auto"/>
        </w:rPr>
        <w:sym w:font="Wingdings" w:char="F0E0"/>
      </w:r>
      <w:r w:rsidRPr="00B6441F">
        <w:rPr>
          <w:color w:val="auto"/>
        </w:rPr>
        <w:t xml:space="preserve"> Natriumcitrat + Kohlenstoffdioxid + Wasser</w:t>
      </w:r>
    </w:p>
    <w:p w:rsidR="00B6441F" w:rsidRPr="00B6441F" w:rsidRDefault="00B6441F" w:rsidP="00C67D5D">
      <w:pPr>
        <w:tabs>
          <w:tab w:val="left" w:pos="1701"/>
          <w:tab w:val="left" w:pos="1985"/>
        </w:tabs>
        <w:ind w:left="1980" w:hanging="1980"/>
        <w:rPr>
          <w:color w:val="auto"/>
        </w:rPr>
      </w:pPr>
      <w:r>
        <w:rPr>
          <w:color w:val="auto"/>
        </w:rPr>
        <w:tab/>
      </w:r>
      <w:r>
        <w:rPr>
          <w:color w:val="auto"/>
        </w:rPr>
        <w:tab/>
        <w:t>Da die Reaktionsgleichung in Formelschreibweise für diese Klassenstufen zu kompliziert ist, wurde an dieser Stelle nur die Wortgleichung aufgestellt.</w:t>
      </w:r>
    </w:p>
    <w:p w:rsidR="00332E85" w:rsidRDefault="00332E85" w:rsidP="008A4DD8">
      <w:pPr>
        <w:tabs>
          <w:tab w:val="left" w:pos="1701"/>
          <w:tab w:val="left" w:pos="1985"/>
        </w:tabs>
        <w:ind w:left="1980" w:hanging="1980"/>
        <w:rPr>
          <w:rFonts w:eastAsiaTheme="minorEastAsia"/>
        </w:rPr>
      </w:pPr>
      <w:r>
        <w:t>Entsorgung:</w:t>
      </w:r>
      <w:r w:rsidR="000317E9">
        <w:tab/>
      </w:r>
      <w:r w:rsidR="000317E9">
        <w:tab/>
        <w:t>Die Lösung kann in den Abfluss gegeben werden.</w:t>
      </w:r>
    </w:p>
    <w:p w:rsidR="00983725" w:rsidRPr="00983725" w:rsidRDefault="000317E9" w:rsidP="00983725">
      <w:pPr>
        <w:spacing w:line="276" w:lineRule="auto"/>
        <w:ind w:left="1980" w:hanging="1980"/>
        <w:jc w:val="left"/>
        <w:rPr>
          <w:color w:val="1F497D" w:themeColor="text2"/>
        </w:rPr>
      </w:pPr>
      <w:r>
        <w:t>Literatur:</w:t>
      </w:r>
      <w:r>
        <w:tab/>
      </w:r>
      <w:r w:rsidR="00784C99">
        <w:t xml:space="preserve">T. Seilnacht, </w:t>
      </w:r>
      <w:hyperlink r:id="rId34" w:history="1">
        <w:r w:rsidR="00784C99" w:rsidRPr="00637613">
          <w:rPr>
            <w:rStyle w:val="Hyperlink"/>
          </w:rPr>
          <w:t>http://www.seilnacht.com/Chemie/ch_nahco.htm</w:t>
        </w:r>
      </w:hyperlink>
      <w:r w:rsidR="00784C99">
        <w:rPr>
          <w:color w:val="1F497D" w:themeColor="text2"/>
        </w:rPr>
        <w:t xml:space="preserve">, </w:t>
      </w:r>
      <w:r>
        <w:rPr>
          <w:color w:val="1F497D" w:themeColor="text2"/>
        </w:rPr>
        <w:t>28.06.</w:t>
      </w:r>
      <w:r w:rsidR="00784C99" w:rsidRPr="00784C99">
        <w:rPr>
          <w:color w:val="1F497D" w:themeColor="text2"/>
        </w:rPr>
        <w:t>2014</w:t>
      </w:r>
      <w:r>
        <w:rPr>
          <w:color w:val="1F497D" w:themeColor="text2"/>
        </w:rPr>
        <w:t>,</w:t>
      </w:r>
      <w:r w:rsidR="00784C99" w:rsidRPr="00784C99">
        <w:rPr>
          <w:color w:val="1F497D" w:themeColor="text2"/>
        </w:rPr>
        <w:t xml:space="preserve"> </w:t>
      </w:r>
      <w:r>
        <w:rPr>
          <w:color w:val="1F497D" w:themeColor="text2"/>
        </w:rPr>
        <w:t>(Zuletzt abgerufen am 12.8.2014 um 23:02).</w:t>
      </w:r>
    </w:p>
    <w:p w:rsidR="00983725" w:rsidRPr="00712397" w:rsidRDefault="00857BFC" w:rsidP="00712397">
      <w:pPr>
        <w:tabs>
          <w:tab w:val="left" w:pos="1701"/>
          <w:tab w:val="left" w:pos="1985"/>
        </w:tabs>
        <w:ind w:left="1980" w:hanging="1980"/>
        <w:rPr>
          <w:color w:val="1F497D" w:themeColor="text2"/>
        </w:rPr>
      </w:pPr>
      <w:r w:rsidRPr="00857BFC">
        <w:pict>
          <v:shape id="_x0000_s1236" type="#_x0000_t202" style="width:462.45pt;height:154.35pt;mso-position-horizontal-relative:char;mso-position-vertical-relative:line;mso-width-relative:margin;mso-height-relative:margin" fillcolor="white [3201]" strokecolor="#c0504d [3205]" strokeweight="1pt">
            <v:stroke dashstyle="dash"/>
            <v:shadow color="#868686"/>
            <v:textbox style="mso-next-textbox:#_x0000_s1236">
              <w:txbxContent>
                <w:p w:rsidR="007413C6" w:rsidRDefault="007413C6" w:rsidP="000336BB">
                  <w:pPr>
                    <w:rPr>
                      <w:color w:val="1F497D" w:themeColor="text2"/>
                    </w:rPr>
                  </w:pPr>
                  <w:r>
                    <w:rPr>
                      <w:color w:val="1F497D" w:themeColor="text2"/>
                    </w:rPr>
                    <w:t xml:space="preserve">Alternativ kann V3 vorgeführt werden. Mit diesem kann die Wirkung von Backpulver erklärt werden. Backpulver besteht aus Zitronensäure und Natriumhydrogencarbonat, welche im Teig reagieren, sodass der Kuchen aufgeht. Die Wärme im Ofen stellt Wärme für die Reaktion zur Verfügung. </w:t>
                  </w:r>
                </w:p>
                <w:p w:rsidR="007413C6" w:rsidRPr="000D10FB" w:rsidRDefault="007413C6" w:rsidP="000336BB">
                  <w:pPr>
                    <w:rPr>
                      <w:color w:val="1F497D" w:themeColor="text2"/>
                    </w:rPr>
                  </w:pPr>
                  <w:r>
                    <w:rPr>
                      <w:color w:val="1F497D" w:themeColor="text2"/>
                    </w:rPr>
                    <w:t>Dieser Versuch kann auch im Thema Säure-Base eingesetzt werden, da die Reaktion eine Neu</w:t>
                  </w:r>
                  <w:r>
                    <w:rPr>
                      <w:color w:val="1F497D" w:themeColor="text2"/>
                    </w:rPr>
                    <w:t>t</w:t>
                  </w:r>
                  <w:r>
                    <w:rPr>
                      <w:color w:val="1F497D" w:themeColor="text2"/>
                    </w:rPr>
                    <w:t xml:space="preserve">ralisation darstellt. </w:t>
                  </w:r>
                  <w:proofErr w:type="spellStart"/>
                  <w:r>
                    <w:rPr>
                      <w:color w:val="1F497D" w:themeColor="text2"/>
                    </w:rPr>
                    <w:t>Enthalpieänderungen</w:t>
                  </w:r>
                  <w:proofErr w:type="spellEnd"/>
                  <w:r>
                    <w:rPr>
                      <w:color w:val="1F497D" w:themeColor="text2"/>
                    </w:rPr>
                    <w:t xml:space="preserve"> könnten damit in dem Thema noch einmal aufgegri</w:t>
                  </w:r>
                  <w:r>
                    <w:rPr>
                      <w:color w:val="1F497D" w:themeColor="text2"/>
                    </w:rPr>
                    <w:t>f</w:t>
                  </w:r>
                  <w:r>
                    <w:rPr>
                      <w:color w:val="1F497D" w:themeColor="text2"/>
                    </w:rPr>
                    <w:t xml:space="preserve">fen werden. </w:t>
                  </w:r>
                </w:p>
              </w:txbxContent>
            </v:textbox>
            <w10:wrap type="none"/>
            <w10:anchorlock/>
          </v:shape>
        </w:pict>
      </w:r>
    </w:p>
    <w:p w:rsidR="00983725" w:rsidRDefault="00857BFC" w:rsidP="00A94841">
      <w:pPr>
        <w:pStyle w:val="berschrift2"/>
        <w:numPr>
          <w:ilvl w:val="1"/>
          <w:numId w:val="1"/>
        </w:numPr>
      </w:pPr>
      <w:r>
        <w:rPr>
          <w:noProof/>
          <w:lang w:eastAsia="de-DE"/>
        </w:rPr>
        <w:pict>
          <v:shape id="_x0000_s1172" type="#_x0000_t202" style="position:absolute;left:0;text-align:left;margin-left:-.05pt;margin-top:32.2pt;width:462.45pt;height:46pt;z-index:251796480;mso-width-relative:margin;mso-height-relative:margin" fillcolor="white [3201]" strokecolor="#4bacc6 [3208]" strokeweight="1pt">
            <v:stroke dashstyle="dash"/>
            <v:shadow color="#868686"/>
            <v:textbox style="mso-next-textbox:#_x0000_s1172">
              <w:txbxContent>
                <w:p w:rsidR="007413C6" w:rsidRPr="000D10FB" w:rsidRDefault="007413C6" w:rsidP="00A94841">
                  <w:pPr>
                    <w:rPr>
                      <w:color w:val="1F497D" w:themeColor="text2"/>
                    </w:rPr>
                  </w:pPr>
                  <w:r>
                    <w:rPr>
                      <w:color w:val="1F497D" w:themeColor="text2"/>
                    </w:rPr>
                    <w:t xml:space="preserve">In diesem Versuch wird Lösungsenthalpie von verschiedenen Salzen und Alltagschemikalien untersucht, ob die Reaktionen </w:t>
                  </w:r>
                  <w:proofErr w:type="spellStart"/>
                  <w:r>
                    <w:rPr>
                      <w:color w:val="1F497D" w:themeColor="text2"/>
                    </w:rPr>
                    <w:t>endo</w:t>
                  </w:r>
                  <w:proofErr w:type="spellEnd"/>
                  <w:r>
                    <w:rPr>
                      <w:color w:val="1F497D" w:themeColor="text2"/>
                    </w:rPr>
                    <w:t xml:space="preserve">- oder exotherm sind. </w:t>
                  </w:r>
                </w:p>
              </w:txbxContent>
            </v:textbox>
            <w10:wrap type="square"/>
          </v:shape>
        </w:pict>
      </w:r>
      <w:bookmarkStart w:id="8" w:name="_Toc396158928"/>
      <w:r w:rsidR="00DD58CB">
        <w:t>V 5</w:t>
      </w:r>
      <w:r w:rsidR="00A94841">
        <w:t xml:space="preserve"> – </w:t>
      </w:r>
      <w:proofErr w:type="spellStart"/>
      <w:r w:rsidR="00415683">
        <w:t>Lösungsenthalpien</w:t>
      </w:r>
      <w:bookmarkEnd w:id="8"/>
      <w:proofErr w:type="spellEnd"/>
    </w:p>
    <w:p w:rsidR="00983725" w:rsidRPr="00983725" w:rsidRDefault="00983725" w:rsidP="00983725"/>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A94841" w:rsidRPr="009C5E28" w:rsidTr="00FC7C19">
        <w:tc>
          <w:tcPr>
            <w:tcW w:w="9322" w:type="dxa"/>
            <w:gridSpan w:val="9"/>
            <w:shd w:val="clear" w:color="auto" w:fill="4F81BD"/>
            <w:vAlign w:val="center"/>
          </w:tcPr>
          <w:p w:rsidR="00A94841" w:rsidRPr="009C5E28" w:rsidRDefault="00A94841" w:rsidP="00FC7C19">
            <w:pPr>
              <w:spacing w:after="0"/>
              <w:jc w:val="center"/>
              <w:rPr>
                <w:b/>
                <w:bCs/>
              </w:rPr>
            </w:pPr>
            <w:r w:rsidRPr="009C5E28">
              <w:rPr>
                <w:b/>
                <w:bCs/>
              </w:rPr>
              <w:t>Gefahrenstoffe</w:t>
            </w:r>
          </w:p>
        </w:tc>
      </w:tr>
      <w:tr w:rsidR="00A943F7" w:rsidRPr="009C5E28" w:rsidTr="009657C9">
        <w:trPr>
          <w:trHeight w:val="434"/>
        </w:trPr>
        <w:tc>
          <w:tcPr>
            <w:tcW w:w="3027" w:type="dxa"/>
            <w:gridSpan w:val="3"/>
            <w:shd w:val="clear" w:color="auto" w:fill="auto"/>
            <w:vAlign w:val="center"/>
          </w:tcPr>
          <w:p w:rsidR="00A943F7" w:rsidRPr="009C5E28" w:rsidRDefault="00A943F7" w:rsidP="009657C9">
            <w:pPr>
              <w:spacing w:after="0" w:line="276" w:lineRule="auto"/>
              <w:jc w:val="center"/>
              <w:rPr>
                <w:bCs/>
                <w:sz w:val="20"/>
              </w:rPr>
            </w:pPr>
            <w:r>
              <w:rPr>
                <w:color w:val="auto"/>
                <w:sz w:val="20"/>
                <w:szCs w:val="20"/>
              </w:rPr>
              <w:t>Rohrreiniger</w:t>
            </w:r>
          </w:p>
        </w:tc>
        <w:tc>
          <w:tcPr>
            <w:tcW w:w="3177" w:type="dxa"/>
            <w:gridSpan w:val="3"/>
            <w:shd w:val="clear" w:color="auto" w:fill="auto"/>
            <w:vAlign w:val="center"/>
          </w:tcPr>
          <w:p w:rsidR="00A943F7" w:rsidRPr="009C5E28" w:rsidRDefault="00A943F7" w:rsidP="009657C9">
            <w:pPr>
              <w:pStyle w:val="Beschriftung"/>
              <w:spacing w:after="0"/>
              <w:jc w:val="center"/>
              <w:rPr>
                <w:sz w:val="20"/>
              </w:rPr>
            </w:pPr>
            <w:r>
              <w:rPr>
                <w:sz w:val="20"/>
              </w:rPr>
              <w:t>-</w:t>
            </w:r>
          </w:p>
        </w:tc>
        <w:tc>
          <w:tcPr>
            <w:tcW w:w="3118" w:type="dxa"/>
            <w:gridSpan w:val="3"/>
            <w:shd w:val="clear" w:color="auto" w:fill="auto"/>
            <w:vAlign w:val="center"/>
          </w:tcPr>
          <w:p w:rsidR="00A943F7" w:rsidRPr="009C5E28" w:rsidRDefault="00A943F7" w:rsidP="009657C9">
            <w:pPr>
              <w:pStyle w:val="Beschriftung"/>
              <w:spacing w:after="0"/>
              <w:jc w:val="center"/>
              <w:rPr>
                <w:sz w:val="20"/>
              </w:rPr>
            </w:pPr>
            <w:r>
              <w:rPr>
                <w:sz w:val="20"/>
              </w:rPr>
              <w:t>-</w:t>
            </w:r>
          </w:p>
        </w:tc>
      </w:tr>
      <w:tr w:rsidR="00A943F7" w:rsidRPr="009C5E28" w:rsidTr="009657C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A943F7" w:rsidRPr="009C5E28" w:rsidRDefault="00A943F7" w:rsidP="009657C9">
            <w:pPr>
              <w:spacing w:after="0" w:line="276" w:lineRule="auto"/>
              <w:jc w:val="center"/>
              <w:rPr>
                <w:b/>
                <w:bCs/>
              </w:rPr>
            </w:pPr>
            <w:r>
              <w:rPr>
                <w:sz w:val="20"/>
              </w:rPr>
              <w:t>Zitronensäure</w:t>
            </w:r>
          </w:p>
        </w:tc>
        <w:tc>
          <w:tcPr>
            <w:tcW w:w="3177" w:type="dxa"/>
            <w:gridSpan w:val="3"/>
            <w:tcBorders>
              <w:top w:val="single" w:sz="8" w:space="0" w:color="4F81BD"/>
              <w:bottom w:val="single" w:sz="8" w:space="0" w:color="4F81BD"/>
            </w:tcBorders>
            <w:shd w:val="clear" w:color="auto" w:fill="auto"/>
            <w:vAlign w:val="center"/>
          </w:tcPr>
          <w:p w:rsidR="00A943F7" w:rsidRPr="009C5E28" w:rsidRDefault="00A943F7" w:rsidP="009657C9">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943F7" w:rsidRPr="009C5E28" w:rsidRDefault="00A943F7" w:rsidP="009657C9">
            <w:pPr>
              <w:spacing w:after="0"/>
              <w:jc w:val="center"/>
            </w:pPr>
            <w:r>
              <w:rPr>
                <w:sz w:val="20"/>
              </w:rPr>
              <w:t>-</w:t>
            </w:r>
          </w:p>
        </w:tc>
      </w:tr>
      <w:tr w:rsidR="00A943F7" w:rsidRPr="009C5E28" w:rsidTr="009657C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A943F7" w:rsidRPr="009C5E28" w:rsidRDefault="00A943F7" w:rsidP="009657C9">
            <w:pPr>
              <w:spacing w:after="0" w:line="276" w:lineRule="auto"/>
              <w:jc w:val="center"/>
              <w:rPr>
                <w:b/>
                <w:bCs/>
              </w:rPr>
            </w:pPr>
            <w:r>
              <w:rPr>
                <w:sz w:val="20"/>
              </w:rPr>
              <w:t>Brausepulver</w:t>
            </w:r>
          </w:p>
        </w:tc>
        <w:tc>
          <w:tcPr>
            <w:tcW w:w="3177" w:type="dxa"/>
            <w:gridSpan w:val="3"/>
            <w:tcBorders>
              <w:top w:val="single" w:sz="8" w:space="0" w:color="4F81BD"/>
              <w:bottom w:val="single" w:sz="8" w:space="0" w:color="4F81BD"/>
            </w:tcBorders>
            <w:shd w:val="clear" w:color="auto" w:fill="auto"/>
            <w:vAlign w:val="center"/>
          </w:tcPr>
          <w:p w:rsidR="00A943F7" w:rsidRPr="009C5E28" w:rsidRDefault="00A943F7" w:rsidP="009657C9">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943F7" w:rsidRPr="009C5E28" w:rsidRDefault="00A943F7" w:rsidP="009657C9">
            <w:pPr>
              <w:spacing w:after="0"/>
              <w:jc w:val="center"/>
            </w:pPr>
            <w:r>
              <w:rPr>
                <w:sz w:val="20"/>
              </w:rPr>
              <w:t>-</w:t>
            </w:r>
          </w:p>
        </w:tc>
      </w:tr>
      <w:tr w:rsidR="00A943F7" w:rsidRPr="009C5E28" w:rsidTr="009657C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A943F7" w:rsidRPr="009C5E28" w:rsidRDefault="00A943F7" w:rsidP="009657C9">
            <w:pPr>
              <w:spacing w:after="0" w:line="276" w:lineRule="auto"/>
              <w:jc w:val="center"/>
              <w:rPr>
                <w:b/>
                <w:bCs/>
              </w:rPr>
            </w:pPr>
            <w:r>
              <w:rPr>
                <w:sz w:val="20"/>
              </w:rPr>
              <w:t>Natriumcarbonat</w:t>
            </w:r>
          </w:p>
        </w:tc>
        <w:tc>
          <w:tcPr>
            <w:tcW w:w="3177" w:type="dxa"/>
            <w:gridSpan w:val="3"/>
            <w:tcBorders>
              <w:top w:val="single" w:sz="8" w:space="0" w:color="4F81BD"/>
              <w:bottom w:val="single" w:sz="8" w:space="0" w:color="4F81BD"/>
            </w:tcBorders>
            <w:shd w:val="clear" w:color="auto" w:fill="auto"/>
            <w:vAlign w:val="center"/>
          </w:tcPr>
          <w:p w:rsidR="00A943F7" w:rsidRPr="009C5E28" w:rsidRDefault="00A943F7" w:rsidP="009657C9">
            <w:pPr>
              <w:spacing w:after="0"/>
              <w:jc w:val="center"/>
            </w:pPr>
            <w:r w:rsidRPr="00A943F7">
              <w:rPr>
                <w:sz w:val="20"/>
              </w:rPr>
              <w:t>H</w:t>
            </w:r>
            <w:r>
              <w:rPr>
                <w:sz w:val="20"/>
              </w:rPr>
              <w:t xml:space="preserve">: </w:t>
            </w:r>
            <w:r w:rsidRPr="00A943F7">
              <w:rPr>
                <w:sz w:val="20"/>
              </w:rPr>
              <w:t xml:space="preserve">319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943F7" w:rsidRPr="009C5E28" w:rsidRDefault="00A943F7" w:rsidP="00A943F7">
            <w:pPr>
              <w:spacing w:after="0"/>
              <w:jc w:val="center"/>
            </w:pPr>
            <w:r w:rsidRPr="00A943F7">
              <w:rPr>
                <w:sz w:val="20"/>
              </w:rPr>
              <w:t>P</w:t>
            </w:r>
            <w:r>
              <w:rPr>
                <w:sz w:val="20"/>
              </w:rPr>
              <w:t>: 260-305-351-</w:t>
            </w:r>
            <w:r w:rsidRPr="00A943F7">
              <w:rPr>
                <w:sz w:val="20"/>
              </w:rPr>
              <w:t xml:space="preserve">338  </w:t>
            </w:r>
          </w:p>
        </w:tc>
      </w:tr>
      <w:tr w:rsidR="00A943F7" w:rsidRPr="009C5E28" w:rsidTr="009657C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A943F7" w:rsidRPr="009C5E28" w:rsidRDefault="00A943F7" w:rsidP="009657C9">
            <w:pPr>
              <w:spacing w:after="0" w:line="276" w:lineRule="auto"/>
              <w:jc w:val="center"/>
              <w:rPr>
                <w:b/>
                <w:bCs/>
              </w:rPr>
            </w:pPr>
            <w:r>
              <w:rPr>
                <w:sz w:val="20"/>
              </w:rPr>
              <w:t>Natriumchlorid</w:t>
            </w:r>
          </w:p>
        </w:tc>
        <w:tc>
          <w:tcPr>
            <w:tcW w:w="3177" w:type="dxa"/>
            <w:gridSpan w:val="3"/>
            <w:tcBorders>
              <w:top w:val="single" w:sz="8" w:space="0" w:color="4F81BD"/>
              <w:bottom w:val="single" w:sz="8" w:space="0" w:color="4F81BD"/>
            </w:tcBorders>
            <w:shd w:val="clear" w:color="auto" w:fill="auto"/>
            <w:vAlign w:val="center"/>
          </w:tcPr>
          <w:p w:rsidR="00A943F7" w:rsidRPr="009C5E28" w:rsidRDefault="00A943F7" w:rsidP="009657C9">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943F7" w:rsidRPr="009C5E28" w:rsidRDefault="00A943F7" w:rsidP="009657C9">
            <w:pPr>
              <w:spacing w:after="0"/>
              <w:jc w:val="center"/>
            </w:pPr>
            <w:r>
              <w:rPr>
                <w:sz w:val="20"/>
              </w:rPr>
              <w:t>-</w:t>
            </w:r>
          </w:p>
        </w:tc>
      </w:tr>
      <w:tr w:rsidR="00A943F7" w:rsidRPr="009C5E28" w:rsidTr="009657C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A943F7" w:rsidRPr="009C5E28" w:rsidRDefault="00A943F7" w:rsidP="009657C9">
            <w:pPr>
              <w:spacing w:after="0" w:line="276" w:lineRule="auto"/>
              <w:jc w:val="center"/>
              <w:rPr>
                <w:b/>
                <w:bCs/>
              </w:rPr>
            </w:pPr>
            <w:r>
              <w:rPr>
                <w:sz w:val="20"/>
              </w:rPr>
              <w:t>Kaliumchlorid</w:t>
            </w:r>
          </w:p>
        </w:tc>
        <w:tc>
          <w:tcPr>
            <w:tcW w:w="3177" w:type="dxa"/>
            <w:gridSpan w:val="3"/>
            <w:tcBorders>
              <w:top w:val="single" w:sz="8" w:space="0" w:color="4F81BD"/>
              <w:bottom w:val="single" w:sz="8" w:space="0" w:color="4F81BD"/>
            </w:tcBorders>
            <w:shd w:val="clear" w:color="auto" w:fill="auto"/>
            <w:vAlign w:val="center"/>
          </w:tcPr>
          <w:p w:rsidR="00A943F7" w:rsidRPr="009C5E28" w:rsidRDefault="00A943F7" w:rsidP="009657C9">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943F7" w:rsidRPr="009C5E28" w:rsidRDefault="00A943F7" w:rsidP="009657C9">
            <w:pPr>
              <w:spacing w:after="0"/>
              <w:jc w:val="center"/>
            </w:pPr>
            <w:r>
              <w:rPr>
                <w:sz w:val="20"/>
              </w:rPr>
              <w:t>-</w:t>
            </w:r>
          </w:p>
        </w:tc>
      </w:tr>
      <w:tr w:rsidR="00A943F7" w:rsidRPr="009C5E28" w:rsidTr="009657C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A943F7" w:rsidRPr="009C5E28" w:rsidRDefault="00A943F7" w:rsidP="009657C9">
            <w:pPr>
              <w:spacing w:after="0" w:line="276" w:lineRule="auto"/>
              <w:jc w:val="center"/>
              <w:rPr>
                <w:b/>
                <w:bCs/>
              </w:rPr>
            </w:pPr>
            <w:r>
              <w:rPr>
                <w:sz w:val="20"/>
              </w:rPr>
              <w:t>Kaliumcarbonat</w:t>
            </w:r>
          </w:p>
        </w:tc>
        <w:tc>
          <w:tcPr>
            <w:tcW w:w="3177" w:type="dxa"/>
            <w:gridSpan w:val="3"/>
            <w:tcBorders>
              <w:top w:val="single" w:sz="8" w:space="0" w:color="4F81BD"/>
              <w:bottom w:val="single" w:sz="8" w:space="0" w:color="4F81BD"/>
            </w:tcBorders>
            <w:shd w:val="clear" w:color="auto" w:fill="auto"/>
            <w:vAlign w:val="center"/>
          </w:tcPr>
          <w:p w:rsidR="00A943F7" w:rsidRPr="009C5E28" w:rsidRDefault="00A943F7" w:rsidP="009657C9">
            <w:pPr>
              <w:spacing w:after="0"/>
              <w:jc w:val="center"/>
            </w:pPr>
            <w:r w:rsidRPr="00A943F7">
              <w:rPr>
                <w:sz w:val="20"/>
              </w:rPr>
              <w:t>H</w:t>
            </w:r>
            <w:r>
              <w:rPr>
                <w:sz w:val="20"/>
              </w:rPr>
              <w:t>: 315-319-</w:t>
            </w:r>
            <w:r w:rsidRPr="00A943F7">
              <w:rPr>
                <w:sz w:val="20"/>
              </w:rPr>
              <w:t xml:space="preserve">335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943F7" w:rsidRPr="009C5E28" w:rsidRDefault="00A943F7" w:rsidP="009657C9">
            <w:pPr>
              <w:spacing w:after="0"/>
              <w:jc w:val="center"/>
            </w:pPr>
            <w:r w:rsidRPr="00A943F7">
              <w:rPr>
                <w:sz w:val="20"/>
              </w:rPr>
              <w:t>P</w:t>
            </w:r>
            <w:r>
              <w:rPr>
                <w:sz w:val="20"/>
              </w:rPr>
              <w:t>:302-352-305-351-</w:t>
            </w:r>
            <w:r w:rsidRPr="00A943F7">
              <w:rPr>
                <w:sz w:val="20"/>
              </w:rPr>
              <w:t xml:space="preserve">338         </w:t>
            </w:r>
          </w:p>
        </w:tc>
      </w:tr>
      <w:tr w:rsidR="00A94841" w:rsidRPr="009C5E28" w:rsidTr="00FC7C1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A94841" w:rsidRPr="009C5E28" w:rsidRDefault="00A943F7" w:rsidP="00FC7C19">
            <w:pPr>
              <w:spacing w:after="0" w:line="276" w:lineRule="auto"/>
              <w:jc w:val="center"/>
              <w:rPr>
                <w:b/>
                <w:bCs/>
              </w:rPr>
            </w:pPr>
            <w:proofErr w:type="spellStart"/>
            <w:r>
              <w:rPr>
                <w:sz w:val="20"/>
              </w:rPr>
              <w:t>Calciumcarbonat</w:t>
            </w:r>
            <w:proofErr w:type="spellEnd"/>
            <w:r>
              <w:rPr>
                <w:sz w:val="20"/>
              </w:rPr>
              <w:t xml:space="preserve"> </w:t>
            </w:r>
          </w:p>
        </w:tc>
        <w:tc>
          <w:tcPr>
            <w:tcW w:w="3177" w:type="dxa"/>
            <w:gridSpan w:val="3"/>
            <w:tcBorders>
              <w:top w:val="single" w:sz="8" w:space="0" w:color="4F81BD"/>
              <w:bottom w:val="single" w:sz="8" w:space="0" w:color="4F81BD"/>
            </w:tcBorders>
            <w:shd w:val="clear" w:color="auto" w:fill="auto"/>
            <w:vAlign w:val="center"/>
          </w:tcPr>
          <w:p w:rsidR="00A94841" w:rsidRPr="009C5E28" w:rsidRDefault="00A943F7" w:rsidP="00FC7C19">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94841" w:rsidRPr="009C5E28" w:rsidRDefault="00A943F7" w:rsidP="00FC7C19">
            <w:pPr>
              <w:spacing w:after="0"/>
              <w:jc w:val="center"/>
            </w:pPr>
            <w:r>
              <w:rPr>
                <w:sz w:val="20"/>
              </w:rPr>
              <w:t>-</w:t>
            </w:r>
          </w:p>
        </w:tc>
      </w:tr>
      <w:tr w:rsidR="00A94841" w:rsidRPr="009C5E28" w:rsidTr="00FC7C19">
        <w:trPr>
          <w:trHeight w:val="434"/>
        </w:trPr>
        <w:tc>
          <w:tcPr>
            <w:tcW w:w="3027" w:type="dxa"/>
            <w:gridSpan w:val="3"/>
            <w:shd w:val="clear" w:color="auto" w:fill="auto"/>
            <w:vAlign w:val="center"/>
          </w:tcPr>
          <w:p w:rsidR="00A94841" w:rsidRPr="009C5E28" w:rsidRDefault="00A943F7" w:rsidP="00FC7C19">
            <w:pPr>
              <w:spacing w:after="0" w:line="276" w:lineRule="auto"/>
              <w:jc w:val="center"/>
              <w:rPr>
                <w:bCs/>
                <w:sz w:val="20"/>
              </w:rPr>
            </w:pPr>
            <w:proofErr w:type="spellStart"/>
            <w:r>
              <w:rPr>
                <w:color w:val="auto"/>
                <w:sz w:val="20"/>
                <w:szCs w:val="20"/>
              </w:rPr>
              <w:lastRenderedPageBreak/>
              <w:t>Calciumchlord</w:t>
            </w:r>
            <w:proofErr w:type="spellEnd"/>
          </w:p>
        </w:tc>
        <w:tc>
          <w:tcPr>
            <w:tcW w:w="3177" w:type="dxa"/>
            <w:gridSpan w:val="3"/>
            <w:shd w:val="clear" w:color="auto" w:fill="auto"/>
            <w:vAlign w:val="center"/>
          </w:tcPr>
          <w:p w:rsidR="00A94841" w:rsidRPr="009C5E28" w:rsidRDefault="00A943F7" w:rsidP="00FC7C19">
            <w:pPr>
              <w:pStyle w:val="Beschriftung"/>
              <w:spacing w:after="0"/>
              <w:jc w:val="center"/>
              <w:rPr>
                <w:sz w:val="20"/>
              </w:rPr>
            </w:pPr>
            <w:r w:rsidRPr="00A943F7">
              <w:rPr>
                <w:sz w:val="20"/>
              </w:rPr>
              <w:t>H</w:t>
            </w:r>
            <w:r>
              <w:rPr>
                <w:sz w:val="20"/>
              </w:rPr>
              <w:t xml:space="preserve">: </w:t>
            </w:r>
            <w:r w:rsidRPr="00A943F7">
              <w:rPr>
                <w:sz w:val="20"/>
              </w:rPr>
              <w:t xml:space="preserve">319  </w:t>
            </w:r>
          </w:p>
        </w:tc>
        <w:tc>
          <w:tcPr>
            <w:tcW w:w="3118" w:type="dxa"/>
            <w:gridSpan w:val="3"/>
            <w:shd w:val="clear" w:color="auto" w:fill="auto"/>
            <w:vAlign w:val="center"/>
          </w:tcPr>
          <w:p w:rsidR="00A94841" w:rsidRPr="009C5E28" w:rsidRDefault="00A943F7" w:rsidP="00FC7C19">
            <w:pPr>
              <w:pStyle w:val="Beschriftung"/>
              <w:spacing w:after="0"/>
              <w:jc w:val="center"/>
              <w:rPr>
                <w:sz w:val="20"/>
              </w:rPr>
            </w:pPr>
            <w:r w:rsidRPr="00A943F7">
              <w:rPr>
                <w:sz w:val="20"/>
              </w:rPr>
              <w:t>P</w:t>
            </w:r>
            <w:r>
              <w:rPr>
                <w:sz w:val="20"/>
              </w:rPr>
              <w:t>: 305-351-</w:t>
            </w:r>
            <w:r w:rsidRPr="00A943F7">
              <w:rPr>
                <w:sz w:val="20"/>
              </w:rPr>
              <w:t xml:space="preserve">338        </w:t>
            </w:r>
          </w:p>
        </w:tc>
      </w:tr>
      <w:tr w:rsidR="00A94841" w:rsidRPr="009C5E28" w:rsidTr="00FC7C19">
        <w:tc>
          <w:tcPr>
            <w:tcW w:w="1009" w:type="dxa"/>
            <w:tcBorders>
              <w:top w:val="single" w:sz="8" w:space="0" w:color="4F81BD"/>
              <w:left w:val="single" w:sz="8" w:space="0" w:color="4F81BD"/>
              <w:bottom w:val="single" w:sz="8" w:space="0" w:color="4F81BD"/>
            </w:tcBorders>
            <w:shd w:val="clear" w:color="auto" w:fill="auto"/>
            <w:vAlign w:val="center"/>
          </w:tcPr>
          <w:p w:rsidR="00A94841" w:rsidRPr="009C5E28" w:rsidRDefault="00A943F7" w:rsidP="00FC7C19">
            <w:pPr>
              <w:spacing w:after="0"/>
              <w:jc w:val="center"/>
              <w:rPr>
                <w:b/>
                <w:bCs/>
              </w:rPr>
            </w:pPr>
            <w:r>
              <w:rPr>
                <w:b/>
                <w:bCs/>
                <w:noProof/>
                <w:lang w:eastAsia="de-DE"/>
              </w:rPr>
              <w:drawing>
                <wp:inline distT="0" distB="0" distL="0" distR="0">
                  <wp:extent cx="498535" cy="498535"/>
                  <wp:effectExtent l="19050" t="0" r="0" b="0"/>
                  <wp:docPr id="65" name="Bild 56" descr="C:\Users\noraa\Documents\SVP Chemie\Piktogramme\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noraa\Documents\SVP Chemie\Piktogramme\Piktogramme\Grau\Ätzend.png"/>
                          <pic:cNvPicPr>
                            <a:picLocks noChangeAspect="1" noChangeArrowheads="1"/>
                          </pic:cNvPicPr>
                        </pic:nvPicPr>
                        <pic:blipFill>
                          <a:blip r:embed="rId35" cstate="print"/>
                          <a:srcRect/>
                          <a:stretch>
                            <a:fillRect/>
                          </a:stretch>
                        </pic:blipFill>
                        <pic:spPr bwMode="auto">
                          <a:xfrm>
                            <a:off x="0" y="0"/>
                            <a:ext cx="500843" cy="500843"/>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94841" w:rsidRPr="009C5E28" w:rsidRDefault="00A94841" w:rsidP="00FC7C19">
            <w:pPr>
              <w:spacing w:after="0"/>
              <w:jc w:val="center"/>
            </w:pPr>
            <w:r>
              <w:rPr>
                <w:noProof/>
                <w:lang w:eastAsia="de-DE"/>
              </w:rPr>
              <w:drawing>
                <wp:inline distT="0" distB="0" distL="0" distR="0">
                  <wp:extent cx="504190" cy="504190"/>
                  <wp:effectExtent l="0" t="0" r="0" b="0"/>
                  <wp:docPr id="5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94841" w:rsidRPr="009C5E28" w:rsidRDefault="00A94841" w:rsidP="00FC7C19">
            <w:pPr>
              <w:spacing w:after="0"/>
              <w:jc w:val="center"/>
            </w:pPr>
            <w:r>
              <w:rPr>
                <w:noProof/>
                <w:lang w:eastAsia="de-DE"/>
              </w:rPr>
              <w:drawing>
                <wp:inline distT="0" distB="0" distL="0" distR="0">
                  <wp:extent cx="504190" cy="504190"/>
                  <wp:effectExtent l="0" t="0" r="0" b="0"/>
                  <wp:docPr id="5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94841" w:rsidRPr="009C5E28" w:rsidRDefault="00A94841" w:rsidP="00FC7C19">
            <w:pPr>
              <w:spacing w:after="0"/>
              <w:jc w:val="center"/>
            </w:pPr>
            <w:r>
              <w:rPr>
                <w:noProof/>
                <w:lang w:eastAsia="de-DE"/>
              </w:rPr>
              <w:drawing>
                <wp:inline distT="0" distB="0" distL="0" distR="0">
                  <wp:extent cx="504190" cy="504190"/>
                  <wp:effectExtent l="0" t="0" r="0" b="0"/>
                  <wp:docPr id="5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A94841" w:rsidRPr="009C5E28" w:rsidRDefault="00A94841" w:rsidP="00FC7C19">
            <w:pPr>
              <w:spacing w:after="0"/>
              <w:jc w:val="center"/>
            </w:pPr>
            <w:r>
              <w:rPr>
                <w:noProof/>
                <w:lang w:eastAsia="de-DE"/>
              </w:rPr>
              <w:drawing>
                <wp:inline distT="0" distB="0" distL="0" distR="0">
                  <wp:extent cx="504190" cy="504190"/>
                  <wp:effectExtent l="0" t="0" r="0" b="0"/>
                  <wp:docPr id="5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A94841" w:rsidRPr="009C5E28" w:rsidRDefault="00A94841" w:rsidP="00FC7C19">
            <w:pPr>
              <w:spacing w:after="0"/>
              <w:jc w:val="center"/>
            </w:pPr>
            <w:r>
              <w:rPr>
                <w:noProof/>
                <w:lang w:eastAsia="de-DE"/>
              </w:rPr>
              <w:drawing>
                <wp:inline distT="0" distB="0" distL="0" distR="0">
                  <wp:extent cx="504190" cy="504190"/>
                  <wp:effectExtent l="0" t="0" r="0" b="0"/>
                  <wp:docPr id="5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A94841" w:rsidRPr="009C5E28" w:rsidRDefault="00A94841" w:rsidP="00FC7C19">
            <w:pPr>
              <w:spacing w:after="0"/>
              <w:jc w:val="center"/>
            </w:pPr>
            <w:r>
              <w:rPr>
                <w:noProof/>
                <w:lang w:eastAsia="de-DE"/>
              </w:rPr>
              <w:drawing>
                <wp:inline distT="0" distB="0" distL="0" distR="0">
                  <wp:extent cx="504190" cy="504190"/>
                  <wp:effectExtent l="0" t="0" r="0" b="0"/>
                  <wp:docPr id="5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94841" w:rsidRPr="009C5E28" w:rsidRDefault="00A94841" w:rsidP="00FC7C19">
            <w:pPr>
              <w:spacing w:after="0"/>
              <w:jc w:val="center"/>
            </w:pPr>
            <w:r>
              <w:rPr>
                <w:noProof/>
                <w:lang w:eastAsia="de-DE"/>
              </w:rPr>
              <w:drawing>
                <wp:inline distT="0" distB="0" distL="0" distR="0">
                  <wp:extent cx="511175" cy="511175"/>
                  <wp:effectExtent l="0" t="0" r="0" b="0"/>
                  <wp:docPr id="6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A94841" w:rsidRPr="009C5E28" w:rsidRDefault="00A94841" w:rsidP="00FC7C19">
            <w:pPr>
              <w:spacing w:after="0"/>
              <w:jc w:val="center"/>
            </w:pPr>
            <w:r>
              <w:rPr>
                <w:noProof/>
                <w:lang w:eastAsia="de-DE"/>
              </w:rPr>
              <w:drawing>
                <wp:inline distT="0" distB="0" distL="0" distR="0">
                  <wp:extent cx="504190" cy="504190"/>
                  <wp:effectExtent l="0" t="0" r="0" b="0"/>
                  <wp:docPr id="6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A94841" w:rsidRDefault="00A94841" w:rsidP="00A94841">
      <w:pPr>
        <w:tabs>
          <w:tab w:val="left" w:pos="1701"/>
          <w:tab w:val="left" w:pos="1985"/>
        </w:tabs>
        <w:ind w:left="1980" w:hanging="1980"/>
      </w:pPr>
    </w:p>
    <w:p w:rsidR="00A94841" w:rsidRDefault="00A94841" w:rsidP="00A94841">
      <w:pPr>
        <w:tabs>
          <w:tab w:val="left" w:pos="1701"/>
          <w:tab w:val="left" w:pos="1985"/>
        </w:tabs>
        <w:ind w:left="1980" w:hanging="1980"/>
      </w:pPr>
      <w:r>
        <w:t xml:space="preserve">Materialien: </w:t>
      </w:r>
      <w:r>
        <w:tab/>
      </w:r>
      <w:r>
        <w:tab/>
        <w:t xml:space="preserve">8 Reagenzgläser, Reagenzglasständer, Stopfen, Thermometer </w:t>
      </w:r>
    </w:p>
    <w:p w:rsidR="00A94841" w:rsidRPr="00ED07C2" w:rsidRDefault="00A94841" w:rsidP="00A94841">
      <w:pPr>
        <w:tabs>
          <w:tab w:val="left" w:pos="1701"/>
          <w:tab w:val="left" w:pos="1985"/>
        </w:tabs>
        <w:ind w:left="1980" w:hanging="1980"/>
      </w:pPr>
      <w:r>
        <w:t>Chemikalien:</w:t>
      </w:r>
      <w:r>
        <w:tab/>
      </w:r>
      <w:r>
        <w:tab/>
        <w:t>Rohrreiniger, Brausepulver, Zitronensäure, Natriumcarbonat, Natriu</w:t>
      </w:r>
      <w:r>
        <w:t>m</w:t>
      </w:r>
      <w:r>
        <w:t xml:space="preserve">chlorid, Kaliumchlorid, Kaliumcarbonat, </w:t>
      </w:r>
      <w:proofErr w:type="spellStart"/>
      <w:r>
        <w:t>Calciumcarbonat</w:t>
      </w:r>
      <w:proofErr w:type="spellEnd"/>
      <w:r>
        <w:t xml:space="preserve">, </w:t>
      </w:r>
      <w:proofErr w:type="spellStart"/>
      <w:r>
        <w:t>Calciumchlorid</w:t>
      </w:r>
      <w:proofErr w:type="spellEnd"/>
      <w:r w:rsidR="00D957ED">
        <w:t>, Wasser</w:t>
      </w:r>
      <w:r>
        <w:t xml:space="preserve">   </w:t>
      </w:r>
    </w:p>
    <w:p w:rsidR="00A94841" w:rsidRDefault="00A94841" w:rsidP="00A94841">
      <w:pPr>
        <w:tabs>
          <w:tab w:val="left" w:pos="1701"/>
          <w:tab w:val="left" w:pos="1985"/>
        </w:tabs>
        <w:ind w:left="1980" w:hanging="1980"/>
      </w:pPr>
      <w:r>
        <w:t xml:space="preserve">Durchführung: </w:t>
      </w:r>
      <w:r>
        <w:tab/>
      </w:r>
      <w:r>
        <w:tab/>
      </w:r>
      <w:r>
        <w:tab/>
      </w:r>
      <w:r w:rsidR="00D957ED">
        <w:t>In jedes Reagenzglas wird je 1 ml Wasser vorg</w:t>
      </w:r>
      <w:r w:rsidR="00712397">
        <w:t>elegt. Pro Reagenzglas wird</w:t>
      </w:r>
      <w:r w:rsidR="00D957ED">
        <w:t xml:space="preserve"> ei</w:t>
      </w:r>
      <w:r w:rsidR="00712397">
        <w:t>n</w:t>
      </w:r>
      <w:r w:rsidR="00D957ED">
        <w:t xml:space="preserve"> Spatel einer Chemikalie ein</w:t>
      </w:r>
      <w:r w:rsidR="00712397">
        <w:t>gefüllt</w:t>
      </w:r>
      <w:r w:rsidR="00D957ED">
        <w:t>, es wird mit einem Stopfen geschü</w:t>
      </w:r>
      <w:r w:rsidR="00D957ED">
        <w:t>t</w:t>
      </w:r>
      <w:r w:rsidR="00D957ED">
        <w:t xml:space="preserve">telt und die Temperatur gemessen. </w:t>
      </w:r>
      <w:r>
        <w:t xml:space="preserve"> </w:t>
      </w:r>
    </w:p>
    <w:p w:rsidR="00A94841" w:rsidRDefault="00A94841" w:rsidP="00A94841">
      <w:pPr>
        <w:tabs>
          <w:tab w:val="left" w:pos="1701"/>
          <w:tab w:val="left" w:pos="1985"/>
        </w:tabs>
        <w:ind w:left="1980" w:hanging="1980"/>
      </w:pPr>
      <w:r>
        <w:t>Beobachtung:</w:t>
      </w:r>
      <w:r>
        <w:tab/>
      </w:r>
      <w:r>
        <w:tab/>
      </w:r>
      <w:r>
        <w:tab/>
      </w:r>
      <w:r w:rsidR="00FC7C19">
        <w:t xml:space="preserve">Die Raumtemperatur betrug 23 °C. </w:t>
      </w:r>
    </w:p>
    <w:tbl>
      <w:tblPr>
        <w:tblStyle w:val="Tabellengitternetz"/>
        <w:tblW w:w="0" w:type="auto"/>
        <w:tblLook w:val="04A0"/>
      </w:tblPr>
      <w:tblGrid>
        <w:gridCol w:w="804"/>
        <w:gridCol w:w="925"/>
        <w:gridCol w:w="843"/>
        <w:gridCol w:w="979"/>
        <w:gridCol w:w="999"/>
        <w:gridCol w:w="957"/>
        <w:gridCol w:w="856"/>
        <w:gridCol w:w="999"/>
        <w:gridCol w:w="999"/>
        <w:gridCol w:w="927"/>
      </w:tblGrid>
      <w:tr w:rsidR="00712397" w:rsidRPr="00712397" w:rsidTr="00712397">
        <w:tc>
          <w:tcPr>
            <w:tcW w:w="0" w:type="auto"/>
          </w:tcPr>
          <w:p w:rsidR="00FC7C19" w:rsidRPr="00712397" w:rsidRDefault="00712397" w:rsidP="00A94841">
            <w:pPr>
              <w:tabs>
                <w:tab w:val="left" w:pos="1701"/>
                <w:tab w:val="left" w:pos="1985"/>
              </w:tabs>
              <w:rPr>
                <w:sz w:val="20"/>
                <w:szCs w:val="20"/>
              </w:rPr>
            </w:pPr>
            <w:r w:rsidRPr="00712397">
              <w:rPr>
                <w:sz w:val="20"/>
                <w:szCs w:val="20"/>
              </w:rPr>
              <w:t>L</w:t>
            </w:r>
            <w:r w:rsidRPr="00712397">
              <w:rPr>
                <w:sz w:val="20"/>
                <w:szCs w:val="20"/>
              </w:rPr>
              <w:t>ö</w:t>
            </w:r>
            <w:r w:rsidRPr="00712397">
              <w:rPr>
                <w:sz w:val="20"/>
                <w:szCs w:val="20"/>
              </w:rPr>
              <w:t>sung</w:t>
            </w:r>
          </w:p>
        </w:tc>
        <w:tc>
          <w:tcPr>
            <w:tcW w:w="0" w:type="auto"/>
          </w:tcPr>
          <w:p w:rsidR="00FC7C19" w:rsidRPr="00712397" w:rsidRDefault="00FC7C19" w:rsidP="00A94841">
            <w:pPr>
              <w:tabs>
                <w:tab w:val="left" w:pos="1701"/>
                <w:tab w:val="left" w:pos="1985"/>
              </w:tabs>
              <w:rPr>
                <w:sz w:val="20"/>
                <w:szCs w:val="20"/>
              </w:rPr>
            </w:pPr>
            <w:r w:rsidRPr="00712397">
              <w:rPr>
                <w:sz w:val="20"/>
                <w:szCs w:val="20"/>
              </w:rPr>
              <w:t>Rohr-</w:t>
            </w:r>
            <w:proofErr w:type="spellStart"/>
            <w:r w:rsidRPr="00712397">
              <w:rPr>
                <w:sz w:val="20"/>
                <w:szCs w:val="20"/>
              </w:rPr>
              <w:t>rein</w:t>
            </w:r>
            <w:r w:rsidRPr="00712397">
              <w:rPr>
                <w:sz w:val="20"/>
                <w:szCs w:val="20"/>
              </w:rPr>
              <w:t>i</w:t>
            </w:r>
            <w:r w:rsidRPr="00712397">
              <w:rPr>
                <w:sz w:val="20"/>
                <w:szCs w:val="20"/>
              </w:rPr>
              <w:t>ger</w:t>
            </w:r>
            <w:proofErr w:type="spellEnd"/>
            <w:r w:rsidR="00712397" w:rsidRPr="00712397">
              <w:rPr>
                <w:sz w:val="20"/>
                <w:szCs w:val="20"/>
              </w:rPr>
              <w:t>-</w:t>
            </w:r>
            <w:proofErr w:type="spellStart"/>
            <w:r w:rsidR="00712397" w:rsidRPr="00712397">
              <w:rPr>
                <w:sz w:val="20"/>
                <w:szCs w:val="20"/>
              </w:rPr>
              <w:t>lösung</w:t>
            </w:r>
            <w:proofErr w:type="spellEnd"/>
          </w:p>
        </w:tc>
        <w:tc>
          <w:tcPr>
            <w:tcW w:w="0" w:type="auto"/>
          </w:tcPr>
          <w:p w:rsidR="00FC7C19" w:rsidRPr="00712397" w:rsidRDefault="00FC7C19" w:rsidP="00A94841">
            <w:pPr>
              <w:tabs>
                <w:tab w:val="left" w:pos="1701"/>
                <w:tab w:val="left" w:pos="1985"/>
              </w:tabs>
              <w:rPr>
                <w:sz w:val="20"/>
                <w:szCs w:val="20"/>
              </w:rPr>
            </w:pPr>
            <w:r w:rsidRPr="00712397">
              <w:rPr>
                <w:sz w:val="20"/>
                <w:szCs w:val="20"/>
              </w:rPr>
              <w:t>Bra</w:t>
            </w:r>
            <w:r w:rsidRPr="00712397">
              <w:rPr>
                <w:sz w:val="20"/>
                <w:szCs w:val="20"/>
              </w:rPr>
              <w:t>u</w:t>
            </w:r>
            <w:r w:rsidRPr="00712397">
              <w:rPr>
                <w:sz w:val="20"/>
                <w:szCs w:val="20"/>
              </w:rPr>
              <w:t>se-pulver</w:t>
            </w:r>
            <w:r w:rsidR="00712397" w:rsidRPr="00712397">
              <w:rPr>
                <w:sz w:val="20"/>
                <w:szCs w:val="20"/>
              </w:rPr>
              <w:t>-</w:t>
            </w:r>
            <w:proofErr w:type="spellStart"/>
            <w:r w:rsidR="00712397" w:rsidRPr="00712397">
              <w:rPr>
                <w:sz w:val="20"/>
                <w:szCs w:val="20"/>
              </w:rPr>
              <w:t>lösung</w:t>
            </w:r>
            <w:proofErr w:type="spellEnd"/>
          </w:p>
        </w:tc>
        <w:tc>
          <w:tcPr>
            <w:tcW w:w="0" w:type="auto"/>
          </w:tcPr>
          <w:p w:rsidR="00FC7C19" w:rsidRPr="00712397" w:rsidRDefault="00FC7C19" w:rsidP="00A94841">
            <w:pPr>
              <w:tabs>
                <w:tab w:val="left" w:pos="1701"/>
                <w:tab w:val="left" w:pos="1985"/>
              </w:tabs>
              <w:rPr>
                <w:sz w:val="20"/>
                <w:szCs w:val="20"/>
              </w:rPr>
            </w:pPr>
            <w:r w:rsidRPr="00712397">
              <w:rPr>
                <w:sz w:val="20"/>
                <w:szCs w:val="20"/>
              </w:rPr>
              <w:t>Zitr</w:t>
            </w:r>
            <w:r w:rsidRPr="00712397">
              <w:rPr>
                <w:sz w:val="20"/>
                <w:szCs w:val="20"/>
              </w:rPr>
              <w:t>o</w:t>
            </w:r>
            <w:r w:rsidRPr="00712397">
              <w:rPr>
                <w:sz w:val="20"/>
                <w:szCs w:val="20"/>
              </w:rPr>
              <w:t>nen-säure</w:t>
            </w:r>
            <w:r w:rsidR="00712397" w:rsidRPr="00712397">
              <w:rPr>
                <w:sz w:val="20"/>
                <w:szCs w:val="20"/>
              </w:rPr>
              <w:t>-</w:t>
            </w:r>
            <w:proofErr w:type="spellStart"/>
            <w:r w:rsidR="00712397" w:rsidRPr="00712397">
              <w:rPr>
                <w:sz w:val="20"/>
                <w:szCs w:val="20"/>
              </w:rPr>
              <w:t>lösung</w:t>
            </w:r>
            <w:proofErr w:type="spellEnd"/>
          </w:p>
        </w:tc>
        <w:tc>
          <w:tcPr>
            <w:tcW w:w="0" w:type="auto"/>
          </w:tcPr>
          <w:p w:rsidR="00FC7C19" w:rsidRPr="00712397" w:rsidRDefault="00FC7C19" w:rsidP="00A94841">
            <w:pPr>
              <w:tabs>
                <w:tab w:val="left" w:pos="1701"/>
                <w:tab w:val="left" w:pos="1985"/>
              </w:tabs>
              <w:rPr>
                <w:sz w:val="20"/>
                <w:szCs w:val="20"/>
              </w:rPr>
            </w:pPr>
            <w:r w:rsidRPr="00712397">
              <w:rPr>
                <w:sz w:val="20"/>
                <w:szCs w:val="20"/>
              </w:rPr>
              <w:t>Na</w:t>
            </w:r>
            <w:r w:rsidR="00712397" w:rsidRPr="00712397">
              <w:rPr>
                <w:sz w:val="20"/>
                <w:szCs w:val="20"/>
              </w:rPr>
              <w:t>tr</w:t>
            </w:r>
            <w:r w:rsidR="00712397" w:rsidRPr="00712397">
              <w:rPr>
                <w:sz w:val="20"/>
                <w:szCs w:val="20"/>
              </w:rPr>
              <w:t>i</w:t>
            </w:r>
            <w:r w:rsidR="00712397" w:rsidRPr="00712397">
              <w:rPr>
                <w:sz w:val="20"/>
                <w:szCs w:val="20"/>
              </w:rPr>
              <w:t>um-</w:t>
            </w:r>
            <w:proofErr w:type="spellStart"/>
            <w:r w:rsidR="00712397" w:rsidRPr="00712397">
              <w:rPr>
                <w:sz w:val="20"/>
                <w:szCs w:val="20"/>
              </w:rPr>
              <w:t>carb</w:t>
            </w:r>
            <w:r w:rsidR="00712397" w:rsidRPr="00712397">
              <w:rPr>
                <w:sz w:val="20"/>
                <w:szCs w:val="20"/>
              </w:rPr>
              <w:t>o</w:t>
            </w:r>
            <w:r w:rsidR="00712397" w:rsidRPr="00712397">
              <w:rPr>
                <w:sz w:val="20"/>
                <w:szCs w:val="20"/>
              </w:rPr>
              <w:t>nat</w:t>
            </w:r>
            <w:proofErr w:type="spellEnd"/>
            <w:r w:rsidR="00712397" w:rsidRPr="00712397">
              <w:rPr>
                <w:sz w:val="20"/>
                <w:szCs w:val="20"/>
              </w:rPr>
              <w:t>-</w:t>
            </w:r>
            <w:proofErr w:type="spellStart"/>
            <w:r w:rsidR="00712397" w:rsidRPr="00712397">
              <w:rPr>
                <w:sz w:val="20"/>
                <w:szCs w:val="20"/>
              </w:rPr>
              <w:t>lösung</w:t>
            </w:r>
            <w:proofErr w:type="spellEnd"/>
          </w:p>
        </w:tc>
        <w:tc>
          <w:tcPr>
            <w:tcW w:w="0" w:type="auto"/>
          </w:tcPr>
          <w:p w:rsidR="00FC7C19" w:rsidRPr="00712397" w:rsidRDefault="00712397" w:rsidP="00A94841">
            <w:pPr>
              <w:tabs>
                <w:tab w:val="left" w:pos="1701"/>
                <w:tab w:val="left" w:pos="1985"/>
              </w:tabs>
              <w:rPr>
                <w:sz w:val="20"/>
                <w:szCs w:val="20"/>
              </w:rPr>
            </w:pPr>
            <w:r w:rsidRPr="00712397">
              <w:rPr>
                <w:sz w:val="20"/>
                <w:szCs w:val="20"/>
              </w:rPr>
              <w:t>Natr</w:t>
            </w:r>
            <w:r w:rsidRPr="00712397">
              <w:rPr>
                <w:sz w:val="20"/>
                <w:szCs w:val="20"/>
              </w:rPr>
              <w:t>i</w:t>
            </w:r>
            <w:r w:rsidRPr="00712397">
              <w:rPr>
                <w:sz w:val="20"/>
                <w:szCs w:val="20"/>
              </w:rPr>
              <w:t>um-</w:t>
            </w:r>
            <w:proofErr w:type="spellStart"/>
            <w:r w:rsidRPr="00712397">
              <w:rPr>
                <w:sz w:val="20"/>
                <w:szCs w:val="20"/>
              </w:rPr>
              <w:t>chlorid</w:t>
            </w:r>
            <w:proofErr w:type="spellEnd"/>
            <w:r w:rsidRPr="00712397">
              <w:rPr>
                <w:sz w:val="20"/>
                <w:szCs w:val="20"/>
              </w:rPr>
              <w:t>-</w:t>
            </w:r>
            <w:proofErr w:type="spellStart"/>
            <w:r w:rsidRPr="00712397">
              <w:rPr>
                <w:sz w:val="20"/>
                <w:szCs w:val="20"/>
              </w:rPr>
              <w:t>lösung</w:t>
            </w:r>
            <w:proofErr w:type="spellEnd"/>
          </w:p>
        </w:tc>
        <w:tc>
          <w:tcPr>
            <w:tcW w:w="0" w:type="auto"/>
          </w:tcPr>
          <w:p w:rsidR="00FC7C19" w:rsidRPr="00712397" w:rsidRDefault="00712397" w:rsidP="00A94841">
            <w:pPr>
              <w:tabs>
                <w:tab w:val="left" w:pos="1701"/>
                <w:tab w:val="left" w:pos="1985"/>
              </w:tabs>
              <w:rPr>
                <w:sz w:val="20"/>
                <w:szCs w:val="20"/>
              </w:rPr>
            </w:pPr>
            <w:r w:rsidRPr="00712397">
              <w:rPr>
                <w:sz w:val="20"/>
                <w:szCs w:val="20"/>
              </w:rPr>
              <w:t>Kal</w:t>
            </w:r>
            <w:r w:rsidRPr="00712397">
              <w:rPr>
                <w:sz w:val="20"/>
                <w:szCs w:val="20"/>
              </w:rPr>
              <w:t>i</w:t>
            </w:r>
            <w:r w:rsidRPr="00712397">
              <w:rPr>
                <w:sz w:val="20"/>
                <w:szCs w:val="20"/>
              </w:rPr>
              <w:t>um-</w:t>
            </w:r>
            <w:proofErr w:type="spellStart"/>
            <w:r w:rsidRPr="00712397">
              <w:rPr>
                <w:sz w:val="20"/>
                <w:szCs w:val="20"/>
              </w:rPr>
              <w:t>chl</w:t>
            </w:r>
            <w:r w:rsidRPr="00712397">
              <w:rPr>
                <w:sz w:val="20"/>
                <w:szCs w:val="20"/>
              </w:rPr>
              <w:t>o</w:t>
            </w:r>
            <w:r w:rsidRPr="00712397">
              <w:rPr>
                <w:sz w:val="20"/>
                <w:szCs w:val="20"/>
              </w:rPr>
              <w:t>rid</w:t>
            </w:r>
            <w:proofErr w:type="spellEnd"/>
            <w:r w:rsidRPr="00712397">
              <w:rPr>
                <w:sz w:val="20"/>
                <w:szCs w:val="20"/>
              </w:rPr>
              <w:t>-</w:t>
            </w:r>
            <w:proofErr w:type="spellStart"/>
            <w:r w:rsidRPr="00712397">
              <w:rPr>
                <w:sz w:val="20"/>
                <w:szCs w:val="20"/>
              </w:rPr>
              <w:t>lösng</w:t>
            </w:r>
            <w:proofErr w:type="spellEnd"/>
          </w:p>
        </w:tc>
        <w:tc>
          <w:tcPr>
            <w:tcW w:w="0" w:type="auto"/>
          </w:tcPr>
          <w:p w:rsidR="00FC7C19" w:rsidRPr="00712397" w:rsidRDefault="00712397" w:rsidP="00A94841">
            <w:pPr>
              <w:tabs>
                <w:tab w:val="left" w:pos="1701"/>
                <w:tab w:val="left" w:pos="1985"/>
              </w:tabs>
              <w:rPr>
                <w:sz w:val="20"/>
                <w:szCs w:val="20"/>
                <w:vertAlign w:val="subscript"/>
              </w:rPr>
            </w:pPr>
            <w:r w:rsidRPr="00712397">
              <w:rPr>
                <w:sz w:val="20"/>
                <w:szCs w:val="20"/>
              </w:rPr>
              <w:t>Kalium-</w:t>
            </w:r>
            <w:proofErr w:type="spellStart"/>
            <w:r w:rsidRPr="00712397">
              <w:rPr>
                <w:sz w:val="20"/>
                <w:szCs w:val="20"/>
              </w:rPr>
              <w:t>carb</w:t>
            </w:r>
            <w:r w:rsidRPr="00712397">
              <w:rPr>
                <w:sz w:val="20"/>
                <w:szCs w:val="20"/>
              </w:rPr>
              <w:t>o</w:t>
            </w:r>
            <w:r w:rsidRPr="00712397">
              <w:rPr>
                <w:sz w:val="20"/>
                <w:szCs w:val="20"/>
              </w:rPr>
              <w:t>nat</w:t>
            </w:r>
            <w:proofErr w:type="spellEnd"/>
            <w:r w:rsidRPr="00712397">
              <w:rPr>
                <w:sz w:val="20"/>
                <w:szCs w:val="20"/>
              </w:rPr>
              <w:t>-</w:t>
            </w:r>
            <w:proofErr w:type="spellStart"/>
            <w:r w:rsidRPr="00712397">
              <w:rPr>
                <w:sz w:val="20"/>
                <w:szCs w:val="20"/>
              </w:rPr>
              <w:t>lösung</w:t>
            </w:r>
            <w:proofErr w:type="spellEnd"/>
          </w:p>
        </w:tc>
        <w:tc>
          <w:tcPr>
            <w:tcW w:w="0" w:type="auto"/>
          </w:tcPr>
          <w:p w:rsidR="00FC7C19" w:rsidRPr="00712397" w:rsidRDefault="00FC7C19" w:rsidP="00A94841">
            <w:pPr>
              <w:tabs>
                <w:tab w:val="left" w:pos="1701"/>
                <w:tab w:val="left" w:pos="1985"/>
              </w:tabs>
              <w:rPr>
                <w:sz w:val="20"/>
                <w:szCs w:val="20"/>
              </w:rPr>
            </w:pPr>
            <w:r w:rsidRPr="00712397">
              <w:rPr>
                <w:sz w:val="20"/>
                <w:szCs w:val="20"/>
              </w:rPr>
              <w:t>C</w:t>
            </w:r>
            <w:r w:rsidR="00712397" w:rsidRPr="00712397">
              <w:rPr>
                <w:sz w:val="20"/>
                <w:szCs w:val="20"/>
              </w:rPr>
              <w:t>alcium-</w:t>
            </w:r>
            <w:proofErr w:type="spellStart"/>
            <w:r w:rsidR="00712397" w:rsidRPr="00712397">
              <w:rPr>
                <w:sz w:val="20"/>
                <w:szCs w:val="20"/>
              </w:rPr>
              <w:t>carb</w:t>
            </w:r>
            <w:r w:rsidR="00712397" w:rsidRPr="00712397">
              <w:rPr>
                <w:sz w:val="20"/>
                <w:szCs w:val="20"/>
              </w:rPr>
              <w:t>o</w:t>
            </w:r>
            <w:r w:rsidR="00712397" w:rsidRPr="00712397">
              <w:rPr>
                <w:sz w:val="20"/>
                <w:szCs w:val="20"/>
              </w:rPr>
              <w:t>nat</w:t>
            </w:r>
            <w:proofErr w:type="spellEnd"/>
            <w:r w:rsidR="00712397" w:rsidRPr="00712397">
              <w:rPr>
                <w:sz w:val="20"/>
                <w:szCs w:val="20"/>
              </w:rPr>
              <w:t>-</w:t>
            </w:r>
            <w:proofErr w:type="spellStart"/>
            <w:r w:rsidR="00712397" w:rsidRPr="00712397">
              <w:rPr>
                <w:sz w:val="20"/>
                <w:szCs w:val="20"/>
              </w:rPr>
              <w:t>lösung</w:t>
            </w:r>
            <w:proofErr w:type="spellEnd"/>
          </w:p>
        </w:tc>
        <w:tc>
          <w:tcPr>
            <w:tcW w:w="0" w:type="auto"/>
          </w:tcPr>
          <w:p w:rsidR="00FC7C19" w:rsidRPr="00712397" w:rsidRDefault="00FC7C19" w:rsidP="00A94841">
            <w:pPr>
              <w:tabs>
                <w:tab w:val="left" w:pos="1701"/>
                <w:tab w:val="left" w:pos="1985"/>
              </w:tabs>
              <w:rPr>
                <w:sz w:val="20"/>
                <w:szCs w:val="20"/>
                <w:vertAlign w:val="subscript"/>
              </w:rPr>
            </w:pPr>
            <w:r w:rsidRPr="00712397">
              <w:rPr>
                <w:sz w:val="20"/>
                <w:szCs w:val="20"/>
              </w:rPr>
              <w:t>Ca</w:t>
            </w:r>
            <w:r w:rsidR="00712397" w:rsidRPr="00712397">
              <w:rPr>
                <w:sz w:val="20"/>
                <w:szCs w:val="20"/>
              </w:rPr>
              <w:t>lc</w:t>
            </w:r>
            <w:r w:rsidR="00712397" w:rsidRPr="00712397">
              <w:rPr>
                <w:sz w:val="20"/>
                <w:szCs w:val="20"/>
              </w:rPr>
              <w:t>i</w:t>
            </w:r>
            <w:r w:rsidR="00712397" w:rsidRPr="00712397">
              <w:rPr>
                <w:sz w:val="20"/>
                <w:szCs w:val="20"/>
              </w:rPr>
              <w:t>um-</w:t>
            </w:r>
            <w:proofErr w:type="spellStart"/>
            <w:r w:rsidR="00712397" w:rsidRPr="00712397">
              <w:rPr>
                <w:sz w:val="20"/>
                <w:szCs w:val="20"/>
              </w:rPr>
              <w:t>chlorid</w:t>
            </w:r>
            <w:proofErr w:type="spellEnd"/>
            <w:r w:rsidR="00712397" w:rsidRPr="00712397">
              <w:rPr>
                <w:sz w:val="20"/>
                <w:szCs w:val="20"/>
              </w:rPr>
              <w:t>-</w:t>
            </w:r>
            <w:proofErr w:type="spellStart"/>
            <w:r w:rsidR="00712397" w:rsidRPr="00712397">
              <w:rPr>
                <w:sz w:val="20"/>
                <w:szCs w:val="20"/>
              </w:rPr>
              <w:t>lösung</w:t>
            </w:r>
            <w:proofErr w:type="spellEnd"/>
          </w:p>
        </w:tc>
      </w:tr>
      <w:tr w:rsidR="00712397" w:rsidRPr="00712397" w:rsidTr="00712397">
        <w:tc>
          <w:tcPr>
            <w:tcW w:w="0" w:type="auto"/>
          </w:tcPr>
          <w:p w:rsidR="00FC7C19" w:rsidRPr="00712397" w:rsidRDefault="00FC7C19" w:rsidP="00A94841">
            <w:pPr>
              <w:tabs>
                <w:tab w:val="left" w:pos="1701"/>
                <w:tab w:val="left" w:pos="1985"/>
              </w:tabs>
              <w:rPr>
                <w:sz w:val="20"/>
                <w:szCs w:val="20"/>
              </w:rPr>
            </w:pPr>
            <w:proofErr w:type="spellStart"/>
            <w:r w:rsidRPr="00712397">
              <w:rPr>
                <w:sz w:val="20"/>
                <w:szCs w:val="20"/>
              </w:rPr>
              <w:t>Tem</w:t>
            </w:r>
            <w:r w:rsidR="00712397">
              <w:rPr>
                <w:sz w:val="20"/>
                <w:szCs w:val="20"/>
              </w:rPr>
              <w:t>-</w:t>
            </w:r>
            <w:r w:rsidRPr="00712397">
              <w:rPr>
                <w:sz w:val="20"/>
                <w:szCs w:val="20"/>
              </w:rPr>
              <w:t>pera</w:t>
            </w:r>
            <w:r w:rsidR="00712397" w:rsidRPr="00712397">
              <w:rPr>
                <w:sz w:val="20"/>
                <w:szCs w:val="20"/>
              </w:rPr>
              <w:t>-</w:t>
            </w:r>
            <w:r w:rsidRPr="00712397">
              <w:rPr>
                <w:sz w:val="20"/>
                <w:szCs w:val="20"/>
              </w:rPr>
              <w:t>tur</w:t>
            </w:r>
            <w:proofErr w:type="spellEnd"/>
            <w:r w:rsidRPr="00712397">
              <w:rPr>
                <w:sz w:val="20"/>
                <w:szCs w:val="20"/>
              </w:rPr>
              <w:t xml:space="preserve"> in °C</w:t>
            </w:r>
          </w:p>
        </w:tc>
        <w:tc>
          <w:tcPr>
            <w:tcW w:w="0" w:type="auto"/>
          </w:tcPr>
          <w:p w:rsidR="00FC7C19" w:rsidRPr="00712397" w:rsidRDefault="00FC7C19" w:rsidP="00A94841">
            <w:pPr>
              <w:tabs>
                <w:tab w:val="left" w:pos="1701"/>
                <w:tab w:val="left" w:pos="1985"/>
              </w:tabs>
              <w:rPr>
                <w:sz w:val="20"/>
                <w:szCs w:val="20"/>
              </w:rPr>
            </w:pPr>
            <w:r w:rsidRPr="00712397">
              <w:rPr>
                <w:sz w:val="20"/>
                <w:szCs w:val="20"/>
              </w:rPr>
              <w:t xml:space="preserve">25 </w:t>
            </w:r>
          </w:p>
        </w:tc>
        <w:tc>
          <w:tcPr>
            <w:tcW w:w="0" w:type="auto"/>
          </w:tcPr>
          <w:p w:rsidR="00FC7C19" w:rsidRPr="00712397" w:rsidRDefault="00FC7C19" w:rsidP="00A94841">
            <w:pPr>
              <w:tabs>
                <w:tab w:val="left" w:pos="1701"/>
                <w:tab w:val="left" w:pos="1985"/>
              </w:tabs>
              <w:rPr>
                <w:sz w:val="20"/>
                <w:szCs w:val="20"/>
              </w:rPr>
            </w:pPr>
            <w:r w:rsidRPr="00712397">
              <w:rPr>
                <w:sz w:val="20"/>
                <w:szCs w:val="20"/>
              </w:rPr>
              <w:t>21,5</w:t>
            </w:r>
          </w:p>
        </w:tc>
        <w:tc>
          <w:tcPr>
            <w:tcW w:w="0" w:type="auto"/>
          </w:tcPr>
          <w:p w:rsidR="00FC7C19" w:rsidRPr="00712397" w:rsidRDefault="00FC7C19" w:rsidP="00A94841">
            <w:pPr>
              <w:tabs>
                <w:tab w:val="left" w:pos="1701"/>
                <w:tab w:val="left" w:pos="1985"/>
              </w:tabs>
              <w:rPr>
                <w:sz w:val="20"/>
                <w:szCs w:val="20"/>
              </w:rPr>
            </w:pPr>
            <w:r w:rsidRPr="00712397">
              <w:rPr>
                <w:sz w:val="20"/>
                <w:szCs w:val="20"/>
              </w:rPr>
              <w:t>21</w:t>
            </w:r>
          </w:p>
        </w:tc>
        <w:tc>
          <w:tcPr>
            <w:tcW w:w="0" w:type="auto"/>
          </w:tcPr>
          <w:p w:rsidR="00FC7C19" w:rsidRPr="00712397" w:rsidRDefault="00FC7C19" w:rsidP="00A94841">
            <w:pPr>
              <w:tabs>
                <w:tab w:val="left" w:pos="1701"/>
                <w:tab w:val="left" w:pos="1985"/>
              </w:tabs>
              <w:rPr>
                <w:sz w:val="20"/>
                <w:szCs w:val="20"/>
              </w:rPr>
            </w:pPr>
            <w:r w:rsidRPr="00712397">
              <w:rPr>
                <w:sz w:val="20"/>
                <w:szCs w:val="20"/>
              </w:rPr>
              <w:t>24</w:t>
            </w:r>
          </w:p>
        </w:tc>
        <w:tc>
          <w:tcPr>
            <w:tcW w:w="0" w:type="auto"/>
          </w:tcPr>
          <w:p w:rsidR="00FC7C19" w:rsidRPr="00712397" w:rsidRDefault="00FC7C19" w:rsidP="00A94841">
            <w:pPr>
              <w:tabs>
                <w:tab w:val="left" w:pos="1701"/>
                <w:tab w:val="left" w:pos="1985"/>
              </w:tabs>
              <w:rPr>
                <w:sz w:val="20"/>
                <w:szCs w:val="20"/>
              </w:rPr>
            </w:pPr>
            <w:r w:rsidRPr="00712397">
              <w:rPr>
                <w:sz w:val="20"/>
                <w:szCs w:val="20"/>
              </w:rPr>
              <w:t>21</w:t>
            </w:r>
          </w:p>
        </w:tc>
        <w:tc>
          <w:tcPr>
            <w:tcW w:w="0" w:type="auto"/>
          </w:tcPr>
          <w:p w:rsidR="00FC7C19" w:rsidRPr="00712397" w:rsidRDefault="00FC7C19" w:rsidP="00A94841">
            <w:pPr>
              <w:tabs>
                <w:tab w:val="left" w:pos="1701"/>
                <w:tab w:val="left" w:pos="1985"/>
              </w:tabs>
              <w:rPr>
                <w:sz w:val="20"/>
                <w:szCs w:val="20"/>
              </w:rPr>
            </w:pPr>
            <w:r w:rsidRPr="00712397">
              <w:rPr>
                <w:sz w:val="20"/>
                <w:szCs w:val="20"/>
              </w:rPr>
              <w:t>18</w:t>
            </w:r>
          </w:p>
        </w:tc>
        <w:tc>
          <w:tcPr>
            <w:tcW w:w="0" w:type="auto"/>
          </w:tcPr>
          <w:p w:rsidR="00FC7C19" w:rsidRPr="00712397" w:rsidRDefault="00FC7C19" w:rsidP="00A94841">
            <w:pPr>
              <w:tabs>
                <w:tab w:val="left" w:pos="1701"/>
                <w:tab w:val="left" w:pos="1985"/>
              </w:tabs>
              <w:rPr>
                <w:sz w:val="20"/>
                <w:szCs w:val="20"/>
              </w:rPr>
            </w:pPr>
            <w:r w:rsidRPr="00712397">
              <w:rPr>
                <w:sz w:val="20"/>
                <w:szCs w:val="20"/>
              </w:rPr>
              <w:t>21,5</w:t>
            </w:r>
          </w:p>
        </w:tc>
        <w:tc>
          <w:tcPr>
            <w:tcW w:w="0" w:type="auto"/>
          </w:tcPr>
          <w:p w:rsidR="00FC7C19" w:rsidRPr="00712397" w:rsidRDefault="00FC7C19" w:rsidP="00A94841">
            <w:pPr>
              <w:tabs>
                <w:tab w:val="left" w:pos="1701"/>
                <w:tab w:val="left" w:pos="1985"/>
              </w:tabs>
              <w:rPr>
                <w:sz w:val="20"/>
                <w:szCs w:val="20"/>
              </w:rPr>
            </w:pPr>
            <w:r w:rsidRPr="00712397">
              <w:rPr>
                <w:sz w:val="20"/>
                <w:szCs w:val="20"/>
              </w:rPr>
              <w:t>22,5</w:t>
            </w:r>
          </w:p>
        </w:tc>
        <w:tc>
          <w:tcPr>
            <w:tcW w:w="0" w:type="auto"/>
          </w:tcPr>
          <w:p w:rsidR="00FC7C19" w:rsidRPr="00712397" w:rsidRDefault="00FC7C19" w:rsidP="00A94841">
            <w:pPr>
              <w:tabs>
                <w:tab w:val="left" w:pos="1701"/>
                <w:tab w:val="left" w:pos="1985"/>
              </w:tabs>
              <w:rPr>
                <w:sz w:val="20"/>
                <w:szCs w:val="20"/>
              </w:rPr>
            </w:pPr>
            <w:r w:rsidRPr="00712397">
              <w:rPr>
                <w:sz w:val="20"/>
                <w:szCs w:val="20"/>
              </w:rPr>
              <w:t>24</w:t>
            </w:r>
          </w:p>
        </w:tc>
      </w:tr>
    </w:tbl>
    <w:p w:rsidR="00537789" w:rsidRDefault="00983725" w:rsidP="00A94841">
      <w:pPr>
        <w:tabs>
          <w:tab w:val="left" w:pos="1701"/>
          <w:tab w:val="left" w:pos="1985"/>
        </w:tabs>
        <w:ind w:left="1980" w:hanging="1980"/>
      </w:pPr>
      <w:r>
        <w:t>Tab. 1: Temperatur nach dem Lösen der Stoffe.</w:t>
      </w:r>
    </w:p>
    <w:p w:rsidR="00537789" w:rsidRDefault="00537789" w:rsidP="00A94841">
      <w:pPr>
        <w:tabs>
          <w:tab w:val="left" w:pos="1701"/>
          <w:tab w:val="left" w:pos="1985"/>
        </w:tabs>
        <w:ind w:left="1980" w:hanging="1980"/>
      </w:pPr>
    </w:p>
    <w:p w:rsidR="00537789" w:rsidRDefault="00983725" w:rsidP="00A94841">
      <w:pPr>
        <w:tabs>
          <w:tab w:val="left" w:pos="1701"/>
          <w:tab w:val="left" w:pos="1985"/>
        </w:tabs>
        <w:ind w:left="1980" w:hanging="1980"/>
      </w:pPr>
      <w:r>
        <w:rPr>
          <w:noProof/>
          <w:lang w:eastAsia="de-DE"/>
        </w:rPr>
        <w:drawing>
          <wp:anchor distT="0" distB="0" distL="114300" distR="114300" simplePos="0" relativeHeight="251805696" behindDoc="0" locked="0" layoutInCell="1" allowOverlap="1">
            <wp:simplePos x="0" y="0"/>
            <wp:positionH relativeFrom="column">
              <wp:posOffset>3016885</wp:posOffset>
            </wp:positionH>
            <wp:positionV relativeFrom="paragraph">
              <wp:posOffset>-120650</wp:posOffset>
            </wp:positionV>
            <wp:extent cx="3059430" cy="2306320"/>
            <wp:effectExtent l="19050" t="0" r="7620" b="0"/>
            <wp:wrapNone/>
            <wp:docPr id="68" name="Bild 25" descr="C:\Users\noraa\Desktop\FilmeFotosexoendotherm\DSCN8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oraa\Desktop\FilmeFotosexoendotherm\DSCN8163.JPG"/>
                    <pic:cNvPicPr>
                      <a:picLocks noChangeAspect="1" noChangeArrowheads="1"/>
                    </pic:cNvPicPr>
                  </pic:nvPicPr>
                  <pic:blipFill>
                    <a:blip r:embed="rId36" cstate="print"/>
                    <a:srcRect/>
                    <a:stretch>
                      <a:fillRect/>
                    </a:stretch>
                  </pic:blipFill>
                  <pic:spPr bwMode="auto">
                    <a:xfrm>
                      <a:off x="0" y="0"/>
                      <a:ext cx="3059430" cy="230632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843584" behindDoc="0" locked="0" layoutInCell="1" allowOverlap="1">
            <wp:simplePos x="0" y="0"/>
            <wp:positionH relativeFrom="column">
              <wp:posOffset>-75565</wp:posOffset>
            </wp:positionH>
            <wp:positionV relativeFrom="paragraph">
              <wp:posOffset>-121920</wp:posOffset>
            </wp:positionV>
            <wp:extent cx="3092450" cy="2306320"/>
            <wp:effectExtent l="19050" t="0" r="0" b="0"/>
            <wp:wrapNone/>
            <wp:docPr id="82" name="Bild 24" descr="C:\Users\noraa\Desktop\FilmeFotosexoendotherm\DSCN8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oraa\Desktop\FilmeFotosexoendotherm\DSCN8157.JPG"/>
                    <pic:cNvPicPr>
                      <a:picLocks noChangeAspect="1" noChangeArrowheads="1"/>
                    </pic:cNvPicPr>
                  </pic:nvPicPr>
                  <pic:blipFill>
                    <a:blip r:embed="rId37" cstate="print"/>
                    <a:srcRect/>
                    <a:stretch>
                      <a:fillRect/>
                    </a:stretch>
                  </pic:blipFill>
                  <pic:spPr bwMode="auto">
                    <a:xfrm>
                      <a:off x="0" y="0"/>
                      <a:ext cx="3092450" cy="2306320"/>
                    </a:xfrm>
                    <a:prstGeom prst="rect">
                      <a:avLst/>
                    </a:prstGeom>
                    <a:noFill/>
                    <a:ln w="9525">
                      <a:noFill/>
                      <a:miter lim="800000"/>
                      <a:headEnd/>
                      <a:tailEnd/>
                    </a:ln>
                  </pic:spPr>
                </pic:pic>
              </a:graphicData>
            </a:graphic>
          </wp:anchor>
        </w:drawing>
      </w:r>
    </w:p>
    <w:p w:rsidR="00537789" w:rsidRDefault="00537789" w:rsidP="00A94841">
      <w:pPr>
        <w:tabs>
          <w:tab w:val="left" w:pos="1701"/>
          <w:tab w:val="left" w:pos="1985"/>
        </w:tabs>
        <w:ind w:left="1980" w:hanging="1980"/>
      </w:pPr>
    </w:p>
    <w:p w:rsidR="00FC7C19" w:rsidRDefault="00FC7C19" w:rsidP="00A94841">
      <w:pPr>
        <w:tabs>
          <w:tab w:val="left" w:pos="1701"/>
          <w:tab w:val="left" w:pos="1985"/>
        </w:tabs>
        <w:ind w:left="1980" w:hanging="1980"/>
      </w:pPr>
    </w:p>
    <w:p w:rsidR="00A94841" w:rsidRDefault="00A94841" w:rsidP="00A94841">
      <w:pPr>
        <w:keepNext/>
        <w:tabs>
          <w:tab w:val="left" w:pos="1701"/>
          <w:tab w:val="left" w:pos="1985"/>
        </w:tabs>
        <w:ind w:left="1980" w:hanging="1980"/>
      </w:pPr>
    </w:p>
    <w:p w:rsidR="000317E9" w:rsidRDefault="000317E9" w:rsidP="00537789">
      <w:pPr>
        <w:pStyle w:val="Beschriftung"/>
        <w:jc w:val="left"/>
      </w:pPr>
    </w:p>
    <w:p w:rsidR="00983725" w:rsidRDefault="00983725" w:rsidP="00983725"/>
    <w:p w:rsidR="000317E9" w:rsidRDefault="000317E9" w:rsidP="00537789">
      <w:pPr>
        <w:pStyle w:val="Beschriftung"/>
        <w:jc w:val="left"/>
      </w:pPr>
    </w:p>
    <w:p w:rsidR="00537789" w:rsidRPr="00537789" w:rsidRDefault="00A94841" w:rsidP="00537789">
      <w:pPr>
        <w:pStyle w:val="Beschriftung"/>
        <w:jc w:val="left"/>
        <w:rPr>
          <w:noProof/>
        </w:rPr>
      </w:pPr>
      <w:r>
        <w:t xml:space="preserve">Abb. </w:t>
      </w:r>
      <w:r w:rsidR="005B0423">
        <w:t>5</w:t>
      </w:r>
      <w:r>
        <w:t xml:space="preserve"> - </w:t>
      </w:r>
      <w:r>
        <w:rPr>
          <w:noProof/>
        </w:rPr>
        <w:t xml:space="preserve"> </w:t>
      </w:r>
      <w:r w:rsidR="000317E9">
        <w:rPr>
          <w:noProof/>
        </w:rPr>
        <w:t>Vor und nach dem Lösen der Chemikalien in Wasser.</w:t>
      </w:r>
    </w:p>
    <w:p w:rsidR="000317E9" w:rsidRDefault="000317E9" w:rsidP="00FC7C19">
      <w:pPr>
        <w:tabs>
          <w:tab w:val="left" w:pos="1701"/>
          <w:tab w:val="left" w:pos="1985"/>
        </w:tabs>
        <w:ind w:left="1980" w:hanging="1980"/>
      </w:pPr>
      <w:r>
        <w:lastRenderedPageBreak/>
        <w:tab/>
      </w:r>
      <w:r>
        <w:tab/>
        <w:t xml:space="preserve">Die </w:t>
      </w:r>
      <w:proofErr w:type="spellStart"/>
      <w:r>
        <w:t>Rohrfrei</w:t>
      </w:r>
      <w:proofErr w:type="spellEnd"/>
      <w:r>
        <w:t>- u</w:t>
      </w:r>
      <w:r w:rsidR="00712397">
        <w:t>nd die Brausepulverlösung haben sich</w:t>
      </w:r>
      <w:r>
        <w:t xml:space="preserve"> gelblich</w:t>
      </w:r>
      <w:r w:rsidR="00712397">
        <w:t xml:space="preserve"> verfärbt</w:t>
      </w:r>
      <w:r>
        <w:t xml:space="preserve">. Das </w:t>
      </w:r>
      <w:proofErr w:type="spellStart"/>
      <w:r>
        <w:t>Calciumcarbonat</w:t>
      </w:r>
      <w:proofErr w:type="spellEnd"/>
      <w:r>
        <w:t xml:space="preserve"> hat sich nur schwer in Wasser gelöst.</w:t>
      </w:r>
    </w:p>
    <w:p w:rsidR="00FC7C19" w:rsidRDefault="00A94841" w:rsidP="00FC7C19">
      <w:pPr>
        <w:tabs>
          <w:tab w:val="left" w:pos="1701"/>
          <w:tab w:val="left" w:pos="1985"/>
        </w:tabs>
        <w:ind w:left="1980" w:hanging="1980"/>
        <w:rPr>
          <w:rFonts w:eastAsiaTheme="minorEastAsia"/>
        </w:rPr>
      </w:pPr>
      <w:r>
        <w:t>Deutung:</w:t>
      </w:r>
      <w:r>
        <w:tab/>
      </w:r>
      <w:r>
        <w:tab/>
      </w:r>
      <w:r>
        <w:tab/>
      </w:r>
    </w:p>
    <w:tbl>
      <w:tblPr>
        <w:tblStyle w:val="Tabellengitternetz"/>
        <w:tblW w:w="5000" w:type="pct"/>
        <w:tblLook w:val="04A0"/>
      </w:tblPr>
      <w:tblGrid>
        <w:gridCol w:w="1319"/>
        <w:gridCol w:w="824"/>
        <w:gridCol w:w="916"/>
        <w:gridCol w:w="916"/>
        <w:gridCol w:w="825"/>
        <w:gridCol w:w="916"/>
        <w:gridCol w:w="916"/>
        <w:gridCol w:w="916"/>
        <w:gridCol w:w="916"/>
        <w:gridCol w:w="824"/>
      </w:tblGrid>
      <w:tr w:rsidR="00712397" w:rsidRPr="00712397" w:rsidTr="00712397">
        <w:tc>
          <w:tcPr>
            <w:tcW w:w="0" w:type="auto"/>
          </w:tcPr>
          <w:p w:rsidR="00712397" w:rsidRPr="00712397" w:rsidRDefault="00712397" w:rsidP="007413C6">
            <w:pPr>
              <w:tabs>
                <w:tab w:val="left" w:pos="1701"/>
                <w:tab w:val="left" w:pos="1985"/>
              </w:tabs>
              <w:rPr>
                <w:sz w:val="20"/>
                <w:szCs w:val="20"/>
              </w:rPr>
            </w:pPr>
            <w:r w:rsidRPr="00712397">
              <w:rPr>
                <w:sz w:val="20"/>
                <w:szCs w:val="20"/>
              </w:rPr>
              <w:t>Lösung</w:t>
            </w:r>
          </w:p>
        </w:tc>
        <w:tc>
          <w:tcPr>
            <w:tcW w:w="0" w:type="auto"/>
          </w:tcPr>
          <w:p w:rsidR="00712397" w:rsidRPr="00712397" w:rsidRDefault="00712397" w:rsidP="007413C6">
            <w:pPr>
              <w:tabs>
                <w:tab w:val="left" w:pos="1701"/>
                <w:tab w:val="left" w:pos="1985"/>
              </w:tabs>
              <w:rPr>
                <w:sz w:val="20"/>
                <w:szCs w:val="20"/>
              </w:rPr>
            </w:pPr>
            <w:r w:rsidRPr="00712397">
              <w:rPr>
                <w:sz w:val="20"/>
                <w:szCs w:val="20"/>
              </w:rPr>
              <w:t>Rohr-</w:t>
            </w:r>
            <w:proofErr w:type="spellStart"/>
            <w:r w:rsidRPr="00712397">
              <w:rPr>
                <w:sz w:val="20"/>
                <w:szCs w:val="20"/>
              </w:rPr>
              <w:t>rein</w:t>
            </w:r>
            <w:r w:rsidRPr="00712397">
              <w:rPr>
                <w:sz w:val="20"/>
                <w:szCs w:val="20"/>
              </w:rPr>
              <w:t>i</w:t>
            </w:r>
            <w:r w:rsidRPr="00712397">
              <w:rPr>
                <w:sz w:val="20"/>
                <w:szCs w:val="20"/>
              </w:rPr>
              <w:t>ger</w:t>
            </w:r>
            <w:proofErr w:type="spellEnd"/>
            <w:r w:rsidRPr="00712397">
              <w:rPr>
                <w:sz w:val="20"/>
                <w:szCs w:val="20"/>
              </w:rPr>
              <w:t>-</w:t>
            </w:r>
            <w:proofErr w:type="spellStart"/>
            <w:r w:rsidRPr="00712397">
              <w:rPr>
                <w:sz w:val="20"/>
                <w:szCs w:val="20"/>
              </w:rPr>
              <w:t>lösung</w:t>
            </w:r>
            <w:proofErr w:type="spellEnd"/>
          </w:p>
        </w:tc>
        <w:tc>
          <w:tcPr>
            <w:tcW w:w="0" w:type="auto"/>
          </w:tcPr>
          <w:p w:rsidR="00712397" w:rsidRPr="00712397" w:rsidRDefault="00712397" w:rsidP="007413C6">
            <w:pPr>
              <w:tabs>
                <w:tab w:val="left" w:pos="1701"/>
                <w:tab w:val="left" w:pos="1985"/>
              </w:tabs>
              <w:rPr>
                <w:sz w:val="20"/>
                <w:szCs w:val="20"/>
              </w:rPr>
            </w:pPr>
            <w:r w:rsidRPr="00712397">
              <w:rPr>
                <w:sz w:val="20"/>
                <w:szCs w:val="20"/>
              </w:rPr>
              <w:t>Brause-pulver-</w:t>
            </w:r>
            <w:proofErr w:type="spellStart"/>
            <w:r w:rsidRPr="00712397">
              <w:rPr>
                <w:sz w:val="20"/>
                <w:szCs w:val="20"/>
              </w:rPr>
              <w:t>lösung</w:t>
            </w:r>
            <w:proofErr w:type="spellEnd"/>
          </w:p>
        </w:tc>
        <w:tc>
          <w:tcPr>
            <w:tcW w:w="0" w:type="auto"/>
          </w:tcPr>
          <w:p w:rsidR="00712397" w:rsidRPr="00712397" w:rsidRDefault="00712397" w:rsidP="007413C6">
            <w:pPr>
              <w:tabs>
                <w:tab w:val="left" w:pos="1701"/>
                <w:tab w:val="left" w:pos="1985"/>
              </w:tabs>
              <w:rPr>
                <w:sz w:val="20"/>
                <w:szCs w:val="20"/>
              </w:rPr>
            </w:pPr>
            <w:r w:rsidRPr="00712397">
              <w:rPr>
                <w:sz w:val="20"/>
                <w:szCs w:val="20"/>
              </w:rPr>
              <w:t>Zitr</w:t>
            </w:r>
            <w:r w:rsidRPr="00712397">
              <w:rPr>
                <w:sz w:val="20"/>
                <w:szCs w:val="20"/>
              </w:rPr>
              <w:t>o</w:t>
            </w:r>
            <w:r w:rsidRPr="00712397">
              <w:rPr>
                <w:sz w:val="20"/>
                <w:szCs w:val="20"/>
              </w:rPr>
              <w:t>nen-säure-</w:t>
            </w:r>
            <w:proofErr w:type="spellStart"/>
            <w:r w:rsidRPr="00712397">
              <w:rPr>
                <w:sz w:val="20"/>
                <w:szCs w:val="20"/>
              </w:rPr>
              <w:t>lösung</w:t>
            </w:r>
            <w:proofErr w:type="spellEnd"/>
          </w:p>
        </w:tc>
        <w:tc>
          <w:tcPr>
            <w:tcW w:w="0" w:type="auto"/>
          </w:tcPr>
          <w:p w:rsidR="00712397" w:rsidRPr="00712397" w:rsidRDefault="00712397" w:rsidP="007413C6">
            <w:pPr>
              <w:tabs>
                <w:tab w:val="left" w:pos="1701"/>
                <w:tab w:val="left" w:pos="1985"/>
              </w:tabs>
              <w:rPr>
                <w:sz w:val="20"/>
                <w:szCs w:val="20"/>
              </w:rPr>
            </w:pPr>
            <w:r w:rsidRPr="00712397">
              <w:rPr>
                <w:sz w:val="20"/>
                <w:szCs w:val="20"/>
              </w:rPr>
              <w:t>Natr</w:t>
            </w:r>
            <w:r w:rsidRPr="00712397">
              <w:rPr>
                <w:sz w:val="20"/>
                <w:szCs w:val="20"/>
              </w:rPr>
              <w:t>i</w:t>
            </w:r>
            <w:r w:rsidRPr="00712397">
              <w:rPr>
                <w:sz w:val="20"/>
                <w:szCs w:val="20"/>
              </w:rPr>
              <w:t>um-</w:t>
            </w:r>
            <w:proofErr w:type="spellStart"/>
            <w:r w:rsidRPr="00712397">
              <w:rPr>
                <w:sz w:val="20"/>
                <w:szCs w:val="20"/>
              </w:rPr>
              <w:t>carb</w:t>
            </w:r>
            <w:r w:rsidRPr="00712397">
              <w:rPr>
                <w:sz w:val="20"/>
                <w:szCs w:val="20"/>
              </w:rPr>
              <w:t>o</w:t>
            </w:r>
            <w:r w:rsidRPr="00712397">
              <w:rPr>
                <w:sz w:val="20"/>
                <w:szCs w:val="20"/>
              </w:rPr>
              <w:t>nat</w:t>
            </w:r>
            <w:proofErr w:type="spellEnd"/>
            <w:r w:rsidRPr="00712397">
              <w:rPr>
                <w:sz w:val="20"/>
                <w:szCs w:val="20"/>
              </w:rPr>
              <w:t>-</w:t>
            </w:r>
            <w:proofErr w:type="spellStart"/>
            <w:r w:rsidRPr="00712397">
              <w:rPr>
                <w:sz w:val="20"/>
                <w:szCs w:val="20"/>
              </w:rPr>
              <w:t>lösung</w:t>
            </w:r>
            <w:proofErr w:type="spellEnd"/>
          </w:p>
        </w:tc>
        <w:tc>
          <w:tcPr>
            <w:tcW w:w="0" w:type="auto"/>
          </w:tcPr>
          <w:p w:rsidR="00712397" w:rsidRPr="00712397" w:rsidRDefault="00712397" w:rsidP="007413C6">
            <w:pPr>
              <w:tabs>
                <w:tab w:val="left" w:pos="1701"/>
                <w:tab w:val="left" w:pos="1985"/>
              </w:tabs>
              <w:rPr>
                <w:sz w:val="20"/>
                <w:szCs w:val="20"/>
              </w:rPr>
            </w:pPr>
            <w:r w:rsidRPr="00712397">
              <w:rPr>
                <w:sz w:val="20"/>
                <w:szCs w:val="20"/>
              </w:rPr>
              <w:t>Natr</w:t>
            </w:r>
            <w:r w:rsidRPr="00712397">
              <w:rPr>
                <w:sz w:val="20"/>
                <w:szCs w:val="20"/>
              </w:rPr>
              <w:t>i</w:t>
            </w:r>
            <w:r w:rsidRPr="00712397">
              <w:rPr>
                <w:sz w:val="20"/>
                <w:szCs w:val="20"/>
              </w:rPr>
              <w:t>um-</w:t>
            </w:r>
            <w:proofErr w:type="spellStart"/>
            <w:r w:rsidRPr="00712397">
              <w:rPr>
                <w:sz w:val="20"/>
                <w:szCs w:val="20"/>
              </w:rPr>
              <w:t>chlorid</w:t>
            </w:r>
            <w:proofErr w:type="spellEnd"/>
            <w:r w:rsidRPr="00712397">
              <w:rPr>
                <w:sz w:val="20"/>
                <w:szCs w:val="20"/>
              </w:rPr>
              <w:t>-</w:t>
            </w:r>
            <w:proofErr w:type="spellStart"/>
            <w:r w:rsidRPr="00712397">
              <w:rPr>
                <w:sz w:val="20"/>
                <w:szCs w:val="20"/>
              </w:rPr>
              <w:t>lösung</w:t>
            </w:r>
            <w:proofErr w:type="spellEnd"/>
          </w:p>
        </w:tc>
        <w:tc>
          <w:tcPr>
            <w:tcW w:w="0" w:type="auto"/>
          </w:tcPr>
          <w:p w:rsidR="00712397" w:rsidRPr="00712397" w:rsidRDefault="00712397" w:rsidP="007413C6">
            <w:pPr>
              <w:tabs>
                <w:tab w:val="left" w:pos="1701"/>
                <w:tab w:val="left" w:pos="1985"/>
              </w:tabs>
              <w:rPr>
                <w:sz w:val="20"/>
                <w:szCs w:val="20"/>
              </w:rPr>
            </w:pPr>
            <w:r w:rsidRPr="00712397">
              <w:rPr>
                <w:sz w:val="20"/>
                <w:szCs w:val="20"/>
              </w:rPr>
              <w:t>Kalium-</w:t>
            </w:r>
            <w:proofErr w:type="spellStart"/>
            <w:r w:rsidRPr="00712397">
              <w:rPr>
                <w:sz w:val="20"/>
                <w:szCs w:val="20"/>
              </w:rPr>
              <w:t>chlorid</w:t>
            </w:r>
            <w:proofErr w:type="spellEnd"/>
            <w:r w:rsidRPr="00712397">
              <w:rPr>
                <w:sz w:val="20"/>
                <w:szCs w:val="20"/>
              </w:rPr>
              <w:t>-</w:t>
            </w:r>
            <w:proofErr w:type="spellStart"/>
            <w:r w:rsidRPr="00712397">
              <w:rPr>
                <w:sz w:val="20"/>
                <w:szCs w:val="20"/>
              </w:rPr>
              <w:t>lösng</w:t>
            </w:r>
            <w:proofErr w:type="spellEnd"/>
          </w:p>
        </w:tc>
        <w:tc>
          <w:tcPr>
            <w:tcW w:w="0" w:type="auto"/>
          </w:tcPr>
          <w:p w:rsidR="00712397" w:rsidRPr="00712397" w:rsidRDefault="00712397" w:rsidP="007413C6">
            <w:pPr>
              <w:tabs>
                <w:tab w:val="left" w:pos="1701"/>
                <w:tab w:val="left" w:pos="1985"/>
              </w:tabs>
              <w:rPr>
                <w:sz w:val="20"/>
                <w:szCs w:val="20"/>
                <w:vertAlign w:val="subscript"/>
              </w:rPr>
            </w:pPr>
            <w:r w:rsidRPr="00712397">
              <w:rPr>
                <w:sz w:val="20"/>
                <w:szCs w:val="20"/>
              </w:rPr>
              <w:t>Kalium-</w:t>
            </w:r>
            <w:proofErr w:type="spellStart"/>
            <w:r w:rsidRPr="00712397">
              <w:rPr>
                <w:sz w:val="20"/>
                <w:szCs w:val="20"/>
              </w:rPr>
              <w:t>carb</w:t>
            </w:r>
            <w:r w:rsidRPr="00712397">
              <w:rPr>
                <w:sz w:val="20"/>
                <w:szCs w:val="20"/>
              </w:rPr>
              <w:t>o</w:t>
            </w:r>
            <w:r w:rsidRPr="00712397">
              <w:rPr>
                <w:sz w:val="20"/>
                <w:szCs w:val="20"/>
              </w:rPr>
              <w:t>nat</w:t>
            </w:r>
            <w:proofErr w:type="spellEnd"/>
            <w:r w:rsidRPr="00712397">
              <w:rPr>
                <w:sz w:val="20"/>
                <w:szCs w:val="20"/>
              </w:rPr>
              <w:t>-</w:t>
            </w:r>
            <w:proofErr w:type="spellStart"/>
            <w:r w:rsidRPr="00712397">
              <w:rPr>
                <w:sz w:val="20"/>
                <w:szCs w:val="20"/>
              </w:rPr>
              <w:t>lösung</w:t>
            </w:r>
            <w:proofErr w:type="spellEnd"/>
          </w:p>
        </w:tc>
        <w:tc>
          <w:tcPr>
            <w:tcW w:w="0" w:type="auto"/>
          </w:tcPr>
          <w:p w:rsidR="00712397" w:rsidRPr="00712397" w:rsidRDefault="00712397" w:rsidP="007413C6">
            <w:pPr>
              <w:tabs>
                <w:tab w:val="left" w:pos="1701"/>
                <w:tab w:val="left" w:pos="1985"/>
              </w:tabs>
              <w:rPr>
                <w:sz w:val="20"/>
                <w:szCs w:val="20"/>
              </w:rPr>
            </w:pPr>
            <w:r w:rsidRPr="00712397">
              <w:rPr>
                <w:sz w:val="20"/>
                <w:szCs w:val="20"/>
              </w:rPr>
              <w:t>Calc</w:t>
            </w:r>
            <w:r w:rsidRPr="00712397">
              <w:rPr>
                <w:sz w:val="20"/>
                <w:szCs w:val="20"/>
              </w:rPr>
              <w:t>i</w:t>
            </w:r>
            <w:r w:rsidRPr="00712397">
              <w:rPr>
                <w:sz w:val="20"/>
                <w:szCs w:val="20"/>
              </w:rPr>
              <w:t>um-</w:t>
            </w:r>
            <w:proofErr w:type="spellStart"/>
            <w:r w:rsidRPr="00712397">
              <w:rPr>
                <w:sz w:val="20"/>
                <w:szCs w:val="20"/>
              </w:rPr>
              <w:t>carb</w:t>
            </w:r>
            <w:r w:rsidRPr="00712397">
              <w:rPr>
                <w:sz w:val="20"/>
                <w:szCs w:val="20"/>
              </w:rPr>
              <w:t>o</w:t>
            </w:r>
            <w:r w:rsidRPr="00712397">
              <w:rPr>
                <w:sz w:val="20"/>
                <w:szCs w:val="20"/>
              </w:rPr>
              <w:t>nat</w:t>
            </w:r>
            <w:proofErr w:type="spellEnd"/>
            <w:r w:rsidRPr="00712397">
              <w:rPr>
                <w:sz w:val="20"/>
                <w:szCs w:val="20"/>
              </w:rPr>
              <w:t>-</w:t>
            </w:r>
            <w:proofErr w:type="spellStart"/>
            <w:r w:rsidRPr="00712397">
              <w:rPr>
                <w:sz w:val="20"/>
                <w:szCs w:val="20"/>
              </w:rPr>
              <w:t>lösung</w:t>
            </w:r>
            <w:proofErr w:type="spellEnd"/>
          </w:p>
        </w:tc>
        <w:tc>
          <w:tcPr>
            <w:tcW w:w="0" w:type="auto"/>
          </w:tcPr>
          <w:p w:rsidR="00712397" w:rsidRPr="00712397" w:rsidRDefault="00712397" w:rsidP="007413C6">
            <w:pPr>
              <w:tabs>
                <w:tab w:val="left" w:pos="1701"/>
                <w:tab w:val="left" w:pos="1985"/>
              </w:tabs>
              <w:rPr>
                <w:sz w:val="20"/>
                <w:szCs w:val="20"/>
                <w:vertAlign w:val="subscript"/>
              </w:rPr>
            </w:pPr>
            <w:r w:rsidRPr="00712397">
              <w:rPr>
                <w:sz w:val="20"/>
                <w:szCs w:val="20"/>
              </w:rPr>
              <w:t>Calc</w:t>
            </w:r>
            <w:r w:rsidRPr="00712397">
              <w:rPr>
                <w:sz w:val="20"/>
                <w:szCs w:val="20"/>
              </w:rPr>
              <w:t>i</w:t>
            </w:r>
            <w:r w:rsidRPr="00712397">
              <w:rPr>
                <w:sz w:val="20"/>
                <w:szCs w:val="20"/>
              </w:rPr>
              <w:t>um-</w:t>
            </w:r>
            <w:proofErr w:type="spellStart"/>
            <w:r w:rsidRPr="00712397">
              <w:rPr>
                <w:sz w:val="20"/>
                <w:szCs w:val="20"/>
              </w:rPr>
              <w:t>chl</w:t>
            </w:r>
            <w:r w:rsidRPr="00712397">
              <w:rPr>
                <w:sz w:val="20"/>
                <w:szCs w:val="20"/>
              </w:rPr>
              <w:t>o</w:t>
            </w:r>
            <w:r w:rsidRPr="00712397">
              <w:rPr>
                <w:sz w:val="20"/>
                <w:szCs w:val="20"/>
              </w:rPr>
              <w:t>rid</w:t>
            </w:r>
            <w:proofErr w:type="spellEnd"/>
            <w:r w:rsidRPr="00712397">
              <w:rPr>
                <w:sz w:val="20"/>
                <w:szCs w:val="20"/>
              </w:rPr>
              <w:t>-</w:t>
            </w:r>
            <w:proofErr w:type="spellStart"/>
            <w:r w:rsidRPr="00712397">
              <w:rPr>
                <w:sz w:val="20"/>
                <w:szCs w:val="20"/>
              </w:rPr>
              <w:t>lösung</w:t>
            </w:r>
            <w:proofErr w:type="spellEnd"/>
          </w:p>
        </w:tc>
      </w:tr>
      <w:tr w:rsidR="00712397" w:rsidRPr="00712397" w:rsidTr="00712397">
        <w:tc>
          <w:tcPr>
            <w:tcW w:w="0" w:type="auto"/>
          </w:tcPr>
          <w:p w:rsidR="00712397" w:rsidRPr="00712397" w:rsidRDefault="00712397" w:rsidP="007413C6">
            <w:pPr>
              <w:tabs>
                <w:tab w:val="left" w:pos="1701"/>
                <w:tab w:val="left" w:pos="1985"/>
              </w:tabs>
              <w:rPr>
                <w:sz w:val="20"/>
                <w:szCs w:val="20"/>
              </w:rPr>
            </w:pPr>
            <w:r w:rsidRPr="00712397">
              <w:rPr>
                <w:b/>
                <w:sz w:val="20"/>
              </w:rPr>
              <w:t>Lösung</w:t>
            </w:r>
            <w:r w:rsidRPr="00712397">
              <w:rPr>
                <w:b/>
                <w:sz w:val="20"/>
              </w:rPr>
              <w:t>s</w:t>
            </w:r>
            <w:r w:rsidRPr="00712397">
              <w:rPr>
                <w:b/>
                <w:sz w:val="20"/>
              </w:rPr>
              <w:t>vorgang</w:t>
            </w:r>
          </w:p>
        </w:tc>
        <w:tc>
          <w:tcPr>
            <w:tcW w:w="0" w:type="auto"/>
          </w:tcPr>
          <w:p w:rsidR="00712397" w:rsidRPr="00712397" w:rsidRDefault="00712397" w:rsidP="007413C6">
            <w:pPr>
              <w:tabs>
                <w:tab w:val="left" w:pos="1701"/>
                <w:tab w:val="left" w:pos="1985"/>
              </w:tabs>
              <w:rPr>
                <w:sz w:val="20"/>
                <w:szCs w:val="20"/>
              </w:rPr>
            </w:pPr>
            <w:r w:rsidRPr="00712397">
              <w:rPr>
                <w:sz w:val="20"/>
              </w:rPr>
              <w:t>ex</w:t>
            </w:r>
            <w:r w:rsidRPr="00712397">
              <w:rPr>
                <w:sz w:val="20"/>
              </w:rPr>
              <w:t>o</w:t>
            </w:r>
            <w:r w:rsidRPr="00712397">
              <w:rPr>
                <w:sz w:val="20"/>
              </w:rPr>
              <w:t>therm</w:t>
            </w:r>
          </w:p>
        </w:tc>
        <w:tc>
          <w:tcPr>
            <w:tcW w:w="0" w:type="auto"/>
          </w:tcPr>
          <w:p w:rsidR="00712397" w:rsidRPr="00712397" w:rsidRDefault="00712397" w:rsidP="007413C6">
            <w:pPr>
              <w:tabs>
                <w:tab w:val="left" w:pos="1701"/>
                <w:tab w:val="left" w:pos="1985"/>
              </w:tabs>
              <w:rPr>
                <w:sz w:val="20"/>
                <w:szCs w:val="20"/>
              </w:rPr>
            </w:pPr>
            <w:r w:rsidRPr="00712397">
              <w:rPr>
                <w:sz w:val="20"/>
              </w:rPr>
              <w:t>end</w:t>
            </w:r>
            <w:r w:rsidRPr="00712397">
              <w:rPr>
                <w:sz w:val="20"/>
              </w:rPr>
              <w:t>o</w:t>
            </w:r>
            <w:r w:rsidRPr="00712397">
              <w:rPr>
                <w:sz w:val="20"/>
              </w:rPr>
              <w:t>therm</w:t>
            </w:r>
          </w:p>
        </w:tc>
        <w:tc>
          <w:tcPr>
            <w:tcW w:w="0" w:type="auto"/>
          </w:tcPr>
          <w:p w:rsidR="00712397" w:rsidRPr="00712397" w:rsidRDefault="00712397" w:rsidP="007413C6">
            <w:pPr>
              <w:tabs>
                <w:tab w:val="left" w:pos="1701"/>
                <w:tab w:val="left" w:pos="1985"/>
              </w:tabs>
              <w:rPr>
                <w:sz w:val="20"/>
                <w:szCs w:val="20"/>
              </w:rPr>
            </w:pPr>
            <w:r w:rsidRPr="00712397">
              <w:rPr>
                <w:sz w:val="20"/>
              </w:rPr>
              <w:t>end</w:t>
            </w:r>
            <w:r w:rsidRPr="00712397">
              <w:rPr>
                <w:sz w:val="20"/>
              </w:rPr>
              <w:t>o</w:t>
            </w:r>
            <w:r w:rsidRPr="00712397">
              <w:rPr>
                <w:sz w:val="20"/>
              </w:rPr>
              <w:t>therm</w:t>
            </w:r>
          </w:p>
        </w:tc>
        <w:tc>
          <w:tcPr>
            <w:tcW w:w="0" w:type="auto"/>
          </w:tcPr>
          <w:p w:rsidR="00712397" w:rsidRPr="00712397" w:rsidRDefault="00712397" w:rsidP="007413C6">
            <w:pPr>
              <w:tabs>
                <w:tab w:val="left" w:pos="1701"/>
                <w:tab w:val="left" w:pos="1985"/>
              </w:tabs>
              <w:rPr>
                <w:sz w:val="20"/>
                <w:szCs w:val="20"/>
              </w:rPr>
            </w:pPr>
            <w:r w:rsidRPr="00712397">
              <w:rPr>
                <w:sz w:val="20"/>
              </w:rPr>
              <w:t>ex</w:t>
            </w:r>
            <w:r w:rsidRPr="00712397">
              <w:rPr>
                <w:sz w:val="20"/>
              </w:rPr>
              <w:t>o</w:t>
            </w:r>
            <w:r w:rsidRPr="00712397">
              <w:rPr>
                <w:sz w:val="20"/>
              </w:rPr>
              <w:t>therm</w:t>
            </w:r>
          </w:p>
        </w:tc>
        <w:tc>
          <w:tcPr>
            <w:tcW w:w="0" w:type="auto"/>
          </w:tcPr>
          <w:p w:rsidR="00712397" w:rsidRPr="00712397" w:rsidRDefault="00712397" w:rsidP="007413C6">
            <w:pPr>
              <w:tabs>
                <w:tab w:val="left" w:pos="1701"/>
                <w:tab w:val="left" w:pos="1985"/>
              </w:tabs>
              <w:rPr>
                <w:sz w:val="20"/>
                <w:szCs w:val="20"/>
              </w:rPr>
            </w:pPr>
            <w:r w:rsidRPr="00712397">
              <w:rPr>
                <w:sz w:val="20"/>
              </w:rPr>
              <w:t>end</w:t>
            </w:r>
            <w:r w:rsidRPr="00712397">
              <w:rPr>
                <w:sz w:val="20"/>
              </w:rPr>
              <w:t>o</w:t>
            </w:r>
            <w:r w:rsidRPr="00712397">
              <w:rPr>
                <w:sz w:val="20"/>
              </w:rPr>
              <w:t>therm</w:t>
            </w:r>
          </w:p>
        </w:tc>
        <w:tc>
          <w:tcPr>
            <w:tcW w:w="0" w:type="auto"/>
          </w:tcPr>
          <w:p w:rsidR="00712397" w:rsidRPr="00712397" w:rsidRDefault="00712397" w:rsidP="007413C6">
            <w:pPr>
              <w:tabs>
                <w:tab w:val="left" w:pos="1701"/>
                <w:tab w:val="left" w:pos="1985"/>
              </w:tabs>
              <w:rPr>
                <w:sz w:val="20"/>
                <w:szCs w:val="20"/>
              </w:rPr>
            </w:pPr>
            <w:r w:rsidRPr="00712397">
              <w:rPr>
                <w:sz w:val="20"/>
              </w:rPr>
              <w:t>end</w:t>
            </w:r>
            <w:r w:rsidRPr="00712397">
              <w:rPr>
                <w:sz w:val="20"/>
              </w:rPr>
              <w:t>o</w:t>
            </w:r>
            <w:r w:rsidRPr="00712397">
              <w:rPr>
                <w:sz w:val="20"/>
              </w:rPr>
              <w:t>therm</w:t>
            </w:r>
          </w:p>
        </w:tc>
        <w:tc>
          <w:tcPr>
            <w:tcW w:w="0" w:type="auto"/>
          </w:tcPr>
          <w:p w:rsidR="00712397" w:rsidRPr="00712397" w:rsidRDefault="00712397" w:rsidP="007413C6">
            <w:pPr>
              <w:tabs>
                <w:tab w:val="left" w:pos="1701"/>
                <w:tab w:val="left" w:pos="1985"/>
              </w:tabs>
              <w:rPr>
                <w:sz w:val="20"/>
                <w:szCs w:val="20"/>
              </w:rPr>
            </w:pPr>
            <w:r w:rsidRPr="00712397">
              <w:rPr>
                <w:sz w:val="20"/>
              </w:rPr>
              <w:t>end</w:t>
            </w:r>
            <w:r w:rsidRPr="00712397">
              <w:rPr>
                <w:sz w:val="20"/>
              </w:rPr>
              <w:t>o</w:t>
            </w:r>
            <w:r w:rsidRPr="00712397">
              <w:rPr>
                <w:sz w:val="20"/>
              </w:rPr>
              <w:t>therm</w:t>
            </w:r>
          </w:p>
        </w:tc>
        <w:tc>
          <w:tcPr>
            <w:tcW w:w="0" w:type="auto"/>
          </w:tcPr>
          <w:p w:rsidR="00712397" w:rsidRPr="00712397" w:rsidRDefault="00712397" w:rsidP="007413C6">
            <w:pPr>
              <w:tabs>
                <w:tab w:val="left" w:pos="1701"/>
                <w:tab w:val="left" w:pos="1985"/>
              </w:tabs>
              <w:rPr>
                <w:sz w:val="20"/>
                <w:szCs w:val="20"/>
              </w:rPr>
            </w:pPr>
            <w:r w:rsidRPr="00712397">
              <w:rPr>
                <w:sz w:val="20"/>
              </w:rPr>
              <w:t>end</w:t>
            </w:r>
            <w:r w:rsidRPr="00712397">
              <w:rPr>
                <w:sz w:val="20"/>
              </w:rPr>
              <w:t>o</w:t>
            </w:r>
            <w:r w:rsidRPr="00712397">
              <w:rPr>
                <w:sz w:val="20"/>
              </w:rPr>
              <w:t>therm</w:t>
            </w:r>
          </w:p>
        </w:tc>
        <w:tc>
          <w:tcPr>
            <w:tcW w:w="0" w:type="auto"/>
          </w:tcPr>
          <w:p w:rsidR="00712397" w:rsidRPr="00712397" w:rsidRDefault="00712397" w:rsidP="007413C6">
            <w:pPr>
              <w:tabs>
                <w:tab w:val="left" w:pos="1701"/>
                <w:tab w:val="left" w:pos="1985"/>
              </w:tabs>
              <w:rPr>
                <w:sz w:val="20"/>
                <w:szCs w:val="20"/>
              </w:rPr>
            </w:pPr>
            <w:r w:rsidRPr="00712397">
              <w:rPr>
                <w:sz w:val="20"/>
              </w:rPr>
              <w:t>ex</w:t>
            </w:r>
            <w:r w:rsidRPr="00712397">
              <w:rPr>
                <w:sz w:val="20"/>
              </w:rPr>
              <w:t>o</w:t>
            </w:r>
            <w:r w:rsidRPr="00712397">
              <w:rPr>
                <w:sz w:val="20"/>
              </w:rPr>
              <w:t>therm</w:t>
            </w:r>
          </w:p>
        </w:tc>
      </w:tr>
    </w:tbl>
    <w:p w:rsidR="00983725" w:rsidRDefault="00983725" w:rsidP="000317E9">
      <w:pPr>
        <w:tabs>
          <w:tab w:val="left" w:pos="1701"/>
          <w:tab w:val="left" w:pos="1985"/>
        </w:tabs>
        <w:ind w:left="1980" w:hanging="1980"/>
        <w:rPr>
          <w:rFonts w:eastAsiaTheme="minorEastAsia"/>
        </w:rPr>
      </w:pPr>
      <w:r>
        <w:rPr>
          <w:rFonts w:eastAsiaTheme="minorEastAsia"/>
        </w:rPr>
        <w:t>Tab. 2: Deutung der Lösungsvorgänge.</w:t>
      </w:r>
    </w:p>
    <w:p w:rsidR="00A94841" w:rsidRDefault="00332E85" w:rsidP="000317E9">
      <w:pPr>
        <w:tabs>
          <w:tab w:val="left" w:pos="1701"/>
          <w:tab w:val="left" w:pos="1985"/>
        </w:tabs>
        <w:ind w:left="1980" w:hanging="1980"/>
        <w:rPr>
          <w:rFonts w:eastAsiaTheme="minorEastAsia"/>
        </w:rPr>
      </w:pPr>
      <w:r>
        <w:rPr>
          <w:rFonts w:eastAsiaTheme="minorEastAsia"/>
        </w:rPr>
        <w:t>Entsorgung:</w:t>
      </w:r>
      <w:r w:rsidR="000317E9">
        <w:rPr>
          <w:rFonts w:eastAsiaTheme="minorEastAsia"/>
        </w:rPr>
        <w:t xml:space="preserve"> </w:t>
      </w:r>
      <w:r w:rsidR="000317E9">
        <w:rPr>
          <w:rFonts w:eastAsiaTheme="minorEastAsia"/>
        </w:rPr>
        <w:tab/>
        <w:t xml:space="preserve">Brausepulver-, Rohrreiniger- und </w:t>
      </w:r>
      <w:proofErr w:type="spellStart"/>
      <w:r w:rsidR="000317E9">
        <w:rPr>
          <w:rFonts w:eastAsiaTheme="minorEastAsia"/>
        </w:rPr>
        <w:t>Zitronesäurelösung</w:t>
      </w:r>
      <w:proofErr w:type="spellEnd"/>
      <w:r w:rsidR="000317E9">
        <w:rPr>
          <w:rFonts w:eastAsiaTheme="minorEastAsia"/>
        </w:rPr>
        <w:t xml:space="preserve"> werden in den Abfluss gegeben.  Ebenso wird die Natriumchlorid- und </w:t>
      </w:r>
      <w:proofErr w:type="spellStart"/>
      <w:r w:rsidR="000317E9">
        <w:rPr>
          <w:rFonts w:eastAsiaTheme="minorEastAsia"/>
        </w:rPr>
        <w:t>Calciumcarbonatlösung</w:t>
      </w:r>
      <w:proofErr w:type="spellEnd"/>
      <w:r w:rsidR="000317E9">
        <w:rPr>
          <w:rFonts w:eastAsiaTheme="minorEastAsia"/>
        </w:rPr>
        <w:t xml:space="preserve"> entsorgt. </w:t>
      </w:r>
      <w:r w:rsidR="000317E9" w:rsidRPr="00F17A3E">
        <w:rPr>
          <w:rFonts w:eastAsiaTheme="minorEastAsia"/>
          <w:color w:val="auto"/>
        </w:rPr>
        <w:t xml:space="preserve">Natriumcarbonat- Kaliumchlorid- Kaliumcarbonat und </w:t>
      </w:r>
      <w:proofErr w:type="spellStart"/>
      <w:r w:rsidR="000317E9" w:rsidRPr="00F17A3E">
        <w:rPr>
          <w:rFonts w:eastAsiaTheme="minorEastAsia"/>
          <w:color w:val="auto"/>
        </w:rPr>
        <w:t>Calciumchloridlösung</w:t>
      </w:r>
      <w:proofErr w:type="spellEnd"/>
      <w:r w:rsidR="000317E9" w:rsidRPr="00F17A3E">
        <w:rPr>
          <w:rFonts w:eastAsiaTheme="minorEastAsia"/>
          <w:color w:val="auto"/>
        </w:rPr>
        <w:t xml:space="preserve"> werden </w:t>
      </w:r>
      <w:r w:rsidR="00DE2921">
        <w:rPr>
          <w:rFonts w:eastAsiaTheme="minorEastAsia"/>
          <w:color w:val="auto"/>
        </w:rPr>
        <w:t xml:space="preserve">laut D-GISS </w:t>
      </w:r>
      <w:r w:rsidR="000317E9" w:rsidRPr="00F17A3E">
        <w:rPr>
          <w:rFonts w:eastAsiaTheme="minorEastAsia"/>
          <w:color w:val="auto"/>
        </w:rPr>
        <w:t xml:space="preserve">in den </w:t>
      </w:r>
      <w:r w:rsidR="00D82C02">
        <w:rPr>
          <w:rFonts w:eastAsiaTheme="minorEastAsia"/>
          <w:color w:val="auto"/>
        </w:rPr>
        <w:t>Behälter mit anorgan</w:t>
      </w:r>
      <w:r w:rsidR="00D82C02">
        <w:rPr>
          <w:rFonts w:eastAsiaTheme="minorEastAsia"/>
          <w:color w:val="auto"/>
        </w:rPr>
        <w:t>i</w:t>
      </w:r>
      <w:r w:rsidR="00D82C02">
        <w:rPr>
          <w:rFonts w:eastAsiaTheme="minorEastAsia"/>
          <w:color w:val="auto"/>
        </w:rPr>
        <w:t xml:space="preserve">schen Abfällen mit </w:t>
      </w:r>
      <w:r w:rsidR="000317E9" w:rsidRPr="00F17A3E">
        <w:rPr>
          <w:rFonts w:eastAsiaTheme="minorEastAsia"/>
          <w:color w:val="auto"/>
        </w:rPr>
        <w:t>Schwerme</w:t>
      </w:r>
      <w:r w:rsidR="00D82C02">
        <w:rPr>
          <w:rFonts w:eastAsiaTheme="minorEastAsia"/>
          <w:color w:val="auto"/>
        </w:rPr>
        <w:t>tallen</w:t>
      </w:r>
      <w:r w:rsidR="000317E9" w:rsidRPr="00F17A3E">
        <w:rPr>
          <w:rFonts w:eastAsiaTheme="minorEastAsia"/>
          <w:color w:val="auto"/>
        </w:rPr>
        <w:t xml:space="preserve"> gegeben.</w:t>
      </w:r>
    </w:p>
    <w:p w:rsidR="005D38DE" w:rsidRPr="005D38DE" w:rsidRDefault="005D38DE" w:rsidP="005D38DE">
      <w:pPr>
        <w:tabs>
          <w:tab w:val="left" w:pos="1701"/>
          <w:tab w:val="left" w:pos="1985"/>
        </w:tabs>
        <w:ind w:left="1980" w:hanging="1980"/>
        <w:rPr>
          <w:rFonts w:eastAsiaTheme="minorEastAsia"/>
        </w:rPr>
      </w:pPr>
      <w:r w:rsidRPr="005D38DE">
        <w:rPr>
          <w:rFonts w:eastAsiaTheme="minorEastAsia"/>
        </w:rPr>
        <w:t>Literatur:</w:t>
      </w:r>
      <w:r w:rsidRPr="005D38DE">
        <w:rPr>
          <w:rFonts w:eastAsiaTheme="minorEastAsia"/>
        </w:rPr>
        <w:tab/>
      </w:r>
      <w:r w:rsidRPr="005D38DE">
        <w:rPr>
          <w:rFonts w:eastAsiaTheme="minorEastAsia"/>
        </w:rPr>
        <w:tab/>
        <w:t xml:space="preserve">Schmidtkunz, W. </w:t>
      </w:r>
      <w:proofErr w:type="spellStart"/>
      <w:r w:rsidRPr="005D38DE">
        <w:rPr>
          <w:rFonts w:eastAsiaTheme="minorEastAsia"/>
        </w:rPr>
        <w:t>Rentzsch</w:t>
      </w:r>
      <w:proofErr w:type="spellEnd"/>
      <w:r w:rsidRPr="005D38DE">
        <w:rPr>
          <w:rFonts w:eastAsiaTheme="minorEastAsia"/>
        </w:rPr>
        <w:t xml:space="preserve">, Chemische Freihandversuche, kleine </w:t>
      </w:r>
      <w:proofErr w:type="spellStart"/>
      <w:r w:rsidRPr="005D38DE">
        <w:rPr>
          <w:rFonts w:eastAsiaTheme="minorEastAsia"/>
        </w:rPr>
        <w:t>Versu</w:t>
      </w:r>
      <w:proofErr w:type="spellEnd"/>
      <w:r w:rsidRPr="005D38DE">
        <w:rPr>
          <w:rFonts w:eastAsiaTheme="minorEastAsia"/>
        </w:rPr>
        <w:t>-</w:t>
      </w:r>
    </w:p>
    <w:p w:rsidR="00A94841" w:rsidRPr="00C6672D" w:rsidRDefault="005D38DE" w:rsidP="00C6672D">
      <w:pPr>
        <w:tabs>
          <w:tab w:val="left" w:pos="1701"/>
          <w:tab w:val="left" w:pos="1985"/>
        </w:tabs>
        <w:ind w:left="1980" w:hanging="1980"/>
        <w:rPr>
          <w:rFonts w:eastAsiaTheme="minorEastAsia"/>
        </w:rPr>
      </w:pPr>
      <w:r>
        <w:rPr>
          <w:rFonts w:eastAsiaTheme="minorEastAsia"/>
        </w:rPr>
        <w:tab/>
      </w:r>
      <w:r>
        <w:rPr>
          <w:rFonts w:eastAsiaTheme="minorEastAsia"/>
        </w:rPr>
        <w:tab/>
      </w:r>
      <w:proofErr w:type="spellStart"/>
      <w:r w:rsidRPr="005D38DE">
        <w:rPr>
          <w:rFonts w:eastAsiaTheme="minorEastAsia"/>
        </w:rPr>
        <w:t>che</w:t>
      </w:r>
      <w:proofErr w:type="spellEnd"/>
      <w:r w:rsidRPr="005D38DE">
        <w:rPr>
          <w:rFonts w:eastAsiaTheme="minorEastAsia"/>
        </w:rPr>
        <w:t xml:space="preserve"> mit großer Wirkung, Band 1, </w:t>
      </w:r>
      <w:proofErr w:type="spellStart"/>
      <w:r w:rsidRPr="005D38DE">
        <w:rPr>
          <w:rFonts w:eastAsiaTheme="minorEastAsia"/>
        </w:rPr>
        <w:t>Aulis</w:t>
      </w:r>
      <w:proofErr w:type="spellEnd"/>
      <w:r w:rsidRPr="005D38DE">
        <w:rPr>
          <w:rFonts w:eastAsiaTheme="minorEastAsia"/>
        </w:rPr>
        <w:t xml:space="preserve"> Verlag (2011), S. 94. </w:t>
      </w:r>
    </w:p>
    <w:p w:rsidR="00A0582F" w:rsidRPr="00B57ABA" w:rsidRDefault="00857BFC" w:rsidP="00B57ABA">
      <w:pPr>
        <w:tabs>
          <w:tab w:val="left" w:pos="1701"/>
          <w:tab w:val="left" w:pos="1985"/>
        </w:tabs>
        <w:ind w:left="1980" w:hanging="1980"/>
        <w:rPr>
          <w:rFonts w:eastAsiaTheme="minorEastAsia"/>
        </w:rPr>
      </w:pPr>
      <w:r w:rsidRPr="00857BFC">
        <w:pict>
          <v:shape id="_x0000_s1235" type="#_x0000_t202" style="width:462.45pt;height:197.1pt;mso-position-horizontal-relative:char;mso-position-vertical-relative:line;mso-width-relative:margin;mso-height-relative:margin" fillcolor="white [3201]" strokecolor="#c0504d [3205]" strokeweight="1pt">
            <v:stroke dashstyle="dash"/>
            <v:shadow color="#868686"/>
            <v:textbox style="mso-next-textbox:#_x0000_s1235">
              <w:txbxContent>
                <w:p w:rsidR="007413C6" w:rsidRPr="000D10FB" w:rsidRDefault="007413C6" w:rsidP="00A94841">
                  <w:pPr>
                    <w:rPr>
                      <w:color w:val="1F497D" w:themeColor="text2"/>
                    </w:rPr>
                  </w:pPr>
                  <w:r>
                    <w:rPr>
                      <w:color w:val="1F497D" w:themeColor="text2"/>
                    </w:rPr>
                    <w:t xml:space="preserve">Die </w:t>
                  </w:r>
                  <w:proofErr w:type="spellStart"/>
                  <w:r>
                    <w:rPr>
                      <w:color w:val="1F497D" w:themeColor="text2"/>
                    </w:rPr>
                    <w:t>Lösungsenthalpien</w:t>
                  </w:r>
                  <w:proofErr w:type="spellEnd"/>
                  <w:r>
                    <w:rPr>
                      <w:color w:val="1F497D" w:themeColor="text2"/>
                    </w:rPr>
                    <w:t xml:space="preserve"> können auch von anderen Salzen untersucht werden wie Natriu</w:t>
                  </w:r>
                  <w:r>
                    <w:rPr>
                      <w:color w:val="1F497D" w:themeColor="text2"/>
                    </w:rPr>
                    <w:t>m</w:t>
                  </w:r>
                  <w:r>
                    <w:rPr>
                      <w:color w:val="1F497D" w:themeColor="text2"/>
                    </w:rPr>
                    <w:t xml:space="preserve">hydroxid, Magnesiumchlorid oder Ammoniumchlorid. Es soll verdeutlicht werden, dass nicht von der Lösungsenthalpie von einem Metall- oder </w:t>
                  </w:r>
                  <w:proofErr w:type="spellStart"/>
                  <w:r>
                    <w:rPr>
                      <w:color w:val="1F497D" w:themeColor="text2"/>
                    </w:rPr>
                    <w:t>Nichtmetallion</w:t>
                  </w:r>
                  <w:proofErr w:type="spellEnd"/>
                  <w:r>
                    <w:rPr>
                      <w:color w:val="1F497D" w:themeColor="text2"/>
                    </w:rPr>
                    <w:t xml:space="preserve"> auf ein anderes Metall- oder </w:t>
                  </w:r>
                  <w:proofErr w:type="spellStart"/>
                  <w:r>
                    <w:rPr>
                      <w:color w:val="1F497D" w:themeColor="text2"/>
                    </w:rPr>
                    <w:t>Nichtmetallion</w:t>
                  </w:r>
                  <w:proofErr w:type="spellEnd"/>
                  <w:r>
                    <w:rPr>
                      <w:color w:val="1F497D" w:themeColor="text2"/>
                    </w:rPr>
                    <w:t xml:space="preserve"> geschlossen werden kann. Zum Beispiel, wenn das Lösen von Natriumchlorid endotherm ist, bedeutet es nicht, dass das Lösen von Magnesiumchlorid endotherm ist. </w:t>
                  </w:r>
                  <w:proofErr w:type="spellStart"/>
                  <w:r>
                    <w:rPr>
                      <w:color w:val="1F497D" w:themeColor="text2"/>
                    </w:rPr>
                    <w:t>Lösungsenthalpien</w:t>
                  </w:r>
                  <w:proofErr w:type="spellEnd"/>
                  <w:r>
                    <w:rPr>
                      <w:color w:val="1F497D" w:themeColor="text2"/>
                    </w:rPr>
                    <w:t xml:space="preserve"> sind eher nicht als Einstieg in das Thema geeignet, sondern eher in einer Vertiefungsphase. Es können mit der Lösungsenthalpie verschiedene Alltagsphänomene e</w:t>
                  </w:r>
                  <w:r>
                    <w:rPr>
                      <w:color w:val="1F497D" w:themeColor="text2"/>
                    </w:rPr>
                    <w:t>r</w:t>
                  </w:r>
                  <w:r>
                    <w:rPr>
                      <w:color w:val="1F497D" w:themeColor="text2"/>
                    </w:rPr>
                    <w:t>klärt werden. Zum Beispiel, warum Kalk eher in Warmwasserrohren oder im Wasserkocher ausfällt, als in Kaltwasserrohren, oder warum Streusalz benutzt wird. Damit kann auch pro</w:t>
                  </w:r>
                  <w:r>
                    <w:rPr>
                      <w:color w:val="1F497D" w:themeColor="text2"/>
                    </w:rPr>
                    <w:t>b</w:t>
                  </w:r>
                  <w:r>
                    <w:rPr>
                      <w:color w:val="1F497D" w:themeColor="text2"/>
                    </w:rPr>
                    <w:t xml:space="preserve">lemorientierter Unterricht zu dem Thema aufgebaut werden. </w:t>
                  </w:r>
                </w:p>
              </w:txbxContent>
            </v:textbox>
            <w10:wrap type="none"/>
            <w10:anchorlock/>
          </v:shape>
        </w:pict>
      </w:r>
    </w:p>
    <w:p w:rsidR="00B6441F" w:rsidRDefault="00B6441F" w:rsidP="00B6441F">
      <w:pPr>
        <w:pStyle w:val="berschrift2"/>
        <w:numPr>
          <w:ilvl w:val="0"/>
          <w:numId w:val="0"/>
        </w:numPr>
      </w:pPr>
    </w:p>
    <w:p w:rsidR="00B6441F" w:rsidRDefault="00B6441F" w:rsidP="00B6441F"/>
    <w:p w:rsidR="00B6441F" w:rsidRPr="00B6441F" w:rsidRDefault="00B6441F" w:rsidP="00B6441F"/>
    <w:p w:rsidR="009657C9" w:rsidRDefault="00857BFC" w:rsidP="009657C9">
      <w:pPr>
        <w:pStyle w:val="berschrift2"/>
        <w:numPr>
          <w:ilvl w:val="1"/>
          <w:numId w:val="1"/>
        </w:numPr>
      </w:pPr>
      <w:r>
        <w:rPr>
          <w:noProof/>
          <w:lang w:eastAsia="de-DE"/>
        </w:rPr>
        <w:lastRenderedPageBreak/>
        <w:pict>
          <v:shape id="_x0000_s1181" type="#_x0000_t202" style="position:absolute;left:0;text-align:left;margin-left:-.05pt;margin-top:32.2pt;width:462.45pt;height:43.5pt;z-index:251798528;mso-width-relative:margin;mso-height-relative:margin" fillcolor="white [3201]" strokecolor="#4bacc6 [3208]" strokeweight="1pt">
            <v:stroke dashstyle="dash"/>
            <v:shadow color="#868686"/>
            <v:textbox style="mso-next-textbox:#_x0000_s1181">
              <w:txbxContent>
                <w:p w:rsidR="007413C6" w:rsidRPr="000D10FB" w:rsidRDefault="007413C6" w:rsidP="009657C9">
                  <w:pPr>
                    <w:rPr>
                      <w:color w:val="1F497D" w:themeColor="text2"/>
                    </w:rPr>
                  </w:pPr>
                  <w:r>
                    <w:rPr>
                      <w:color w:val="1F497D" w:themeColor="text2"/>
                    </w:rPr>
                    <w:t xml:space="preserve">Mit zwei Alltagsgegenständen sollen zwei anschauliche exotherme Reaktionen veranschaulicht werden. </w:t>
                  </w:r>
                </w:p>
              </w:txbxContent>
            </v:textbox>
            <w10:wrap type="square"/>
          </v:shape>
        </w:pict>
      </w:r>
      <w:bookmarkStart w:id="9" w:name="_Toc396158929"/>
      <w:r w:rsidR="00DD58CB">
        <w:t>V 6</w:t>
      </w:r>
      <w:r w:rsidR="009657C9">
        <w:t>- Zwei exotherme Reaktionen mit Alltagsgegenständen</w:t>
      </w:r>
      <w:bookmarkEnd w:id="9"/>
    </w:p>
    <w:p w:rsidR="009657C9" w:rsidRDefault="009657C9" w:rsidP="009657C9"/>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9657C9" w:rsidRPr="009C5E28" w:rsidTr="009657C9">
        <w:tc>
          <w:tcPr>
            <w:tcW w:w="9322" w:type="dxa"/>
            <w:gridSpan w:val="9"/>
            <w:shd w:val="clear" w:color="auto" w:fill="4F81BD"/>
            <w:vAlign w:val="center"/>
          </w:tcPr>
          <w:p w:rsidR="009657C9" w:rsidRPr="009C5E28" w:rsidRDefault="009657C9" w:rsidP="009657C9">
            <w:pPr>
              <w:spacing w:after="0"/>
              <w:jc w:val="center"/>
              <w:rPr>
                <w:b/>
                <w:bCs/>
              </w:rPr>
            </w:pPr>
            <w:r w:rsidRPr="009C5E28">
              <w:rPr>
                <w:b/>
                <w:bCs/>
              </w:rPr>
              <w:t>Gefahrenstoffe</w:t>
            </w:r>
          </w:p>
        </w:tc>
      </w:tr>
      <w:tr w:rsidR="009657C9" w:rsidRPr="009C5E28" w:rsidTr="009657C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9657C9" w:rsidRPr="009C5E28" w:rsidRDefault="00BC5370" w:rsidP="009657C9">
            <w:pPr>
              <w:spacing w:after="0" w:line="276" w:lineRule="auto"/>
              <w:jc w:val="center"/>
              <w:rPr>
                <w:b/>
                <w:bCs/>
              </w:rPr>
            </w:pPr>
            <w:r>
              <w:rPr>
                <w:sz w:val="20"/>
              </w:rPr>
              <w:t>Wunderkerze</w:t>
            </w:r>
          </w:p>
        </w:tc>
        <w:tc>
          <w:tcPr>
            <w:tcW w:w="3177" w:type="dxa"/>
            <w:gridSpan w:val="3"/>
            <w:tcBorders>
              <w:top w:val="single" w:sz="8" w:space="0" w:color="4F81BD"/>
              <w:bottom w:val="single" w:sz="8" w:space="0" w:color="4F81BD"/>
            </w:tcBorders>
            <w:shd w:val="clear" w:color="auto" w:fill="auto"/>
            <w:vAlign w:val="center"/>
          </w:tcPr>
          <w:p w:rsidR="009657C9" w:rsidRPr="009C5E28" w:rsidRDefault="00BC5370" w:rsidP="009657C9">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657C9" w:rsidRPr="009C5E28" w:rsidRDefault="00BC5370" w:rsidP="009657C9">
            <w:pPr>
              <w:spacing w:after="0"/>
              <w:jc w:val="center"/>
            </w:pPr>
            <w:r>
              <w:t>-</w:t>
            </w:r>
          </w:p>
        </w:tc>
      </w:tr>
      <w:tr w:rsidR="009657C9" w:rsidRPr="009C5E28" w:rsidTr="009657C9">
        <w:trPr>
          <w:trHeight w:val="434"/>
        </w:trPr>
        <w:tc>
          <w:tcPr>
            <w:tcW w:w="3027" w:type="dxa"/>
            <w:gridSpan w:val="3"/>
            <w:shd w:val="clear" w:color="auto" w:fill="auto"/>
            <w:vAlign w:val="center"/>
          </w:tcPr>
          <w:p w:rsidR="009657C9" w:rsidRPr="009C5E28" w:rsidRDefault="00BC5370" w:rsidP="009657C9">
            <w:pPr>
              <w:spacing w:after="0" w:line="276" w:lineRule="auto"/>
              <w:jc w:val="center"/>
              <w:rPr>
                <w:bCs/>
                <w:sz w:val="20"/>
              </w:rPr>
            </w:pPr>
            <w:r>
              <w:rPr>
                <w:bCs/>
                <w:sz w:val="20"/>
              </w:rPr>
              <w:t>Knallerbsen</w:t>
            </w:r>
          </w:p>
        </w:tc>
        <w:tc>
          <w:tcPr>
            <w:tcW w:w="3177" w:type="dxa"/>
            <w:gridSpan w:val="3"/>
            <w:shd w:val="clear" w:color="auto" w:fill="auto"/>
            <w:vAlign w:val="center"/>
          </w:tcPr>
          <w:p w:rsidR="009657C9" w:rsidRPr="009C5E28" w:rsidRDefault="00BC5370" w:rsidP="009657C9">
            <w:pPr>
              <w:pStyle w:val="Beschriftung"/>
              <w:spacing w:after="0"/>
              <w:jc w:val="center"/>
              <w:rPr>
                <w:sz w:val="20"/>
              </w:rPr>
            </w:pPr>
            <w:r>
              <w:rPr>
                <w:sz w:val="20"/>
              </w:rPr>
              <w:t>-</w:t>
            </w:r>
          </w:p>
        </w:tc>
        <w:tc>
          <w:tcPr>
            <w:tcW w:w="3118" w:type="dxa"/>
            <w:gridSpan w:val="3"/>
            <w:shd w:val="clear" w:color="auto" w:fill="auto"/>
            <w:vAlign w:val="center"/>
          </w:tcPr>
          <w:p w:rsidR="009657C9" w:rsidRPr="009C5E28" w:rsidRDefault="00BC5370" w:rsidP="009657C9">
            <w:pPr>
              <w:pStyle w:val="Beschriftung"/>
              <w:spacing w:after="0"/>
              <w:jc w:val="center"/>
              <w:rPr>
                <w:sz w:val="20"/>
              </w:rPr>
            </w:pPr>
            <w:r>
              <w:rPr>
                <w:sz w:val="20"/>
              </w:rPr>
              <w:t>-</w:t>
            </w:r>
          </w:p>
        </w:tc>
      </w:tr>
      <w:tr w:rsidR="00BC5370" w:rsidRPr="009C5E28" w:rsidTr="003D40FC">
        <w:tc>
          <w:tcPr>
            <w:tcW w:w="1009" w:type="dxa"/>
            <w:tcBorders>
              <w:top w:val="single" w:sz="8" w:space="0" w:color="4F81BD"/>
              <w:left w:val="single" w:sz="8" w:space="0" w:color="4F81BD"/>
              <w:bottom w:val="single" w:sz="8" w:space="0" w:color="4F81BD"/>
            </w:tcBorders>
            <w:shd w:val="clear" w:color="auto" w:fill="auto"/>
            <w:vAlign w:val="center"/>
          </w:tcPr>
          <w:p w:rsidR="00BC5370" w:rsidRPr="009C5E28" w:rsidRDefault="00BC5370" w:rsidP="003D40FC">
            <w:pPr>
              <w:spacing w:after="0"/>
              <w:jc w:val="center"/>
              <w:rPr>
                <w:b/>
                <w:bCs/>
              </w:rPr>
            </w:pPr>
            <w:r>
              <w:rPr>
                <w:b/>
                <w:bCs/>
                <w:noProof/>
                <w:lang w:eastAsia="de-DE"/>
              </w:rPr>
              <w:drawing>
                <wp:inline distT="0" distB="0" distL="0" distR="0">
                  <wp:extent cx="489909" cy="489909"/>
                  <wp:effectExtent l="19050" t="0" r="5391" b="0"/>
                  <wp:docPr id="69" name="Bild 52" descr="C:\Users\noraa\Documents\SVP Chemie\Piktogramme\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noraa\Documents\SVP Chemie\Piktogramme\Piktogramme\Grau\Ätzend.png"/>
                          <pic:cNvPicPr>
                            <a:picLocks noChangeAspect="1" noChangeArrowheads="1"/>
                          </pic:cNvPicPr>
                        </pic:nvPicPr>
                        <pic:blipFill>
                          <a:blip r:embed="rId31" cstate="print"/>
                          <a:srcRect/>
                          <a:stretch>
                            <a:fillRect/>
                          </a:stretch>
                        </pic:blipFill>
                        <pic:spPr bwMode="auto">
                          <a:xfrm>
                            <a:off x="0" y="0"/>
                            <a:ext cx="490974" cy="490974"/>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C5370" w:rsidRPr="009C5E28" w:rsidRDefault="00BC5370" w:rsidP="003D40FC">
            <w:pPr>
              <w:spacing w:after="0"/>
              <w:jc w:val="center"/>
            </w:pPr>
            <w:r>
              <w:rPr>
                <w:noProof/>
                <w:lang w:eastAsia="de-DE"/>
              </w:rPr>
              <w:drawing>
                <wp:inline distT="0" distB="0" distL="0" distR="0">
                  <wp:extent cx="504190" cy="504190"/>
                  <wp:effectExtent l="0" t="0" r="0" b="0"/>
                  <wp:docPr id="7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C5370" w:rsidRPr="009C5E28" w:rsidRDefault="00BC5370" w:rsidP="003D40FC">
            <w:pPr>
              <w:spacing w:after="0"/>
              <w:jc w:val="center"/>
            </w:pPr>
            <w:r>
              <w:rPr>
                <w:noProof/>
                <w:lang w:eastAsia="de-DE"/>
              </w:rPr>
              <w:drawing>
                <wp:inline distT="0" distB="0" distL="0" distR="0">
                  <wp:extent cx="504190" cy="504190"/>
                  <wp:effectExtent l="0" t="0" r="0" b="0"/>
                  <wp:docPr id="7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C5370" w:rsidRPr="009C5E28" w:rsidRDefault="00BC5370" w:rsidP="003D40FC">
            <w:pPr>
              <w:spacing w:after="0"/>
              <w:jc w:val="center"/>
            </w:pPr>
            <w:r>
              <w:rPr>
                <w:noProof/>
                <w:lang w:eastAsia="de-DE"/>
              </w:rPr>
              <w:drawing>
                <wp:inline distT="0" distB="0" distL="0" distR="0">
                  <wp:extent cx="504190" cy="504190"/>
                  <wp:effectExtent l="0" t="0" r="0" b="0"/>
                  <wp:docPr id="7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BC5370" w:rsidRPr="009C5E28" w:rsidRDefault="00BC5370" w:rsidP="003D40FC">
            <w:pPr>
              <w:spacing w:after="0"/>
              <w:jc w:val="center"/>
            </w:pPr>
            <w:r>
              <w:rPr>
                <w:noProof/>
                <w:lang w:eastAsia="de-DE"/>
              </w:rPr>
              <w:drawing>
                <wp:inline distT="0" distB="0" distL="0" distR="0">
                  <wp:extent cx="504190" cy="504190"/>
                  <wp:effectExtent l="0" t="0" r="0" b="0"/>
                  <wp:docPr id="7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BC5370" w:rsidRPr="009C5E28" w:rsidRDefault="00BC5370" w:rsidP="003D40FC">
            <w:pPr>
              <w:spacing w:after="0"/>
              <w:jc w:val="center"/>
            </w:pPr>
            <w:r>
              <w:rPr>
                <w:noProof/>
                <w:lang w:eastAsia="de-DE"/>
              </w:rPr>
              <w:drawing>
                <wp:inline distT="0" distB="0" distL="0" distR="0">
                  <wp:extent cx="504190" cy="504190"/>
                  <wp:effectExtent l="0" t="0" r="0" b="0"/>
                  <wp:docPr id="7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BC5370" w:rsidRPr="009C5E28" w:rsidRDefault="00BC5370" w:rsidP="003D40FC">
            <w:pPr>
              <w:spacing w:after="0"/>
              <w:jc w:val="center"/>
            </w:pPr>
            <w:r>
              <w:rPr>
                <w:noProof/>
                <w:lang w:eastAsia="de-DE"/>
              </w:rPr>
              <w:drawing>
                <wp:inline distT="0" distB="0" distL="0" distR="0">
                  <wp:extent cx="504190" cy="504190"/>
                  <wp:effectExtent l="0" t="0" r="0" b="0"/>
                  <wp:docPr id="7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C5370" w:rsidRPr="009C5E28" w:rsidRDefault="00BC5370" w:rsidP="003D40FC">
            <w:pPr>
              <w:spacing w:after="0"/>
              <w:jc w:val="center"/>
            </w:pPr>
            <w:r>
              <w:rPr>
                <w:noProof/>
                <w:lang w:eastAsia="de-DE"/>
              </w:rPr>
              <w:drawing>
                <wp:inline distT="0" distB="0" distL="0" distR="0">
                  <wp:extent cx="481282" cy="481282"/>
                  <wp:effectExtent l="19050" t="0" r="0" b="0"/>
                  <wp:docPr id="76" name="Bild 53" descr="C:\Users\noraa\Documents\SVP Chemie\Piktogramme\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noraa\Documents\SVP Chemie\Piktogramme\Piktogramme\Grau\Reizend.png"/>
                          <pic:cNvPicPr>
                            <a:picLocks noChangeAspect="1" noChangeArrowheads="1"/>
                          </pic:cNvPicPr>
                        </pic:nvPicPr>
                        <pic:blipFill>
                          <a:blip r:embed="rId32" cstate="print"/>
                          <a:srcRect/>
                          <a:stretch>
                            <a:fillRect/>
                          </a:stretch>
                        </pic:blipFill>
                        <pic:spPr bwMode="auto">
                          <a:xfrm>
                            <a:off x="0" y="0"/>
                            <a:ext cx="483419" cy="483419"/>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BC5370" w:rsidRPr="009C5E28" w:rsidRDefault="00BC5370" w:rsidP="003D40FC">
            <w:pPr>
              <w:spacing w:after="0"/>
              <w:jc w:val="center"/>
            </w:pPr>
            <w:r>
              <w:rPr>
                <w:noProof/>
                <w:lang w:eastAsia="de-DE"/>
              </w:rPr>
              <w:drawing>
                <wp:inline distT="0" distB="0" distL="0" distR="0">
                  <wp:extent cx="504190" cy="504190"/>
                  <wp:effectExtent l="0" t="0" r="0" b="0"/>
                  <wp:docPr id="7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9657C9" w:rsidRDefault="009657C9" w:rsidP="009657C9">
      <w:pPr>
        <w:tabs>
          <w:tab w:val="left" w:pos="1701"/>
          <w:tab w:val="left" w:pos="1985"/>
        </w:tabs>
        <w:ind w:left="1980" w:hanging="1980"/>
      </w:pPr>
    </w:p>
    <w:p w:rsidR="009657C9" w:rsidRDefault="009657C9" w:rsidP="009657C9">
      <w:pPr>
        <w:tabs>
          <w:tab w:val="left" w:pos="1701"/>
          <w:tab w:val="left" w:pos="1985"/>
        </w:tabs>
        <w:ind w:left="1980" w:hanging="1980"/>
      </w:pPr>
      <w:r>
        <w:t xml:space="preserve">Materialien: </w:t>
      </w:r>
      <w:r>
        <w:tab/>
      </w:r>
      <w:r>
        <w:tab/>
        <w:t>großer Behälter (z.B. Mülleimer)</w:t>
      </w:r>
    </w:p>
    <w:p w:rsidR="009657C9" w:rsidRPr="00ED07C2" w:rsidRDefault="009657C9" w:rsidP="009657C9">
      <w:pPr>
        <w:tabs>
          <w:tab w:val="left" w:pos="1701"/>
          <w:tab w:val="left" w:pos="1985"/>
        </w:tabs>
        <w:ind w:left="1980" w:hanging="1980"/>
      </w:pPr>
      <w:r>
        <w:t>Chemikal</w:t>
      </w:r>
      <w:r w:rsidR="00BC5370">
        <w:t>ien:</w:t>
      </w:r>
      <w:r w:rsidR="00BC5370">
        <w:tab/>
      </w:r>
      <w:r w:rsidR="00BC5370">
        <w:tab/>
        <w:t>Knallerbsen, Wunderkerze</w:t>
      </w:r>
    </w:p>
    <w:p w:rsidR="009657C9" w:rsidRDefault="00FB7C2D" w:rsidP="009657C9">
      <w:pPr>
        <w:tabs>
          <w:tab w:val="left" w:pos="1701"/>
          <w:tab w:val="left" w:pos="1985"/>
        </w:tabs>
        <w:ind w:left="1980" w:hanging="1980"/>
      </w:pPr>
      <w:r>
        <w:t xml:space="preserve">Durchführung: </w:t>
      </w:r>
      <w:r>
        <w:tab/>
      </w:r>
      <w:r>
        <w:tab/>
      </w:r>
      <w:r>
        <w:tab/>
        <w:t xml:space="preserve">Es wird eine </w:t>
      </w:r>
      <w:r w:rsidR="009657C9">
        <w:t>Knallerbse in einen großen Behälter</w:t>
      </w:r>
      <w:r>
        <w:t xml:space="preserve"> geworfen</w:t>
      </w:r>
      <w:r w:rsidR="009657C9">
        <w:t>. Die Wunde</w:t>
      </w:r>
      <w:r w:rsidR="009657C9">
        <w:t>r</w:t>
      </w:r>
      <w:r w:rsidR="009657C9">
        <w:t xml:space="preserve">kerze </w:t>
      </w:r>
      <w:r>
        <w:t xml:space="preserve">wird </w:t>
      </w:r>
      <w:r w:rsidR="009657C9">
        <w:t>entzün</w:t>
      </w:r>
      <w:r>
        <w:t>det</w:t>
      </w:r>
      <w:r w:rsidR="009657C9">
        <w:t xml:space="preserve">. </w:t>
      </w:r>
    </w:p>
    <w:p w:rsidR="009657C9" w:rsidRDefault="00FB7C2D" w:rsidP="009657C9">
      <w:pPr>
        <w:tabs>
          <w:tab w:val="left" w:pos="1701"/>
          <w:tab w:val="left" w:pos="1985"/>
        </w:tabs>
        <w:ind w:left="1980" w:hanging="1980"/>
      </w:pPr>
      <w:r>
        <w:t>Beobachtung:</w:t>
      </w:r>
      <w:r>
        <w:tab/>
      </w:r>
      <w:r>
        <w:tab/>
        <w:t>Wenn</w:t>
      </w:r>
      <w:r w:rsidR="009657C9">
        <w:t xml:space="preserve"> die Knallerbse mit genügend Schwung i</w:t>
      </w:r>
      <w:r w:rsidR="00B57ABA">
        <w:t xml:space="preserve">n </w:t>
      </w:r>
      <w:r>
        <w:t>den Mülleimer geworfen wird</w:t>
      </w:r>
      <w:r w:rsidR="00B57ABA">
        <w:t>, knall</w:t>
      </w:r>
      <w:r>
        <w:t>t</w:t>
      </w:r>
      <w:r w:rsidR="00B57ABA">
        <w:t xml:space="preserve"> es.</w:t>
      </w:r>
      <w:r w:rsidR="009657C9">
        <w:t xml:space="preserve"> Das Papie</w:t>
      </w:r>
      <w:r>
        <w:t>r der Knallerbsen reist und</w:t>
      </w:r>
      <w:r w:rsidR="009657C9">
        <w:t xml:space="preserve"> schwarzes Granu</w:t>
      </w:r>
      <w:r>
        <w:t>lat wird sichtbar</w:t>
      </w:r>
      <w:r w:rsidR="009657C9">
        <w:t xml:space="preserve">. </w:t>
      </w:r>
      <w:r w:rsidR="00B57ABA">
        <w:t xml:space="preserve">Das Granulat ist etwas warm. </w:t>
      </w:r>
      <w:r w:rsidR="009657C9">
        <w:t>Die Wunderkerze brennt fu</w:t>
      </w:r>
      <w:r w:rsidR="009657C9">
        <w:t>n</w:t>
      </w:r>
      <w:r w:rsidR="009657C9">
        <w:t xml:space="preserve">kensprühend und wird warm. </w:t>
      </w:r>
    </w:p>
    <w:p w:rsidR="009657C9" w:rsidRDefault="004C6DF4" w:rsidP="009657C9">
      <w:pPr>
        <w:keepNext/>
        <w:tabs>
          <w:tab w:val="left" w:pos="1701"/>
          <w:tab w:val="left" w:pos="1985"/>
        </w:tabs>
        <w:ind w:left="1980" w:hanging="1980"/>
      </w:pPr>
      <w:r>
        <w:rPr>
          <w:noProof/>
          <w:lang w:eastAsia="de-DE"/>
        </w:rPr>
        <w:drawing>
          <wp:anchor distT="0" distB="0" distL="114300" distR="114300" simplePos="0" relativeHeight="251808768" behindDoc="0" locked="0" layoutInCell="1" allowOverlap="1">
            <wp:simplePos x="0" y="0"/>
            <wp:positionH relativeFrom="column">
              <wp:posOffset>2086742</wp:posOffset>
            </wp:positionH>
            <wp:positionV relativeFrom="paragraph">
              <wp:posOffset>63392</wp:posOffset>
            </wp:positionV>
            <wp:extent cx="1421605" cy="1285336"/>
            <wp:effectExtent l="19050" t="0" r="7145" b="0"/>
            <wp:wrapNone/>
            <wp:docPr id="88"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srcRect/>
                    <a:stretch>
                      <a:fillRect/>
                    </a:stretch>
                  </pic:blipFill>
                  <pic:spPr bwMode="auto">
                    <a:xfrm>
                      <a:off x="0" y="0"/>
                      <a:ext cx="1426498" cy="1289760"/>
                    </a:xfrm>
                    <a:prstGeom prst="rect">
                      <a:avLst/>
                    </a:prstGeom>
                    <a:noFill/>
                    <a:ln w="9525">
                      <a:noFill/>
                      <a:miter lim="800000"/>
                      <a:headEnd/>
                      <a:tailEnd/>
                    </a:ln>
                  </pic:spPr>
                </pic:pic>
              </a:graphicData>
            </a:graphic>
          </wp:anchor>
        </w:drawing>
      </w:r>
      <w:r w:rsidR="00BC5370">
        <w:rPr>
          <w:noProof/>
          <w:lang w:eastAsia="de-DE"/>
        </w:rPr>
        <w:drawing>
          <wp:anchor distT="0" distB="0" distL="114300" distR="114300" simplePos="0" relativeHeight="251807744" behindDoc="0" locked="0" layoutInCell="1" allowOverlap="1">
            <wp:simplePos x="0" y="0"/>
            <wp:positionH relativeFrom="column">
              <wp:posOffset>93980</wp:posOffset>
            </wp:positionH>
            <wp:positionV relativeFrom="paragraph">
              <wp:posOffset>62865</wp:posOffset>
            </wp:positionV>
            <wp:extent cx="1997075" cy="1285240"/>
            <wp:effectExtent l="19050" t="0" r="3175" b="0"/>
            <wp:wrapNone/>
            <wp:docPr id="87" name="Bild 26" descr="C:\Users\noraa\Desktop\FilmeFotosexoendotherm\DSCN8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oraa\Desktop\FilmeFotosexoendotherm\DSCN8231.JPG"/>
                    <pic:cNvPicPr>
                      <a:picLocks noChangeAspect="1" noChangeArrowheads="1"/>
                    </pic:cNvPicPr>
                  </pic:nvPicPr>
                  <pic:blipFill>
                    <a:blip r:embed="rId39" cstate="print"/>
                    <a:srcRect/>
                    <a:stretch>
                      <a:fillRect/>
                    </a:stretch>
                  </pic:blipFill>
                  <pic:spPr bwMode="auto">
                    <a:xfrm>
                      <a:off x="0" y="0"/>
                      <a:ext cx="1997075" cy="1285240"/>
                    </a:xfrm>
                    <a:prstGeom prst="rect">
                      <a:avLst/>
                    </a:prstGeom>
                    <a:noFill/>
                    <a:ln w="9525">
                      <a:noFill/>
                      <a:miter lim="800000"/>
                      <a:headEnd/>
                      <a:tailEnd/>
                    </a:ln>
                  </pic:spPr>
                </pic:pic>
              </a:graphicData>
            </a:graphic>
          </wp:anchor>
        </w:drawing>
      </w:r>
    </w:p>
    <w:p w:rsidR="00BC5370" w:rsidRDefault="00BC5370" w:rsidP="009657C9">
      <w:pPr>
        <w:keepNext/>
        <w:tabs>
          <w:tab w:val="left" w:pos="1701"/>
          <w:tab w:val="left" w:pos="1985"/>
        </w:tabs>
        <w:ind w:left="1980" w:hanging="1980"/>
      </w:pPr>
    </w:p>
    <w:p w:rsidR="00BC5370" w:rsidRDefault="00BC5370" w:rsidP="009657C9">
      <w:pPr>
        <w:keepNext/>
        <w:tabs>
          <w:tab w:val="left" w:pos="1701"/>
          <w:tab w:val="left" w:pos="1985"/>
        </w:tabs>
        <w:ind w:left="1980" w:hanging="1980"/>
      </w:pPr>
    </w:p>
    <w:p w:rsidR="00BC5370" w:rsidRDefault="00BC5370" w:rsidP="009657C9">
      <w:pPr>
        <w:keepNext/>
        <w:tabs>
          <w:tab w:val="left" w:pos="1701"/>
          <w:tab w:val="left" w:pos="1985"/>
        </w:tabs>
        <w:ind w:left="1980" w:hanging="1980"/>
      </w:pPr>
    </w:p>
    <w:p w:rsidR="009657C9" w:rsidRDefault="009657C9" w:rsidP="009657C9">
      <w:pPr>
        <w:pStyle w:val="Beschriftung"/>
        <w:jc w:val="left"/>
      </w:pPr>
      <w:r>
        <w:t xml:space="preserve">Abb. </w:t>
      </w:r>
      <w:r w:rsidR="005B0423">
        <w:t>6</w:t>
      </w:r>
      <w:r>
        <w:t xml:space="preserve"> - </w:t>
      </w:r>
      <w:r>
        <w:rPr>
          <w:noProof/>
        </w:rPr>
        <w:t xml:space="preserve"> </w:t>
      </w:r>
      <w:r w:rsidR="005B0423">
        <w:rPr>
          <w:noProof/>
        </w:rPr>
        <w:t>Knallerbsen vor  und nach dem Knallen. Das Abbrennen der WUnderkerze</w:t>
      </w:r>
      <w:r>
        <w:rPr>
          <w:noProof/>
        </w:rPr>
        <w:t>.</w:t>
      </w:r>
    </w:p>
    <w:p w:rsidR="009657C9" w:rsidRDefault="009657C9" w:rsidP="009657C9">
      <w:pPr>
        <w:tabs>
          <w:tab w:val="left" w:pos="1701"/>
          <w:tab w:val="left" w:pos="1985"/>
        </w:tabs>
        <w:ind w:left="1980" w:hanging="1980"/>
      </w:pPr>
      <w:r>
        <w:t>Deutung:</w:t>
      </w:r>
      <w:r>
        <w:tab/>
      </w:r>
      <w:r>
        <w:tab/>
      </w:r>
      <w:r w:rsidR="00C45A01">
        <w:t>Beide Reaktionen sind exotherm</w:t>
      </w:r>
      <w:r w:rsidR="00FB7C2D">
        <w:t>.</w:t>
      </w:r>
    </w:p>
    <w:p w:rsidR="00FB7C2D" w:rsidRDefault="00FB7C2D" w:rsidP="00FB7C2D">
      <w:pPr>
        <w:tabs>
          <w:tab w:val="left" w:pos="1701"/>
          <w:tab w:val="left" w:pos="1985"/>
        </w:tabs>
        <w:ind w:left="1980" w:hanging="1980"/>
      </w:pPr>
      <w:r>
        <w:tab/>
      </w:r>
      <w:r>
        <w:tab/>
        <w:t xml:space="preserve">Wunderkerzen bestehen unter anderen aus </w:t>
      </w:r>
      <w:proofErr w:type="spellStart"/>
      <w:r>
        <w:t>Bariumnitrat</w:t>
      </w:r>
      <w:proofErr w:type="spellEnd"/>
      <w:r>
        <w:t xml:space="preserve">, Aluminium und Eisen. Das </w:t>
      </w:r>
      <w:proofErr w:type="spellStart"/>
      <w:r>
        <w:t>Bariumnitrat</w:t>
      </w:r>
      <w:proofErr w:type="spellEnd"/>
      <w:r>
        <w:t xml:space="preserve"> reagiert zu </w:t>
      </w:r>
      <w:proofErr w:type="spellStart"/>
      <w:r>
        <w:t>Bariumoxid</w:t>
      </w:r>
      <w:proofErr w:type="spellEnd"/>
      <w:r>
        <w:t>, Stickstoff und Sauerstoff.</w:t>
      </w:r>
    </w:p>
    <w:p w:rsidR="00FB7C2D" w:rsidRDefault="00FB7C2D" w:rsidP="00FB7C2D">
      <w:pPr>
        <w:tabs>
          <w:tab w:val="left" w:pos="1701"/>
          <w:tab w:val="left" w:pos="1985"/>
        </w:tabs>
        <w:ind w:left="1980" w:hanging="1980"/>
      </w:pPr>
      <w:r>
        <w:tab/>
      </w:r>
      <w:r>
        <w:tab/>
      </w:r>
      <m:oMath>
        <m:r>
          <w:rPr>
            <w:rFonts w:ascii="Cambria Math" w:hAnsi="Cambria Math"/>
          </w:rPr>
          <m:t>2 Ba(N</m:t>
        </m:r>
        <m:sSub>
          <m:sSubPr>
            <m:ctrlPr>
              <w:rPr>
                <w:rFonts w:ascii="Cambria Math" w:hAnsi="Cambria Math"/>
                <w:i/>
              </w:rPr>
            </m:ctrlPr>
          </m:sSubPr>
          <m:e>
            <m:r>
              <w:rPr>
                <w:rFonts w:ascii="Cambria Math" w:hAnsi="Cambria Math"/>
              </w:rPr>
              <m:t>O</m:t>
            </m:r>
          </m:e>
          <m:sub>
            <m:r>
              <w:rPr>
                <w:rFonts w:ascii="Cambria Math" w:hAnsi="Cambria Math"/>
              </w:rPr>
              <m:t>3</m:t>
            </m:r>
          </m:sub>
        </m:sSub>
        <m:sSub>
          <m:sSubPr>
            <m:ctrlPr>
              <w:rPr>
                <w:rFonts w:ascii="Cambria Math" w:hAnsi="Cambria Math"/>
                <w:i/>
              </w:rPr>
            </m:ctrlPr>
          </m:sSubPr>
          <m:e>
            <m:r>
              <w:rPr>
                <w:rFonts w:ascii="Cambria Math" w:hAnsi="Cambria Math"/>
              </w:rPr>
              <m:t>)</m:t>
            </m:r>
          </m:e>
          <m:sub>
            <m:r>
              <w:rPr>
                <w:rFonts w:ascii="Cambria Math" w:hAnsi="Cambria Math"/>
              </w:rPr>
              <m:t>2</m:t>
            </m:r>
          </m:sub>
        </m:sSub>
        <m:r>
          <w:rPr>
            <w:rFonts w:ascii="Cambria Math" w:hAnsi="Cambria Math"/>
          </w:rPr>
          <m:t xml:space="preserve"> →2 BaO+2 </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xml:space="preserve">+ 5 </m:t>
        </m:r>
        <m:sSub>
          <m:sSubPr>
            <m:ctrlPr>
              <w:rPr>
                <w:rFonts w:ascii="Cambria Math" w:hAnsi="Cambria Math"/>
                <w:i/>
              </w:rPr>
            </m:ctrlPr>
          </m:sSubPr>
          <m:e>
            <m:r>
              <w:rPr>
                <w:rFonts w:ascii="Cambria Math" w:hAnsi="Cambria Math"/>
              </w:rPr>
              <m:t>O</m:t>
            </m:r>
          </m:e>
          <m:sub>
            <m:r>
              <w:rPr>
                <w:rFonts w:ascii="Cambria Math" w:hAnsi="Cambria Math"/>
              </w:rPr>
              <m:t>2</m:t>
            </m:r>
          </m:sub>
        </m:sSub>
      </m:oMath>
    </w:p>
    <w:p w:rsidR="00FB7C2D" w:rsidRDefault="00FB7C2D" w:rsidP="00FB7C2D">
      <w:pPr>
        <w:tabs>
          <w:tab w:val="left" w:pos="1701"/>
          <w:tab w:val="left" w:pos="1985"/>
        </w:tabs>
        <w:ind w:left="1980" w:hanging="1980"/>
      </w:pPr>
      <w:r>
        <w:tab/>
      </w:r>
      <w:r>
        <w:tab/>
        <w:t xml:space="preserve">Diese Reaktion liefert den Sauerstoff, damit die Verbrennung unter Wasser stattfinden kann. </w:t>
      </w:r>
    </w:p>
    <w:p w:rsidR="00FB7C2D" w:rsidRDefault="00FB7C2D" w:rsidP="00FB7C2D">
      <w:pPr>
        <w:tabs>
          <w:tab w:val="left" w:pos="1701"/>
          <w:tab w:val="left" w:pos="1985"/>
        </w:tabs>
        <w:ind w:left="1980" w:hanging="1980"/>
      </w:pPr>
      <w:r>
        <w:lastRenderedPageBreak/>
        <w:tab/>
      </w:r>
      <w:r>
        <w:tab/>
        <w:t>Der Sauerstoff kann nun mit dem Aluminium und dem Eisen reagieren.</w:t>
      </w:r>
    </w:p>
    <w:p w:rsidR="00FB7C2D" w:rsidRDefault="00FB7C2D" w:rsidP="00FB7C2D">
      <w:pPr>
        <w:tabs>
          <w:tab w:val="left" w:pos="1701"/>
          <w:tab w:val="left" w:pos="1985"/>
        </w:tabs>
        <w:ind w:left="1980" w:hanging="1980"/>
      </w:pPr>
      <w:r>
        <w:tab/>
      </w:r>
      <w:r>
        <w:tab/>
      </w:r>
      <m:oMath>
        <m:r>
          <w:rPr>
            <w:rFonts w:ascii="Cambria Math" w:hAnsi="Cambria Math"/>
          </w:rPr>
          <m:t xml:space="preserve">4 Al+3 </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→2 A</m:t>
        </m:r>
        <m:sSub>
          <m:sSubPr>
            <m:ctrlPr>
              <w:rPr>
                <w:rFonts w:ascii="Cambria Math" w:hAnsi="Cambria Math"/>
                <w:i/>
              </w:rPr>
            </m:ctrlPr>
          </m:sSubPr>
          <m:e>
            <m:r>
              <w:rPr>
                <w:rFonts w:ascii="Cambria Math" w:hAnsi="Cambria Math"/>
              </w:rPr>
              <m:t>l</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 xml:space="preserve"> </m:t>
        </m:r>
      </m:oMath>
      <w:r>
        <w:rPr>
          <w:rFonts w:eastAsiaTheme="minorEastAsia"/>
        </w:rPr>
        <w:t xml:space="preserve">und </w:t>
      </w:r>
      <m:oMath>
        <m:r>
          <w:rPr>
            <w:rFonts w:ascii="Cambria Math" w:eastAsiaTheme="minorEastAsia" w:hAnsi="Cambria Math"/>
          </w:rPr>
          <m:t xml:space="preserve">4 Fe+3 </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r>
          <w:rPr>
            <w:rFonts w:ascii="Cambria Math" w:eastAsiaTheme="minorEastAsia" w:hAnsi="Cambria Math"/>
          </w:rPr>
          <m:t xml:space="preserve"> →2 F</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3</m:t>
            </m:r>
          </m:sub>
        </m:sSub>
      </m:oMath>
    </w:p>
    <w:p w:rsidR="00332E85" w:rsidRPr="00D90D5B" w:rsidRDefault="00332E85" w:rsidP="00D90D5B">
      <w:pPr>
        <w:tabs>
          <w:tab w:val="left" w:pos="1701"/>
          <w:tab w:val="left" w:pos="1985"/>
        </w:tabs>
        <w:ind w:left="1980" w:hanging="1980"/>
      </w:pPr>
      <w:r w:rsidRPr="00FA21CB">
        <w:rPr>
          <w:color w:val="auto"/>
        </w:rPr>
        <w:t xml:space="preserve">Entsorgung: </w:t>
      </w:r>
      <w:r w:rsidR="00FA21CB" w:rsidRPr="00FA21CB">
        <w:rPr>
          <w:color w:val="auto"/>
        </w:rPr>
        <w:tab/>
      </w:r>
      <w:r w:rsidR="00D90D5B">
        <w:rPr>
          <w:color w:val="auto"/>
        </w:rPr>
        <w:tab/>
      </w:r>
      <w:r w:rsidR="00FA21CB" w:rsidRPr="00D90D5B">
        <w:t>Die abgebrannten Wunderkerzen und die Knallerbsen werden in den Fes</w:t>
      </w:r>
      <w:r w:rsidR="00FA21CB" w:rsidRPr="00D90D5B">
        <w:t>t</w:t>
      </w:r>
      <w:r w:rsidR="00FA21CB" w:rsidRPr="00D90D5B">
        <w:t>stoffabfall gegeben.</w:t>
      </w:r>
    </w:p>
    <w:p w:rsidR="009657C9" w:rsidRDefault="00D90D5B" w:rsidP="00FB7C2D">
      <w:pPr>
        <w:tabs>
          <w:tab w:val="left" w:pos="1701"/>
          <w:tab w:val="left" w:pos="1985"/>
        </w:tabs>
        <w:ind w:left="1980" w:hanging="1980"/>
      </w:pPr>
      <w:r w:rsidRPr="00D90D5B">
        <w:t>Literatur:</w:t>
      </w:r>
      <w:r w:rsidRPr="00D90D5B">
        <w:tab/>
      </w:r>
      <w:r w:rsidRPr="00D90D5B">
        <w:tab/>
      </w:r>
      <w:r>
        <w:t>-</w:t>
      </w:r>
    </w:p>
    <w:p w:rsidR="009657C9" w:rsidRPr="006E32AF" w:rsidRDefault="00857BFC" w:rsidP="009657C9">
      <w:pPr>
        <w:tabs>
          <w:tab w:val="left" w:pos="1701"/>
          <w:tab w:val="left" w:pos="1985"/>
        </w:tabs>
        <w:ind w:left="1980" w:hanging="1980"/>
        <w:rPr>
          <w:rFonts w:eastAsiaTheme="minorEastAsia"/>
        </w:rPr>
      </w:pPr>
      <w:r w:rsidRPr="00857BFC">
        <w:pict>
          <v:shape id="_x0000_s1234" type="#_x0000_t202" style="width:462.45pt;height:79.85pt;mso-position-horizontal-relative:char;mso-position-vertical-relative:line;mso-width-relative:margin;mso-height-relative:margin" fillcolor="white [3201]" strokecolor="#c0504d [3205]" strokeweight="1pt">
            <v:stroke dashstyle="dash"/>
            <v:shadow color="#868686"/>
            <v:textbox style="mso-next-textbox:#_x0000_s1234">
              <w:txbxContent>
                <w:p w:rsidR="007413C6" w:rsidRPr="00B57ABA" w:rsidRDefault="007413C6" w:rsidP="009657C9">
                  <w:pPr>
                    <w:rPr>
                      <w:color w:val="1F497D" w:themeColor="text2"/>
                    </w:rPr>
                  </w:pPr>
                  <w:r w:rsidRPr="00B57ABA">
                    <w:rPr>
                      <w:color w:val="1F497D" w:themeColor="text2"/>
                    </w:rPr>
                    <w:t>Auch diese</w:t>
                  </w:r>
                  <w:r>
                    <w:rPr>
                      <w:color w:val="1F497D" w:themeColor="text2"/>
                    </w:rPr>
                    <w:t xml:space="preserve"> Versuche können als Einstieg verwendet werden, da sie schnell und mit Alltagsg</w:t>
                  </w:r>
                  <w:r>
                    <w:rPr>
                      <w:color w:val="1F497D" w:themeColor="text2"/>
                    </w:rPr>
                    <w:t>e</w:t>
                  </w:r>
                  <w:r>
                    <w:rPr>
                      <w:color w:val="1F497D" w:themeColor="text2"/>
                    </w:rPr>
                    <w:t>genständen</w:t>
                  </w:r>
                  <w:r w:rsidRPr="00B57ABA">
                    <w:rPr>
                      <w:color w:val="1F497D" w:themeColor="text2"/>
                    </w:rPr>
                    <w:t xml:space="preserve"> </w:t>
                  </w:r>
                  <w:r>
                    <w:rPr>
                      <w:color w:val="1F497D" w:themeColor="text2"/>
                    </w:rPr>
                    <w:t>durchgeführt werden. Die Versuche können aber auch als Überleitung zur Aktivi</w:t>
                  </w:r>
                  <w:r>
                    <w:rPr>
                      <w:color w:val="1F497D" w:themeColor="text2"/>
                    </w:rPr>
                    <w:t>e</w:t>
                  </w:r>
                  <w:r>
                    <w:rPr>
                      <w:color w:val="1F497D" w:themeColor="text2"/>
                    </w:rPr>
                    <w:t xml:space="preserve">rungsenergie genutzt werden: bei der Wunderkerze das Anzünden, bei der Knallerbse das Werfen. </w:t>
                  </w:r>
                </w:p>
              </w:txbxContent>
            </v:textbox>
            <w10:wrap type="none"/>
            <w10:anchorlock/>
          </v:shape>
        </w:pict>
      </w:r>
    </w:p>
    <w:p w:rsidR="00A0582F" w:rsidRPr="00F74A95" w:rsidRDefault="00A0582F" w:rsidP="00A0582F">
      <w:pPr>
        <w:rPr>
          <w:color w:val="1F497D" w:themeColor="text2"/>
        </w:rPr>
        <w:sectPr w:rsidR="00A0582F" w:rsidRPr="00F74A95" w:rsidSect="0007729E">
          <w:headerReference w:type="default" r:id="rId40"/>
          <w:pgSz w:w="11906" w:h="16838"/>
          <w:pgMar w:top="1417" w:right="1417" w:bottom="709" w:left="1417" w:header="708" w:footer="708" w:gutter="0"/>
          <w:pgNumType w:start="0"/>
          <w:cols w:space="708"/>
          <w:titlePg/>
          <w:docGrid w:linePitch="360"/>
        </w:sectPr>
      </w:pPr>
    </w:p>
    <w:p w:rsidR="00A0582F" w:rsidRDefault="00A0582F" w:rsidP="00A0582F">
      <w:pPr>
        <w:tabs>
          <w:tab w:val="left" w:pos="1701"/>
          <w:tab w:val="left" w:pos="1985"/>
        </w:tabs>
        <w:rPr>
          <w:b/>
          <w:sz w:val="28"/>
        </w:rPr>
      </w:pPr>
      <w:r>
        <w:rPr>
          <w:b/>
          <w:sz w:val="28"/>
        </w:rPr>
        <w:lastRenderedPageBreak/>
        <w:t xml:space="preserve">Arbeitsblatt – </w:t>
      </w:r>
      <w:r w:rsidR="00AB7F84">
        <w:rPr>
          <w:b/>
          <w:sz w:val="28"/>
        </w:rPr>
        <w:t>Exotherme und Endotherme Reaktionen</w:t>
      </w:r>
      <w:r w:rsidR="00F26486">
        <w:rPr>
          <w:b/>
          <w:sz w:val="28"/>
        </w:rPr>
        <w:t xml:space="preserve"> </w:t>
      </w:r>
    </w:p>
    <w:p w:rsidR="00AB7F84" w:rsidRDefault="00AB7F84" w:rsidP="00A0582F">
      <w:pPr>
        <w:rPr>
          <w:color w:val="1F497D" w:themeColor="text2"/>
        </w:rPr>
      </w:pPr>
      <w:r w:rsidRPr="005B0423">
        <w:rPr>
          <w:b/>
          <w:color w:val="1F497D" w:themeColor="text2"/>
        </w:rPr>
        <w:t>Aufgabe 1</w:t>
      </w:r>
      <w:r>
        <w:rPr>
          <w:color w:val="1F497D" w:themeColor="text2"/>
        </w:rPr>
        <w:t xml:space="preserve">: </w:t>
      </w:r>
      <w:r w:rsidRPr="000E6A32">
        <w:rPr>
          <w:color w:val="1F497D" w:themeColor="text2"/>
          <w:u w:val="single"/>
        </w:rPr>
        <w:t xml:space="preserve">Nenne </w:t>
      </w:r>
      <w:r>
        <w:rPr>
          <w:color w:val="1F497D" w:themeColor="text2"/>
        </w:rPr>
        <w:t xml:space="preserve">die Definitionen von einer exothermen und einer endothermen Reaktion. </w:t>
      </w:r>
    </w:p>
    <w:p w:rsidR="00AB7F84" w:rsidRDefault="00AB7F84" w:rsidP="00A0582F">
      <w:pPr>
        <w:rPr>
          <w:color w:val="1F497D" w:themeColor="text2"/>
        </w:rPr>
      </w:pPr>
      <w:r w:rsidRPr="005B0423">
        <w:rPr>
          <w:b/>
          <w:color w:val="1F497D" w:themeColor="text2"/>
        </w:rPr>
        <w:t>Aufgabe 2</w:t>
      </w:r>
      <w:r>
        <w:rPr>
          <w:color w:val="1F497D" w:themeColor="text2"/>
        </w:rPr>
        <w:t xml:space="preserve">: </w:t>
      </w:r>
      <w:r w:rsidRPr="000E6A32">
        <w:rPr>
          <w:color w:val="1F497D" w:themeColor="text2"/>
          <w:u w:val="single"/>
        </w:rPr>
        <w:t>Stelle</w:t>
      </w:r>
      <w:r>
        <w:rPr>
          <w:color w:val="1F497D" w:themeColor="text2"/>
        </w:rPr>
        <w:t xml:space="preserve"> eine endotherme und eine exotherme Reaktion in einem Energiediagramm </w:t>
      </w:r>
      <w:r w:rsidRPr="000E6A32">
        <w:rPr>
          <w:color w:val="1F497D" w:themeColor="text2"/>
          <w:u w:val="single"/>
        </w:rPr>
        <w:t>dar</w:t>
      </w:r>
      <w:r>
        <w:rPr>
          <w:color w:val="1F497D" w:themeColor="text2"/>
        </w:rPr>
        <w:t xml:space="preserve">. </w:t>
      </w:r>
    </w:p>
    <w:p w:rsidR="000E6A32" w:rsidRDefault="000E6A32" w:rsidP="00A0582F">
      <w:pPr>
        <w:rPr>
          <w:color w:val="1F497D" w:themeColor="text2"/>
        </w:rPr>
      </w:pPr>
    </w:p>
    <w:p w:rsidR="005B0423" w:rsidRDefault="00857BFC" w:rsidP="005B0423">
      <w:pPr>
        <w:rPr>
          <w:color w:val="1F497D" w:themeColor="text2"/>
        </w:rPr>
      </w:pPr>
      <w:r>
        <w:rPr>
          <w:noProof/>
          <w:color w:val="1F497D" w:themeColor="text2"/>
          <w:lang w:eastAsia="de-DE"/>
        </w:rPr>
        <w:pict>
          <v:group id="_x0000_s1207" style="position:absolute;left:0;text-align:left;margin-left:14.05pt;margin-top:18.25pt;width:220.3pt;height:200.9pt;z-index:251827200" coordorigin="1547,1592" coordsize="4406,4018">
            <v:shape id="_x0000_s1208" type="#_x0000_t32" style="position:absolute;left:1547;top:5610;width:4406;height:0" o:connectortype="straight">
              <v:stroke endarrow="block"/>
            </v:shape>
            <v:shape id="_x0000_s1209" type="#_x0000_t32" style="position:absolute;left:1547;top:1592;width:0;height:4018;flip:y" o:connectortype="straight">
              <v:stroke endarrow="block"/>
            </v:shape>
          </v:group>
        </w:pict>
      </w:r>
      <w:r w:rsidR="005B0423">
        <w:rPr>
          <w:color w:val="1F497D" w:themeColor="text2"/>
        </w:rPr>
        <w:t>Energie</w:t>
      </w:r>
      <w:r>
        <w:rPr>
          <w:noProof/>
          <w:color w:val="1F497D" w:themeColor="text2"/>
          <w:lang w:eastAsia="de-DE"/>
        </w:rPr>
        <w:pict>
          <v:group id="_x0000_s1210" style="position:absolute;left:0;text-align:left;margin-left:258.15pt;margin-top:18.25pt;width:220.3pt;height:200.9pt;z-index:251828224;mso-position-horizontal-relative:text;mso-position-vertical-relative:text" coordorigin="1547,1592" coordsize="4406,4018">
            <v:shape id="_x0000_s1211" type="#_x0000_t32" style="position:absolute;left:1547;top:5610;width:4406;height:0" o:connectortype="straight">
              <v:stroke endarrow="block"/>
            </v:shape>
            <v:shape id="_x0000_s1212" type="#_x0000_t32" style="position:absolute;left:1547;top:1592;width:0;height:4018;flip:y" o:connectortype="straight">
              <v:stroke endarrow="block"/>
            </v:shape>
          </v:group>
        </w:pict>
      </w:r>
      <w:r w:rsidR="005B0423">
        <w:rPr>
          <w:color w:val="1F497D" w:themeColor="text2"/>
        </w:rPr>
        <w:tab/>
      </w:r>
      <w:r w:rsidR="005B0423">
        <w:rPr>
          <w:color w:val="1F497D" w:themeColor="text2"/>
        </w:rPr>
        <w:tab/>
      </w:r>
      <w:r w:rsidR="005B0423">
        <w:rPr>
          <w:color w:val="1F497D" w:themeColor="text2"/>
        </w:rPr>
        <w:tab/>
      </w:r>
      <w:r w:rsidR="005B0423">
        <w:rPr>
          <w:color w:val="1F497D" w:themeColor="text2"/>
        </w:rPr>
        <w:tab/>
      </w:r>
      <w:r w:rsidR="005B0423">
        <w:rPr>
          <w:color w:val="1F497D" w:themeColor="text2"/>
        </w:rPr>
        <w:tab/>
      </w:r>
      <w:r w:rsidR="005B0423">
        <w:rPr>
          <w:color w:val="1F497D" w:themeColor="text2"/>
        </w:rPr>
        <w:tab/>
        <w:t>Energie</w:t>
      </w:r>
    </w:p>
    <w:p w:rsidR="005B0423" w:rsidRDefault="005B0423" w:rsidP="005B0423">
      <w:pPr>
        <w:rPr>
          <w:color w:val="1F497D" w:themeColor="text2"/>
        </w:rPr>
      </w:pPr>
    </w:p>
    <w:p w:rsidR="005B0423" w:rsidRDefault="005B0423" w:rsidP="005B0423">
      <w:pPr>
        <w:rPr>
          <w:color w:val="1F497D" w:themeColor="text2"/>
        </w:rPr>
      </w:pPr>
    </w:p>
    <w:p w:rsidR="005B0423" w:rsidRDefault="005B0423" w:rsidP="005B0423">
      <w:pPr>
        <w:rPr>
          <w:color w:val="1F497D" w:themeColor="text2"/>
        </w:rPr>
      </w:pPr>
    </w:p>
    <w:p w:rsidR="005B0423" w:rsidRDefault="005B0423" w:rsidP="005B0423">
      <w:pPr>
        <w:rPr>
          <w:color w:val="1F497D" w:themeColor="text2"/>
        </w:rPr>
      </w:pPr>
    </w:p>
    <w:p w:rsidR="005B0423" w:rsidRDefault="005B0423" w:rsidP="005B0423">
      <w:pPr>
        <w:rPr>
          <w:color w:val="1F497D" w:themeColor="text2"/>
        </w:rPr>
      </w:pPr>
    </w:p>
    <w:p w:rsidR="005B0423" w:rsidRDefault="005B0423" w:rsidP="005B0423">
      <w:pPr>
        <w:rPr>
          <w:color w:val="1F497D" w:themeColor="text2"/>
        </w:rPr>
      </w:pPr>
    </w:p>
    <w:p w:rsidR="005B0423" w:rsidRDefault="005B0423" w:rsidP="005B0423">
      <w:pPr>
        <w:rPr>
          <w:color w:val="1F497D" w:themeColor="text2"/>
        </w:rPr>
      </w:pPr>
      <w:r>
        <w:rPr>
          <w:color w:val="1F497D" w:themeColor="text2"/>
        </w:rPr>
        <w:tab/>
      </w:r>
      <w:r>
        <w:rPr>
          <w:color w:val="1F497D" w:themeColor="text2"/>
        </w:rPr>
        <w:tab/>
      </w:r>
      <w:r>
        <w:rPr>
          <w:color w:val="1F497D" w:themeColor="text2"/>
        </w:rPr>
        <w:tab/>
      </w:r>
      <w:r>
        <w:rPr>
          <w:color w:val="1F497D" w:themeColor="text2"/>
        </w:rPr>
        <w:tab/>
      </w:r>
    </w:p>
    <w:p w:rsidR="005B0423" w:rsidRDefault="005B0423" w:rsidP="005B0423">
      <w:pPr>
        <w:ind w:left="2832" w:firstLine="708"/>
        <w:rPr>
          <w:color w:val="1F497D" w:themeColor="text2"/>
        </w:rPr>
      </w:pPr>
      <w:r>
        <w:rPr>
          <w:color w:val="1F497D" w:themeColor="text2"/>
        </w:rPr>
        <w:t>Reaktionszeit</w:t>
      </w:r>
      <w:r>
        <w:rPr>
          <w:color w:val="1F497D" w:themeColor="text2"/>
        </w:rPr>
        <w:tab/>
      </w:r>
      <w:r>
        <w:rPr>
          <w:color w:val="1F497D" w:themeColor="text2"/>
        </w:rPr>
        <w:tab/>
      </w:r>
      <w:r>
        <w:rPr>
          <w:color w:val="1F497D" w:themeColor="text2"/>
        </w:rPr>
        <w:tab/>
      </w:r>
      <w:r>
        <w:rPr>
          <w:color w:val="1F497D" w:themeColor="text2"/>
        </w:rPr>
        <w:tab/>
      </w:r>
      <w:r>
        <w:rPr>
          <w:color w:val="1F497D" w:themeColor="text2"/>
        </w:rPr>
        <w:tab/>
        <w:t>Reaktionszeit</w:t>
      </w:r>
    </w:p>
    <w:p w:rsidR="00AB7F84" w:rsidRDefault="00AB7F84" w:rsidP="00A0582F">
      <w:pPr>
        <w:rPr>
          <w:color w:val="1F497D" w:themeColor="text2"/>
        </w:rPr>
      </w:pPr>
      <w:r w:rsidRPr="005B0423">
        <w:rPr>
          <w:b/>
          <w:color w:val="1F497D" w:themeColor="text2"/>
        </w:rPr>
        <w:t>Aufgabe 3</w:t>
      </w:r>
      <w:r>
        <w:rPr>
          <w:color w:val="1F497D" w:themeColor="text2"/>
        </w:rPr>
        <w:t xml:space="preserve">: Es ist Sommer und dein bester Freund feiert seinen Geburtstag. Er möchte für seine Freunde kühle Getränke haben, aber der Kühlschrank und das Eisfach sind schon sehr voll. </w:t>
      </w:r>
      <w:r w:rsidR="009C265C">
        <w:rPr>
          <w:color w:val="1F497D" w:themeColor="text2"/>
        </w:rPr>
        <w:t xml:space="preserve">Die Gäste kommen aber bald und die Getränke müssen schnell kalt werden. </w:t>
      </w:r>
      <w:r>
        <w:rPr>
          <w:color w:val="1F497D" w:themeColor="text2"/>
        </w:rPr>
        <w:t xml:space="preserve">Im Chemieunterricht hattest du gerade das Thema </w:t>
      </w:r>
      <w:proofErr w:type="spellStart"/>
      <w:r>
        <w:rPr>
          <w:color w:val="1F497D" w:themeColor="text2"/>
        </w:rPr>
        <w:t>Lösungsenthalpien</w:t>
      </w:r>
      <w:proofErr w:type="spellEnd"/>
      <w:r>
        <w:rPr>
          <w:color w:val="1F497D" w:themeColor="text2"/>
        </w:rPr>
        <w:t xml:space="preserve">. Dein Freund hat folgende Sachen da: Eis, eine große Wanne, </w:t>
      </w:r>
      <w:r w:rsidR="0080705D">
        <w:rPr>
          <w:color w:val="1F497D" w:themeColor="text2"/>
        </w:rPr>
        <w:t xml:space="preserve">Wasser, </w:t>
      </w:r>
      <w:r>
        <w:rPr>
          <w:color w:val="1F497D" w:themeColor="text2"/>
        </w:rPr>
        <w:t>1 kg Kochsalz.</w:t>
      </w:r>
    </w:p>
    <w:p w:rsidR="00AB7F84" w:rsidRDefault="00AB7F84" w:rsidP="00A0582F">
      <w:pPr>
        <w:rPr>
          <w:color w:val="1F497D" w:themeColor="text2"/>
        </w:rPr>
      </w:pPr>
      <w:r>
        <w:rPr>
          <w:color w:val="1F497D" w:themeColor="text2"/>
        </w:rPr>
        <w:t xml:space="preserve">Wie würdest du die Getränke kühlen? </w:t>
      </w:r>
      <w:r w:rsidRPr="000E6A32">
        <w:rPr>
          <w:color w:val="1F497D" w:themeColor="text2"/>
          <w:u w:val="single"/>
        </w:rPr>
        <w:t>Erkläre</w:t>
      </w:r>
      <w:r>
        <w:rPr>
          <w:color w:val="1F497D" w:themeColor="text2"/>
        </w:rPr>
        <w:t xml:space="preserve"> wa</w:t>
      </w:r>
      <w:r w:rsidR="000E6A32">
        <w:rPr>
          <w:color w:val="1F497D" w:themeColor="text2"/>
        </w:rPr>
        <w:t>r</w:t>
      </w:r>
      <w:r>
        <w:rPr>
          <w:color w:val="1F497D" w:themeColor="text2"/>
        </w:rPr>
        <w:t>um deine Kühlung funktion</w:t>
      </w:r>
      <w:r w:rsidR="000E6A32">
        <w:rPr>
          <w:color w:val="1F497D" w:themeColor="text2"/>
        </w:rPr>
        <w:t>ieren wird</w:t>
      </w:r>
      <w:r>
        <w:rPr>
          <w:color w:val="1F497D" w:themeColor="text2"/>
        </w:rPr>
        <w:t xml:space="preserve">. </w:t>
      </w:r>
    </w:p>
    <w:p w:rsidR="00AB7F84" w:rsidRDefault="00AB7F84" w:rsidP="00A0582F">
      <w:pPr>
        <w:rPr>
          <w:color w:val="1F497D" w:themeColor="text2"/>
        </w:rPr>
      </w:pPr>
    </w:p>
    <w:p w:rsidR="00A0582F" w:rsidRPr="00F74A95" w:rsidRDefault="00A0582F" w:rsidP="00A0582F">
      <w:pPr>
        <w:rPr>
          <w:color w:val="1F497D" w:themeColor="text2"/>
        </w:rPr>
      </w:pPr>
    </w:p>
    <w:p w:rsidR="00A0582F" w:rsidRPr="005240FE" w:rsidRDefault="00A0582F" w:rsidP="00A0582F">
      <w:pPr>
        <w:sectPr w:rsidR="00A0582F" w:rsidRPr="005240FE" w:rsidSect="0049087A">
          <w:headerReference w:type="default" r:id="rId41"/>
          <w:pgSz w:w="11906" w:h="16838"/>
          <w:pgMar w:top="1417" w:right="1417" w:bottom="709" w:left="1417" w:header="708" w:footer="708" w:gutter="0"/>
          <w:pgNumType w:start="0"/>
          <w:cols w:space="708"/>
          <w:docGrid w:linePitch="360"/>
        </w:sectPr>
      </w:pPr>
      <w:r>
        <w:t xml:space="preserve"> </w:t>
      </w:r>
    </w:p>
    <w:p w:rsidR="00FB3D74" w:rsidRDefault="00A0582F" w:rsidP="00AA612B">
      <w:pPr>
        <w:pStyle w:val="berschrift1"/>
      </w:pPr>
      <w:bookmarkStart w:id="10" w:name="_Toc396158930"/>
      <w:r>
        <w:lastRenderedPageBreak/>
        <w:t xml:space="preserve">Reflexion des </w:t>
      </w:r>
      <w:r w:rsidR="00FB3D74">
        <w:t>A</w:t>
      </w:r>
      <w:r w:rsidR="00AA612B">
        <w:t>rbeitsblatt</w:t>
      </w:r>
      <w:r>
        <w:t>es</w:t>
      </w:r>
      <w:bookmarkEnd w:id="10"/>
      <w:r w:rsidR="00F26486">
        <w:t xml:space="preserve"> </w:t>
      </w:r>
      <w:r w:rsidR="00AF5F33">
        <w:rPr>
          <w:color w:val="1F497D" w:themeColor="text2"/>
        </w:rPr>
        <w:t xml:space="preserve"> </w:t>
      </w:r>
    </w:p>
    <w:p w:rsidR="009C265C" w:rsidRPr="000D10FB" w:rsidRDefault="009C265C" w:rsidP="00B901F6">
      <w:pPr>
        <w:rPr>
          <w:color w:val="1F497D" w:themeColor="text2"/>
        </w:rPr>
      </w:pPr>
      <w:r>
        <w:rPr>
          <w:color w:val="1F497D" w:themeColor="text2"/>
        </w:rPr>
        <w:t xml:space="preserve">Das Arbeitsblatt kann eingesetzt werden, wenn die </w:t>
      </w:r>
      <w:proofErr w:type="spellStart"/>
      <w:r>
        <w:rPr>
          <w:color w:val="1F497D" w:themeColor="text2"/>
        </w:rPr>
        <w:t>Lösungsenthalpien</w:t>
      </w:r>
      <w:proofErr w:type="spellEnd"/>
      <w:r>
        <w:rPr>
          <w:color w:val="1F497D" w:themeColor="text2"/>
        </w:rPr>
        <w:t xml:space="preserve"> behandelt worden sind, als Vertiefung und Zusammenfassung des Themas. Die</w:t>
      </w:r>
      <w:r w:rsidR="000F75EC">
        <w:rPr>
          <w:color w:val="1F497D" w:themeColor="text2"/>
        </w:rPr>
        <w:t xml:space="preserve"> </w:t>
      </w:r>
      <w:proofErr w:type="spellStart"/>
      <w:r w:rsidR="000F75EC">
        <w:rPr>
          <w:color w:val="1F497D" w:themeColor="text2"/>
        </w:rPr>
        <w:t>SuS</w:t>
      </w:r>
      <w:proofErr w:type="spellEnd"/>
      <w:r w:rsidR="000F75EC">
        <w:rPr>
          <w:color w:val="1F497D" w:themeColor="text2"/>
        </w:rPr>
        <w:t xml:space="preserve"> sollen in der ersten Aufgabe d</w:t>
      </w:r>
      <w:r>
        <w:rPr>
          <w:color w:val="1F497D" w:themeColor="text2"/>
        </w:rPr>
        <w:t>efini</w:t>
      </w:r>
      <w:r>
        <w:rPr>
          <w:color w:val="1F497D" w:themeColor="text2"/>
        </w:rPr>
        <w:t>e</w:t>
      </w:r>
      <w:r>
        <w:rPr>
          <w:color w:val="1F497D" w:themeColor="text2"/>
        </w:rPr>
        <w:t>ren was endotherme und exotherme Reaktionen sind (Wiedergabe von Wissen: Anforderung</w:t>
      </w:r>
      <w:r>
        <w:rPr>
          <w:color w:val="1F497D" w:themeColor="text2"/>
        </w:rPr>
        <w:t>s</w:t>
      </w:r>
      <w:r>
        <w:rPr>
          <w:color w:val="1F497D" w:themeColor="text2"/>
        </w:rPr>
        <w:t xml:space="preserve">bereich 1). Dann sollen die </w:t>
      </w:r>
      <w:proofErr w:type="spellStart"/>
      <w:r>
        <w:rPr>
          <w:color w:val="1F497D" w:themeColor="text2"/>
        </w:rPr>
        <w:t>SuS</w:t>
      </w:r>
      <w:proofErr w:type="spellEnd"/>
      <w:r>
        <w:rPr>
          <w:color w:val="1F497D" w:themeColor="text2"/>
        </w:rPr>
        <w:t xml:space="preserve"> in einem Energiediagramm die endotherme und exotherme R</w:t>
      </w:r>
      <w:r>
        <w:rPr>
          <w:color w:val="1F497D" w:themeColor="text2"/>
        </w:rPr>
        <w:t>e</w:t>
      </w:r>
      <w:r>
        <w:rPr>
          <w:color w:val="1F497D" w:themeColor="text2"/>
        </w:rPr>
        <w:t xml:space="preserve">aktion darstellen (Anwendung von Wissen: </w:t>
      </w:r>
      <w:r w:rsidR="007413C6">
        <w:rPr>
          <w:color w:val="1F497D" w:themeColor="text2"/>
        </w:rPr>
        <w:t>Anforderungsbereich 2). Es können</w:t>
      </w:r>
      <w:r>
        <w:rPr>
          <w:color w:val="1F497D" w:themeColor="text2"/>
        </w:rPr>
        <w:t xml:space="preserve"> durch die eigene Erklärung der </w:t>
      </w:r>
      <w:proofErr w:type="spellStart"/>
      <w:r>
        <w:rPr>
          <w:color w:val="1F497D" w:themeColor="text2"/>
        </w:rPr>
        <w:t>SuS</w:t>
      </w:r>
      <w:proofErr w:type="spellEnd"/>
      <w:r>
        <w:rPr>
          <w:color w:val="1F497D" w:themeColor="text2"/>
        </w:rPr>
        <w:t xml:space="preserve"> und das Diagramm </w:t>
      </w:r>
      <w:r w:rsidR="007413C6">
        <w:rPr>
          <w:color w:val="1F497D" w:themeColor="text2"/>
        </w:rPr>
        <w:t>eventuelle Fehlkonzepte erkannt werden</w:t>
      </w:r>
      <w:r>
        <w:rPr>
          <w:color w:val="1F497D" w:themeColor="text2"/>
        </w:rPr>
        <w:t xml:space="preserve"> und danach </w:t>
      </w:r>
      <w:r w:rsidR="007413C6">
        <w:rPr>
          <w:color w:val="1F497D" w:themeColor="text2"/>
        </w:rPr>
        <w:t xml:space="preserve">kann </w:t>
      </w:r>
      <w:r>
        <w:rPr>
          <w:color w:val="1F497D" w:themeColor="text2"/>
        </w:rPr>
        <w:t>darauf einge</w:t>
      </w:r>
      <w:r w:rsidR="007413C6">
        <w:rPr>
          <w:color w:val="1F497D" w:themeColor="text2"/>
        </w:rPr>
        <w:t>gangen werden</w:t>
      </w:r>
      <w:r>
        <w:rPr>
          <w:color w:val="1F497D" w:themeColor="text2"/>
        </w:rPr>
        <w:t xml:space="preserve">, da ihnen vielleicht der Begriff der Enthalpie  Schwierigkeiten bereiten wird. Die dritte Aufgabe ist eine Transferaufgabe. Das Wissen des Chemieunterrichts soll problemorientiert auf den Alltag übertragen werden.  Diese Aufgabe stellt </w:t>
      </w:r>
      <w:r w:rsidR="006706C0">
        <w:rPr>
          <w:color w:val="1F497D" w:themeColor="text2"/>
        </w:rPr>
        <w:t>den Anford</w:t>
      </w:r>
      <w:r w:rsidR="006706C0">
        <w:rPr>
          <w:color w:val="1F497D" w:themeColor="text2"/>
        </w:rPr>
        <w:t>e</w:t>
      </w:r>
      <w:r w:rsidR="006706C0">
        <w:rPr>
          <w:color w:val="1F497D" w:themeColor="text2"/>
        </w:rPr>
        <w:t>rungsbereich 3 dar.</w:t>
      </w:r>
    </w:p>
    <w:p w:rsidR="00C364B2" w:rsidRDefault="00C364B2" w:rsidP="00C364B2">
      <w:pPr>
        <w:pStyle w:val="berschrift2"/>
      </w:pPr>
      <w:bookmarkStart w:id="11" w:name="_Toc396158931"/>
      <w:r>
        <w:t>Erwartungshorizont</w:t>
      </w:r>
      <w:r w:rsidR="006968E6">
        <w:t xml:space="preserve"> (Kerncurriculum)</w:t>
      </w:r>
      <w:bookmarkEnd w:id="11"/>
    </w:p>
    <w:p w:rsidR="000F75EC" w:rsidRDefault="000F75EC" w:rsidP="00544922">
      <w:pPr>
        <w:tabs>
          <w:tab w:val="left" w:pos="0"/>
        </w:tabs>
        <w:rPr>
          <w:color w:val="1F497D" w:themeColor="text2"/>
        </w:rPr>
      </w:pPr>
      <w:r>
        <w:rPr>
          <w:color w:val="1F497D" w:themeColor="text2"/>
        </w:rPr>
        <w:t>Das Arbeitsblatt nimmt auf die Basiskonzepte chemische Reaktion und Energie Bezug. Im B</w:t>
      </w:r>
      <w:r>
        <w:rPr>
          <w:color w:val="1F497D" w:themeColor="text2"/>
        </w:rPr>
        <w:t>e</w:t>
      </w:r>
      <w:r>
        <w:rPr>
          <w:color w:val="1F497D" w:themeColor="text2"/>
        </w:rPr>
        <w:t xml:space="preserve">reich Energie wird die Erkenntnisgewinnung gefördert, da die </w:t>
      </w:r>
      <w:proofErr w:type="spellStart"/>
      <w:r>
        <w:rPr>
          <w:color w:val="1F497D" w:themeColor="text2"/>
        </w:rPr>
        <w:t>SuS</w:t>
      </w:r>
      <w:proofErr w:type="spellEnd"/>
      <w:r>
        <w:rPr>
          <w:color w:val="1F497D" w:themeColor="text2"/>
        </w:rPr>
        <w:t xml:space="preserve"> Energiediagramme erstellen. Der Bereich Bewertung wird abgedeckt, da die </w:t>
      </w:r>
      <w:proofErr w:type="spellStart"/>
      <w:r>
        <w:rPr>
          <w:color w:val="1F497D" w:themeColor="text2"/>
        </w:rPr>
        <w:t>SuS</w:t>
      </w:r>
      <w:proofErr w:type="spellEnd"/>
      <w:r>
        <w:rPr>
          <w:color w:val="1F497D" w:themeColor="text2"/>
        </w:rPr>
        <w:t xml:space="preserve"> in Aufgabe 3 einen Energieübertragungspr</w:t>
      </w:r>
      <w:r>
        <w:rPr>
          <w:color w:val="1F497D" w:themeColor="text2"/>
        </w:rPr>
        <w:t>o</w:t>
      </w:r>
      <w:r>
        <w:rPr>
          <w:color w:val="1F497D" w:themeColor="text2"/>
        </w:rPr>
        <w:t>zess  im Alltag anwenden. Durch die Definition der endothermen und exothermen Reaktion in Aufgabe 1 wird explizit das Fachwissen abgefragt, dass Systeme bei chemischen Reaktionen Wärme mit ihrer Umgebung austauschen. Die damit verbundene Änderung des Energiegehaltes wird besonders in dem Energiediagramm verdeutlicht. In Bezug auf das Basiskonzept chemische Reaktionen</w:t>
      </w:r>
      <w:r w:rsidR="008A586C">
        <w:rPr>
          <w:color w:val="1F497D" w:themeColor="text2"/>
        </w:rPr>
        <w:t xml:space="preserve"> wird der Energieumsatz von chemischen Reaktionen </w:t>
      </w:r>
      <w:r w:rsidR="00263294">
        <w:rPr>
          <w:color w:val="1F497D" w:themeColor="text2"/>
        </w:rPr>
        <w:t xml:space="preserve">veranschaulicht. </w:t>
      </w:r>
    </w:p>
    <w:p w:rsidR="006968E6" w:rsidRDefault="006968E6" w:rsidP="006968E6">
      <w:pPr>
        <w:pStyle w:val="berschrift2"/>
      </w:pPr>
      <w:bookmarkStart w:id="12" w:name="_Toc396158932"/>
      <w:r>
        <w:t>Erwartungshorizont (Inhaltlich)</w:t>
      </w:r>
      <w:bookmarkEnd w:id="12"/>
    </w:p>
    <w:p w:rsidR="00F74A95" w:rsidRPr="005B0423" w:rsidRDefault="005B0423" w:rsidP="005B60E3">
      <w:pPr>
        <w:rPr>
          <w:b/>
          <w:color w:val="1F497D" w:themeColor="text2"/>
        </w:rPr>
      </w:pPr>
      <w:r w:rsidRPr="005B0423">
        <w:rPr>
          <w:b/>
          <w:color w:val="1F497D" w:themeColor="text2"/>
        </w:rPr>
        <w:t xml:space="preserve">Aufgabe 1: </w:t>
      </w:r>
    </w:p>
    <w:p w:rsidR="005B0423" w:rsidRDefault="005B0423" w:rsidP="005B60E3">
      <w:pPr>
        <w:rPr>
          <w:color w:val="1F497D" w:themeColor="text2"/>
        </w:rPr>
      </w:pPr>
      <w:r>
        <w:rPr>
          <w:color w:val="1F497D" w:themeColor="text2"/>
        </w:rPr>
        <w:t xml:space="preserve">Exotherme Reaktionen geben Wärme an ihre Umgebung ab. Die </w:t>
      </w:r>
      <w:proofErr w:type="spellStart"/>
      <w:r>
        <w:rPr>
          <w:color w:val="1F497D" w:themeColor="text2"/>
        </w:rPr>
        <w:t>Enthalpieänderung</w:t>
      </w:r>
      <w:proofErr w:type="spellEnd"/>
      <w:r>
        <w:rPr>
          <w:color w:val="1F497D" w:themeColor="text2"/>
        </w:rPr>
        <w:t xml:space="preserve"> ist kleiner als Null.</w:t>
      </w:r>
    </w:p>
    <w:p w:rsidR="005B0423" w:rsidRDefault="005B0423" w:rsidP="005B60E3">
      <w:pPr>
        <w:rPr>
          <w:color w:val="1F497D" w:themeColor="text2"/>
        </w:rPr>
      </w:pPr>
      <w:r>
        <w:rPr>
          <w:color w:val="1F497D" w:themeColor="text2"/>
        </w:rPr>
        <w:t>Endotherme Reaktionen nehmen Wärme aus der Umgebung a</w:t>
      </w:r>
      <w:r w:rsidR="009C265C">
        <w:rPr>
          <w:color w:val="1F497D" w:themeColor="text2"/>
        </w:rPr>
        <w:t>uf</w:t>
      </w:r>
      <w:r>
        <w:rPr>
          <w:color w:val="1F497D" w:themeColor="text2"/>
        </w:rPr>
        <w:t>. Sie benötigen die ständige Z</w:t>
      </w:r>
      <w:r>
        <w:rPr>
          <w:color w:val="1F497D" w:themeColor="text2"/>
        </w:rPr>
        <w:t>u</w:t>
      </w:r>
      <w:r>
        <w:rPr>
          <w:color w:val="1F497D" w:themeColor="text2"/>
        </w:rPr>
        <w:t xml:space="preserve">fuhr an Wärme, damit die Reaktion ablaufen kann. Die </w:t>
      </w:r>
      <w:proofErr w:type="spellStart"/>
      <w:r>
        <w:rPr>
          <w:color w:val="1F497D" w:themeColor="text2"/>
        </w:rPr>
        <w:t>Enthalpieänderung</w:t>
      </w:r>
      <w:proofErr w:type="spellEnd"/>
      <w:r>
        <w:rPr>
          <w:color w:val="1F497D" w:themeColor="text2"/>
        </w:rPr>
        <w:t xml:space="preserve"> ist größer als Null.  </w:t>
      </w:r>
    </w:p>
    <w:p w:rsidR="00C37CB1" w:rsidRDefault="00C37CB1" w:rsidP="005B0423">
      <w:pPr>
        <w:rPr>
          <w:b/>
          <w:color w:val="1F497D" w:themeColor="text2"/>
        </w:rPr>
      </w:pPr>
    </w:p>
    <w:p w:rsidR="00C37CB1" w:rsidRDefault="00C37CB1" w:rsidP="005B0423">
      <w:pPr>
        <w:rPr>
          <w:b/>
          <w:color w:val="1F497D" w:themeColor="text2"/>
        </w:rPr>
      </w:pPr>
    </w:p>
    <w:p w:rsidR="00C37CB1" w:rsidRDefault="00C37CB1" w:rsidP="005B0423">
      <w:pPr>
        <w:rPr>
          <w:b/>
          <w:color w:val="1F497D" w:themeColor="text2"/>
        </w:rPr>
      </w:pPr>
    </w:p>
    <w:p w:rsidR="00C37CB1" w:rsidRDefault="00C37CB1" w:rsidP="005B0423">
      <w:pPr>
        <w:rPr>
          <w:b/>
          <w:color w:val="1F497D" w:themeColor="text2"/>
        </w:rPr>
      </w:pPr>
    </w:p>
    <w:p w:rsidR="00C37CB1" w:rsidRDefault="00C37CB1" w:rsidP="005B0423">
      <w:pPr>
        <w:rPr>
          <w:b/>
          <w:color w:val="1F497D" w:themeColor="text2"/>
        </w:rPr>
      </w:pPr>
    </w:p>
    <w:p w:rsidR="005B0423" w:rsidRDefault="005B0423" w:rsidP="005B0423">
      <w:pPr>
        <w:rPr>
          <w:color w:val="1F497D" w:themeColor="text2"/>
        </w:rPr>
      </w:pPr>
      <w:r w:rsidRPr="005B0423">
        <w:rPr>
          <w:b/>
          <w:color w:val="1F497D" w:themeColor="text2"/>
        </w:rPr>
        <w:lastRenderedPageBreak/>
        <w:t>Aufgabe 2</w:t>
      </w:r>
      <w:r>
        <w:rPr>
          <w:color w:val="1F497D" w:themeColor="text2"/>
        </w:rPr>
        <w:t>:</w:t>
      </w:r>
    </w:p>
    <w:p w:rsidR="0015660D" w:rsidRDefault="0015660D" w:rsidP="005B0423">
      <w:pPr>
        <w:rPr>
          <w:color w:val="1F497D" w:themeColor="text2"/>
        </w:rPr>
      </w:pPr>
      <w:r>
        <w:rPr>
          <w:color w:val="1F497D" w:themeColor="text2"/>
        </w:rPr>
        <w:t>Exotherme Reaktion</w:t>
      </w:r>
      <w:r>
        <w:rPr>
          <w:color w:val="1F497D" w:themeColor="text2"/>
        </w:rPr>
        <w:tab/>
      </w:r>
      <w:r>
        <w:rPr>
          <w:color w:val="1F497D" w:themeColor="text2"/>
        </w:rPr>
        <w:tab/>
      </w:r>
      <w:r>
        <w:rPr>
          <w:color w:val="1F497D" w:themeColor="text2"/>
        </w:rPr>
        <w:tab/>
      </w:r>
      <w:r>
        <w:rPr>
          <w:color w:val="1F497D" w:themeColor="text2"/>
        </w:rPr>
        <w:tab/>
      </w:r>
      <w:r>
        <w:rPr>
          <w:color w:val="1F497D" w:themeColor="text2"/>
        </w:rPr>
        <w:tab/>
        <w:t>Endotherme Reaktion</w:t>
      </w:r>
    </w:p>
    <w:p w:rsidR="005B0423" w:rsidRDefault="00857BFC" w:rsidP="005B0423">
      <w:pPr>
        <w:rPr>
          <w:color w:val="1F497D" w:themeColor="text2"/>
        </w:rPr>
      </w:pPr>
      <w:r>
        <w:rPr>
          <w:noProof/>
          <w:color w:val="1F497D" w:themeColor="text2"/>
          <w:lang w:eastAsia="de-DE"/>
        </w:rPr>
        <w:pict>
          <v:group id="_x0000_s1213" style="position:absolute;left:0;text-align:left;margin-left:14.05pt;margin-top:18.25pt;width:220.3pt;height:200.9pt;z-index:251830272" coordorigin="1547,1592" coordsize="4406,4018">
            <v:shape id="_x0000_s1214" type="#_x0000_t32" style="position:absolute;left:1547;top:5610;width:4406;height:0" o:connectortype="straight">
              <v:stroke endarrow="block"/>
            </v:shape>
            <v:shape id="_x0000_s1215" type="#_x0000_t32" style="position:absolute;left:1547;top:1592;width:0;height:4018;flip:y" o:connectortype="straight">
              <v:stroke endarrow="block"/>
            </v:shape>
          </v:group>
        </w:pict>
      </w:r>
      <w:r w:rsidR="005B0423">
        <w:rPr>
          <w:color w:val="1F497D" w:themeColor="text2"/>
        </w:rPr>
        <w:t>Energie</w:t>
      </w:r>
      <w:r>
        <w:rPr>
          <w:noProof/>
          <w:color w:val="1F497D" w:themeColor="text2"/>
          <w:lang w:eastAsia="de-DE"/>
        </w:rPr>
        <w:pict>
          <v:group id="_x0000_s1216" style="position:absolute;left:0;text-align:left;margin-left:258.15pt;margin-top:18.25pt;width:220.3pt;height:200.9pt;z-index:251831296;mso-position-horizontal-relative:text;mso-position-vertical-relative:text" coordorigin="1547,1592" coordsize="4406,4018">
            <v:shape id="_x0000_s1217" type="#_x0000_t32" style="position:absolute;left:1547;top:5610;width:4406;height:0" o:connectortype="straight">
              <v:stroke endarrow="block"/>
            </v:shape>
            <v:shape id="_x0000_s1218" type="#_x0000_t32" style="position:absolute;left:1547;top:1592;width:0;height:4018;flip:y" o:connectortype="straight">
              <v:stroke endarrow="block"/>
            </v:shape>
          </v:group>
        </w:pict>
      </w:r>
      <w:r w:rsidR="005B0423">
        <w:rPr>
          <w:color w:val="1F497D" w:themeColor="text2"/>
        </w:rPr>
        <w:tab/>
      </w:r>
      <w:r w:rsidR="005B0423">
        <w:rPr>
          <w:color w:val="1F497D" w:themeColor="text2"/>
        </w:rPr>
        <w:tab/>
      </w:r>
      <w:r w:rsidR="005B0423">
        <w:rPr>
          <w:color w:val="1F497D" w:themeColor="text2"/>
        </w:rPr>
        <w:tab/>
      </w:r>
      <w:r w:rsidR="005B0423">
        <w:rPr>
          <w:color w:val="1F497D" w:themeColor="text2"/>
        </w:rPr>
        <w:tab/>
      </w:r>
      <w:r w:rsidR="005B0423">
        <w:rPr>
          <w:color w:val="1F497D" w:themeColor="text2"/>
        </w:rPr>
        <w:tab/>
      </w:r>
      <w:r w:rsidR="005B0423">
        <w:rPr>
          <w:color w:val="1F497D" w:themeColor="text2"/>
        </w:rPr>
        <w:tab/>
        <w:t>Energie</w:t>
      </w:r>
    </w:p>
    <w:p w:rsidR="005B0423" w:rsidRDefault="00857BFC" w:rsidP="005B0423">
      <w:pPr>
        <w:rPr>
          <w:color w:val="1F497D" w:themeColor="text2"/>
        </w:rPr>
      </w:pPr>
      <w:r>
        <w:rPr>
          <w:noProof/>
          <w:color w:val="1F497D" w:themeColor="text2"/>
          <w:lang w:eastAsia="de-DE"/>
        </w:rPr>
        <w:pict>
          <v:shape id="_x0000_s1233" type="#_x0000_t32" style="position:absolute;left:0;text-align:left;margin-left:368.65pt;margin-top:26.3pt;width:0;height:25.85pt;z-index:251841536" o:connectortype="straight">
            <v:stroke startarrow="block" endarrow="block"/>
          </v:shape>
        </w:pict>
      </w:r>
      <w:r>
        <w:rPr>
          <w:noProof/>
          <w:color w:val="1F497D" w:themeColor="text2"/>
          <w:lang w:eastAsia="de-DE"/>
        </w:rPr>
        <w:pict>
          <v:shape id="_x0000_s1230" type="#_x0000_t32" style="position:absolute;left:0;text-align:left;margin-left:278.85pt;margin-top:26.3pt;width:188.05pt;height:0;z-index:251839488" o:connectortype="straight"/>
        </w:pict>
      </w:r>
      <w:r>
        <w:rPr>
          <w:noProof/>
          <w:color w:val="1F497D" w:themeColor="text2"/>
          <w:lang w:eastAsia="de-DE"/>
        </w:rPr>
        <w:pict>
          <v:shape id="_x0000_s1232" style="position:absolute;left:0;text-align:left;margin-left:277.35pt;margin-top:9.8pt;width:163.3pt;height:42.35pt;z-index:251840512" coordsize="3266,847" path="m,847v365,-1,730,-1,988,-130c1246,588,1296,144,1547,72,1798,,2207,237,2493,287v286,50,529,68,773,86e" filled="f">
            <v:path arrowok="t"/>
          </v:shape>
        </w:pict>
      </w:r>
      <w:r>
        <w:rPr>
          <w:noProof/>
          <w:color w:val="1F497D" w:themeColor="text2"/>
          <w:lang w:eastAsia="de-DE"/>
        </w:rPr>
        <w:pict>
          <v:shape id="_x0000_s1225" style="position:absolute;left:0;text-align:left;margin-left:32.3pt;margin-top:-.4pt;width:178.4pt;height:132.6pt;z-index:251834368" coordsize="3568,2652" path="m,1052v342,-5,684,-9,967,-146c1250,769,1411,,1698,229v287,229,677,1681,989,2052c2999,2652,3378,2389,3568,2453e" filled="f">
            <v:path arrowok="t"/>
          </v:shape>
        </w:pict>
      </w:r>
    </w:p>
    <w:p w:rsidR="005B0423" w:rsidRDefault="00857BFC" w:rsidP="005B0423">
      <w:pPr>
        <w:rPr>
          <w:color w:val="1F497D" w:themeColor="text2"/>
        </w:rPr>
      </w:pPr>
      <w:r>
        <w:rPr>
          <w:noProof/>
          <w:color w:val="1F497D" w:themeColor="text2"/>
          <w:lang w:eastAsia="de-DE"/>
        </w:rPr>
        <w:pict>
          <v:shape id="_x0000_s1229" type="#_x0000_t32" style="position:absolute;left:0;text-align:left;margin-left:277.35pt;margin-top:22.85pt;width:188.05pt;height:0;z-index:251838464" o:connectortype="straight"/>
        </w:pict>
      </w:r>
      <w:r>
        <w:rPr>
          <w:noProof/>
          <w:color w:val="1F497D" w:themeColor="text2"/>
          <w:lang w:eastAsia="de-DE"/>
        </w:rPr>
        <w:pict>
          <v:shape id="_x0000_s1228" type="#_x0000_t32" style="position:absolute;left:0;text-align:left;margin-left:108.6pt;margin-top:22.85pt;width:0;height:71.15pt;z-index:251837440" o:connectortype="straight">
            <v:stroke startarrow="block" endarrow="block"/>
          </v:shape>
        </w:pict>
      </w:r>
      <w:r>
        <w:rPr>
          <w:noProof/>
          <w:color w:val="1F497D" w:themeColor="text2"/>
          <w:lang w:eastAsia="de-DE"/>
        </w:rPr>
        <w:pict>
          <v:shape id="_x0000_s1226" type="#_x0000_t32" style="position:absolute;left:0;text-align:left;margin-left:32.3pt;margin-top:22.85pt;width:188.05pt;height:0;z-index:251835392" o:connectortype="straight"/>
        </w:pict>
      </w:r>
      <w:r w:rsidR="0015660D">
        <w:rPr>
          <w:color w:val="1F497D" w:themeColor="text2"/>
        </w:rPr>
        <w:tab/>
      </w:r>
      <w:r w:rsidR="0015660D">
        <w:rPr>
          <w:color w:val="1F497D" w:themeColor="text2"/>
        </w:rPr>
        <w:tab/>
      </w:r>
      <w:r w:rsidR="0015660D">
        <w:rPr>
          <w:color w:val="1F497D" w:themeColor="text2"/>
        </w:rPr>
        <w:tab/>
      </w:r>
      <w:r w:rsidR="0015660D">
        <w:rPr>
          <w:color w:val="1F497D" w:themeColor="text2"/>
        </w:rPr>
        <w:tab/>
      </w:r>
      <w:r w:rsidR="0015660D">
        <w:rPr>
          <w:color w:val="1F497D" w:themeColor="text2"/>
        </w:rPr>
        <w:tab/>
      </w:r>
      <w:r w:rsidR="0015660D">
        <w:rPr>
          <w:color w:val="1F497D" w:themeColor="text2"/>
        </w:rPr>
        <w:tab/>
      </w:r>
      <w:r w:rsidR="0015660D">
        <w:rPr>
          <w:color w:val="1F497D" w:themeColor="text2"/>
        </w:rPr>
        <w:tab/>
      </w:r>
      <w:r w:rsidR="0015660D">
        <w:rPr>
          <w:color w:val="1F497D" w:themeColor="text2"/>
        </w:rPr>
        <w:tab/>
      </w:r>
      <w:r w:rsidR="0015660D">
        <w:rPr>
          <w:color w:val="1F497D" w:themeColor="text2"/>
        </w:rPr>
        <w:tab/>
      </w:r>
      <w:r w:rsidR="0015660D">
        <w:rPr>
          <w:color w:val="1F497D" w:themeColor="text2"/>
        </w:rPr>
        <w:tab/>
      </w:r>
      <w:r w:rsidR="0015660D">
        <w:rPr>
          <w:color w:val="1F497D" w:themeColor="text2"/>
        </w:rPr>
        <w:tab/>
        <w:t xml:space="preserve">        Produkte</w:t>
      </w:r>
    </w:p>
    <w:p w:rsidR="0015660D" w:rsidRDefault="0015660D" w:rsidP="005B0423">
      <w:pPr>
        <w:rPr>
          <w:color w:val="1F497D" w:themeColor="text2"/>
        </w:rPr>
      </w:pPr>
      <w:r>
        <w:rPr>
          <w:color w:val="1F497D" w:themeColor="text2"/>
        </w:rPr>
        <w:t xml:space="preserve">          Edukte</w:t>
      </w:r>
      <w:r>
        <w:rPr>
          <w:color w:val="1F497D" w:themeColor="text2"/>
        </w:rPr>
        <w:tab/>
      </w:r>
      <w:r>
        <w:rPr>
          <w:color w:val="1F497D" w:themeColor="text2"/>
        </w:rPr>
        <w:tab/>
      </w:r>
      <w:r>
        <w:rPr>
          <w:color w:val="1F497D" w:themeColor="text2"/>
        </w:rPr>
        <w:tab/>
      </w:r>
      <w:r>
        <w:rPr>
          <w:color w:val="1F497D" w:themeColor="text2"/>
        </w:rPr>
        <w:tab/>
      </w:r>
      <w:r>
        <w:rPr>
          <w:color w:val="1F497D" w:themeColor="text2"/>
        </w:rPr>
        <w:tab/>
      </w:r>
      <w:r>
        <w:rPr>
          <w:color w:val="1F497D" w:themeColor="text2"/>
        </w:rPr>
        <w:tab/>
        <w:t xml:space="preserve">        Edukte</w:t>
      </w:r>
      <w:r>
        <w:rPr>
          <w:color w:val="1F497D" w:themeColor="text2"/>
        </w:rPr>
        <w:tab/>
        <w:t>ΔH: benötigte Energie</w:t>
      </w:r>
    </w:p>
    <w:p w:rsidR="005B0423" w:rsidRDefault="0015660D" w:rsidP="005B0423">
      <w:pPr>
        <w:rPr>
          <w:color w:val="1F497D" w:themeColor="text2"/>
        </w:rPr>
      </w:pPr>
      <w:r>
        <w:rPr>
          <w:color w:val="1F497D" w:themeColor="text2"/>
        </w:rPr>
        <w:tab/>
      </w:r>
      <w:r>
        <w:rPr>
          <w:color w:val="1F497D" w:themeColor="text2"/>
        </w:rPr>
        <w:tab/>
      </w:r>
      <w:r>
        <w:rPr>
          <w:color w:val="1F497D" w:themeColor="text2"/>
        </w:rPr>
        <w:tab/>
        <w:t>ΔH: freiwerdende Energie</w:t>
      </w:r>
    </w:p>
    <w:p w:rsidR="005B0423" w:rsidRDefault="00857BFC" w:rsidP="005B0423">
      <w:pPr>
        <w:rPr>
          <w:color w:val="1F497D" w:themeColor="text2"/>
        </w:rPr>
      </w:pPr>
      <w:r>
        <w:rPr>
          <w:noProof/>
          <w:color w:val="1F497D" w:themeColor="text2"/>
          <w:lang w:eastAsia="de-DE"/>
        </w:rPr>
        <w:pict>
          <v:shape id="_x0000_s1227" type="#_x0000_t32" style="position:absolute;left:0;text-align:left;margin-left:27.9pt;margin-top:6pt;width:188.05pt;height:0;z-index:251836416" o:connectortype="straight"/>
        </w:pict>
      </w:r>
    </w:p>
    <w:p w:rsidR="005B0423" w:rsidRDefault="0015660D" w:rsidP="005B0423">
      <w:pPr>
        <w:rPr>
          <w:color w:val="1F497D" w:themeColor="text2"/>
        </w:rPr>
      </w:pPr>
      <w:r>
        <w:rPr>
          <w:color w:val="1F497D" w:themeColor="text2"/>
        </w:rPr>
        <w:tab/>
      </w:r>
      <w:r>
        <w:rPr>
          <w:color w:val="1F497D" w:themeColor="text2"/>
        </w:rPr>
        <w:tab/>
      </w:r>
      <w:r>
        <w:rPr>
          <w:color w:val="1F497D" w:themeColor="text2"/>
        </w:rPr>
        <w:tab/>
      </w:r>
      <w:r>
        <w:rPr>
          <w:color w:val="1F497D" w:themeColor="text2"/>
        </w:rPr>
        <w:tab/>
      </w:r>
      <w:r>
        <w:rPr>
          <w:color w:val="1F497D" w:themeColor="text2"/>
        </w:rPr>
        <w:tab/>
        <w:t>Produkte</w:t>
      </w:r>
    </w:p>
    <w:p w:rsidR="005B0423" w:rsidRDefault="005B0423" w:rsidP="005B0423">
      <w:pPr>
        <w:rPr>
          <w:color w:val="1F497D" w:themeColor="text2"/>
        </w:rPr>
      </w:pPr>
      <w:r>
        <w:rPr>
          <w:color w:val="1F497D" w:themeColor="text2"/>
        </w:rPr>
        <w:tab/>
      </w:r>
      <w:r>
        <w:rPr>
          <w:color w:val="1F497D" w:themeColor="text2"/>
        </w:rPr>
        <w:tab/>
      </w:r>
      <w:r>
        <w:rPr>
          <w:color w:val="1F497D" w:themeColor="text2"/>
        </w:rPr>
        <w:tab/>
      </w:r>
      <w:r>
        <w:rPr>
          <w:color w:val="1F497D" w:themeColor="text2"/>
        </w:rPr>
        <w:tab/>
      </w:r>
    </w:p>
    <w:p w:rsidR="005B0423" w:rsidRDefault="005B0423" w:rsidP="005B0423">
      <w:pPr>
        <w:ind w:left="2832" w:firstLine="708"/>
        <w:rPr>
          <w:color w:val="1F497D" w:themeColor="text2"/>
        </w:rPr>
      </w:pPr>
      <w:r>
        <w:rPr>
          <w:color w:val="1F497D" w:themeColor="text2"/>
        </w:rPr>
        <w:t>Reaktionszeit</w:t>
      </w:r>
      <w:r>
        <w:rPr>
          <w:color w:val="1F497D" w:themeColor="text2"/>
        </w:rPr>
        <w:tab/>
      </w:r>
      <w:r>
        <w:rPr>
          <w:color w:val="1F497D" w:themeColor="text2"/>
        </w:rPr>
        <w:tab/>
      </w:r>
      <w:r>
        <w:rPr>
          <w:color w:val="1F497D" w:themeColor="text2"/>
        </w:rPr>
        <w:tab/>
      </w:r>
      <w:r>
        <w:rPr>
          <w:color w:val="1F497D" w:themeColor="text2"/>
        </w:rPr>
        <w:tab/>
      </w:r>
      <w:r>
        <w:rPr>
          <w:color w:val="1F497D" w:themeColor="text2"/>
        </w:rPr>
        <w:tab/>
        <w:t>Reaktionszeit</w:t>
      </w:r>
    </w:p>
    <w:p w:rsidR="005B0423" w:rsidRDefault="0080705D" w:rsidP="005B60E3">
      <w:pPr>
        <w:rPr>
          <w:b/>
          <w:color w:val="1F497D" w:themeColor="text2"/>
        </w:rPr>
      </w:pPr>
      <w:r w:rsidRPr="0080705D">
        <w:rPr>
          <w:b/>
          <w:color w:val="1F497D" w:themeColor="text2"/>
        </w:rPr>
        <w:t>Aufgabe 3:</w:t>
      </w:r>
    </w:p>
    <w:p w:rsidR="0080705D" w:rsidRDefault="0080705D" w:rsidP="005B60E3">
      <w:pPr>
        <w:rPr>
          <w:b/>
          <w:color w:val="1F497D" w:themeColor="text2"/>
        </w:rPr>
      </w:pPr>
      <w:r w:rsidRPr="009C265C">
        <w:rPr>
          <w:color w:val="1F497D" w:themeColor="text2"/>
        </w:rPr>
        <w:t>Ich würde die Getränke kühlen, indem ich in die Wanne die Getränke, das Eis und etwa 200</w:t>
      </w:r>
      <w:r w:rsidR="007413C6">
        <w:rPr>
          <w:color w:val="1F497D" w:themeColor="text2"/>
        </w:rPr>
        <w:t xml:space="preserve"> </w:t>
      </w:r>
      <w:r w:rsidRPr="009C265C">
        <w:rPr>
          <w:color w:val="1F497D" w:themeColor="text2"/>
        </w:rPr>
        <w:t>g Salz gebe. Dazu gebe ich außerdem etwas Wasser. Die</w:t>
      </w:r>
      <w:r w:rsidR="009C265C" w:rsidRPr="009C265C">
        <w:rPr>
          <w:color w:val="1F497D" w:themeColor="text2"/>
        </w:rPr>
        <w:t>se</w:t>
      </w:r>
      <w:r w:rsidRPr="009C265C">
        <w:rPr>
          <w:color w:val="1F497D" w:themeColor="text2"/>
        </w:rPr>
        <w:t xml:space="preserve"> Kühlung wird besser </w:t>
      </w:r>
      <w:r w:rsidR="009C265C" w:rsidRPr="009C265C">
        <w:rPr>
          <w:color w:val="1F497D" w:themeColor="text2"/>
        </w:rPr>
        <w:t xml:space="preserve">funktionieren, als wenn ich nur das Eis verwende, weil das Lösen von Salz in Wasser endotherm ist. Es benötigt Wärme, die aus der Umgebung aufgenommen wird (z.B. aus </w:t>
      </w:r>
      <w:proofErr w:type="gramStart"/>
      <w:r w:rsidR="009C265C" w:rsidRPr="009C265C">
        <w:rPr>
          <w:color w:val="1F497D" w:themeColor="text2"/>
        </w:rPr>
        <w:t>dem</w:t>
      </w:r>
      <w:proofErr w:type="gramEnd"/>
      <w:r w:rsidR="009C265C" w:rsidRPr="009C265C">
        <w:rPr>
          <w:color w:val="1F497D" w:themeColor="text2"/>
        </w:rPr>
        <w:t xml:space="preserve"> Getränken). Somit kühlen die Getränke schneller als </w:t>
      </w:r>
      <w:r w:rsidR="009C265C">
        <w:rPr>
          <w:color w:val="1F497D" w:themeColor="text2"/>
        </w:rPr>
        <w:t xml:space="preserve">wenn man </w:t>
      </w:r>
      <w:r w:rsidR="009C265C" w:rsidRPr="009C265C">
        <w:rPr>
          <w:color w:val="1F497D" w:themeColor="text2"/>
        </w:rPr>
        <w:t>nur Eis</w:t>
      </w:r>
      <w:r w:rsidR="009C265C">
        <w:rPr>
          <w:color w:val="1F497D" w:themeColor="text2"/>
        </w:rPr>
        <w:t xml:space="preserve"> verwendet</w:t>
      </w:r>
      <w:r w:rsidR="009C265C" w:rsidRPr="009C265C">
        <w:rPr>
          <w:color w:val="1F497D" w:themeColor="text2"/>
        </w:rPr>
        <w:t>.</w:t>
      </w:r>
      <w:r w:rsidR="009C265C">
        <w:rPr>
          <w:b/>
          <w:color w:val="1F497D" w:themeColor="text2"/>
        </w:rPr>
        <w:t xml:space="preserve"> </w:t>
      </w:r>
    </w:p>
    <w:p w:rsidR="0080705D" w:rsidRPr="0080705D" w:rsidRDefault="0080705D" w:rsidP="005B60E3">
      <w:pPr>
        <w:rPr>
          <w:b/>
          <w:color w:val="1F497D" w:themeColor="text2"/>
        </w:rPr>
      </w:pPr>
    </w:p>
    <w:sectPr w:rsidR="0080705D" w:rsidRPr="0080705D" w:rsidSect="00A0582F">
      <w:headerReference w:type="default" r:id="rId42"/>
      <w:pgSz w:w="11906" w:h="16838"/>
      <w:pgMar w:top="1417" w:right="1417" w:bottom="709" w:left="1417" w:header="708" w:footer="708"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2E7D" w:rsidRDefault="003C2E7D" w:rsidP="0086227B">
      <w:pPr>
        <w:spacing w:after="0" w:line="240" w:lineRule="auto"/>
      </w:pPr>
      <w:r>
        <w:separator/>
      </w:r>
    </w:p>
  </w:endnote>
  <w:endnote w:type="continuationSeparator" w:id="0">
    <w:p w:rsidR="003C2E7D" w:rsidRDefault="003C2E7D"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2E7D" w:rsidRDefault="003C2E7D" w:rsidP="0086227B">
      <w:pPr>
        <w:spacing w:after="0" w:line="240" w:lineRule="auto"/>
      </w:pPr>
      <w:r>
        <w:separator/>
      </w:r>
    </w:p>
  </w:footnote>
  <w:footnote w:type="continuationSeparator" w:id="0">
    <w:p w:rsidR="003C2E7D" w:rsidRDefault="003C2E7D"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84343485"/>
      <w:docPartObj>
        <w:docPartGallery w:val="Page Numbers (Top of Page)"/>
        <w:docPartUnique/>
      </w:docPartObj>
    </w:sdtPr>
    <w:sdtContent>
      <w:p w:rsidR="007413C6" w:rsidRPr="0080101C" w:rsidRDefault="00857BFC" w:rsidP="00337B69">
        <w:pPr>
          <w:pStyle w:val="Kopfzeile"/>
          <w:tabs>
            <w:tab w:val="left" w:pos="0"/>
            <w:tab w:val="left" w:pos="284"/>
          </w:tabs>
          <w:jc w:val="right"/>
          <w:rPr>
            <w:rFonts w:asciiTheme="majorHAnsi" w:hAnsiTheme="majorHAnsi"/>
            <w:sz w:val="20"/>
            <w:szCs w:val="20"/>
          </w:rPr>
        </w:pPr>
        <w:fldSimple w:instr=" STYLEREF  &quot;Überschrift 1&quot; \n  \* MERGEFORMAT ">
          <w:r w:rsidR="003B20B5" w:rsidRPr="003B20B5">
            <w:rPr>
              <w:b/>
              <w:bCs/>
              <w:noProof/>
              <w:sz w:val="20"/>
            </w:rPr>
            <w:t>3</w:t>
          </w:r>
        </w:fldSimple>
        <w:r w:rsidR="007413C6" w:rsidRPr="00AA612B">
          <w:rPr>
            <w:rFonts w:asciiTheme="majorHAnsi" w:hAnsiTheme="majorHAnsi" w:cs="Arial"/>
            <w:sz w:val="20"/>
            <w:szCs w:val="20"/>
          </w:rPr>
          <w:t xml:space="preserve"> </w:t>
        </w:r>
        <w:fldSimple w:instr=" STYLEREF  &quot;Überschrift 1&quot;  \* MERGEFORMAT ">
          <w:r w:rsidR="003B20B5">
            <w:rPr>
              <w:noProof/>
            </w:rPr>
            <w:t>Schülerversuche</w:t>
          </w:r>
        </w:fldSimple>
        <w:r w:rsidR="007413C6" w:rsidRPr="0080101C">
          <w:rPr>
            <w:rFonts w:asciiTheme="majorHAnsi" w:hAnsiTheme="majorHAnsi"/>
            <w:sz w:val="20"/>
            <w:szCs w:val="20"/>
          </w:rPr>
          <w:tab/>
        </w:r>
        <w:r w:rsidR="007413C6" w:rsidRPr="0080101C">
          <w:rPr>
            <w:rFonts w:asciiTheme="majorHAnsi" w:hAnsiTheme="majorHAnsi"/>
            <w:sz w:val="20"/>
            <w:szCs w:val="20"/>
          </w:rPr>
          <w:tab/>
        </w:r>
        <w:r w:rsidR="007413C6"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7413C6"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3B20B5">
          <w:rPr>
            <w:rFonts w:asciiTheme="majorHAnsi" w:hAnsiTheme="majorHAnsi"/>
            <w:noProof/>
            <w:sz w:val="20"/>
            <w:szCs w:val="20"/>
          </w:rPr>
          <w:t>14</w:t>
        </w:r>
        <w:r w:rsidRPr="0080101C">
          <w:rPr>
            <w:rFonts w:asciiTheme="majorHAnsi" w:hAnsiTheme="majorHAnsi"/>
            <w:sz w:val="20"/>
            <w:szCs w:val="20"/>
          </w:rPr>
          <w:fldChar w:fldCharType="end"/>
        </w:r>
      </w:p>
    </w:sdtContent>
  </w:sdt>
  <w:p w:rsidR="007413C6" w:rsidRPr="00337B69" w:rsidRDefault="00857BFC"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32404297"/>
      <w:docPartObj>
        <w:docPartGallery w:val="Page Numbers (Top of Page)"/>
        <w:docPartUnique/>
      </w:docPartObj>
    </w:sdtPr>
    <w:sdtContent>
      <w:p w:rsidR="007413C6" w:rsidRPr="00337B69" w:rsidRDefault="00857BFC"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27211388"/>
      <w:docPartObj>
        <w:docPartGallery w:val="Page Numbers (Top of Page)"/>
        <w:docPartUnique/>
      </w:docPartObj>
    </w:sdtPr>
    <w:sdtContent>
      <w:p w:rsidR="007413C6" w:rsidRPr="0080101C" w:rsidRDefault="00857BFC" w:rsidP="0049087A">
        <w:pPr>
          <w:pStyle w:val="Kopfzeile"/>
          <w:tabs>
            <w:tab w:val="left" w:pos="0"/>
            <w:tab w:val="left" w:pos="284"/>
          </w:tabs>
          <w:jc w:val="right"/>
          <w:rPr>
            <w:rFonts w:asciiTheme="majorHAnsi" w:hAnsiTheme="majorHAnsi"/>
            <w:sz w:val="20"/>
            <w:szCs w:val="20"/>
          </w:rPr>
        </w:pPr>
        <w:fldSimple w:instr=" STYLEREF  &quot;Überschrift 1&quot; \n  \* MERGEFORMAT ">
          <w:r w:rsidR="003B20B5" w:rsidRPr="003B20B5">
            <w:rPr>
              <w:b/>
              <w:bCs/>
              <w:noProof/>
              <w:sz w:val="20"/>
            </w:rPr>
            <w:t>4</w:t>
          </w:r>
        </w:fldSimple>
        <w:r w:rsidR="007413C6" w:rsidRPr="00AA612B">
          <w:rPr>
            <w:rFonts w:asciiTheme="majorHAnsi" w:hAnsiTheme="majorHAnsi" w:cs="Arial"/>
            <w:sz w:val="20"/>
            <w:szCs w:val="20"/>
          </w:rPr>
          <w:t xml:space="preserve"> </w:t>
        </w:r>
        <w:fldSimple w:instr=" STYLEREF  &quot;Überschrift 1&quot;  \* MERGEFORMAT ">
          <w:r w:rsidR="003B20B5">
            <w:rPr>
              <w:noProof/>
            </w:rPr>
            <w:t>Reflexion des Arbeitsblattes</w:t>
          </w:r>
        </w:fldSimple>
        <w:r w:rsidR="007413C6" w:rsidRPr="0080101C">
          <w:rPr>
            <w:rFonts w:asciiTheme="majorHAnsi" w:hAnsiTheme="majorHAnsi"/>
            <w:sz w:val="20"/>
            <w:szCs w:val="20"/>
          </w:rPr>
          <w:tab/>
        </w:r>
        <w:r w:rsidR="007413C6" w:rsidRPr="0080101C">
          <w:rPr>
            <w:rFonts w:asciiTheme="majorHAnsi" w:hAnsiTheme="majorHAnsi"/>
            <w:sz w:val="20"/>
            <w:szCs w:val="20"/>
          </w:rPr>
          <w:tab/>
        </w:r>
        <w:r w:rsidR="007413C6" w:rsidRPr="0080101C">
          <w:rPr>
            <w:rFonts w:asciiTheme="majorHAnsi" w:hAnsiTheme="majorHAnsi" w:cs="Arial"/>
            <w:sz w:val="20"/>
            <w:szCs w:val="20"/>
          </w:rPr>
          <w:t xml:space="preserve"> </w:t>
        </w:r>
        <w:r w:rsidR="00060B35">
          <w:rPr>
            <w:rFonts w:asciiTheme="majorHAnsi" w:hAnsiTheme="majorHAnsi"/>
            <w:sz w:val="20"/>
            <w:szCs w:val="20"/>
          </w:rPr>
          <w:t>14</w:t>
        </w:r>
      </w:p>
    </w:sdtContent>
  </w:sdt>
  <w:p w:rsidR="007413C6" w:rsidRPr="0080101C" w:rsidRDefault="00857BFC"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3"/>
  </w:num>
  <w:num w:numId="12">
    <w:abstractNumId w:val="0"/>
  </w:num>
  <w:num w:numId="13">
    <w:abstractNumId w:val="5"/>
  </w:num>
  <w:num w:numId="14">
    <w:abstractNumId w:val="4"/>
  </w:num>
  <w:num w:numId="15">
    <w:abstractNumId w:val="7"/>
  </w:num>
  <w:num w:numId="16">
    <w:abstractNumId w:val="1"/>
  </w:num>
  <w:num w:numId="17">
    <w:abstractNumId w:val="8"/>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6626"/>
    <o:shapelayout v:ext="edit">
      <o:idmap v:ext="edit" data="2"/>
      <o:rules v:ext="edit">
        <o:r id="V:Rule3" type="connector" idref="#_x0000_s2055"/>
        <o:r id="V:Rule4" type="connector" idref="#_x0000_s2052"/>
      </o:rules>
    </o:shapelayout>
  </w:hdrShapeDefaults>
  <w:footnotePr>
    <w:footnote w:id="-1"/>
    <w:footnote w:id="0"/>
  </w:footnotePr>
  <w:endnotePr>
    <w:endnote w:id="-1"/>
    <w:endnote w:id="0"/>
  </w:endnotePr>
  <w:compat/>
  <w:rsids>
    <w:rsidRoot w:val="0086227B"/>
    <w:rsid w:val="0000788C"/>
    <w:rsid w:val="00007E3F"/>
    <w:rsid w:val="00011800"/>
    <w:rsid w:val="000137A3"/>
    <w:rsid w:val="00014E7D"/>
    <w:rsid w:val="00021186"/>
    <w:rsid w:val="00022871"/>
    <w:rsid w:val="00031610"/>
    <w:rsid w:val="000317E9"/>
    <w:rsid w:val="000336BB"/>
    <w:rsid w:val="00041562"/>
    <w:rsid w:val="00056798"/>
    <w:rsid w:val="00060B35"/>
    <w:rsid w:val="0006287D"/>
    <w:rsid w:val="0006684E"/>
    <w:rsid w:val="00066DE1"/>
    <w:rsid w:val="00067AEC"/>
    <w:rsid w:val="00072193"/>
    <w:rsid w:val="00072696"/>
    <w:rsid w:val="00072812"/>
    <w:rsid w:val="0007729E"/>
    <w:rsid w:val="0008553F"/>
    <w:rsid w:val="000972FF"/>
    <w:rsid w:val="000C221F"/>
    <w:rsid w:val="000C4EB4"/>
    <w:rsid w:val="000D10FB"/>
    <w:rsid w:val="000D3B7C"/>
    <w:rsid w:val="000D7381"/>
    <w:rsid w:val="000E0EBE"/>
    <w:rsid w:val="000E21A7"/>
    <w:rsid w:val="000E6A32"/>
    <w:rsid w:val="000E7DB1"/>
    <w:rsid w:val="000F5EEC"/>
    <w:rsid w:val="000F75EC"/>
    <w:rsid w:val="001022B4"/>
    <w:rsid w:val="0012481E"/>
    <w:rsid w:val="0013621E"/>
    <w:rsid w:val="00153EA8"/>
    <w:rsid w:val="0015660D"/>
    <w:rsid w:val="00157F3D"/>
    <w:rsid w:val="001A6B19"/>
    <w:rsid w:val="001A7524"/>
    <w:rsid w:val="001B031C"/>
    <w:rsid w:val="001C5EFC"/>
    <w:rsid w:val="001D762C"/>
    <w:rsid w:val="00206D6B"/>
    <w:rsid w:val="00230A4B"/>
    <w:rsid w:val="0023241F"/>
    <w:rsid w:val="00232667"/>
    <w:rsid w:val="002375EF"/>
    <w:rsid w:val="00250C5F"/>
    <w:rsid w:val="00254F3F"/>
    <w:rsid w:val="00263294"/>
    <w:rsid w:val="0028080E"/>
    <w:rsid w:val="00281B7B"/>
    <w:rsid w:val="00285705"/>
    <w:rsid w:val="002944CF"/>
    <w:rsid w:val="002A3783"/>
    <w:rsid w:val="002A716F"/>
    <w:rsid w:val="002B0B14"/>
    <w:rsid w:val="002E0F34"/>
    <w:rsid w:val="002E2DD3"/>
    <w:rsid w:val="002E38A0"/>
    <w:rsid w:val="002E5FCC"/>
    <w:rsid w:val="002F38EE"/>
    <w:rsid w:val="00332E85"/>
    <w:rsid w:val="0033677B"/>
    <w:rsid w:val="00336B3B"/>
    <w:rsid w:val="00336DAC"/>
    <w:rsid w:val="00337B69"/>
    <w:rsid w:val="00344BB7"/>
    <w:rsid w:val="00344C9F"/>
    <w:rsid w:val="00345293"/>
    <w:rsid w:val="00345F54"/>
    <w:rsid w:val="00346984"/>
    <w:rsid w:val="00367B5B"/>
    <w:rsid w:val="00374D14"/>
    <w:rsid w:val="0038284A"/>
    <w:rsid w:val="003837C2"/>
    <w:rsid w:val="00384682"/>
    <w:rsid w:val="003969E1"/>
    <w:rsid w:val="003B20B5"/>
    <w:rsid w:val="003B49C6"/>
    <w:rsid w:val="003C2E7D"/>
    <w:rsid w:val="003C5747"/>
    <w:rsid w:val="003D40FC"/>
    <w:rsid w:val="003D529E"/>
    <w:rsid w:val="003E69AB"/>
    <w:rsid w:val="00401750"/>
    <w:rsid w:val="004102B8"/>
    <w:rsid w:val="0041565C"/>
    <w:rsid w:val="00415683"/>
    <w:rsid w:val="00423104"/>
    <w:rsid w:val="00426BAF"/>
    <w:rsid w:val="00434D4E"/>
    <w:rsid w:val="00434F30"/>
    <w:rsid w:val="00442EB1"/>
    <w:rsid w:val="00486C9F"/>
    <w:rsid w:val="0048781F"/>
    <w:rsid w:val="0049087A"/>
    <w:rsid w:val="004944F3"/>
    <w:rsid w:val="004B200E"/>
    <w:rsid w:val="004B3E0E"/>
    <w:rsid w:val="004C64A6"/>
    <w:rsid w:val="004C6DF4"/>
    <w:rsid w:val="004D044F"/>
    <w:rsid w:val="004D207B"/>
    <w:rsid w:val="004D2994"/>
    <w:rsid w:val="004D3ED8"/>
    <w:rsid w:val="004F1A17"/>
    <w:rsid w:val="004F2272"/>
    <w:rsid w:val="004F4414"/>
    <w:rsid w:val="00503C6A"/>
    <w:rsid w:val="005115B1"/>
    <w:rsid w:val="00511B2E"/>
    <w:rsid w:val="005131C3"/>
    <w:rsid w:val="005228A9"/>
    <w:rsid w:val="005240FE"/>
    <w:rsid w:val="00526F69"/>
    <w:rsid w:val="00530A18"/>
    <w:rsid w:val="00537789"/>
    <w:rsid w:val="00544922"/>
    <w:rsid w:val="005650D4"/>
    <w:rsid w:val="005669B2"/>
    <w:rsid w:val="00573704"/>
    <w:rsid w:val="00574063"/>
    <w:rsid w:val="005745F8"/>
    <w:rsid w:val="0057596C"/>
    <w:rsid w:val="00576902"/>
    <w:rsid w:val="00595087"/>
    <w:rsid w:val="00595177"/>
    <w:rsid w:val="005978FA"/>
    <w:rsid w:val="005A2E89"/>
    <w:rsid w:val="005A2E93"/>
    <w:rsid w:val="005A4FC8"/>
    <w:rsid w:val="005B0423"/>
    <w:rsid w:val="005B23FC"/>
    <w:rsid w:val="005B60E3"/>
    <w:rsid w:val="005D38DE"/>
    <w:rsid w:val="005D780C"/>
    <w:rsid w:val="005E1939"/>
    <w:rsid w:val="005E3970"/>
    <w:rsid w:val="005E6D1E"/>
    <w:rsid w:val="005F2176"/>
    <w:rsid w:val="00626874"/>
    <w:rsid w:val="00631F0F"/>
    <w:rsid w:val="00637239"/>
    <w:rsid w:val="00641AC4"/>
    <w:rsid w:val="00654117"/>
    <w:rsid w:val="006706C0"/>
    <w:rsid w:val="00671E0A"/>
    <w:rsid w:val="00672281"/>
    <w:rsid w:val="00681739"/>
    <w:rsid w:val="006817F2"/>
    <w:rsid w:val="00690534"/>
    <w:rsid w:val="006943C9"/>
    <w:rsid w:val="006968E6"/>
    <w:rsid w:val="006A0F35"/>
    <w:rsid w:val="006B3EC2"/>
    <w:rsid w:val="006C5B0D"/>
    <w:rsid w:val="006C7B24"/>
    <w:rsid w:val="006E32AF"/>
    <w:rsid w:val="006F4715"/>
    <w:rsid w:val="007004BA"/>
    <w:rsid w:val="00707392"/>
    <w:rsid w:val="00712397"/>
    <w:rsid w:val="0072123D"/>
    <w:rsid w:val="00732A19"/>
    <w:rsid w:val="007413C6"/>
    <w:rsid w:val="00746773"/>
    <w:rsid w:val="007612A6"/>
    <w:rsid w:val="00775EEC"/>
    <w:rsid w:val="0078071E"/>
    <w:rsid w:val="00784C99"/>
    <w:rsid w:val="00790D3B"/>
    <w:rsid w:val="007A7FA8"/>
    <w:rsid w:val="007B75C5"/>
    <w:rsid w:val="007E0084"/>
    <w:rsid w:val="007E586C"/>
    <w:rsid w:val="007E5A56"/>
    <w:rsid w:val="007E7412"/>
    <w:rsid w:val="00801678"/>
    <w:rsid w:val="008042F5"/>
    <w:rsid w:val="0080705D"/>
    <w:rsid w:val="00815FB9"/>
    <w:rsid w:val="0082230A"/>
    <w:rsid w:val="00837114"/>
    <w:rsid w:val="00857BFC"/>
    <w:rsid w:val="0086227B"/>
    <w:rsid w:val="008664DF"/>
    <w:rsid w:val="00875C04"/>
    <w:rsid w:val="00875E5B"/>
    <w:rsid w:val="0088451A"/>
    <w:rsid w:val="00896D5A"/>
    <w:rsid w:val="008A4DD8"/>
    <w:rsid w:val="008A586C"/>
    <w:rsid w:val="008A5D98"/>
    <w:rsid w:val="008B5C95"/>
    <w:rsid w:val="008B7FD6"/>
    <w:rsid w:val="008C3FE9"/>
    <w:rsid w:val="008C71EE"/>
    <w:rsid w:val="008D67B2"/>
    <w:rsid w:val="008E12F8"/>
    <w:rsid w:val="008E1A25"/>
    <w:rsid w:val="008E345D"/>
    <w:rsid w:val="00905459"/>
    <w:rsid w:val="00913D97"/>
    <w:rsid w:val="00916C21"/>
    <w:rsid w:val="0094350A"/>
    <w:rsid w:val="00944611"/>
    <w:rsid w:val="00946F4E"/>
    <w:rsid w:val="00954DC8"/>
    <w:rsid w:val="009657C9"/>
    <w:rsid w:val="00971E91"/>
    <w:rsid w:val="009735A3"/>
    <w:rsid w:val="00973F3F"/>
    <w:rsid w:val="009775D7"/>
    <w:rsid w:val="00977ED8"/>
    <w:rsid w:val="0098168E"/>
    <w:rsid w:val="00983725"/>
    <w:rsid w:val="00993407"/>
    <w:rsid w:val="00994634"/>
    <w:rsid w:val="009A1157"/>
    <w:rsid w:val="009B0D3F"/>
    <w:rsid w:val="009C265C"/>
    <w:rsid w:val="009C6F21"/>
    <w:rsid w:val="009C7687"/>
    <w:rsid w:val="009D150C"/>
    <w:rsid w:val="009D4BD9"/>
    <w:rsid w:val="009F0CE9"/>
    <w:rsid w:val="009F5A39"/>
    <w:rsid w:val="009F61D4"/>
    <w:rsid w:val="00A006C3"/>
    <w:rsid w:val="00A0582F"/>
    <w:rsid w:val="00A05C2F"/>
    <w:rsid w:val="00A2136F"/>
    <w:rsid w:val="00A2301A"/>
    <w:rsid w:val="00A367D3"/>
    <w:rsid w:val="00A47502"/>
    <w:rsid w:val="00A61671"/>
    <w:rsid w:val="00A65A27"/>
    <w:rsid w:val="00A75F0A"/>
    <w:rsid w:val="00A778C9"/>
    <w:rsid w:val="00A90BD6"/>
    <w:rsid w:val="00A9233D"/>
    <w:rsid w:val="00A943F7"/>
    <w:rsid w:val="00A94841"/>
    <w:rsid w:val="00A96F52"/>
    <w:rsid w:val="00AA604B"/>
    <w:rsid w:val="00AA612B"/>
    <w:rsid w:val="00AB7F84"/>
    <w:rsid w:val="00AD0C24"/>
    <w:rsid w:val="00AD7D1F"/>
    <w:rsid w:val="00AE1230"/>
    <w:rsid w:val="00AF5F33"/>
    <w:rsid w:val="00B02829"/>
    <w:rsid w:val="00B21F20"/>
    <w:rsid w:val="00B433C0"/>
    <w:rsid w:val="00B51643"/>
    <w:rsid w:val="00B51B39"/>
    <w:rsid w:val="00B544E9"/>
    <w:rsid w:val="00B571E6"/>
    <w:rsid w:val="00B57ABA"/>
    <w:rsid w:val="00B619BB"/>
    <w:rsid w:val="00B6441F"/>
    <w:rsid w:val="00B67490"/>
    <w:rsid w:val="00B901F6"/>
    <w:rsid w:val="00B93BBF"/>
    <w:rsid w:val="00B96C3C"/>
    <w:rsid w:val="00BA0E9B"/>
    <w:rsid w:val="00BA5A2F"/>
    <w:rsid w:val="00BC4F56"/>
    <w:rsid w:val="00BC5370"/>
    <w:rsid w:val="00BD16EF"/>
    <w:rsid w:val="00BD1D31"/>
    <w:rsid w:val="00BF2E3A"/>
    <w:rsid w:val="00BF7B08"/>
    <w:rsid w:val="00C10DA0"/>
    <w:rsid w:val="00C10E22"/>
    <w:rsid w:val="00C12650"/>
    <w:rsid w:val="00C1548A"/>
    <w:rsid w:val="00C22354"/>
    <w:rsid w:val="00C23319"/>
    <w:rsid w:val="00C364B2"/>
    <w:rsid w:val="00C37CB1"/>
    <w:rsid w:val="00C428C7"/>
    <w:rsid w:val="00C45A01"/>
    <w:rsid w:val="00C460EB"/>
    <w:rsid w:val="00C51D56"/>
    <w:rsid w:val="00C6672D"/>
    <w:rsid w:val="00C66D91"/>
    <w:rsid w:val="00C67D5D"/>
    <w:rsid w:val="00CA6231"/>
    <w:rsid w:val="00CA66AB"/>
    <w:rsid w:val="00CB0C7F"/>
    <w:rsid w:val="00CB4408"/>
    <w:rsid w:val="00CD0B8E"/>
    <w:rsid w:val="00CE1F14"/>
    <w:rsid w:val="00CF0B61"/>
    <w:rsid w:val="00CF79FE"/>
    <w:rsid w:val="00D02210"/>
    <w:rsid w:val="00D069A2"/>
    <w:rsid w:val="00D1194E"/>
    <w:rsid w:val="00D153B1"/>
    <w:rsid w:val="00D407E8"/>
    <w:rsid w:val="00D60010"/>
    <w:rsid w:val="00D64612"/>
    <w:rsid w:val="00D76EE6"/>
    <w:rsid w:val="00D76F6F"/>
    <w:rsid w:val="00D82C02"/>
    <w:rsid w:val="00D90D5B"/>
    <w:rsid w:val="00D90F31"/>
    <w:rsid w:val="00D92822"/>
    <w:rsid w:val="00D94CD5"/>
    <w:rsid w:val="00D95739"/>
    <w:rsid w:val="00D957ED"/>
    <w:rsid w:val="00DD1440"/>
    <w:rsid w:val="00DD58CB"/>
    <w:rsid w:val="00DE18A7"/>
    <w:rsid w:val="00DE2921"/>
    <w:rsid w:val="00E00AB1"/>
    <w:rsid w:val="00E137A2"/>
    <w:rsid w:val="00E22516"/>
    <w:rsid w:val="00E22D23"/>
    <w:rsid w:val="00E26180"/>
    <w:rsid w:val="00E673D2"/>
    <w:rsid w:val="00E84393"/>
    <w:rsid w:val="00E866D8"/>
    <w:rsid w:val="00E87380"/>
    <w:rsid w:val="00E91F32"/>
    <w:rsid w:val="00E96AD6"/>
    <w:rsid w:val="00EB3DFE"/>
    <w:rsid w:val="00EB3EA7"/>
    <w:rsid w:val="00EB6DB7"/>
    <w:rsid w:val="00ED07C2"/>
    <w:rsid w:val="00EE1EFF"/>
    <w:rsid w:val="00EF161C"/>
    <w:rsid w:val="00EF5479"/>
    <w:rsid w:val="00F17765"/>
    <w:rsid w:val="00F17797"/>
    <w:rsid w:val="00F178C8"/>
    <w:rsid w:val="00F17A3E"/>
    <w:rsid w:val="00F2604C"/>
    <w:rsid w:val="00F26486"/>
    <w:rsid w:val="00F3487A"/>
    <w:rsid w:val="00F37788"/>
    <w:rsid w:val="00F46046"/>
    <w:rsid w:val="00F55EF7"/>
    <w:rsid w:val="00F67BB0"/>
    <w:rsid w:val="00F74A95"/>
    <w:rsid w:val="00F849B0"/>
    <w:rsid w:val="00F94CF1"/>
    <w:rsid w:val="00FA21CB"/>
    <w:rsid w:val="00FA58C5"/>
    <w:rsid w:val="00FB3D74"/>
    <w:rsid w:val="00FB5C03"/>
    <w:rsid w:val="00FB7C2D"/>
    <w:rsid w:val="00FC02BE"/>
    <w:rsid w:val="00FC7C19"/>
    <w:rsid w:val="00FD644E"/>
    <w:rsid w:val="00FE54D8"/>
    <w:rsid w:val="00FF5F7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rules v:ext="edit">
        <o:r id="V:Rule17" type="connector" idref="#_x0000_s1208"/>
        <o:r id="V:Rule18" type="connector" idref="#_x0000_s1228"/>
        <o:r id="V:Rule19" type="connector" idref="#_x0000_s1233"/>
        <o:r id="V:Rule20" type="connector" idref="#_x0000_s1230"/>
        <o:r id="V:Rule21" type="connector" idref="#_x0000_s1211"/>
        <o:r id="V:Rule22" type="connector" idref="#_x0000_s1229"/>
        <o:r id="V:Rule23" type="connector" idref="#_x0000_s1227"/>
        <o:r id="V:Rule24" type="connector" idref="#_x0000_s1218"/>
        <o:r id="V:Rule25" type="connector" idref="#_x0000_s1217"/>
        <o:r id="V:Rule26" type="connector" idref="#_x0000_s1215"/>
        <o:r id="V:Rule27" type="connector" idref="#_x0000_s1214"/>
        <o:r id="V:Rule28" type="connector" idref="#_x0000_s1226"/>
        <o:r id="V:Rule29" type="connector" idref="#_x0000_s1153"/>
        <o:r id="V:Rule30" type="connector" idref="#_x0000_s1154"/>
        <o:r id="V:Rule31" type="connector" idref="#_x0000_s1209"/>
        <o:r id="V:Rule32" type="connector" idref="#_x0000_s12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Fett">
    <w:name w:val="Strong"/>
    <w:basedOn w:val="Absatz-Standardschriftart"/>
    <w:uiPriority w:val="22"/>
    <w:qFormat/>
    <w:rsid w:val="00C67D5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182896">
      <w:bodyDiv w:val="1"/>
      <w:marLeft w:val="0"/>
      <w:marRight w:val="0"/>
      <w:marTop w:val="0"/>
      <w:marBottom w:val="0"/>
      <w:divBdr>
        <w:top w:val="none" w:sz="0" w:space="0" w:color="auto"/>
        <w:left w:val="none" w:sz="0" w:space="0" w:color="auto"/>
        <w:bottom w:val="none" w:sz="0" w:space="0" w:color="auto"/>
        <w:right w:val="none" w:sz="0" w:space="0" w:color="auto"/>
      </w:divBdr>
      <w:divsChild>
        <w:div w:id="42221542">
          <w:marLeft w:val="0"/>
          <w:marRight w:val="0"/>
          <w:marTop w:val="0"/>
          <w:marBottom w:val="0"/>
          <w:divBdr>
            <w:top w:val="none" w:sz="0" w:space="0" w:color="auto"/>
            <w:left w:val="none" w:sz="0" w:space="0" w:color="auto"/>
            <w:bottom w:val="none" w:sz="0" w:space="0" w:color="auto"/>
            <w:right w:val="none" w:sz="0" w:space="0" w:color="auto"/>
          </w:divBdr>
        </w:div>
      </w:divsChild>
    </w:div>
    <w:div w:id="51857047">
      <w:bodyDiv w:val="1"/>
      <w:marLeft w:val="0"/>
      <w:marRight w:val="0"/>
      <w:marTop w:val="0"/>
      <w:marBottom w:val="0"/>
      <w:divBdr>
        <w:top w:val="none" w:sz="0" w:space="0" w:color="auto"/>
        <w:left w:val="none" w:sz="0" w:space="0" w:color="auto"/>
        <w:bottom w:val="none" w:sz="0" w:space="0" w:color="auto"/>
        <w:right w:val="none" w:sz="0" w:space="0" w:color="auto"/>
      </w:divBdr>
    </w:div>
    <w:div w:id="197009960">
      <w:bodyDiv w:val="1"/>
      <w:marLeft w:val="0"/>
      <w:marRight w:val="0"/>
      <w:marTop w:val="0"/>
      <w:marBottom w:val="0"/>
      <w:divBdr>
        <w:top w:val="none" w:sz="0" w:space="0" w:color="auto"/>
        <w:left w:val="none" w:sz="0" w:space="0" w:color="auto"/>
        <w:bottom w:val="none" w:sz="0" w:space="0" w:color="auto"/>
        <w:right w:val="none" w:sz="0" w:space="0" w:color="auto"/>
      </w:divBdr>
    </w:div>
    <w:div w:id="442503875">
      <w:bodyDiv w:val="1"/>
      <w:marLeft w:val="0"/>
      <w:marRight w:val="0"/>
      <w:marTop w:val="0"/>
      <w:marBottom w:val="0"/>
      <w:divBdr>
        <w:top w:val="none" w:sz="0" w:space="0" w:color="auto"/>
        <w:left w:val="none" w:sz="0" w:space="0" w:color="auto"/>
        <w:bottom w:val="none" w:sz="0" w:space="0" w:color="auto"/>
        <w:right w:val="none" w:sz="0" w:space="0" w:color="auto"/>
      </w:divBdr>
      <w:divsChild>
        <w:div w:id="2108037362">
          <w:marLeft w:val="0"/>
          <w:marRight w:val="0"/>
          <w:marTop w:val="0"/>
          <w:marBottom w:val="0"/>
          <w:divBdr>
            <w:top w:val="none" w:sz="0" w:space="0" w:color="auto"/>
            <w:left w:val="none" w:sz="0" w:space="0" w:color="auto"/>
            <w:bottom w:val="none" w:sz="0" w:space="0" w:color="auto"/>
            <w:right w:val="none" w:sz="0" w:space="0" w:color="auto"/>
          </w:divBdr>
        </w:div>
        <w:div w:id="472523466">
          <w:marLeft w:val="0"/>
          <w:marRight w:val="0"/>
          <w:marTop w:val="0"/>
          <w:marBottom w:val="0"/>
          <w:divBdr>
            <w:top w:val="none" w:sz="0" w:space="0" w:color="auto"/>
            <w:left w:val="none" w:sz="0" w:space="0" w:color="auto"/>
            <w:bottom w:val="none" w:sz="0" w:space="0" w:color="auto"/>
            <w:right w:val="none" w:sz="0" w:space="0" w:color="auto"/>
          </w:divBdr>
        </w:div>
        <w:div w:id="704643974">
          <w:marLeft w:val="0"/>
          <w:marRight w:val="0"/>
          <w:marTop w:val="0"/>
          <w:marBottom w:val="0"/>
          <w:divBdr>
            <w:top w:val="none" w:sz="0" w:space="0" w:color="auto"/>
            <w:left w:val="none" w:sz="0" w:space="0" w:color="auto"/>
            <w:bottom w:val="none" w:sz="0" w:space="0" w:color="auto"/>
            <w:right w:val="none" w:sz="0" w:space="0" w:color="auto"/>
          </w:divBdr>
        </w:div>
        <w:div w:id="1118600155">
          <w:marLeft w:val="0"/>
          <w:marRight w:val="0"/>
          <w:marTop w:val="0"/>
          <w:marBottom w:val="0"/>
          <w:divBdr>
            <w:top w:val="none" w:sz="0" w:space="0" w:color="auto"/>
            <w:left w:val="none" w:sz="0" w:space="0" w:color="auto"/>
            <w:bottom w:val="none" w:sz="0" w:space="0" w:color="auto"/>
            <w:right w:val="none" w:sz="0" w:space="0" w:color="auto"/>
          </w:divBdr>
        </w:div>
      </w:divsChild>
    </w:div>
    <w:div w:id="753627194">
      <w:bodyDiv w:val="1"/>
      <w:marLeft w:val="0"/>
      <w:marRight w:val="0"/>
      <w:marTop w:val="0"/>
      <w:marBottom w:val="0"/>
      <w:divBdr>
        <w:top w:val="none" w:sz="0" w:space="0" w:color="auto"/>
        <w:left w:val="none" w:sz="0" w:space="0" w:color="auto"/>
        <w:bottom w:val="none" w:sz="0" w:space="0" w:color="auto"/>
        <w:right w:val="none" w:sz="0" w:space="0" w:color="auto"/>
      </w:divBdr>
      <w:divsChild>
        <w:div w:id="300699531">
          <w:marLeft w:val="0"/>
          <w:marRight w:val="0"/>
          <w:marTop w:val="0"/>
          <w:marBottom w:val="0"/>
          <w:divBdr>
            <w:top w:val="none" w:sz="0" w:space="0" w:color="auto"/>
            <w:left w:val="none" w:sz="0" w:space="0" w:color="auto"/>
            <w:bottom w:val="none" w:sz="0" w:space="0" w:color="auto"/>
            <w:right w:val="none" w:sz="0" w:space="0" w:color="auto"/>
          </w:divBdr>
        </w:div>
      </w:divsChild>
    </w:div>
    <w:div w:id="849298911">
      <w:bodyDiv w:val="1"/>
      <w:marLeft w:val="0"/>
      <w:marRight w:val="0"/>
      <w:marTop w:val="0"/>
      <w:marBottom w:val="0"/>
      <w:divBdr>
        <w:top w:val="none" w:sz="0" w:space="0" w:color="auto"/>
        <w:left w:val="none" w:sz="0" w:space="0" w:color="auto"/>
        <w:bottom w:val="none" w:sz="0" w:space="0" w:color="auto"/>
        <w:right w:val="none" w:sz="0" w:space="0" w:color="auto"/>
      </w:divBdr>
      <w:divsChild>
        <w:div w:id="469326582">
          <w:marLeft w:val="0"/>
          <w:marRight w:val="0"/>
          <w:marTop w:val="0"/>
          <w:marBottom w:val="0"/>
          <w:divBdr>
            <w:top w:val="none" w:sz="0" w:space="0" w:color="auto"/>
            <w:left w:val="none" w:sz="0" w:space="0" w:color="auto"/>
            <w:bottom w:val="none" w:sz="0" w:space="0" w:color="auto"/>
            <w:right w:val="none" w:sz="0" w:space="0" w:color="auto"/>
          </w:divBdr>
        </w:div>
      </w:divsChild>
    </w:div>
    <w:div w:id="1027566061">
      <w:bodyDiv w:val="1"/>
      <w:marLeft w:val="0"/>
      <w:marRight w:val="0"/>
      <w:marTop w:val="0"/>
      <w:marBottom w:val="0"/>
      <w:divBdr>
        <w:top w:val="none" w:sz="0" w:space="0" w:color="auto"/>
        <w:left w:val="none" w:sz="0" w:space="0" w:color="auto"/>
        <w:bottom w:val="none" w:sz="0" w:space="0" w:color="auto"/>
        <w:right w:val="none" w:sz="0" w:space="0" w:color="auto"/>
      </w:divBdr>
      <w:divsChild>
        <w:div w:id="629825685">
          <w:marLeft w:val="0"/>
          <w:marRight w:val="0"/>
          <w:marTop w:val="0"/>
          <w:marBottom w:val="0"/>
          <w:divBdr>
            <w:top w:val="none" w:sz="0" w:space="0" w:color="auto"/>
            <w:left w:val="none" w:sz="0" w:space="0" w:color="auto"/>
            <w:bottom w:val="none" w:sz="0" w:space="0" w:color="auto"/>
            <w:right w:val="none" w:sz="0" w:space="0" w:color="auto"/>
          </w:divBdr>
        </w:div>
        <w:div w:id="1673140508">
          <w:marLeft w:val="0"/>
          <w:marRight w:val="0"/>
          <w:marTop w:val="0"/>
          <w:marBottom w:val="0"/>
          <w:divBdr>
            <w:top w:val="none" w:sz="0" w:space="0" w:color="auto"/>
            <w:left w:val="none" w:sz="0" w:space="0" w:color="auto"/>
            <w:bottom w:val="none" w:sz="0" w:space="0" w:color="auto"/>
            <w:right w:val="none" w:sz="0" w:space="0" w:color="auto"/>
          </w:divBdr>
        </w:div>
        <w:div w:id="1712799972">
          <w:marLeft w:val="0"/>
          <w:marRight w:val="0"/>
          <w:marTop w:val="0"/>
          <w:marBottom w:val="0"/>
          <w:divBdr>
            <w:top w:val="none" w:sz="0" w:space="0" w:color="auto"/>
            <w:left w:val="none" w:sz="0" w:space="0" w:color="auto"/>
            <w:bottom w:val="none" w:sz="0" w:space="0" w:color="auto"/>
            <w:right w:val="none" w:sz="0" w:space="0" w:color="auto"/>
          </w:divBdr>
        </w:div>
        <w:div w:id="60715077">
          <w:marLeft w:val="0"/>
          <w:marRight w:val="0"/>
          <w:marTop w:val="0"/>
          <w:marBottom w:val="0"/>
          <w:divBdr>
            <w:top w:val="none" w:sz="0" w:space="0" w:color="auto"/>
            <w:left w:val="none" w:sz="0" w:space="0" w:color="auto"/>
            <w:bottom w:val="none" w:sz="0" w:space="0" w:color="auto"/>
            <w:right w:val="none" w:sz="0" w:space="0" w:color="auto"/>
          </w:divBdr>
        </w:div>
      </w:divsChild>
    </w:div>
    <w:div w:id="1306811898">
      <w:bodyDiv w:val="1"/>
      <w:marLeft w:val="0"/>
      <w:marRight w:val="0"/>
      <w:marTop w:val="0"/>
      <w:marBottom w:val="0"/>
      <w:divBdr>
        <w:top w:val="none" w:sz="0" w:space="0" w:color="auto"/>
        <w:left w:val="none" w:sz="0" w:space="0" w:color="auto"/>
        <w:bottom w:val="none" w:sz="0" w:space="0" w:color="auto"/>
        <w:right w:val="none" w:sz="0" w:space="0" w:color="auto"/>
      </w:divBdr>
    </w:div>
    <w:div w:id="1312635255">
      <w:bodyDiv w:val="1"/>
      <w:marLeft w:val="0"/>
      <w:marRight w:val="0"/>
      <w:marTop w:val="0"/>
      <w:marBottom w:val="0"/>
      <w:divBdr>
        <w:top w:val="none" w:sz="0" w:space="0" w:color="auto"/>
        <w:left w:val="none" w:sz="0" w:space="0" w:color="auto"/>
        <w:bottom w:val="none" w:sz="0" w:space="0" w:color="auto"/>
        <w:right w:val="none" w:sz="0" w:space="0" w:color="auto"/>
      </w:divBdr>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583176233">
      <w:bodyDiv w:val="1"/>
      <w:marLeft w:val="0"/>
      <w:marRight w:val="0"/>
      <w:marTop w:val="0"/>
      <w:marBottom w:val="0"/>
      <w:divBdr>
        <w:top w:val="none" w:sz="0" w:space="0" w:color="auto"/>
        <w:left w:val="none" w:sz="0" w:space="0" w:color="auto"/>
        <w:bottom w:val="none" w:sz="0" w:space="0" w:color="auto"/>
        <w:right w:val="none" w:sz="0" w:space="0" w:color="auto"/>
      </w:divBdr>
    </w:div>
    <w:div w:id="1652519956">
      <w:bodyDiv w:val="1"/>
      <w:marLeft w:val="0"/>
      <w:marRight w:val="0"/>
      <w:marTop w:val="0"/>
      <w:marBottom w:val="0"/>
      <w:divBdr>
        <w:top w:val="none" w:sz="0" w:space="0" w:color="auto"/>
        <w:left w:val="none" w:sz="0" w:space="0" w:color="auto"/>
        <w:bottom w:val="none" w:sz="0" w:space="0" w:color="auto"/>
        <w:right w:val="none" w:sz="0" w:space="0" w:color="auto"/>
      </w:divBdr>
      <w:divsChild>
        <w:div w:id="1544125448">
          <w:marLeft w:val="0"/>
          <w:marRight w:val="0"/>
          <w:marTop w:val="0"/>
          <w:marBottom w:val="0"/>
          <w:divBdr>
            <w:top w:val="none" w:sz="0" w:space="0" w:color="auto"/>
            <w:left w:val="none" w:sz="0" w:space="0" w:color="auto"/>
            <w:bottom w:val="none" w:sz="0" w:space="0" w:color="auto"/>
            <w:right w:val="none" w:sz="0" w:space="0" w:color="auto"/>
          </w:divBdr>
        </w:div>
        <w:div w:id="1813012936">
          <w:marLeft w:val="0"/>
          <w:marRight w:val="0"/>
          <w:marTop w:val="0"/>
          <w:marBottom w:val="0"/>
          <w:divBdr>
            <w:top w:val="none" w:sz="0" w:space="0" w:color="auto"/>
            <w:left w:val="none" w:sz="0" w:space="0" w:color="auto"/>
            <w:bottom w:val="none" w:sz="0" w:space="0" w:color="auto"/>
            <w:right w:val="none" w:sz="0" w:space="0" w:color="auto"/>
          </w:divBdr>
        </w:div>
      </w:divsChild>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 w:id="2117753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jpeg"/><Relationship Id="rId51"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ww.seilnacht.com/Chemie/ch_nahco.htm"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chemieunterricht.de/dc2/energie/en-v03.htm" TargetMode="External"/><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77FFD939-006F-42B6-9447-9A44ECB1B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2603</Words>
  <Characters>16401</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18967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noraa</cp:lastModifiedBy>
  <cp:revision>32</cp:revision>
  <cp:lastPrinted>2013-07-22T16:07:00Z</cp:lastPrinted>
  <dcterms:created xsi:type="dcterms:W3CDTF">2014-08-13T19:06:00Z</dcterms:created>
  <dcterms:modified xsi:type="dcterms:W3CDTF">2014-08-27T08:57:00Z</dcterms:modified>
</cp:coreProperties>
</file>