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0CAA74F4" w:rsidR="00954DC8" w:rsidRDefault="007D7779" w:rsidP="00F31EBF">
      <w:pPr>
        <w:spacing w:line="276" w:lineRule="auto"/>
      </w:pPr>
      <w:r>
        <w:t>Maximilian Wolf</w:t>
      </w:r>
    </w:p>
    <w:p w14:paraId="74198D98" w14:textId="3342DA04" w:rsidR="00954DC8" w:rsidRDefault="00F74A95" w:rsidP="00F31EBF">
      <w:pPr>
        <w:spacing w:line="276" w:lineRule="auto"/>
      </w:pPr>
      <w:r>
        <w:t>S</w:t>
      </w:r>
      <w:r w:rsidR="007D7779">
        <w:t>ommers</w:t>
      </w:r>
      <w:r>
        <w:t>emester</w:t>
      </w:r>
    </w:p>
    <w:p w14:paraId="1359FCC1" w14:textId="3B67F14B" w:rsidR="00954DC8" w:rsidRDefault="00954DC8" w:rsidP="00F31EBF">
      <w:pPr>
        <w:spacing w:line="276" w:lineRule="auto"/>
      </w:pPr>
      <w:r>
        <w:t xml:space="preserve">Klassenstufen </w:t>
      </w:r>
      <w:r w:rsidR="007D7779">
        <w:t>7</w:t>
      </w:r>
      <w:r w:rsidR="0007729E">
        <w:t xml:space="preserve"> &amp; </w:t>
      </w:r>
      <w:r w:rsidR="007D7779">
        <w:t>8</w:t>
      </w:r>
    </w:p>
    <w:p w14:paraId="7E422764" w14:textId="77777777" w:rsidR="00954DC8" w:rsidRDefault="00954DC8" w:rsidP="00954DC8">
      <w:r>
        <w:tab/>
      </w:r>
    </w:p>
    <w:p w14:paraId="4AEE18C5" w14:textId="6D078EA0" w:rsidR="008B7FD6" w:rsidRDefault="008B7FD6" w:rsidP="00954DC8"/>
    <w:p w14:paraId="2B3917B5" w14:textId="77777777" w:rsidR="008B7FD6" w:rsidRDefault="008B7FD6" w:rsidP="00954DC8"/>
    <w:p w14:paraId="5FA3593C" w14:textId="77777777" w:rsidR="0030228A" w:rsidRDefault="0030228A" w:rsidP="00954DC8"/>
    <w:p w14:paraId="18A34956" w14:textId="77777777" w:rsidR="0030228A" w:rsidRDefault="0030228A" w:rsidP="00954DC8"/>
    <w:p w14:paraId="4B41295B" w14:textId="77777777" w:rsidR="0030228A" w:rsidRDefault="0030228A" w:rsidP="00954DC8"/>
    <w:p w14:paraId="484F41F0" w14:textId="5BF8BE5A" w:rsidR="008B7FD6" w:rsidRDefault="009E1097"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55F7811E">
                <wp:simplePos x="0" y="0"/>
                <wp:positionH relativeFrom="column">
                  <wp:posOffset>24130</wp:posOffset>
                </wp:positionH>
                <wp:positionV relativeFrom="paragraph">
                  <wp:posOffset>560705</wp:posOffset>
                </wp:positionV>
                <wp:extent cx="5695950" cy="0"/>
                <wp:effectExtent l="9525" t="5080" r="9525" b="1397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9573D"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6pH8bIAIAAD0EAAAOAAAAAAAAAAAAAAAAAC4CAABkcnMvZTJvRG9jLnhtbFBLAQIt&#10;ABQABgAIAAAAIQA5eepD2gAAAAcBAAAPAAAAAAAAAAAAAAAAAHoEAABkcnMvZG93bnJldi54bWxQ&#10;SwUGAAAAAAQABADzAAAAgQUAAAAA&#10;"/>
            </w:pict>
          </mc:Fallback>
        </mc:AlternateContent>
      </w:r>
    </w:p>
    <w:p w14:paraId="23A15D18" w14:textId="347D1415" w:rsidR="0006684E" w:rsidRPr="00984EF9" w:rsidRDefault="007D7779"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Energie und Energieumwandlung</w:t>
      </w:r>
    </w:p>
    <w:p w14:paraId="145BC997" w14:textId="76BA6AFB" w:rsidR="007D7779" w:rsidRDefault="009E1097"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0D1CDF09">
                <wp:simplePos x="0" y="0"/>
                <wp:positionH relativeFrom="column">
                  <wp:posOffset>147955</wp:posOffset>
                </wp:positionH>
                <wp:positionV relativeFrom="paragraph">
                  <wp:posOffset>441960</wp:posOffset>
                </wp:positionV>
                <wp:extent cx="5419725" cy="0"/>
                <wp:effectExtent l="9525" t="13970" r="9525" b="5080"/>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CDD8F"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ApHw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AZFEApHwIAAD0EAAAOAAAAAAAAAAAAAAAAAC4CAABkcnMvZTJvRG9jLnhtbFBL&#10;AQItABQABgAIAAAAIQBBO12b3gAAAAgBAAAPAAAAAAAAAAAAAAAAAHkEAABkcnMvZG93bnJldi54&#10;bWxQSwUGAAAAAAQABADzAAAAhAUAAAAA&#10;"/>
            </w:pict>
          </mc:Fallback>
        </mc:AlternateContent>
      </w:r>
      <w:r w:rsidR="00984EF9" w:rsidRPr="00984EF9">
        <w:rPr>
          <w:rFonts w:asciiTheme="majorHAnsi" w:hAnsiTheme="majorHAnsi" w:cs="Times New Roman"/>
          <w:b/>
          <w:sz w:val="44"/>
          <w:szCs w:val="44"/>
        </w:rPr>
        <w:t>Kurzprotokoll</w:t>
      </w:r>
    </w:p>
    <w:p w14:paraId="68A7211B" w14:textId="77777777" w:rsidR="007D7779" w:rsidRDefault="007D7779">
      <w:pPr>
        <w:spacing w:line="276" w:lineRule="auto"/>
        <w:jc w:val="left"/>
        <w:rPr>
          <w:rFonts w:asciiTheme="majorHAnsi" w:hAnsiTheme="majorHAnsi" w:cs="Times New Roman"/>
          <w:b/>
          <w:sz w:val="44"/>
          <w:szCs w:val="44"/>
        </w:rPr>
      </w:pPr>
      <w:r>
        <w:rPr>
          <w:rFonts w:asciiTheme="majorHAnsi" w:hAnsiTheme="majorHAnsi" w:cs="Times New Roman"/>
          <w:b/>
          <w:sz w:val="44"/>
          <w:szCs w:val="44"/>
        </w:rPr>
        <w:br w:type="page"/>
      </w:r>
    </w:p>
    <w:p w14:paraId="40B00BEA" w14:textId="292E130A" w:rsidR="00A90BD6" w:rsidRDefault="009E1097">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46F6ABB3">
                <wp:simplePos x="0" y="0"/>
                <wp:positionH relativeFrom="column">
                  <wp:posOffset>-99695</wp:posOffset>
                </wp:positionH>
                <wp:positionV relativeFrom="paragraph">
                  <wp:posOffset>-4445</wp:posOffset>
                </wp:positionV>
                <wp:extent cx="5958840" cy="2686050"/>
                <wp:effectExtent l="0" t="0" r="22860" b="19050"/>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6860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7D7779" w:rsidRDefault="007D7779">
                            <w:pPr>
                              <w:pBdr>
                                <w:bottom w:val="single" w:sz="6" w:space="1" w:color="auto"/>
                              </w:pBdr>
                              <w:rPr>
                                <w:b/>
                              </w:rPr>
                            </w:pPr>
                            <w:r w:rsidRPr="00A90BD6">
                              <w:rPr>
                                <w:b/>
                              </w:rPr>
                              <w:t>Auf einen Blick:</w:t>
                            </w:r>
                          </w:p>
                          <w:p w14:paraId="26D4801A" w14:textId="77777777" w:rsidR="00371C27" w:rsidRPr="00F926DE" w:rsidRDefault="00371C27" w:rsidP="00371C27">
                            <w:pPr>
                              <w:rPr>
                                <w:color w:val="auto"/>
                              </w:rPr>
                            </w:pPr>
                            <w:r>
                              <w:rPr>
                                <w:color w:val="auto"/>
                              </w:rPr>
                              <w:t>In Versuch 1 werden Lycopodium-Sporen (Bärlapp) in der Gasbrennerflamme entzündet, um in einem kurzen, eindrucksvollen Experiment die Umwandlung von chemischer zu thermischer, kinetischer &amp; Lichtenergie zu zeigen.</w:t>
                            </w:r>
                          </w:p>
                          <w:p w14:paraId="4EFC0F3A" w14:textId="72774DB0" w:rsidR="00F926DE" w:rsidRDefault="00F926DE" w:rsidP="004944F3">
                            <w:pPr>
                              <w:rPr>
                                <w:rFonts w:asciiTheme="majorHAnsi" w:hAnsiTheme="majorHAnsi"/>
                                <w:color w:val="auto"/>
                              </w:rPr>
                            </w:pPr>
                            <w:r>
                              <w:rPr>
                                <w:rFonts w:asciiTheme="majorHAnsi" w:hAnsiTheme="majorHAnsi"/>
                                <w:color w:val="auto"/>
                              </w:rPr>
                              <w:t xml:space="preserve">Die Versuche </w:t>
                            </w:r>
                            <w:r w:rsidR="00371C27">
                              <w:rPr>
                                <w:rFonts w:asciiTheme="majorHAnsi" w:hAnsiTheme="majorHAnsi"/>
                                <w:color w:val="auto"/>
                              </w:rPr>
                              <w:t>2</w:t>
                            </w:r>
                            <w:r w:rsidR="002053B6">
                              <w:rPr>
                                <w:rFonts w:asciiTheme="majorHAnsi" w:hAnsiTheme="majorHAnsi"/>
                                <w:color w:val="auto"/>
                              </w:rPr>
                              <w:t xml:space="preserve"> </w:t>
                            </w:r>
                            <w:r w:rsidR="00371C27">
                              <w:rPr>
                                <w:rFonts w:asciiTheme="majorHAnsi" w:hAnsiTheme="majorHAnsi"/>
                                <w:color w:val="auto"/>
                              </w:rPr>
                              <w:t>und 3</w:t>
                            </w:r>
                            <w:r w:rsidR="002053B6">
                              <w:rPr>
                                <w:rFonts w:asciiTheme="majorHAnsi" w:hAnsiTheme="majorHAnsi"/>
                                <w:color w:val="auto"/>
                              </w:rPr>
                              <w:t xml:space="preserve"> </w:t>
                            </w:r>
                            <w:r>
                              <w:rPr>
                                <w:rFonts w:asciiTheme="majorHAnsi" w:hAnsiTheme="majorHAnsi"/>
                                <w:color w:val="auto"/>
                              </w:rPr>
                              <w:t>beziehen sich auf gängige Schüler</w:t>
                            </w:r>
                            <w:r w:rsidR="002053B6">
                              <w:rPr>
                                <w:rFonts w:asciiTheme="majorHAnsi" w:hAnsiTheme="majorHAnsi"/>
                                <w:color w:val="auto"/>
                              </w:rPr>
                              <w:t>Innen</w:t>
                            </w:r>
                            <w:r>
                              <w:rPr>
                                <w:rFonts w:asciiTheme="majorHAnsi" w:hAnsiTheme="majorHAnsi"/>
                                <w:color w:val="auto"/>
                              </w:rPr>
                              <w:t>vorstellungen:</w:t>
                            </w:r>
                          </w:p>
                          <w:p w14:paraId="534E28FF" w14:textId="7D93688C" w:rsidR="007D7779" w:rsidRDefault="002D62D5" w:rsidP="004944F3">
                            <w:pPr>
                              <w:rPr>
                                <w:rFonts w:asciiTheme="majorHAnsi" w:hAnsiTheme="majorHAnsi"/>
                                <w:color w:val="auto"/>
                              </w:rPr>
                            </w:pPr>
                            <w:r>
                              <w:rPr>
                                <w:rFonts w:asciiTheme="majorHAnsi" w:hAnsiTheme="majorHAnsi"/>
                                <w:color w:val="auto"/>
                              </w:rPr>
                              <w:t>Versuch 2</w:t>
                            </w:r>
                            <w:r w:rsidR="007D7779">
                              <w:rPr>
                                <w:rFonts w:asciiTheme="majorHAnsi" w:hAnsiTheme="majorHAnsi"/>
                                <w:color w:val="auto"/>
                              </w:rPr>
                              <w:t xml:space="preserve"> </w:t>
                            </w:r>
                            <w:r w:rsidR="00F926DE">
                              <w:rPr>
                                <w:rFonts w:asciiTheme="majorHAnsi" w:hAnsiTheme="majorHAnsi"/>
                                <w:color w:val="auto"/>
                              </w:rPr>
                              <w:t xml:space="preserve">begegnet </w:t>
                            </w:r>
                            <w:r w:rsidR="007D7779">
                              <w:rPr>
                                <w:rFonts w:asciiTheme="majorHAnsi" w:hAnsiTheme="majorHAnsi"/>
                                <w:color w:val="auto"/>
                              </w:rPr>
                              <w:t>der SchülerInnenvorstellung, dass Energiezufuhr in Form von Wärme stets mit einer Temperaturerhöhung einhergeht, d.h. das</w:t>
                            </w:r>
                            <w:r w:rsidR="002053B6">
                              <w:rPr>
                                <w:rFonts w:asciiTheme="majorHAnsi" w:hAnsiTheme="majorHAnsi"/>
                                <w:color w:val="auto"/>
                              </w:rPr>
                              <w:t>s</w:t>
                            </w:r>
                            <w:r w:rsidR="007D7779">
                              <w:rPr>
                                <w:rFonts w:asciiTheme="majorHAnsi" w:hAnsiTheme="majorHAnsi"/>
                                <w:color w:val="auto"/>
                              </w:rPr>
                              <w:t xml:space="preserve"> diese Größen </w:t>
                            </w:r>
                            <w:r w:rsidR="00F926DE">
                              <w:rPr>
                                <w:rFonts w:asciiTheme="majorHAnsi" w:hAnsiTheme="majorHAnsi"/>
                                <w:color w:val="auto"/>
                              </w:rPr>
                              <w:t>kongruent</w:t>
                            </w:r>
                            <w:r w:rsidR="007D7779">
                              <w:rPr>
                                <w:rFonts w:asciiTheme="majorHAnsi" w:hAnsiTheme="majorHAnsi"/>
                                <w:color w:val="auto"/>
                              </w:rPr>
                              <w:t xml:space="preserve"> sind.</w:t>
                            </w:r>
                            <w:r>
                              <w:rPr>
                                <w:rFonts w:asciiTheme="majorHAnsi" w:hAnsiTheme="majorHAnsi"/>
                                <w:color w:val="auto"/>
                              </w:rPr>
                              <w:t xml:space="preserve"> In Versuch 3</w:t>
                            </w:r>
                            <w:r w:rsidR="002053B6">
                              <w:rPr>
                                <w:rFonts w:asciiTheme="majorHAnsi" w:hAnsiTheme="majorHAnsi"/>
                                <w:color w:val="auto"/>
                              </w:rPr>
                              <w:t xml:space="preserve"> wird die Energieumwandlung von chemischer Energie zu Wärmeenergie quantitativ erfasst, und dabei die SchülerInnenvorstellung </w:t>
                            </w:r>
                            <w:r w:rsidR="0030228A">
                              <w:rPr>
                                <w:rFonts w:asciiTheme="majorHAnsi" w:hAnsiTheme="majorHAnsi"/>
                                <w:color w:val="auto"/>
                              </w:rPr>
                              <w:t>aufgegriffen, die Energieübertragungen vernachlässigt.</w:t>
                            </w:r>
                          </w:p>
                          <w:p w14:paraId="0FDF77C5" w14:textId="77777777" w:rsidR="007D7779" w:rsidRDefault="007D77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35pt;width:469.2pt;height:21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" fillcolor="white [3201]" strokecolor="#9bbb59 [3206]" strokeweight="1pt">
                <v:stroke dashstyle="dash"/>
                <v:shadow color="#868686"/>
                <v:textbox>
                  <w:txbxContent>
                    <w:p w14:paraId="33E42AE4" w14:textId="77777777" w:rsidR="007D7779" w:rsidRDefault="007D7779">
                      <w:pPr>
                        <w:pBdr>
                          <w:bottom w:val="single" w:sz="6" w:space="1" w:color="auto"/>
                        </w:pBdr>
                        <w:rPr>
                          <w:b/>
                        </w:rPr>
                      </w:pPr>
                      <w:r w:rsidRPr="00A90BD6">
                        <w:rPr>
                          <w:b/>
                        </w:rPr>
                        <w:t>Auf einen Blick:</w:t>
                      </w:r>
                    </w:p>
                    <w:p w14:paraId="26D4801A" w14:textId="77777777" w:rsidR="00371C27" w:rsidRPr="00F926DE" w:rsidRDefault="00371C27" w:rsidP="00371C27">
                      <w:pPr>
                        <w:rPr>
                          <w:color w:val="auto"/>
                        </w:rPr>
                      </w:pPr>
                      <w:r>
                        <w:rPr>
                          <w:color w:val="auto"/>
                        </w:rPr>
                        <w:t>In Versuch 1 werden Lycopodium-Sporen (Bärlapp) in der Gasbrennerflamme entzündet, um in einem kurzen, eindrucksvollen Experiment die Umwandlung von chemischer zu thermischer, kinetischer &amp; Lichtenergie zu zeigen.</w:t>
                      </w:r>
                    </w:p>
                    <w:p w14:paraId="4EFC0F3A" w14:textId="72774DB0" w:rsidR="00F926DE" w:rsidRDefault="00F926DE" w:rsidP="004944F3">
                      <w:pPr>
                        <w:rPr>
                          <w:rFonts w:asciiTheme="majorHAnsi" w:hAnsiTheme="majorHAnsi"/>
                          <w:color w:val="auto"/>
                        </w:rPr>
                      </w:pPr>
                      <w:r>
                        <w:rPr>
                          <w:rFonts w:asciiTheme="majorHAnsi" w:hAnsiTheme="majorHAnsi"/>
                          <w:color w:val="auto"/>
                        </w:rPr>
                        <w:t xml:space="preserve">Die Versuche </w:t>
                      </w:r>
                      <w:r w:rsidR="00371C27">
                        <w:rPr>
                          <w:rFonts w:asciiTheme="majorHAnsi" w:hAnsiTheme="majorHAnsi"/>
                          <w:color w:val="auto"/>
                        </w:rPr>
                        <w:t>2</w:t>
                      </w:r>
                      <w:r w:rsidR="002053B6">
                        <w:rPr>
                          <w:rFonts w:asciiTheme="majorHAnsi" w:hAnsiTheme="majorHAnsi"/>
                          <w:color w:val="auto"/>
                        </w:rPr>
                        <w:t xml:space="preserve"> </w:t>
                      </w:r>
                      <w:r w:rsidR="00371C27">
                        <w:rPr>
                          <w:rFonts w:asciiTheme="majorHAnsi" w:hAnsiTheme="majorHAnsi"/>
                          <w:color w:val="auto"/>
                        </w:rPr>
                        <w:t>und 3</w:t>
                      </w:r>
                      <w:r w:rsidR="002053B6">
                        <w:rPr>
                          <w:rFonts w:asciiTheme="majorHAnsi" w:hAnsiTheme="majorHAnsi"/>
                          <w:color w:val="auto"/>
                        </w:rPr>
                        <w:t xml:space="preserve"> </w:t>
                      </w:r>
                      <w:r>
                        <w:rPr>
                          <w:rFonts w:asciiTheme="majorHAnsi" w:hAnsiTheme="majorHAnsi"/>
                          <w:color w:val="auto"/>
                        </w:rPr>
                        <w:t>beziehen sich auf gängige Schüler</w:t>
                      </w:r>
                      <w:r w:rsidR="002053B6">
                        <w:rPr>
                          <w:rFonts w:asciiTheme="majorHAnsi" w:hAnsiTheme="majorHAnsi"/>
                          <w:color w:val="auto"/>
                        </w:rPr>
                        <w:t>Innen</w:t>
                      </w:r>
                      <w:r>
                        <w:rPr>
                          <w:rFonts w:asciiTheme="majorHAnsi" w:hAnsiTheme="majorHAnsi"/>
                          <w:color w:val="auto"/>
                        </w:rPr>
                        <w:t>vorstellungen:</w:t>
                      </w:r>
                    </w:p>
                    <w:p w14:paraId="534E28FF" w14:textId="7D93688C" w:rsidR="007D7779" w:rsidRDefault="002D62D5" w:rsidP="004944F3">
                      <w:pPr>
                        <w:rPr>
                          <w:rFonts w:asciiTheme="majorHAnsi" w:hAnsiTheme="majorHAnsi"/>
                          <w:color w:val="auto"/>
                        </w:rPr>
                      </w:pPr>
                      <w:r>
                        <w:rPr>
                          <w:rFonts w:asciiTheme="majorHAnsi" w:hAnsiTheme="majorHAnsi"/>
                          <w:color w:val="auto"/>
                        </w:rPr>
                        <w:t>Versuch 2</w:t>
                      </w:r>
                      <w:r w:rsidR="007D7779">
                        <w:rPr>
                          <w:rFonts w:asciiTheme="majorHAnsi" w:hAnsiTheme="majorHAnsi"/>
                          <w:color w:val="auto"/>
                        </w:rPr>
                        <w:t xml:space="preserve"> </w:t>
                      </w:r>
                      <w:r w:rsidR="00F926DE">
                        <w:rPr>
                          <w:rFonts w:asciiTheme="majorHAnsi" w:hAnsiTheme="majorHAnsi"/>
                          <w:color w:val="auto"/>
                        </w:rPr>
                        <w:t xml:space="preserve">begegnet </w:t>
                      </w:r>
                      <w:r w:rsidR="007D7779">
                        <w:rPr>
                          <w:rFonts w:asciiTheme="majorHAnsi" w:hAnsiTheme="majorHAnsi"/>
                          <w:color w:val="auto"/>
                        </w:rPr>
                        <w:t>der SchülerInnenvorstellung, dass Energiezufuhr in Form von Wärme stets mit einer Temperaturerhöhung einhergeht, d.h. das</w:t>
                      </w:r>
                      <w:r w:rsidR="002053B6">
                        <w:rPr>
                          <w:rFonts w:asciiTheme="majorHAnsi" w:hAnsiTheme="majorHAnsi"/>
                          <w:color w:val="auto"/>
                        </w:rPr>
                        <w:t>s</w:t>
                      </w:r>
                      <w:r w:rsidR="007D7779">
                        <w:rPr>
                          <w:rFonts w:asciiTheme="majorHAnsi" w:hAnsiTheme="majorHAnsi"/>
                          <w:color w:val="auto"/>
                        </w:rPr>
                        <w:t xml:space="preserve"> diese Größen </w:t>
                      </w:r>
                      <w:r w:rsidR="00F926DE">
                        <w:rPr>
                          <w:rFonts w:asciiTheme="majorHAnsi" w:hAnsiTheme="majorHAnsi"/>
                          <w:color w:val="auto"/>
                        </w:rPr>
                        <w:t>kongruent</w:t>
                      </w:r>
                      <w:r w:rsidR="007D7779">
                        <w:rPr>
                          <w:rFonts w:asciiTheme="majorHAnsi" w:hAnsiTheme="majorHAnsi"/>
                          <w:color w:val="auto"/>
                        </w:rPr>
                        <w:t xml:space="preserve"> sind.</w:t>
                      </w:r>
                      <w:r>
                        <w:rPr>
                          <w:rFonts w:asciiTheme="majorHAnsi" w:hAnsiTheme="majorHAnsi"/>
                          <w:color w:val="auto"/>
                        </w:rPr>
                        <w:t xml:space="preserve"> In Versuch 3</w:t>
                      </w:r>
                      <w:r w:rsidR="002053B6">
                        <w:rPr>
                          <w:rFonts w:asciiTheme="majorHAnsi" w:hAnsiTheme="majorHAnsi"/>
                          <w:color w:val="auto"/>
                        </w:rPr>
                        <w:t xml:space="preserve"> wird die Energieumwandlung von chemischer Energie zu Wärmeenergie quantitativ erfasst, und dabei die SchülerInnenvorstellung </w:t>
                      </w:r>
                      <w:r w:rsidR="0030228A">
                        <w:rPr>
                          <w:rFonts w:asciiTheme="majorHAnsi" w:hAnsiTheme="majorHAnsi"/>
                          <w:color w:val="auto"/>
                        </w:rPr>
                        <w:t>aufgegriffen, die Energieübertragungen vernachlässigt.</w:t>
                      </w:r>
                    </w:p>
                    <w:p w14:paraId="0FDF77C5" w14:textId="77777777" w:rsidR="007D7779" w:rsidRDefault="007D7779"/>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Default="00A90BD6" w:rsidP="00A90BD6"/>
    <w:p w14:paraId="7479BD0F" w14:textId="77777777" w:rsidR="00F926DE" w:rsidRDefault="00F926DE" w:rsidP="00A90BD6"/>
    <w:p w14:paraId="7D56CDE6" w14:textId="77777777" w:rsidR="00F926DE" w:rsidRPr="00A90BD6" w:rsidRDefault="00F926DE"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1B3FD92A" w14:textId="77777777" w:rsidR="00502D33"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8541157" w:history="1">
            <w:r w:rsidR="00502D33" w:rsidRPr="00013BFF">
              <w:rPr>
                <w:rStyle w:val="Hyperlink"/>
                <w:noProof/>
              </w:rPr>
              <w:t>1</w:t>
            </w:r>
            <w:r w:rsidR="00502D33">
              <w:rPr>
                <w:rFonts w:asciiTheme="minorHAnsi" w:eastAsiaTheme="minorEastAsia" w:hAnsiTheme="minorHAnsi"/>
                <w:noProof/>
                <w:color w:val="auto"/>
                <w:lang w:eastAsia="de-DE"/>
              </w:rPr>
              <w:tab/>
            </w:r>
            <w:r w:rsidR="00502D33" w:rsidRPr="00013BFF">
              <w:rPr>
                <w:rStyle w:val="Hyperlink"/>
                <w:noProof/>
              </w:rPr>
              <w:t>Weitere Lehrerversuche</w:t>
            </w:r>
            <w:r w:rsidR="00502D33">
              <w:rPr>
                <w:noProof/>
                <w:webHidden/>
              </w:rPr>
              <w:tab/>
            </w:r>
            <w:r w:rsidR="00502D33">
              <w:rPr>
                <w:noProof/>
                <w:webHidden/>
              </w:rPr>
              <w:fldChar w:fldCharType="begin"/>
            </w:r>
            <w:r w:rsidR="00502D33">
              <w:rPr>
                <w:noProof/>
                <w:webHidden/>
              </w:rPr>
              <w:instrText xml:space="preserve"> PAGEREF _Toc428541157 \h </w:instrText>
            </w:r>
            <w:r w:rsidR="00502D33">
              <w:rPr>
                <w:noProof/>
                <w:webHidden/>
              </w:rPr>
            </w:r>
            <w:r w:rsidR="00502D33">
              <w:rPr>
                <w:noProof/>
                <w:webHidden/>
              </w:rPr>
              <w:fldChar w:fldCharType="separate"/>
            </w:r>
            <w:r w:rsidR="00502D33">
              <w:rPr>
                <w:noProof/>
                <w:webHidden/>
              </w:rPr>
              <w:t>1</w:t>
            </w:r>
            <w:r w:rsidR="00502D33">
              <w:rPr>
                <w:noProof/>
                <w:webHidden/>
              </w:rPr>
              <w:fldChar w:fldCharType="end"/>
            </w:r>
          </w:hyperlink>
        </w:p>
        <w:p w14:paraId="7B7ACE09" w14:textId="77777777" w:rsidR="00502D33" w:rsidRDefault="00502D33">
          <w:pPr>
            <w:pStyle w:val="Verzeichnis2"/>
            <w:tabs>
              <w:tab w:val="left" w:pos="880"/>
              <w:tab w:val="right" w:leader="dot" w:pos="9062"/>
            </w:tabs>
            <w:rPr>
              <w:rFonts w:asciiTheme="minorHAnsi" w:eastAsiaTheme="minorEastAsia" w:hAnsiTheme="minorHAnsi"/>
              <w:noProof/>
              <w:color w:val="auto"/>
              <w:lang w:eastAsia="de-DE"/>
            </w:rPr>
          </w:pPr>
          <w:hyperlink w:anchor="_Toc428541158" w:history="1">
            <w:r w:rsidRPr="00013BFF">
              <w:rPr>
                <w:rStyle w:val="Hyperlink"/>
                <w:noProof/>
              </w:rPr>
              <w:t>1.1</w:t>
            </w:r>
            <w:r>
              <w:rPr>
                <w:rFonts w:asciiTheme="minorHAnsi" w:eastAsiaTheme="minorEastAsia" w:hAnsiTheme="minorHAnsi"/>
                <w:noProof/>
                <w:color w:val="auto"/>
                <w:lang w:eastAsia="de-DE"/>
              </w:rPr>
              <w:tab/>
            </w:r>
            <w:r w:rsidRPr="00013BFF">
              <w:rPr>
                <w:rStyle w:val="Hyperlink"/>
                <w:noProof/>
              </w:rPr>
              <w:t>V1 – Chemische Energie in Bärlappsporen</w:t>
            </w:r>
            <w:r>
              <w:rPr>
                <w:noProof/>
                <w:webHidden/>
              </w:rPr>
              <w:tab/>
            </w:r>
            <w:r>
              <w:rPr>
                <w:noProof/>
                <w:webHidden/>
              </w:rPr>
              <w:fldChar w:fldCharType="begin"/>
            </w:r>
            <w:r>
              <w:rPr>
                <w:noProof/>
                <w:webHidden/>
              </w:rPr>
              <w:instrText xml:space="preserve"> PAGEREF _Toc428541158 \h </w:instrText>
            </w:r>
            <w:r>
              <w:rPr>
                <w:noProof/>
                <w:webHidden/>
              </w:rPr>
            </w:r>
            <w:r>
              <w:rPr>
                <w:noProof/>
                <w:webHidden/>
              </w:rPr>
              <w:fldChar w:fldCharType="separate"/>
            </w:r>
            <w:r>
              <w:rPr>
                <w:noProof/>
                <w:webHidden/>
              </w:rPr>
              <w:t>1</w:t>
            </w:r>
            <w:r>
              <w:rPr>
                <w:noProof/>
                <w:webHidden/>
              </w:rPr>
              <w:fldChar w:fldCharType="end"/>
            </w:r>
          </w:hyperlink>
        </w:p>
        <w:p w14:paraId="313F2ECC" w14:textId="77777777" w:rsidR="00502D33" w:rsidRDefault="00502D33">
          <w:pPr>
            <w:pStyle w:val="Verzeichnis1"/>
            <w:tabs>
              <w:tab w:val="left" w:pos="440"/>
              <w:tab w:val="right" w:leader="dot" w:pos="9062"/>
            </w:tabs>
            <w:rPr>
              <w:rFonts w:asciiTheme="minorHAnsi" w:eastAsiaTheme="minorEastAsia" w:hAnsiTheme="minorHAnsi"/>
              <w:noProof/>
              <w:color w:val="auto"/>
              <w:lang w:eastAsia="de-DE"/>
            </w:rPr>
          </w:pPr>
          <w:hyperlink w:anchor="_Toc428541159" w:history="1">
            <w:r w:rsidRPr="00013BFF">
              <w:rPr>
                <w:rStyle w:val="Hyperlink"/>
                <w:noProof/>
              </w:rPr>
              <w:t>2</w:t>
            </w:r>
            <w:r>
              <w:rPr>
                <w:rFonts w:asciiTheme="minorHAnsi" w:eastAsiaTheme="minorEastAsia" w:hAnsiTheme="minorHAnsi"/>
                <w:noProof/>
                <w:color w:val="auto"/>
                <w:lang w:eastAsia="de-DE"/>
              </w:rPr>
              <w:tab/>
            </w:r>
            <w:r w:rsidRPr="00013BFF">
              <w:rPr>
                <w:rStyle w:val="Hyperlink"/>
                <w:noProof/>
              </w:rPr>
              <w:t>Weitere Schülerversuche</w:t>
            </w:r>
            <w:r>
              <w:rPr>
                <w:noProof/>
                <w:webHidden/>
              </w:rPr>
              <w:tab/>
            </w:r>
            <w:r>
              <w:rPr>
                <w:noProof/>
                <w:webHidden/>
              </w:rPr>
              <w:fldChar w:fldCharType="begin"/>
            </w:r>
            <w:r>
              <w:rPr>
                <w:noProof/>
                <w:webHidden/>
              </w:rPr>
              <w:instrText xml:space="preserve"> PAGEREF _Toc428541159 \h </w:instrText>
            </w:r>
            <w:r>
              <w:rPr>
                <w:noProof/>
                <w:webHidden/>
              </w:rPr>
            </w:r>
            <w:r>
              <w:rPr>
                <w:noProof/>
                <w:webHidden/>
              </w:rPr>
              <w:fldChar w:fldCharType="separate"/>
            </w:r>
            <w:r>
              <w:rPr>
                <w:noProof/>
                <w:webHidden/>
              </w:rPr>
              <w:t>2</w:t>
            </w:r>
            <w:r>
              <w:rPr>
                <w:noProof/>
                <w:webHidden/>
              </w:rPr>
              <w:fldChar w:fldCharType="end"/>
            </w:r>
          </w:hyperlink>
        </w:p>
        <w:p w14:paraId="5FF327F1" w14:textId="77777777" w:rsidR="00502D33" w:rsidRDefault="00502D33">
          <w:pPr>
            <w:pStyle w:val="Verzeichnis2"/>
            <w:tabs>
              <w:tab w:val="left" w:pos="880"/>
              <w:tab w:val="right" w:leader="dot" w:pos="9062"/>
            </w:tabs>
            <w:rPr>
              <w:rFonts w:asciiTheme="minorHAnsi" w:eastAsiaTheme="minorEastAsia" w:hAnsiTheme="minorHAnsi"/>
              <w:noProof/>
              <w:color w:val="auto"/>
              <w:lang w:eastAsia="de-DE"/>
            </w:rPr>
          </w:pPr>
          <w:hyperlink w:anchor="_Toc428541160" w:history="1">
            <w:r w:rsidRPr="00013BFF">
              <w:rPr>
                <w:rStyle w:val="Hyperlink"/>
                <w:noProof/>
              </w:rPr>
              <w:t>2.1</w:t>
            </w:r>
            <w:r>
              <w:rPr>
                <w:rFonts w:asciiTheme="minorHAnsi" w:eastAsiaTheme="minorEastAsia" w:hAnsiTheme="minorHAnsi"/>
                <w:noProof/>
                <w:color w:val="auto"/>
                <w:lang w:eastAsia="de-DE"/>
              </w:rPr>
              <w:tab/>
            </w:r>
            <w:r w:rsidRPr="00013BFF">
              <w:rPr>
                <w:rStyle w:val="Hyperlink"/>
                <w:noProof/>
              </w:rPr>
              <w:t>V2 – Schmelzwasser</w:t>
            </w:r>
            <w:r>
              <w:rPr>
                <w:noProof/>
                <w:webHidden/>
              </w:rPr>
              <w:tab/>
            </w:r>
            <w:r>
              <w:rPr>
                <w:noProof/>
                <w:webHidden/>
              </w:rPr>
              <w:fldChar w:fldCharType="begin"/>
            </w:r>
            <w:r>
              <w:rPr>
                <w:noProof/>
                <w:webHidden/>
              </w:rPr>
              <w:instrText xml:space="preserve"> PAGEREF _Toc428541160 \h </w:instrText>
            </w:r>
            <w:r>
              <w:rPr>
                <w:noProof/>
                <w:webHidden/>
              </w:rPr>
            </w:r>
            <w:r>
              <w:rPr>
                <w:noProof/>
                <w:webHidden/>
              </w:rPr>
              <w:fldChar w:fldCharType="separate"/>
            </w:r>
            <w:r>
              <w:rPr>
                <w:noProof/>
                <w:webHidden/>
              </w:rPr>
              <w:t>2</w:t>
            </w:r>
            <w:r>
              <w:rPr>
                <w:noProof/>
                <w:webHidden/>
              </w:rPr>
              <w:fldChar w:fldCharType="end"/>
            </w:r>
          </w:hyperlink>
        </w:p>
        <w:p w14:paraId="0E502E9B" w14:textId="77777777" w:rsidR="00502D33" w:rsidRDefault="00502D33">
          <w:pPr>
            <w:pStyle w:val="Verzeichnis2"/>
            <w:tabs>
              <w:tab w:val="left" w:pos="880"/>
              <w:tab w:val="right" w:leader="dot" w:pos="9062"/>
            </w:tabs>
            <w:rPr>
              <w:rFonts w:asciiTheme="minorHAnsi" w:eastAsiaTheme="minorEastAsia" w:hAnsiTheme="minorHAnsi"/>
              <w:noProof/>
              <w:color w:val="auto"/>
              <w:lang w:eastAsia="de-DE"/>
            </w:rPr>
          </w:pPr>
          <w:hyperlink w:anchor="_Toc428541161" w:history="1">
            <w:r w:rsidRPr="00013BFF">
              <w:rPr>
                <w:rStyle w:val="Hyperlink"/>
                <w:noProof/>
              </w:rPr>
              <w:t>2.2</w:t>
            </w:r>
            <w:r>
              <w:rPr>
                <w:rFonts w:asciiTheme="minorHAnsi" w:eastAsiaTheme="minorEastAsia" w:hAnsiTheme="minorHAnsi"/>
                <w:noProof/>
                <w:color w:val="auto"/>
                <w:lang w:eastAsia="de-DE"/>
              </w:rPr>
              <w:tab/>
            </w:r>
            <w:r w:rsidRPr="00013BFF">
              <w:rPr>
                <w:rStyle w:val="Hyperlink"/>
                <w:noProof/>
              </w:rPr>
              <w:t>V3 – Energieübergang</w:t>
            </w:r>
            <w:r>
              <w:rPr>
                <w:noProof/>
                <w:webHidden/>
              </w:rPr>
              <w:tab/>
            </w:r>
            <w:r>
              <w:rPr>
                <w:noProof/>
                <w:webHidden/>
              </w:rPr>
              <w:fldChar w:fldCharType="begin"/>
            </w:r>
            <w:r>
              <w:rPr>
                <w:noProof/>
                <w:webHidden/>
              </w:rPr>
              <w:instrText xml:space="preserve"> PAGEREF _Toc428541161 \h </w:instrText>
            </w:r>
            <w:r>
              <w:rPr>
                <w:noProof/>
                <w:webHidden/>
              </w:rPr>
            </w:r>
            <w:r>
              <w:rPr>
                <w:noProof/>
                <w:webHidden/>
              </w:rPr>
              <w:fldChar w:fldCharType="separate"/>
            </w:r>
            <w:r>
              <w:rPr>
                <w:noProof/>
                <w:webHidden/>
              </w:rPr>
              <w:t>4</w:t>
            </w:r>
            <w:r>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4E8A4BB5" w14:textId="77777777" w:rsidR="005B0270" w:rsidRPr="005B0270" w:rsidRDefault="005B0270" w:rsidP="005B0270"/>
    <w:p w14:paraId="76E65233" w14:textId="1D36411B" w:rsidR="005B0270" w:rsidRDefault="005B0270" w:rsidP="005B0270">
      <w:pPr>
        <w:tabs>
          <w:tab w:val="left" w:pos="3000"/>
        </w:tabs>
      </w:pPr>
      <w:r>
        <w:tab/>
      </w:r>
    </w:p>
    <w:p w14:paraId="20763230" w14:textId="7170114F" w:rsidR="005B0270" w:rsidRDefault="005B0270" w:rsidP="005B0270"/>
    <w:p w14:paraId="7354F48A" w14:textId="77777777" w:rsidR="005B0270" w:rsidRPr="005B0270" w:rsidRDefault="005B0270" w:rsidP="005B0270">
      <w:pPr>
        <w:sectPr w:rsidR="005B0270" w:rsidRPr="005B0270" w:rsidSect="00984EF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pgNumType w:start="0"/>
          <w:cols w:space="708"/>
          <w:docGrid w:linePitch="360"/>
        </w:sectPr>
      </w:pPr>
    </w:p>
    <w:p w14:paraId="70957CC8" w14:textId="5D979A39" w:rsidR="0086227B" w:rsidRDefault="00984EF9" w:rsidP="0086227B">
      <w:pPr>
        <w:pStyle w:val="berschrift1"/>
      </w:pPr>
      <w:bookmarkStart w:id="0" w:name="_Toc428541157"/>
      <w:r>
        <w:lastRenderedPageBreak/>
        <w:t xml:space="preserve">Weitere </w:t>
      </w:r>
      <w:r w:rsidR="00977ED8">
        <w:t>Lehrer</w:t>
      </w:r>
      <w:r w:rsidR="00F31EBF">
        <w:t>versuch</w:t>
      </w:r>
      <w:r>
        <w:t>e</w:t>
      </w:r>
      <w:bookmarkEnd w:id="0"/>
    </w:p>
    <w:bookmarkStart w:id="1" w:name="_Toc428541158"/>
    <w:bookmarkStart w:id="2" w:name="_GoBack"/>
    <w:p w14:paraId="6D3F8D1E" w14:textId="1FEF7113" w:rsidR="00984EF9" w:rsidRPr="00984EF9" w:rsidRDefault="009E1097" w:rsidP="00984EF9">
      <w:pPr>
        <w:pStyle w:val="berschrift2"/>
      </w:pPr>
      <w:r>
        <w:rPr>
          <w:noProof/>
          <w:lang w:eastAsia="de-DE"/>
        </w:rPr>
        <mc:AlternateContent>
          <mc:Choice Requires="wps">
            <w:drawing>
              <wp:anchor distT="0" distB="0" distL="114300" distR="114300" simplePos="0" relativeHeight="251731968" behindDoc="0" locked="0" layoutInCell="1" allowOverlap="1" wp14:anchorId="7FE1FE74" wp14:editId="45FB13CD">
                <wp:simplePos x="0" y="0"/>
                <wp:positionH relativeFrom="column">
                  <wp:posOffset>-4445</wp:posOffset>
                </wp:positionH>
                <wp:positionV relativeFrom="paragraph">
                  <wp:posOffset>400685</wp:posOffset>
                </wp:positionV>
                <wp:extent cx="5873115" cy="1676400"/>
                <wp:effectExtent l="0" t="0" r="13335" b="19050"/>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76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03261E0C" w:rsidR="007D7779" w:rsidRDefault="002D62D5" w:rsidP="000D10FB">
                            <w:pPr>
                              <w:rPr>
                                <w:color w:val="auto"/>
                              </w:rPr>
                            </w:pPr>
                            <w:r>
                              <w:rPr>
                                <w:color w:val="auto"/>
                              </w:rPr>
                              <w:t>Pflanzen bauen durch Umwandlung der Energie der auf sie scheinenden Lichtstrahlen energiereiche organische Substanzen in Form von Kohlehydraten, Fetten und Proteinen auf. Werden diese verbrannt wird der</w:t>
                            </w:r>
                            <w:r w:rsidR="00C06125">
                              <w:rPr>
                                <w:color w:val="auto"/>
                              </w:rPr>
                              <w:t xml:space="preserve"> Energiegehalt der chemischen Verbindungen eindrucksvoll sichtbar, die zu energieärmeren Produkten umgesetzt werden.</w:t>
                            </w:r>
                          </w:p>
                          <w:p w14:paraId="660A6478" w14:textId="5222097C" w:rsidR="005D0AEB" w:rsidRPr="00F31EBF" w:rsidRDefault="005D0AEB" w:rsidP="000D10FB">
                            <w:pPr>
                              <w:rPr>
                                <w:color w:val="auto"/>
                              </w:rPr>
                            </w:pPr>
                            <w:r>
                              <w:rPr>
                                <w:color w:val="auto"/>
                              </w:rPr>
                              <w:t>Der Versuch sollte unter dem Abzug durchgeführt werden. Die Sporen sollen nie in die Richtung von anderen Menschen gepustet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35pt;margin-top:31.55pt;width:462.45pt;height:13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" fillcolor="white [3201]" strokecolor="#4bacc6 [3208]" strokeweight="1pt">
                <v:stroke dashstyle="dash"/>
                <v:shadow color="#868686"/>
                <v:textbox>
                  <w:txbxContent>
                    <w:p w14:paraId="041F7B70" w14:textId="03261E0C" w:rsidR="007D7779" w:rsidRDefault="002D62D5" w:rsidP="000D10FB">
                      <w:pPr>
                        <w:rPr>
                          <w:color w:val="auto"/>
                        </w:rPr>
                      </w:pPr>
                      <w:r>
                        <w:rPr>
                          <w:color w:val="auto"/>
                        </w:rPr>
                        <w:t>Pflanzen bauen durch Umwandlung der Energie der auf sie scheinenden Lichtstrahlen energiereiche organische Substanzen in Form von Kohlehydraten, Fetten und Proteinen auf. Werden diese verbrannt wird der</w:t>
                      </w:r>
                      <w:r w:rsidR="00C06125">
                        <w:rPr>
                          <w:color w:val="auto"/>
                        </w:rPr>
                        <w:t xml:space="preserve"> Energiegehalt der chemischen Verbindungen eindrucksvoll sichtbar, die zu energieärmeren Produkten umgesetzt werden.</w:t>
                      </w:r>
                    </w:p>
                    <w:p w14:paraId="660A6478" w14:textId="5222097C" w:rsidR="005D0AEB" w:rsidRPr="00F31EBF" w:rsidRDefault="005D0AEB" w:rsidP="000D10FB">
                      <w:pPr>
                        <w:rPr>
                          <w:color w:val="auto"/>
                        </w:rPr>
                      </w:pPr>
                      <w:r>
                        <w:rPr>
                          <w:color w:val="auto"/>
                        </w:rPr>
                        <w:t>Der Versuch sollte unter dem Abzug durchgeführt werden. Die Sporen sollen nie in die Richtung von anderen Menschen gepustet werden.</w:t>
                      </w:r>
                    </w:p>
                  </w:txbxContent>
                </v:textbox>
                <w10:wrap type="square"/>
              </v:shape>
            </w:pict>
          </mc:Fallback>
        </mc:AlternateContent>
      </w:r>
      <w:r w:rsidR="00984EF9">
        <w:t>V1 –</w:t>
      </w:r>
      <w:r w:rsidR="002D62D5">
        <w:t xml:space="preserve"> Chemische Energie in Bärlappsporen</w:t>
      </w:r>
      <w:bookmarkEnd w:id="1"/>
    </w:p>
    <w:p w14:paraId="23A4A808" w14:textId="763BC3A4" w:rsidR="00D76F6F" w:rsidRPr="00C06125" w:rsidRDefault="00D76F6F" w:rsidP="00C06125">
      <w:pPr>
        <w:spacing w:line="240" w:lineRule="auto"/>
        <w:rPr>
          <w:sz w:val="8"/>
        </w:rPr>
      </w:pPr>
      <w:bookmarkStart w:id="3" w:name="_Toc425776595"/>
      <w:bookmarkEnd w:id="3"/>
    </w:p>
    <w:p w14:paraId="2F59A729" w14:textId="5D1A1F53" w:rsidR="00A9233D" w:rsidRDefault="008E1A25" w:rsidP="008E1A25">
      <w:pPr>
        <w:tabs>
          <w:tab w:val="left" w:pos="1701"/>
          <w:tab w:val="left" w:pos="1985"/>
        </w:tabs>
        <w:ind w:left="1980" w:hanging="1980"/>
      </w:pPr>
      <w:r>
        <w:t xml:space="preserve">Materialien: </w:t>
      </w:r>
      <w:r>
        <w:tab/>
      </w:r>
      <w:r>
        <w:tab/>
      </w:r>
      <w:r w:rsidR="00C06125">
        <w:t>Schlauch, Trichter, Gasbrenner</w:t>
      </w:r>
    </w:p>
    <w:p w14:paraId="1D6EAD8F" w14:textId="5140DD03" w:rsidR="008E1A25" w:rsidRPr="00ED07C2" w:rsidRDefault="00A9233D" w:rsidP="008E1A25">
      <w:pPr>
        <w:tabs>
          <w:tab w:val="left" w:pos="1701"/>
          <w:tab w:val="left" w:pos="1985"/>
        </w:tabs>
        <w:ind w:left="1980" w:hanging="1980"/>
      </w:pPr>
      <w:r>
        <w:t>Chemikalien:</w:t>
      </w:r>
      <w:r>
        <w:tab/>
      </w:r>
      <w:r>
        <w:tab/>
      </w:r>
      <w:r w:rsidR="00C06125">
        <w:t>Bärlapp-Sporen (Lycopodium)</w:t>
      </w:r>
    </w:p>
    <w:p w14:paraId="3A04FC60" w14:textId="1F93557A" w:rsidR="00994634" w:rsidRDefault="008E1A25" w:rsidP="008E1A25">
      <w:pPr>
        <w:tabs>
          <w:tab w:val="left" w:pos="1701"/>
          <w:tab w:val="left" w:pos="1985"/>
        </w:tabs>
        <w:ind w:left="1980" w:hanging="1980"/>
      </w:pPr>
      <w:r>
        <w:t xml:space="preserve">Durchführung: </w:t>
      </w:r>
      <w:r>
        <w:tab/>
      </w:r>
      <w:r>
        <w:tab/>
      </w:r>
      <w:r>
        <w:tab/>
      </w:r>
      <w:r w:rsidR="00C06125">
        <w:t xml:space="preserve">Ein Spatellöffel der Bärlapp-Sporen werden über einen Trichter </w:t>
      </w:r>
      <w:r w:rsidR="005D0AEB">
        <w:t xml:space="preserve">in einen Schlauch gegeben. Anschließend werden die Sporen durch Pusten in den Schlauch in die Gasbrennerflamme bewegt. </w:t>
      </w:r>
    </w:p>
    <w:p w14:paraId="6C52B5E8" w14:textId="554D3977" w:rsidR="008E1A25" w:rsidRDefault="008E1A25" w:rsidP="008E1A25">
      <w:pPr>
        <w:tabs>
          <w:tab w:val="left" w:pos="1701"/>
          <w:tab w:val="left" w:pos="1985"/>
        </w:tabs>
        <w:ind w:left="1980" w:hanging="1980"/>
      </w:pPr>
      <w:r>
        <w:t>Beobachtung:</w:t>
      </w:r>
      <w:r>
        <w:tab/>
      </w:r>
      <w:r>
        <w:tab/>
      </w:r>
      <w:r>
        <w:tab/>
      </w:r>
      <w:r w:rsidR="005D0AEB">
        <w:t xml:space="preserve">Die Bärlappsporen verbrennen unter plötzlicher Entwicklung einer </w:t>
      </w:r>
      <w:r w:rsidR="007A4D25">
        <w:t xml:space="preserve">heißen </w:t>
      </w:r>
      <w:r w:rsidR="005D0AEB">
        <w:t xml:space="preserve">Flamme und </w:t>
      </w:r>
      <w:r w:rsidR="0030228A">
        <w:t>mit</w:t>
      </w:r>
      <w:r w:rsidR="005D0AEB">
        <w:t xml:space="preserve"> hörbare</w:t>
      </w:r>
      <w:r w:rsidR="0030228A">
        <w:t>m</w:t>
      </w:r>
      <w:r w:rsidR="005D0AEB">
        <w:t xml:space="preserve"> Zischen.</w:t>
      </w:r>
    </w:p>
    <w:p w14:paraId="1C395C0E" w14:textId="77777777" w:rsidR="00732D55" w:rsidRDefault="00732D55" w:rsidP="00732D55">
      <w:pPr>
        <w:keepNext/>
        <w:tabs>
          <w:tab w:val="left" w:pos="1701"/>
          <w:tab w:val="left" w:pos="1985"/>
        </w:tabs>
        <w:ind w:left="1980" w:hanging="1980"/>
        <w:jc w:val="center"/>
      </w:pPr>
      <w:r>
        <w:rPr>
          <w:noProof/>
          <w:lang w:eastAsia="de-DE"/>
        </w:rPr>
        <w:drawing>
          <wp:inline distT="0" distB="0" distL="0" distR="0" wp14:anchorId="3165FEB8" wp14:editId="79214050">
            <wp:extent cx="4800000" cy="3600000"/>
            <wp:effectExtent l="0" t="0" r="635" b="63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G_1697.JPG"/>
                    <pic:cNvPicPr/>
                  </pic:nvPicPr>
                  <pic:blipFill>
                    <a:blip r:embed="rId14" cstate="print">
                      <a:extLst>
                        <a:ext uri="{28A0092B-C50C-407E-A947-70E740481C1C}">
                          <a14:useLocalDpi xmlns:a14="http://schemas.microsoft.com/office/drawing/2010/main"/>
                        </a:ext>
                      </a:extLst>
                    </a:blip>
                    <a:stretch>
                      <a:fillRect/>
                    </a:stretch>
                  </pic:blipFill>
                  <pic:spPr>
                    <a:xfrm>
                      <a:off x="0" y="0"/>
                      <a:ext cx="4800000" cy="3600000"/>
                    </a:xfrm>
                    <a:prstGeom prst="rect">
                      <a:avLst/>
                    </a:prstGeom>
                  </pic:spPr>
                </pic:pic>
              </a:graphicData>
            </a:graphic>
          </wp:inline>
        </w:drawing>
      </w:r>
    </w:p>
    <w:p w14:paraId="10CF868C" w14:textId="6B5EAD02" w:rsidR="00732D55" w:rsidRDefault="00732D55" w:rsidP="00732D55">
      <w:pPr>
        <w:pStyle w:val="Beschriftung"/>
        <w:jc w:val="left"/>
      </w:pPr>
      <w:r>
        <w:t xml:space="preserve">Abb. </w:t>
      </w:r>
      <w:fldSimple w:instr=" SEQ Abb. \* ARABIC ">
        <w:r>
          <w:rPr>
            <w:noProof/>
          </w:rPr>
          <w:t>1</w:t>
        </w:r>
      </w:fldSimple>
      <w:r>
        <w:t>: Verbrennen von Bärlappsporen setzt schnell große Mengen chemischer Energie in Wärme, Licht- und kinetische Energie um.</w:t>
      </w:r>
    </w:p>
    <w:p w14:paraId="566B3770" w14:textId="6835FA20" w:rsidR="007A4D25" w:rsidRDefault="007A4D25" w:rsidP="008E1A25">
      <w:pPr>
        <w:tabs>
          <w:tab w:val="left" w:pos="1701"/>
          <w:tab w:val="left" w:pos="1985"/>
        </w:tabs>
        <w:ind w:left="1980" w:hanging="1980"/>
      </w:pPr>
      <w:r>
        <w:lastRenderedPageBreak/>
        <w:t>Deutung:</w:t>
      </w:r>
      <w:r>
        <w:tab/>
      </w:r>
      <w:r>
        <w:tab/>
        <w:t>Die Bärlappsporen bestehen überwiegend aus Ölen und Proteinen. Diese Verbindungen sind sehr energiereich. Beim Verbrennen mit Luftsauerstoff zu Kohlenstoffdioxid und Wasser wird die gespeicherte chemische Energie zu Wärme, Licht und kinetischer Energie umgewandelt. Die Ausgangsstoffe der Reaktion besitzen energiereichere Bindungen als die Endprodukte der Reaktion. Die Differenz der chemischen Energien zwischen Ausgangsstoff und Endprodukten wurde in der Reaktion zu anderen Energieformen umgewandelt.</w:t>
      </w:r>
    </w:p>
    <w:p w14:paraId="2332D4A1" w14:textId="134DEF3F" w:rsidR="00B619BB" w:rsidRDefault="00984EF9" w:rsidP="005669B2">
      <w:pPr>
        <w:pStyle w:val="berschrift1"/>
      </w:pPr>
      <w:bookmarkStart w:id="4" w:name="_Toc428541159"/>
      <w:bookmarkEnd w:id="2"/>
      <w:r>
        <w:t xml:space="preserve">Weitere </w:t>
      </w:r>
      <w:r w:rsidR="00994634">
        <w:t>Schülerversuch</w:t>
      </w:r>
      <w:r>
        <w:t>e</w:t>
      </w:r>
      <w:bookmarkEnd w:id="4"/>
    </w:p>
    <w:bookmarkStart w:id="5" w:name="_Toc428541160"/>
    <w:p w14:paraId="05127A4E" w14:textId="1333C7BB" w:rsidR="00FE58FF" w:rsidRPr="00FE58FF" w:rsidRDefault="00FE58FF" w:rsidP="00FE58FF">
      <w:pPr>
        <w:pStyle w:val="berschrift2"/>
      </w:pPr>
      <w:r>
        <w:rPr>
          <w:noProof/>
          <w:lang w:eastAsia="de-DE"/>
        </w:rPr>
        <mc:AlternateContent>
          <mc:Choice Requires="wps">
            <w:drawing>
              <wp:anchor distT="0" distB="0" distL="114300" distR="114300" simplePos="0" relativeHeight="251788288" behindDoc="0" locked="0" layoutInCell="1" allowOverlap="1" wp14:anchorId="7A2E2C17" wp14:editId="15AEBF2C">
                <wp:simplePos x="0" y="0"/>
                <wp:positionH relativeFrom="column">
                  <wp:posOffset>-4445</wp:posOffset>
                </wp:positionH>
                <wp:positionV relativeFrom="paragraph">
                  <wp:posOffset>368935</wp:posOffset>
                </wp:positionV>
                <wp:extent cx="5873115" cy="2209800"/>
                <wp:effectExtent l="0" t="0" r="13335" b="19050"/>
                <wp:wrapSquare wrapText="bothSides"/>
                <wp:docPr id="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09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1A880E" w14:textId="449E1221" w:rsidR="00FE58FF" w:rsidRDefault="00FE58FF" w:rsidP="00FE58FF">
                            <w:pPr>
                              <w:rPr>
                                <w:color w:val="auto"/>
                              </w:rPr>
                            </w:pPr>
                            <w:r>
                              <w:rPr>
                                <w:color w:val="auto"/>
                              </w:rPr>
                              <w:t>Schülerinnen und Schüler haben aufgrund von Alltagserfahrungen oft die Vorstellung, dass das Zuführen von Wärmeenergie auch zwangsläufig eine Temperaturerhöhung nach sich zieht. Dieses Experiment zeigt, dass Energiezufuhr in Form von Wärme zum Schmelzen des Reinstoffs führt und die Temperatur konstant bei 0 °C liegt.</w:t>
                            </w:r>
                          </w:p>
                          <w:p w14:paraId="7F2A49E9" w14:textId="21DD2362" w:rsidR="00FE58FF" w:rsidRPr="00F31EBF" w:rsidRDefault="00FE58FF" w:rsidP="00FE58FF">
                            <w:pPr>
                              <w:rPr>
                                <w:color w:val="auto"/>
                              </w:rPr>
                            </w:pPr>
                            <w:r>
                              <w:rPr>
                                <w:color w:val="auto"/>
                              </w:rPr>
                              <w:t>Hierbei ist darauf zu achten, dass das verwendete Thermometer die verwendeten Eiswürfel nicht direkt berührt (nicht so viele Eiswürfel verwenden) und die Kältemischung nicht zu schnell erwärmt wird (Heizplatte auf geringe Stufe einstelle), da sonst Temperaturen unter und über 0 °C abgelesen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E2C17" id="_x0000_s1028" type="#_x0000_t202" style="position:absolute;left:0;text-align:left;margin-left:-.35pt;margin-top:29.05pt;width:462.45pt;height:17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" fillcolor="white [3201]" strokecolor="#4bacc6 [3208]" strokeweight="1pt">
                <v:stroke dashstyle="dash"/>
                <v:shadow color="#868686"/>
                <v:textbox>
                  <w:txbxContent>
                    <w:p w14:paraId="451A880E" w14:textId="449E1221" w:rsidR="00FE58FF" w:rsidRDefault="00FE58FF" w:rsidP="00FE58FF">
                      <w:pPr>
                        <w:rPr>
                          <w:color w:val="auto"/>
                        </w:rPr>
                      </w:pPr>
                      <w:r>
                        <w:rPr>
                          <w:color w:val="auto"/>
                        </w:rPr>
                        <w:t>Schülerinnen und Schüler haben aufgrund von Alltagserfahrungen oft die Vorstellung, dass das Zuführen von Wärmeenergie auch zwangsläufig eine Temperaturerhöhung nach sich zieht. Dieses Experiment zeigt, dass Energiezufuhr in Form von Wärme zum Schmelzen des Reinstoffs führt und die Temperatur konstant bei 0 °C liegt.</w:t>
                      </w:r>
                    </w:p>
                    <w:p w14:paraId="7F2A49E9" w14:textId="21DD2362" w:rsidR="00FE58FF" w:rsidRPr="00F31EBF" w:rsidRDefault="00FE58FF" w:rsidP="00FE58FF">
                      <w:pPr>
                        <w:rPr>
                          <w:color w:val="auto"/>
                        </w:rPr>
                      </w:pPr>
                      <w:r>
                        <w:rPr>
                          <w:color w:val="auto"/>
                        </w:rPr>
                        <w:t>Hierbei ist darauf zu achten, dass das verwendete Thermometer die verwendeten Eiswürfel nicht direkt berührt (nicht so viele Eiswürfel verwenden) und die Kältemischung nicht zu schnell erwärmt wird (Heizplatte auf geringe Stufe einstelle), da sonst Temperaturen unter und über 0 °C abgelesen werden.</w:t>
                      </w:r>
                    </w:p>
                  </w:txbxContent>
                </v:textbox>
                <w10:wrap type="square"/>
              </v:shape>
            </w:pict>
          </mc:Fallback>
        </mc:AlternateContent>
      </w:r>
      <w:r w:rsidR="00984EF9">
        <w:t xml:space="preserve">V2 – </w:t>
      </w:r>
      <w:r w:rsidR="00B116B1">
        <w:t>Schmelzwasser</w:t>
      </w:r>
      <w:bookmarkEnd w:id="5"/>
    </w:p>
    <w:p w14:paraId="71DFE4C9" w14:textId="77777777" w:rsidR="00FE58FF" w:rsidRPr="00FE58FF" w:rsidRDefault="00FE58FF" w:rsidP="00FE58FF">
      <w:pPr>
        <w:tabs>
          <w:tab w:val="left" w:pos="1701"/>
          <w:tab w:val="left" w:pos="1985"/>
        </w:tabs>
        <w:spacing w:line="240" w:lineRule="auto"/>
        <w:ind w:left="1980" w:hanging="1980"/>
        <w:rPr>
          <w:sz w:val="8"/>
        </w:rPr>
      </w:pPr>
    </w:p>
    <w:p w14:paraId="4BE2D3D8" w14:textId="3EC41EB1" w:rsidR="007A4D25" w:rsidRDefault="007A4D25" w:rsidP="007A4D25">
      <w:pPr>
        <w:tabs>
          <w:tab w:val="left" w:pos="1701"/>
          <w:tab w:val="left" w:pos="1985"/>
        </w:tabs>
        <w:ind w:left="1980" w:hanging="1980"/>
      </w:pPr>
      <w:r>
        <w:t xml:space="preserve">Materialien: </w:t>
      </w:r>
      <w:r>
        <w:tab/>
      </w:r>
      <w:r>
        <w:tab/>
      </w:r>
      <w:r w:rsidR="00FE58FF">
        <w:t xml:space="preserve">Heizplatte, </w:t>
      </w:r>
      <w:r w:rsidR="00EB76ED">
        <w:t xml:space="preserve">Glasschale, Stativ, </w:t>
      </w:r>
      <w:r w:rsidR="003569AC">
        <w:t xml:space="preserve">Stativklemme, </w:t>
      </w:r>
      <w:r w:rsidR="00EB76ED">
        <w:t>Thermometer</w:t>
      </w:r>
    </w:p>
    <w:p w14:paraId="57E5D62A" w14:textId="72FFC846" w:rsidR="007A4D25" w:rsidRPr="00ED07C2" w:rsidRDefault="007A4D25" w:rsidP="007A4D25">
      <w:pPr>
        <w:tabs>
          <w:tab w:val="left" w:pos="1701"/>
          <w:tab w:val="left" w:pos="1985"/>
        </w:tabs>
        <w:ind w:left="1980" w:hanging="1980"/>
      </w:pPr>
      <w:r>
        <w:t>Chemikalien:</w:t>
      </w:r>
      <w:r>
        <w:tab/>
      </w:r>
      <w:r>
        <w:tab/>
      </w:r>
      <w:r w:rsidR="00EB76ED">
        <w:t>Wasser (Leitungswasser, Eis)</w:t>
      </w:r>
    </w:p>
    <w:p w14:paraId="06936A2C" w14:textId="1F0B0742" w:rsidR="00673040" w:rsidRDefault="007A4D25" w:rsidP="00673040">
      <w:pPr>
        <w:tabs>
          <w:tab w:val="left" w:pos="1701"/>
          <w:tab w:val="left" w:pos="1985"/>
        </w:tabs>
        <w:ind w:left="1980" w:hanging="1980"/>
      </w:pPr>
      <w:r>
        <w:t xml:space="preserve">Durchführung: </w:t>
      </w:r>
      <w:r>
        <w:tab/>
      </w:r>
      <w:r>
        <w:tab/>
      </w:r>
      <w:r w:rsidR="00673040">
        <w:t xml:space="preserve">Eine Eis-Wasser-Mischung wird auf eine Heizplatte gestellt und langsam </w:t>
      </w:r>
      <w:r w:rsidR="0030228A">
        <w:t>e</w:t>
      </w:r>
      <w:r w:rsidR="00673040">
        <w:t>rhitzt. Dabei wird stetig die Temperatur gemessen.</w:t>
      </w:r>
    </w:p>
    <w:p w14:paraId="66A24256" w14:textId="77777777" w:rsidR="003569AC" w:rsidRDefault="00673040" w:rsidP="003569AC">
      <w:pPr>
        <w:keepNext/>
        <w:tabs>
          <w:tab w:val="left" w:pos="1701"/>
          <w:tab w:val="left" w:pos="1985"/>
        </w:tabs>
        <w:ind w:left="1980" w:hanging="1980"/>
        <w:jc w:val="center"/>
      </w:pPr>
      <w:r>
        <w:rPr>
          <w:noProof/>
          <w:lang w:eastAsia="de-DE"/>
        </w:rPr>
        <w:lastRenderedPageBreak/>
        <w:drawing>
          <wp:inline distT="0" distB="0" distL="0" distR="0" wp14:anchorId="43896CDE" wp14:editId="58D6A912">
            <wp:extent cx="3779520" cy="1628140"/>
            <wp:effectExtent l="8890" t="0" r="1270" b="127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_7889.JPG"/>
                    <pic:cNvPicPr/>
                  </pic:nvPicPr>
                  <pic:blipFill rotWithShape="1">
                    <a:blip r:embed="rId15" cstate="print">
                      <a:extLst>
                        <a:ext uri="{28A0092B-C50C-407E-A947-70E740481C1C}">
                          <a14:useLocalDpi xmlns:a14="http://schemas.microsoft.com/office/drawing/2010/main"/>
                        </a:ext>
                      </a:extLst>
                    </a:blip>
                    <a:srcRect/>
                    <a:stretch/>
                  </pic:blipFill>
                  <pic:spPr bwMode="auto">
                    <a:xfrm rot="16200000">
                      <a:off x="0" y="0"/>
                      <a:ext cx="3780000" cy="1628347"/>
                    </a:xfrm>
                    <a:prstGeom prst="rect">
                      <a:avLst/>
                    </a:prstGeom>
                    <a:ln>
                      <a:noFill/>
                    </a:ln>
                    <a:extLst>
                      <a:ext uri="{53640926-AAD7-44D8-BBD7-CCE9431645EC}">
                        <a14:shadowObscured xmlns:a14="http://schemas.microsoft.com/office/drawing/2010/main"/>
                      </a:ext>
                    </a:extLst>
                  </pic:spPr>
                </pic:pic>
              </a:graphicData>
            </a:graphic>
          </wp:inline>
        </w:drawing>
      </w:r>
    </w:p>
    <w:p w14:paraId="4C420D29" w14:textId="19142CE2" w:rsidR="00673040" w:rsidRDefault="003569AC" w:rsidP="003569AC">
      <w:pPr>
        <w:pStyle w:val="Beschriftung"/>
        <w:jc w:val="left"/>
      </w:pPr>
      <w:r>
        <w:t xml:space="preserve">Abb. </w:t>
      </w:r>
      <w:fldSimple w:instr=" SEQ Abb. \* ARABIC ">
        <w:r w:rsidR="00732D55">
          <w:rPr>
            <w:noProof/>
          </w:rPr>
          <w:t>2</w:t>
        </w:r>
      </w:fldSimple>
      <w:r>
        <w:t>: Versuchsaufbau bestehend aus Heizplatte, Glasschale (gefüllt mit einer Eis-Wasser-Mischung) und Thermometer an einem Stativ</w:t>
      </w:r>
    </w:p>
    <w:p w14:paraId="360A8DE1" w14:textId="77777777" w:rsidR="003569AC" w:rsidRDefault="003569AC" w:rsidP="00673040">
      <w:pPr>
        <w:tabs>
          <w:tab w:val="left" w:pos="1701"/>
          <w:tab w:val="left" w:pos="1985"/>
        </w:tabs>
        <w:ind w:left="1980" w:hanging="1980"/>
      </w:pPr>
    </w:p>
    <w:p w14:paraId="23984E6A" w14:textId="2505029D" w:rsidR="00673040" w:rsidRDefault="007A4D25" w:rsidP="00673040">
      <w:pPr>
        <w:tabs>
          <w:tab w:val="left" w:pos="1701"/>
          <w:tab w:val="left" w:pos="1985"/>
        </w:tabs>
        <w:ind w:left="1980" w:hanging="1980"/>
      </w:pPr>
      <w:r>
        <w:t>Beobachtung:</w:t>
      </w:r>
      <w:r>
        <w:tab/>
      </w:r>
      <w:r>
        <w:tab/>
      </w:r>
      <w:r w:rsidR="00CB4668">
        <w:t xml:space="preserve">Die Temperatur des </w:t>
      </w:r>
      <w:r w:rsidR="00673040">
        <w:t xml:space="preserve">Schmelzwassers </w:t>
      </w:r>
      <w:r w:rsidR="00CB4668">
        <w:t>bleibt trotz</w:t>
      </w:r>
      <w:r w:rsidR="00673040">
        <w:t xml:space="preserve"> Erwärmen gleich bei 0 °C.</w:t>
      </w:r>
    </w:p>
    <w:p w14:paraId="53DF1768" w14:textId="4FC06966" w:rsidR="007A4D25" w:rsidRDefault="007A4D25" w:rsidP="007A4D25">
      <w:pPr>
        <w:tabs>
          <w:tab w:val="left" w:pos="1701"/>
          <w:tab w:val="left" w:pos="1985"/>
        </w:tabs>
        <w:ind w:left="1980" w:hanging="1980"/>
      </w:pPr>
      <w:r>
        <w:t>Deutung:</w:t>
      </w:r>
      <w:r>
        <w:tab/>
      </w:r>
      <w:r>
        <w:tab/>
      </w:r>
      <w:r w:rsidR="00673040">
        <w:t>Die zugeführte Wärmeenergie der Heizplatte ist nicht in Wärmeenergie des Schmelzwassers umgesetzt worden. Vielmehr wurde die Wärmeenergie in Schmelzenergie, eine Form der chemischen Energie, umgewandelt. Bis jegliches festes Wasser, bzw. Eis, geschmolzen ist geht die komplette zugeführte Energie in diesen Prozess und die Temperatur des Schmelzwassers bleibt bei 0 °C. Erst danach wird die Wärmeenergie der Heizplatte eine Temperaturerhöhung des Wassers auslösen.</w:t>
      </w:r>
    </w:p>
    <w:p w14:paraId="3E20FC51" w14:textId="56B239C3" w:rsidR="0030228A" w:rsidRDefault="0030228A" w:rsidP="007A4D25">
      <w:pPr>
        <w:tabs>
          <w:tab w:val="left" w:pos="1701"/>
          <w:tab w:val="left" w:pos="1985"/>
        </w:tabs>
        <w:ind w:left="1980" w:hanging="1980"/>
      </w:pPr>
      <w:r>
        <w:t>Quelle:</w:t>
      </w:r>
      <w:r>
        <w:tab/>
      </w:r>
      <w:r>
        <w:tab/>
        <w:t xml:space="preserve">Barke, H. (2006). </w:t>
      </w:r>
      <w:r w:rsidRPr="0030228A">
        <w:rPr>
          <w:i/>
        </w:rPr>
        <w:t>Chemiedidaktik: Diagnose und Korrektur von Schülervorstellungen</w:t>
      </w:r>
      <w:r>
        <w:t>. S. 291 – 319. Berlin: Springer.</w:t>
      </w:r>
    </w:p>
    <w:p w14:paraId="42A788A5" w14:textId="6B9900A4" w:rsidR="003569AC" w:rsidRPr="00FE58FF" w:rsidRDefault="003569AC" w:rsidP="003569AC">
      <w:pPr>
        <w:pStyle w:val="berschrift2"/>
      </w:pPr>
      <w:bookmarkStart w:id="6" w:name="_Toc428541161"/>
      <w:r>
        <w:rPr>
          <w:noProof/>
          <w:lang w:eastAsia="de-DE"/>
        </w:rPr>
        <w:lastRenderedPageBreak/>
        <mc:AlternateContent>
          <mc:Choice Requires="wps">
            <w:drawing>
              <wp:anchor distT="0" distB="0" distL="114300" distR="114300" simplePos="0" relativeHeight="251790336" behindDoc="0" locked="0" layoutInCell="1" allowOverlap="1" wp14:anchorId="111FCF9D" wp14:editId="032C9DDD">
                <wp:simplePos x="0" y="0"/>
                <wp:positionH relativeFrom="column">
                  <wp:posOffset>-4445</wp:posOffset>
                </wp:positionH>
                <wp:positionV relativeFrom="paragraph">
                  <wp:posOffset>367030</wp:posOffset>
                </wp:positionV>
                <wp:extent cx="5873115" cy="1304925"/>
                <wp:effectExtent l="0" t="0" r="13335" b="28575"/>
                <wp:wrapSquare wrapText="bothSides"/>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04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B8828A" w14:textId="07CB6674" w:rsidR="003569AC" w:rsidRPr="00F31EBF" w:rsidRDefault="003569AC" w:rsidP="003569AC">
                            <w:pPr>
                              <w:rPr>
                                <w:color w:val="auto"/>
                              </w:rPr>
                            </w:pPr>
                            <w:r>
                              <w:rPr>
                                <w:color w:val="auto"/>
                              </w:rPr>
                              <w:t>SuS haben oft Schwierigkeiten Energieüber</w:t>
                            </w:r>
                            <w:r w:rsidR="00C40195">
                              <w:rPr>
                                <w:color w:val="auto"/>
                              </w:rPr>
                              <w:t>tragung</w:t>
                            </w:r>
                            <w:r>
                              <w:rPr>
                                <w:color w:val="auto"/>
                              </w:rPr>
                              <w:t xml:space="preserve"> als solche zu erkennen und zu beschreiben. </w:t>
                            </w:r>
                            <w:r w:rsidR="00BC279E">
                              <w:rPr>
                                <w:color w:val="auto"/>
                              </w:rPr>
                              <w:t>Entstandene Energie wird „verbraucht“ und „verschwindet“. Der fo</w:t>
                            </w:r>
                            <w:r w:rsidR="00C40195">
                              <w:rPr>
                                <w:color w:val="auto"/>
                              </w:rPr>
                              <w:t>lgende Versuch veran</w:t>
                            </w:r>
                            <w:r w:rsidR="00BC279E">
                              <w:rPr>
                                <w:color w:val="auto"/>
                              </w:rPr>
                              <w:t>schaulicht, dass Energieübergange stattfinden. Dazu wird</w:t>
                            </w:r>
                            <w:r>
                              <w:rPr>
                                <w:color w:val="auto"/>
                              </w:rPr>
                              <w:t xml:space="preserve"> wasserfreies, weißes Kupfer(II)-sulfat mit Wasser zu</w:t>
                            </w:r>
                            <w:r w:rsidR="00BC279E">
                              <w:rPr>
                                <w:color w:val="auto"/>
                              </w:rPr>
                              <w:t xml:space="preserve"> blauem Ku</w:t>
                            </w:r>
                            <w:r>
                              <w:rPr>
                                <w:color w:val="auto"/>
                              </w:rPr>
                              <w:t>pfer(II)</w:t>
                            </w:r>
                            <w:r w:rsidR="00BC279E">
                              <w:rPr>
                                <w:color w:val="auto"/>
                              </w:rPr>
                              <w:t>sulfat-</w:t>
                            </w:r>
                            <w:r w:rsidR="0030228A">
                              <w:rPr>
                                <w:color w:val="auto"/>
                              </w:rPr>
                              <w:t>penta</w:t>
                            </w:r>
                            <w:r>
                              <w:rPr>
                                <w:color w:val="auto"/>
                              </w:rPr>
                              <w:t xml:space="preserve">hydrat umgesetzt. Diese </w:t>
                            </w:r>
                            <w:r w:rsidR="00C40195">
                              <w:rPr>
                                <w:color w:val="auto"/>
                              </w:rPr>
                              <w:t>freigesetzte chemische Energie wird als Temperaturerhöhung auf Wasser übertragen und in einem Kaloriemeter gemessen.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FCF9D" id="_x0000_s1029" type="#_x0000_t202" style="position:absolute;left:0;text-align:left;margin-left:-.35pt;margin-top:28.9pt;width:462.45pt;height:10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vz8QIAADM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" fillcolor="white [3201]" strokecolor="#4bacc6 [3208]" strokeweight="1pt">
                <v:stroke dashstyle="dash"/>
                <v:shadow color="#868686"/>
                <v:textbox>
                  <w:txbxContent>
                    <w:p w14:paraId="17B8828A" w14:textId="07CB6674" w:rsidR="003569AC" w:rsidRPr="00F31EBF" w:rsidRDefault="003569AC" w:rsidP="003569AC">
                      <w:pPr>
                        <w:rPr>
                          <w:color w:val="auto"/>
                        </w:rPr>
                      </w:pPr>
                      <w:r>
                        <w:rPr>
                          <w:color w:val="auto"/>
                        </w:rPr>
                        <w:t>SuS haben oft Schwierigkeiten Energieüber</w:t>
                      </w:r>
                      <w:r w:rsidR="00C40195">
                        <w:rPr>
                          <w:color w:val="auto"/>
                        </w:rPr>
                        <w:t>tragung</w:t>
                      </w:r>
                      <w:r>
                        <w:rPr>
                          <w:color w:val="auto"/>
                        </w:rPr>
                        <w:t xml:space="preserve"> als solche zu erkennen und zu beschreiben. </w:t>
                      </w:r>
                      <w:r w:rsidR="00BC279E">
                        <w:rPr>
                          <w:color w:val="auto"/>
                        </w:rPr>
                        <w:t>Entstandene Energie wird „verbraucht“ und „verschwindet“. Der fo</w:t>
                      </w:r>
                      <w:r w:rsidR="00C40195">
                        <w:rPr>
                          <w:color w:val="auto"/>
                        </w:rPr>
                        <w:t>lgende Versuch veran</w:t>
                      </w:r>
                      <w:r w:rsidR="00BC279E">
                        <w:rPr>
                          <w:color w:val="auto"/>
                        </w:rPr>
                        <w:t>schaulicht, dass Energieübergange stattfinden. Dazu wird</w:t>
                      </w:r>
                      <w:r>
                        <w:rPr>
                          <w:color w:val="auto"/>
                        </w:rPr>
                        <w:t xml:space="preserve"> wasserfreies, weißes Kupfer(II)-sulfat mit Wasser zu</w:t>
                      </w:r>
                      <w:r w:rsidR="00BC279E">
                        <w:rPr>
                          <w:color w:val="auto"/>
                        </w:rPr>
                        <w:t xml:space="preserve"> blauem Ku</w:t>
                      </w:r>
                      <w:r>
                        <w:rPr>
                          <w:color w:val="auto"/>
                        </w:rPr>
                        <w:t>pfer(II)</w:t>
                      </w:r>
                      <w:r w:rsidR="00BC279E">
                        <w:rPr>
                          <w:color w:val="auto"/>
                        </w:rPr>
                        <w:t>sulfat-</w:t>
                      </w:r>
                      <w:r w:rsidR="0030228A">
                        <w:rPr>
                          <w:color w:val="auto"/>
                        </w:rPr>
                        <w:t>penta</w:t>
                      </w:r>
                      <w:r>
                        <w:rPr>
                          <w:color w:val="auto"/>
                        </w:rPr>
                        <w:t xml:space="preserve">hydrat umgesetzt. Diese </w:t>
                      </w:r>
                      <w:r w:rsidR="00C40195">
                        <w:rPr>
                          <w:color w:val="auto"/>
                        </w:rPr>
                        <w:t>freigesetzte chemische Energie wird als Temperaturerhöhung auf Wasser übertragen und in einem Kaloriemeter gemessen.</w:t>
                      </w:r>
                    </w:p>
                  </w:txbxContent>
                </v:textbox>
                <w10:wrap type="square"/>
              </v:shape>
            </w:pict>
          </mc:Fallback>
        </mc:AlternateContent>
      </w:r>
      <w:r>
        <w:t>V3 – Energieübergang</w:t>
      </w:r>
      <w:bookmarkEnd w:id="6"/>
    </w:p>
    <w:p w14:paraId="3031E77A" w14:textId="77777777" w:rsidR="003569AC" w:rsidRPr="00FE58FF" w:rsidRDefault="003569AC" w:rsidP="003569AC">
      <w:pPr>
        <w:tabs>
          <w:tab w:val="left" w:pos="1701"/>
          <w:tab w:val="left" w:pos="1985"/>
        </w:tabs>
        <w:spacing w:line="240" w:lineRule="auto"/>
        <w:ind w:left="1980" w:hanging="1980"/>
        <w:rPr>
          <w:sz w:val="8"/>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B1348" w:rsidRPr="009C5E28" w14:paraId="6E3DFE31" w14:textId="77777777" w:rsidTr="003B6A0D">
        <w:tc>
          <w:tcPr>
            <w:tcW w:w="9322" w:type="dxa"/>
            <w:gridSpan w:val="9"/>
            <w:shd w:val="clear" w:color="auto" w:fill="4F81BD"/>
            <w:vAlign w:val="center"/>
          </w:tcPr>
          <w:p w14:paraId="5D7F0DB7" w14:textId="77777777" w:rsidR="00DB1348" w:rsidRPr="00F31EBF" w:rsidRDefault="00DB1348" w:rsidP="003B6A0D">
            <w:pPr>
              <w:spacing w:after="0"/>
              <w:jc w:val="center"/>
              <w:rPr>
                <w:b/>
                <w:bCs/>
                <w:color w:val="FFFFFF" w:themeColor="background1"/>
              </w:rPr>
            </w:pPr>
            <w:r w:rsidRPr="00F31EBF">
              <w:rPr>
                <w:b/>
                <w:bCs/>
                <w:color w:val="FFFFFF" w:themeColor="background1"/>
              </w:rPr>
              <w:t>Gefahrenstoffe</w:t>
            </w:r>
          </w:p>
        </w:tc>
      </w:tr>
      <w:tr w:rsidR="00DB1348" w:rsidRPr="009C5E28" w14:paraId="60C589FF" w14:textId="77777777" w:rsidTr="003B6A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B4DA066" w14:textId="25102607" w:rsidR="00DB1348" w:rsidRPr="007431AB" w:rsidRDefault="00DB1348" w:rsidP="003B6A0D">
            <w:pPr>
              <w:spacing w:after="0" w:line="276" w:lineRule="auto"/>
              <w:jc w:val="center"/>
              <w:rPr>
                <w:b/>
                <w:bCs/>
                <w:sz w:val="20"/>
                <w:szCs w:val="20"/>
              </w:rPr>
            </w:pPr>
            <w:r w:rsidRPr="007431AB">
              <w:rPr>
                <w:sz w:val="20"/>
                <w:szCs w:val="20"/>
              </w:rPr>
              <w:t>Kupfer</w:t>
            </w:r>
            <w:r w:rsidR="007431AB" w:rsidRPr="007431AB">
              <w:rPr>
                <w:sz w:val="20"/>
                <w:szCs w:val="20"/>
              </w:rPr>
              <w:t>(II)-</w:t>
            </w:r>
            <w:r w:rsidRPr="007431AB">
              <w:rPr>
                <w:sz w:val="20"/>
                <w:szCs w:val="20"/>
              </w:rPr>
              <w:t>sulfat (wasserfrei)</w:t>
            </w:r>
          </w:p>
        </w:tc>
        <w:tc>
          <w:tcPr>
            <w:tcW w:w="3177" w:type="dxa"/>
            <w:gridSpan w:val="3"/>
            <w:tcBorders>
              <w:top w:val="single" w:sz="8" w:space="0" w:color="4F81BD"/>
              <w:bottom w:val="single" w:sz="8" w:space="0" w:color="4F81BD"/>
            </w:tcBorders>
            <w:shd w:val="clear" w:color="auto" w:fill="auto"/>
            <w:vAlign w:val="center"/>
          </w:tcPr>
          <w:p w14:paraId="4C0F59F9" w14:textId="59B02BDD" w:rsidR="00DB1348" w:rsidRPr="007431AB" w:rsidRDefault="00DB1348" w:rsidP="007431AB">
            <w:pPr>
              <w:spacing w:after="0"/>
              <w:jc w:val="center"/>
              <w:rPr>
                <w:sz w:val="20"/>
                <w:szCs w:val="20"/>
              </w:rPr>
            </w:pPr>
            <w:r w:rsidRPr="007431AB">
              <w:rPr>
                <w:sz w:val="20"/>
                <w:szCs w:val="20"/>
              </w:rPr>
              <w:t xml:space="preserve">H: </w:t>
            </w:r>
            <w:r w:rsidR="007431AB" w:rsidRPr="007431AB">
              <w:rPr>
                <w:sz w:val="20"/>
                <w:szCs w:val="20"/>
              </w:rPr>
              <w:t>302, 315m 319,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3FB7509" w14:textId="7156A162" w:rsidR="00DB1348" w:rsidRPr="007431AB" w:rsidRDefault="00DB1348" w:rsidP="007431AB">
            <w:pPr>
              <w:spacing w:after="0"/>
              <w:jc w:val="center"/>
              <w:rPr>
                <w:sz w:val="20"/>
                <w:szCs w:val="20"/>
              </w:rPr>
            </w:pPr>
            <w:r w:rsidRPr="007431AB">
              <w:rPr>
                <w:sz w:val="20"/>
                <w:szCs w:val="20"/>
              </w:rPr>
              <w:t xml:space="preserve">P: </w:t>
            </w:r>
            <w:r w:rsidR="007431AB" w:rsidRPr="007431AB">
              <w:rPr>
                <w:sz w:val="20"/>
                <w:szCs w:val="20"/>
              </w:rPr>
              <w:t>273 305+351+338, 302+352</w:t>
            </w:r>
          </w:p>
        </w:tc>
      </w:tr>
      <w:tr w:rsidR="00DB1348" w:rsidRPr="009C5E28" w14:paraId="7106FC1C" w14:textId="77777777" w:rsidTr="003B6A0D">
        <w:tc>
          <w:tcPr>
            <w:tcW w:w="1009" w:type="dxa"/>
            <w:tcBorders>
              <w:top w:val="single" w:sz="8" w:space="0" w:color="4F81BD"/>
              <w:left w:val="single" w:sz="8" w:space="0" w:color="4F81BD"/>
              <w:bottom w:val="single" w:sz="8" w:space="0" w:color="4F81BD"/>
            </w:tcBorders>
            <w:shd w:val="clear" w:color="auto" w:fill="auto"/>
            <w:vAlign w:val="center"/>
          </w:tcPr>
          <w:p w14:paraId="3B316182" w14:textId="77777777" w:rsidR="00DB1348" w:rsidRPr="009C5E28" w:rsidRDefault="00DB1348" w:rsidP="003B6A0D">
            <w:pPr>
              <w:spacing w:after="0"/>
              <w:jc w:val="center"/>
              <w:rPr>
                <w:b/>
                <w:bCs/>
              </w:rPr>
            </w:pPr>
            <w:r>
              <w:rPr>
                <w:b/>
                <w:noProof/>
                <w:lang w:eastAsia="de-DE"/>
              </w:rPr>
              <w:drawing>
                <wp:inline distT="0" distB="0" distL="0" distR="0" wp14:anchorId="3402AA12" wp14:editId="1ABA71A7">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076882C" w14:textId="77777777" w:rsidR="00DB1348" w:rsidRPr="009C5E28" w:rsidRDefault="00DB1348" w:rsidP="003B6A0D">
            <w:pPr>
              <w:spacing w:after="0"/>
              <w:jc w:val="center"/>
            </w:pPr>
            <w:r>
              <w:rPr>
                <w:noProof/>
                <w:lang w:eastAsia="de-DE"/>
              </w:rPr>
              <w:drawing>
                <wp:inline distT="0" distB="0" distL="0" distR="0" wp14:anchorId="5F9ECDE1" wp14:editId="6A4D0C86">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52F8EC" w14:textId="77777777" w:rsidR="00DB1348" w:rsidRPr="009C5E28" w:rsidRDefault="00DB1348" w:rsidP="003B6A0D">
            <w:pPr>
              <w:spacing w:after="0"/>
              <w:jc w:val="center"/>
            </w:pPr>
            <w:r>
              <w:rPr>
                <w:noProof/>
                <w:lang w:eastAsia="de-DE"/>
              </w:rPr>
              <w:drawing>
                <wp:inline distT="0" distB="0" distL="0" distR="0" wp14:anchorId="28E65E14" wp14:editId="28B3E03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242FCE" w14:textId="77777777" w:rsidR="00DB1348" w:rsidRPr="009C5E28" w:rsidRDefault="00DB1348" w:rsidP="003B6A0D">
            <w:pPr>
              <w:spacing w:after="0"/>
              <w:jc w:val="center"/>
            </w:pPr>
            <w:r>
              <w:rPr>
                <w:noProof/>
                <w:lang w:eastAsia="de-DE"/>
              </w:rPr>
              <w:drawing>
                <wp:inline distT="0" distB="0" distL="0" distR="0" wp14:anchorId="17AE35C4" wp14:editId="11515D1F">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74AC2E9" w14:textId="77777777" w:rsidR="00DB1348" w:rsidRPr="009C5E28" w:rsidRDefault="00DB1348" w:rsidP="003B6A0D">
            <w:pPr>
              <w:spacing w:after="0"/>
              <w:jc w:val="center"/>
            </w:pPr>
            <w:r>
              <w:rPr>
                <w:noProof/>
                <w:lang w:eastAsia="de-DE"/>
              </w:rPr>
              <w:drawing>
                <wp:inline distT="0" distB="0" distL="0" distR="0" wp14:anchorId="796E3B96" wp14:editId="14F0D4B8">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A242CA6" w14:textId="77777777" w:rsidR="00DB1348" w:rsidRPr="009C5E28" w:rsidRDefault="00DB1348" w:rsidP="003B6A0D">
            <w:pPr>
              <w:spacing w:after="0"/>
              <w:jc w:val="center"/>
            </w:pPr>
            <w:r>
              <w:rPr>
                <w:noProof/>
                <w:lang w:eastAsia="de-DE"/>
              </w:rPr>
              <w:drawing>
                <wp:inline distT="0" distB="0" distL="0" distR="0" wp14:anchorId="761D479E" wp14:editId="5C51821E">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8D1CB7F" w14:textId="77777777" w:rsidR="00DB1348" w:rsidRPr="009C5E28" w:rsidRDefault="00DB1348" w:rsidP="003B6A0D">
            <w:pPr>
              <w:spacing w:after="0"/>
              <w:jc w:val="center"/>
            </w:pPr>
            <w:r>
              <w:rPr>
                <w:noProof/>
                <w:lang w:eastAsia="de-DE"/>
              </w:rPr>
              <w:drawing>
                <wp:inline distT="0" distB="0" distL="0" distR="0" wp14:anchorId="3DF98D58" wp14:editId="29B037A5">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378B642" w14:textId="77777777" w:rsidR="00DB1348" w:rsidRPr="009C5E28" w:rsidRDefault="00DB1348" w:rsidP="003B6A0D">
            <w:pPr>
              <w:spacing w:after="0"/>
              <w:jc w:val="center"/>
            </w:pPr>
            <w:r>
              <w:rPr>
                <w:noProof/>
                <w:lang w:eastAsia="de-DE"/>
              </w:rPr>
              <w:drawing>
                <wp:inline distT="0" distB="0" distL="0" distR="0" wp14:anchorId="68538423" wp14:editId="670132B1">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8F4C3C3" w14:textId="77777777" w:rsidR="00DB1348" w:rsidRPr="009C5E28" w:rsidRDefault="00DB1348" w:rsidP="003B6A0D">
            <w:pPr>
              <w:spacing w:after="0"/>
              <w:jc w:val="center"/>
            </w:pPr>
            <w:r>
              <w:rPr>
                <w:noProof/>
                <w:lang w:eastAsia="de-DE"/>
              </w:rPr>
              <w:drawing>
                <wp:inline distT="0" distB="0" distL="0" distR="0" wp14:anchorId="3402936F" wp14:editId="060C9BC2">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14:paraId="4F5A7D20" w14:textId="77777777" w:rsidR="00DB1348" w:rsidRDefault="00DB1348" w:rsidP="003569AC">
      <w:pPr>
        <w:tabs>
          <w:tab w:val="left" w:pos="1701"/>
          <w:tab w:val="left" w:pos="1985"/>
        </w:tabs>
        <w:ind w:left="1980" w:hanging="1980"/>
      </w:pPr>
    </w:p>
    <w:p w14:paraId="0589FC61" w14:textId="247D4F49" w:rsidR="003569AC" w:rsidRDefault="003569AC" w:rsidP="003569AC">
      <w:pPr>
        <w:tabs>
          <w:tab w:val="left" w:pos="1701"/>
          <w:tab w:val="left" w:pos="1985"/>
        </w:tabs>
        <w:ind w:left="1980" w:hanging="1980"/>
      </w:pPr>
      <w:r>
        <w:t xml:space="preserve">Materialien: </w:t>
      </w:r>
      <w:r>
        <w:tab/>
      </w:r>
      <w:r>
        <w:tab/>
      </w:r>
      <w:r w:rsidR="00C40195">
        <w:t>Styroporbecher mit Deckel, Thermometer, Reagenzglas, Luftballon,</w:t>
      </w:r>
    </w:p>
    <w:p w14:paraId="69428F19" w14:textId="657F1626" w:rsidR="007431AB" w:rsidRDefault="003569AC" w:rsidP="007431AB">
      <w:pPr>
        <w:tabs>
          <w:tab w:val="left" w:pos="1701"/>
          <w:tab w:val="left" w:pos="1985"/>
        </w:tabs>
        <w:ind w:left="1980" w:hanging="1980"/>
      </w:pPr>
      <w:r>
        <w:t>Chemikalien:</w:t>
      </w:r>
      <w:r>
        <w:tab/>
      </w:r>
      <w:r>
        <w:tab/>
      </w:r>
      <w:r w:rsidR="00C40195">
        <w:t>Kupfersulfat (wasserfrei), demineralisiertes Wasser</w:t>
      </w:r>
    </w:p>
    <w:p w14:paraId="1B67865C" w14:textId="77777777" w:rsidR="007C3007" w:rsidRDefault="003569AC" w:rsidP="007431AB">
      <w:pPr>
        <w:tabs>
          <w:tab w:val="left" w:pos="1701"/>
          <w:tab w:val="left" w:pos="1985"/>
        </w:tabs>
        <w:ind w:left="1980" w:hanging="1980"/>
      </w:pPr>
      <w:r>
        <w:t xml:space="preserve">Durchführung: </w:t>
      </w:r>
      <w:r>
        <w:tab/>
      </w:r>
      <w:r>
        <w:tab/>
      </w:r>
      <w:r w:rsidR="007431AB">
        <w:t>In ein Reagenzglas werden 2,0 g weiße</w:t>
      </w:r>
      <w:r w:rsidR="0030228A">
        <w:t>s Kupfersulfat genau eingewogen. D</w:t>
      </w:r>
      <w:r w:rsidR="007431AB">
        <w:t xml:space="preserve">as </w:t>
      </w:r>
      <w:r w:rsidR="0030228A">
        <w:t>Reagenzglas</w:t>
      </w:r>
      <w:r w:rsidR="007431AB">
        <w:t xml:space="preserve"> wird mit einem Luftballon, der 1–2 mL W</w:t>
      </w:r>
      <w:r w:rsidR="0030228A">
        <w:t>asser enthält</w:t>
      </w:r>
      <w:r w:rsidR="007C3007">
        <w:t xml:space="preserve"> verschlossen</w:t>
      </w:r>
      <w:r w:rsidR="0030228A">
        <w:t xml:space="preserve">, </w:t>
      </w:r>
      <w:r w:rsidR="007C3007">
        <w:t>sodass</w:t>
      </w:r>
      <w:r w:rsidR="0030228A">
        <w:t xml:space="preserve"> das Wasser noch nicht auf das Salz tropfen kann. </w:t>
      </w:r>
    </w:p>
    <w:p w14:paraId="3BEA7F8F" w14:textId="673BB2B3" w:rsidR="003569AC" w:rsidRDefault="007C3007" w:rsidP="007431AB">
      <w:pPr>
        <w:tabs>
          <w:tab w:val="left" w:pos="1701"/>
          <w:tab w:val="left" w:pos="1985"/>
        </w:tabs>
        <w:ind w:left="1980" w:hanging="1980"/>
      </w:pPr>
      <w:r>
        <w:tab/>
      </w:r>
      <w:r>
        <w:tab/>
      </w:r>
      <w:r w:rsidR="0030228A">
        <w:t>In den Styroporbecher</w:t>
      </w:r>
      <w:r>
        <w:t>, der als Kaloriemeter dient,</w:t>
      </w:r>
      <w:r w:rsidR="0030228A">
        <w:t xml:space="preserve"> werden </w:t>
      </w:r>
      <w:r w:rsidR="007431AB">
        <w:t xml:space="preserve">genau 20 mL Wasser </w:t>
      </w:r>
      <w:r w:rsidR="0030228A">
        <w:t xml:space="preserve">gefüllt </w:t>
      </w:r>
      <w:r w:rsidR="007431AB">
        <w:t xml:space="preserve">und die </w:t>
      </w:r>
      <w:r>
        <w:t>Ausgangst</w:t>
      </w:r>
      <w:r w:rsidR="007431AB">
        <w:t>emperatur des Wassers fest</w:t>
      </w:r>
      <w:r w:rsidR="0030228A">
        <w:t xml:space="preserve">gestellt. Das Reagenzglas wird </w:t>
      </w:r>
      <w:r w:rsidR="007431AB">
        <w:t xml:space="preserve">in das </w:t>
      </w:r>
      <w:r w:rsidR="0030228A">
        <w:t>Styropork</w:t>
      </w:r>
      <w:r w:rsidR="007431AB">
        <w:t xml:space="preserve">aloriemeter </w:t>
      </w:r>
      <w:r w:rsidR="0030228A">
        <w:t>gestellt und</w:t>
      </w:r>
      <w:r w:rsidR="007431AB">
        <w:t xml:space="preserve"> das im Luftballon enthaltene Wasser durch Anheben des Lu</w:t>
      </w:r>
      <w:r>
        <w:t>ftballons in das Reagenzglas überführt. Währenddessen wird die Temperatur des Wassers im Kaloriemeter fortlaufend bis zur Konstanz ge</w:t>
      </w:r>
      <w:r w:rsidR="007431AB">
        <w:t>messen</w:t>
      </w:r>
      <w:r>
        <w:t xml:space="preserve"> und die Maximaltemperatur notiert</w:t>
      </w:r>
      <w:r w:rsidR="007431AB">
        <w:t>.</w:t>
      </w:r>
    </w:p>
    <w:p w14:paraId="2E2C57FC" w14:textId="77777777" w:rsidR="003569AC" w:rsidRDefault="003569AC" w:rsidP="003569AC">
      <w:pPr>
        <w:keepNext/>
        <w:tabs>
          <w:tab w:val="left" w:pos="1701"/>
          <w:tab w:val="left" w:pos="1985"/>
        </w:tabs>
        <w:ind w:left="1980" w:hanging="1980"/>
        <w:jc w:val="center"/>
      </w:pPr>
      <w:r>
        <w:rPr>
          <w:noProof/>
          <w:lang w:eastAsia="de-DE"/>
        </w:rPr>
        <w:lastRenderedPageBreak/>
        <w:drawing>
          <wp:inline distT="0" distB="0" distL="0" distR="0" wp14:anchorId="36059406" wp14:editId="224D9B7C">
            <wp:extent cx="2700000" cy="3600000"/>
            <wp:effectExtent l="0" t="0" r="5715" b="63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_7889.JPG"/>
                    <pic:cNvPicPr/>
                  </pic:nvPicPr>
                  <pic:blipFill>
                    <a:blip r:embed="rId25" cstate="print">
                      <a:extLst>
                        <a:ext uri="{28A0092B-C50C-407E-A947-70E740481C1C}">
                          <a14:useLocalDpi xmlns:a14="http://schemas.microsoft.com/office/drawing/2010/main"/>
                        </a:ext>
                      </a:extLst>
                    </a:blip>
                    <a:stretch>
                      <a:fillRect/>
                    </a:stretch>
                  </pic:blipFill>
                  <pic:spPr>
                    <a:xfrm>
                      <a:off x="0" y="0"/>
                      <a:ext cx="2700000" cy="3600000"/>
                    </a:xfrm>
                    <a:prstGeom prst="rect">
                      <a:avLst/>
                    </a:prstGeom>
                  </pic:spPr>
                </pic:pic>
              </a:graphicData>
            </a:graphic>
          </wp:inline>
        </w:drawing>
      </w:r>
    </w:p>
    <w:p w14:paraId="76381983" w14:textId="764A37E2" w:rsidR="003569AC" w:rsidRDefault="003569AC" w:rsidP="003569AC">
      <w:pPr>
        <w:pStyle w:val="Beschriftung"/>
        <w:jc w:val="left"/>
      </w:pPr>
      <w:r>
        <w:t xml:space="preserve">Abb. </w:t>
      </w:r>
      <w:fldSimple w:instr=" SEQ Abb. \* ARABIC ">
        <w:r w:rsidR="00732D55">
          <w:rPr>
            <w:noProof/>
          </w:rPr>
          <w:t>3</w:t>
        </w:r>
      </w:fldSimple>
      <w:r>
        <w:t xml:space="preserve">: Versuchsaufbau bestehend </w:t>
      </w:r>
      <w:r w:rsidR="007431AB">
        <w:t>aus Kaloriemeter, Thermometer und Luftballon, der mit 1-2 g Wasser gefüllt ist.</w:t>
      </w:r>
    </w:p>
    <w:p w14:paraId="31247ECD" w14:textId="590A3615" w:rsidR="003569AC" w:rsidRDefault="003569AC" w:rsidP="003569AC">
      <w:pPr>
        <w:tabs>
          <w:tab w:val="left" w:pos="1701"/>
          <w:tab w:val="left" w:pos="1985"/>
        </w:tabs>
        <w:ind w:left="1980" w:hanging="1980"/>
      </w:pPr>
      <w:r>
        <w:t>Beobachtung:</w:t>
      </w:r>
      <w:r>
        <w:tab/>
      </w:r>
      <w:r>
        <w:tab/>
      </w:r>
      <w:r w:rsidR="007431AB">
        <w:t>Das weiße Kupfer(II)-sulfat hat sich blau verfärbt. Die Temperatur des Wassers steigt um 5</w:t>
      </w:r>
      <w:r w:rsidR="00732D55">
        <w:t> K</w:t>
      </w:r>
      <w:r w:rsidR="007431AB">
        <w:t>.</w:t>
      </w:r>
    </w:p>
    <w:p w14:paraId="602159BC" w14:textId="77C9B91D" w:rsidR="003569AC" w:rsidRDefault="003569AC" w:rsidP="003569AC">
      <w:pPr>
        <w:tabs>
          <w:tab w:val="left" w:pos="1701"/>
          <w:tab w:val="left" w:pos="1985"/>
        </w:tabs>
        <w:ind w:left="1980" w:hanging="1980"/>
      </w:pPr>
      <w:r>
        <w:t>Deutung:</w:t>
      </w:r>
      <w:r>
        <w:tab/>
      </w:r>
      <w:r>
        <w:tab/>
      </w:r>
      <w:r w:rsidR="007431AB">
        <w:t xml:space="preserve">Bei der chemischen Reaktion von weißem Kupfer(II)-sulfat mit Wasser entsteht Wärme und blaues Kupfer(II)-hydrat. Bei dieser Reaktion wird chemische Energie freigesetzt, da Edukte und Produkte sich in ihrem Energiegehalt unterscheiden. </w:t>
      </w:r>
      <w:r w:rsidR="00732D55">
        <w:t>Die die in Wärmeenergie umgewandelte chemische Energie geht nicht einfach verloren. Die Energie wird auf das Wasser übertragen, welches sich um 5 K erwärmt.</w:t>
      </w:r>
    </w:p>
    <w:p w14:paraId="4CF7E6C8" w14:textId="5B2078E9" w:rsidR="00F74A95" w:rsidRPr="0030228A" w:rsidRDefault="0030228A" w:rsidP="0030228A">
      <w:pPr>
        <w:tabs>
          <w:tab w:val="left" w:pos="1701"/>
          <w:tab w:val="left" w:pos="1985"/>
        </w:tabs>
        <w:ind w:left="1980" w:hanging="1980"/>
      </w:pPr>
      <w:r>
        <w:t>Quelle:</w:t>
      </w:r>
      <w:r>
        <w:tab/>
      </w:r>
      <w:r>
        <w:tab/>
        <w:t xml:space="preserve">Barke, H. (2006). </w:t>
      </w:r>
      <w:r w:rsidRPr="0030228A">
        <w:rPr>
          <w:i/>
        </w:rPr>
        <w:t>Chemiedidaktik: Diagnose und Korrektur von Schülervorstellungen</w:t>
      </w:r>
      <w:r>
        <w:t>. S. 291 – 319. Berlin: Springer.</w:t>
      </w:r>
    </w:p>
    <w:sectPr w:rsidR="00F74A95" w:rsidRPr="0030228A" w:rsidSect="005B0270">
      <w:headerReference w:type="default" r:id="rId26"/>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DADB1" w14:textId="77777777" w:rsidR="00EF1E9C" w:rsidRDefault="00EF1E9C" w:rsidP="0086227B">
      <w:pPr>
        <w:spacing w:after="0" w:line="240" w:lineRule="auto"/>
      </w:pPr>
      <w:r>
        <w:separator/>
      </w:r>
    </w:p>
  </w:endnote>
  <w:endnote w:type="continuationSeparator" w:id="0">
    <w:p w14:paraId="224EBB20" w14:textId="77777777" w:rsidR="00EF1E9C" w:rsidRDefault="00EF1E9C"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F12A5" w14:textId="77777777" w:rsidR="007D7779" w:rsidRDefault="007D77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227D1" w14:textId="77777777" w:rsidR="007D7779" w:rsidRDefault="007D777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A9D5" w14:textId="77777777" w:rsidR="007D7779" w:rsidRDefault="007D77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FAF15" w14:textId="77777777" w:rsidR="00EF1E9C" w:rsidRDefault="00EF1E9C" w:rsidP="0086227B">
      <w:pPr>
        <w:spacing w:after="0" w:line="240" w:lineRule="auto"/>
      </w:pPr>
      <w:r>
        <w:separator/>
      </w:r>
    </w:p>
  </w:footnote>
  <w:footnote w:type="continuationSeparator" w:id="0">
    <w:p w14:paraId="68F99B08" w14:textId="77777777" w:rsidR="00EF1E9C" w:rsidRDefault="00EF1E9C"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AACE" w14:textId="77777777" w:rsidR="007D7779" w:rsidRDefault="007D77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DA34" w14:textId="60645B70" w:rsidR="007D7779" w:rsidRPr="005B0270" w:rsidRDefault="007D7779" w:rsidP="005B027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8F28E" w14:textId="77777777" w:rsidR="007D7779" w:rsidRDefault="007D7779">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14:paraId="6DBDA01C" w14:textId="77777777" w:rsidR="007D7779" w:rsidRPr="0080101C" w:rsidRDefault="00EF1E9C"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050C1F" w:rsidRPr="00050C1F">
          <w:rPr>
            <w:b/>
            <w:bCs/>
            <w:noProof/>
            <w:sz w:val="20"/>
          </w:rPr>
          <w:t>1</w:t>
        </w:r>
        <w:r>
          <w:rPr>
            <w:b/>
            <w:bCs/>
            <w:noProof/>
            <w:sz w:val="20"/>
          </w:rPr>
          <w:fldChar w:fldCharType="end"/>
        </w:r>
        <w:r w:rsidR="007D7779"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050C1F">
          <w:rPr>
            <w:noProof/>
          </w:rPr>
          <w:t>Weitere Lehrerversuche</w:t>
        </w:r>
        <w:r>
          <w:rPr>
            <w:noProof/>
          </w:rPr>
          <w:fldChar w:fldCharType="end"/>
        </w:r>
        <w:r w:rsidR="007D7779" w:rsidRPr="0080101C">
          <w:rPr>
            <w:rFonts w:asciiTheme="majorHAnsi" w:hAnsiTheme="majorHAnsi"/>
            <w:sz w:val="20"/>
            <w:szCs w:val="20"/>
          </w:rPr>
          <w:tab/>
        </w:r>
        <w:r w:rsidR="007D7779" w:rsidRPr="0080101C">
          <w:rPr>
            <w:rFonts w:asciiTheme="majorHAnsi" w:hAnsiTheme="majorHAnsi"/>
            <w:sz w:val="20"/>
            <w:szCs w:val="20"/>
          </w:rPr>
          <w:tab/>
        </w:r>
        <w:r w:rsidR="007D7779" w:rsidRPr="0080101C">
          <w:rPr>
            <w:rFonts w:asciiTheme="majorHAnsi" w:hAnsiTheme="majorHAnsi" w:cs="Arial"/>
            <w:sz w:val="20"/>
            <w:szCs w:val="20"/>
          </w:rPr>
          <w:t xml:space="preserve"> </w:t>
        </w:r>
      </w:p>
    </w:sdtContent>
  </w:sdt>
  <w:p w14:paraId="1EB43647" w14:textId="6BFF086D" w:rsidR="007D7779" w:rsidRPr="0080101C" w:rsidRDefault="007D7779"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58666A0B">
              <wp:simplePos x="0" y="0"/>
              <wp:positionH relativeFrom="column">
                <wp:posOffset>-42545</wp:posOffset>
              </wp:positionH>
              <wp:positionV relativeFrom="paragraph">
                <wp:posOffset>38735</wp:posOffset>
              </wp:positionV>
              <wp:extent cx="5867400" cy="635"/>
              <wp:effectExtent l="9525" t="13970" r="952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DF9FC"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yuJw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I2bLK4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0C1F"/>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A7524"/>
    <w:rsid w:val="001B46E0"/>
    <w:rsid w:val="001C5EFC"/>
    <w:rsid w:val="002053B6"/>
    <w:rsid w:val="00206D6B"/>
    <w:rsid w:val="00216E3C"/>
    <w:rsid w:val="0023241F"/>
    <w:rsid w:val="002347FE"/>
    <w:rsid w:val="002375EF"/>
    <w:rsid w:val="00254F3F"/>
    <w:rsid w:val="00270289"/>
    <w:rsid w:val="0028080E"/>
    <w:rsid w:val="0028646F"/>
    <w:rsid w:val="002944CF"/>
    <w:rsid w:val="002A716F"/>
    <w:rsid w:val="002A7855"/>
    <w:rsid w:val="002B0B14"/>
    <w:rsid w:val="002D62D5"/>
    <w:rsid w:val="002E0F34"/>
    <w:rsid w:val="002E2DD3"/>
    <w:rsid w:val="002E38A0"/>
    <w:rsid w:val="002E5FCC"/>
    <w:rsid w:val="002F25D2"/>
    <w:rsid w:val="002F38EE"/>
    <w:rsid w:val="0030228A"/>
    <w:rsid w:val="0033677B"/>
    <w:rsid w:val="00336B3B"/>
    <w:rsid w:val="00337B69"/>
    <w:rsid w:val="00344BB7"/>
    <w:rsid w:val="00345293"/>
    <w:rsid w:val="00345F54"/>
    <w:rsid w:val="003569AC"/>
    <w:rsid w:val="00371C27"/>
    <w:rsid w:val="0038284A"/>
    <w:rsid w:val="003837C2"/>
    <w:rsid w:val="00384682"/>
    <w:rsid w:val="003B49C6"/>
    <w:rsid w:val="003C5747"/>
    <w:rsid w:val="003D529E"/>
    <w:rsid w:val="003E69AB"/>
    <w:rsid w:val="00401750"/>
    <w:rsid w:val="004102B8"/>
    <w:rsid w:val="0041565C"/>
    <w:rsid w:val="00431CE7"/>
    <w:rsid w:val="00434D4E"/>
    <w:rsid w:val="00434F30"/>
    <w:rsid w:val="00442EB1"/>
    <w:rsid w:val="00486C9F"/>
    <w:rsid w:val="0049087A"/>
    <w:rsid w:val="004944F3"/>
    <w:rsid w:val="004B200E"/>
    <w:rsid w:val="004B3E0E"/>
    <w:rsid w:val="004C64A6"/>
    <w:rsid w:val="004D2994"/>
    <w:rsid w:val="004D321A"/>
    <w:rsid w:val="004F1A17"/>
    <w:rsid w:val="00502D33"/>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D0AEB"/>
    <w:rsid w:val="005E1939"/>
    <w:rsid w:val="005E3970"/>
    <w:rsid w:val="005F2176"/>
    <w:rsid w:val="00626874"/>
    <w:rsid w:val="00631F0F"/>
    <w:rsid w:val="00637239"/>
    <w:rsid w:val="00654117"/>
    <w:rsid w:val="00672281"/>
    <w:rsid w:val="00673040"/>
    <w:rsid w:val="00681739"/>
    <w:rsid w:val="00690534"/>
    <w:rsid w:val="006943C9"/>
    <w:rsid w:val="006968E6"/>
    <w:rsid w:val="006A0F35"/>
    <w:rsid w:val="006B3EC2"/>
    <w:rsid w:val="006C5B0D"/>
    <w:rsid w:val="006C7B24"/>
    <w:rsid w:val="006E32AF"/>
    <w:rsid w:val="006E451C"/>
    <w:rsid w:val="006F4715"/>
    <w:rsid w:val="00707392"/>
    <w:rsid w:val="0072123D"/>
    <w:rsid w:val="00732D55"/>
    <w:rsid w:val="007431AB"/>
    <w:rsid w:val="00746773"/>
    <w:rsid w:val="00775EEC"/>
    <w:rsid w:val="0078071E"/>
    <w:rsid w:val="00790D3B"/>
    <w:rsid w:val="007A3D7F"/>
    <w:rsid w:val="007A4D25"/>
    <w:rsid w:val="007A7FA8"/>
    <w:rsid w:val="007C3007"/>
    <w:rsid w:val="007D7779"/>
    <w:rsid w:val="007E586C"/>
    <w:rsid w:val="007E7412"/>
    <w:rsid w:val="007F2348"/>
    <w:rsid w:val="00801678"/>
    <w:rsid w:val="008042F5"/>
    <w:rsid w:val="00815FB9"/>
    <w:rsid w:val="0082230A"/>
    <w:rsid w:val="00837114"/>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61647"/>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E1097"/>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90BD6"/>
    <w:rsid w:val="00A9233D"/>
    <w:rsid w:val="00A96F52"/>
    <w:rsid w:val="00AA604B"/>
    <w:rsid w:val="00AA612B"/>
    <w:rsid w:val="00AD0C24"/>
    <w:rsid w:val="00AD7D1F"/>
    <w:rsid w:val="00AE1230"/>
    <w:rsid w:val="00B02829"/>
    <w:rsid w:val="00B116B1"/>
    <w:rsid w:val="00B21F20"/>
    <w:rsid w:val="00B433C0"/>
    <w:rsid w:val="00B51643"/>
    <w:rsid w:val="00B51B39"/>
    <w:rsid w:val="00B571E6"/>
    <w:rsid w:val="00B619BB"/>
    <w:rsid w:val="00B901F6"/>
    <w:rsid w:val="00B93BBF"/>
    <w:rsid w:val="00B96C3C"/>
    <w:rsid w:val="00BA0E9B"/>
    <w:rsid w:val="00BB0284"/>
    <w:rsid w:val="00BC279E"/>
    <w:rsid w:val="00BC4F56"/>
    <w:rsid w:val="00BD1D31"/>
    <w:rsid w:val="00BF2E3A"/>
    <w:rsid w:val="00BF7B08"/>
    <w:rsid w:val="00C0569E"/>
    <w:rsid w:val="00C06125"/>
    <w:rsid w:val="00C10E22"/>
    <w:rsid w:val="00C12650"/>
    <w:rsid w:val="00C23319"/>
    <w:rsid w:val="00C364B2"/>
    <w:rsid w:val="00C40195"/>
    <w:rsid w:val="00C428C7"/>
    <w:rsid w:val="00C460EB"/>
    <w:rsid w:val="00C51D56"/>
    <w:rsid w:val="00C66D91"/>
    <w:rsid w:val="00CA6231"/>
    <w:rsid w:val="00CB2161"/>
    <w:rsid w:val="00CB4668"/>
    <w:rsid w:val="00CE1F14"/>
    <w:rsid w:val="00CF0B61"/>
    <w:rsid w:val="00CF79FE"/>
    <w:rsid w:val="00D069A2"/>
    <w:rsid w:val="00D1194E"/>
    <w:rsid w:val="00D407E8"/>
    <w:rsid w:val="00D54590"/>
    <w:rsid w:val="00D60010"/>
    <w:rsid w:val="00D76EE6"/>
    <w:rsid w:val="00D76F6F"/>
    <w:rsid w:val="00D90F31"/>
    <w:rsid w:val="00D92822"/>
    <w:rsid w:val="00DA6545"/>
    <w:rsid w:val="00DB1348"/>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B76ED"/>
    <w:rsid w:val="00ED07C2"/>
    <w:rsid w:val="00ED1F5D"/>
    <w:rsid w:val="00EE1EFF"/>
    <w:rsid w:val="00EE79E0"/>
    <w:rsid w:val="00EF161C"/>
    <w:rsid w:val="00EF1E9C"/>
    <w:rsid w:val="00EF5479"/>
    <w:rsid w:val="00F17765"/>
    <w:rsid w:val="00F17797"/>
    <w:rsid w:val="00F2604C"/>
    <w:rsid w:val="00F26486"/>
    <w:rsid w:val="00F31EBF"/>
    <w:rsid w:val="00F3487A"/>
    <w:rsid w:val="00F74A95"/>
    <w:rsid w:val="00F849B0"/>
    <w:rsid w:val="00F926DE"/>
    <w:rsid w:val="00FA486B"/>
    <w:rsid w:val="00FA58C5"/>
    <w:rsid w:val="00FB3D74"/>
    <w:rsid w:val="00FC02BE"/>
    <w:rsid w:val="00FD644E"/>
    <w:rsid w:val="00FE54D8"/>
    <w:rsid w:val="00FE58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3ABA67DA-BA4C-4F96-BFC9-1D4DCFB7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9F51303-621C-418C-914A-1AAFDF4A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625</Words>
  <Characters>4035</Characters>
  <Application>Microsoft Office Word</Application>
  <DocSecurity>0</DocSecurity>
  <Lines>115</Lines>
  <Paragraphs>43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2015-07-27T15:01:00Z</cp:lastPrinted>
  <dcterms:created xsi:type="dcterms:W3CDTF">2015-08-28T14:07:00Z</dcterms:created>
  <dcterms:modified xsi:type="dcterms:W3CDTF">2015-08-28T14:07:00Z</dcterms:modified>
</cp:coreProperties>
</file>