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4E" w:rsidRDefault="003F4935" w:rsidP="003A6C4E">
      <w:pPr>
        <w:pStyle w:val="berschrift1"/>
        <w:numPr>
          <w:ilvl w:val="0"/>
          <w:numId w:val="0"/>
        </w:numPr>
        <w:spacing w:before="0"/>
        <w:ind w:left="431" w:hanging="431"/>
      </w:pPr>
      <w:r>
        <w:t>L</w:t>
      </w:r>
      <w:r w:rsidR="008A0FFF">
        <w:t>V</w:t>
      </w:r>
      <w:r w:rsidR="00D05F91">
        <w:t xml:space="preserve"> –</w:t>
      </w:r>
      <w:r w:rsidR="003A6C4E">
        <w:t xml:space="preserve"> Eine spontan ablaufende endotherme Reaktion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1026"/>
        <w:gridCol w:w="901"/>
        <w:gridCol w:w="941"/>
      </w:tblGrid>
      <w:tr w:rsidR="003A6C4E" w:rsidRPr="009C5E28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3A6C4E" w:rsidRPr="000835D3" w:rsidRDefault="003A6C4E" w:rsidP="00F9750D">
            <w:pPr>
              <w:spacing w:after="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</w:p>
          <w:p w:rsidR="003A6C4E" w:rsidRPr="00F31EBF" w:rsidRDefault="003A6C4E" w:rsidP="00F9750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A6C4E" w:rsidRPr="001A6845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1A6845" w:rsidRDefault="003A6C4E" w:rsidP="00F9750D">
            <w:pPr>
              <w:spacing w:after="0" w:line="276" w:lineRule="auto"/>
              <w:jc w:val="center"/>
              <w:rPr>
                <w:b/>
                <w:bCs/>
              </w:rPr>
            </w:pPr>
            <w:r w:rsidRPr="001A6845">
              <w:t>Ammoniumthiocyanat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1A6845" w:rsidRDefault="003A6C4E" w:rsidP="00F9750D">
            <w:pPr>
              <w:spacing w:after="0" w:line="276" w:lineRule="auto"/>
              <w:jc w:val="center"/>
            </w:pPr>
            <w:r w:rsidRPr="001A6845">
              <w:t>H: 302+312+332-412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6C4E" w:rsidRPr="001A6845" w:rsidRDefault="003A6C4E" w:rsidP="00F9750D">
            <w:pPr>
              <w:spacing w:after="0" w:line="276" w:lineRule="auto"/>
              <w:jc w:val="center"/>
            </w:pPr>
            <w:r w:rsidRPr="001A6845">
              <w:t>P: 273-302+352</w:t>
            </w:r>
            <w:r w:rsidRPr="001A6845">
              <w:rPr>
                <w:rFonts w:hAnsi="Times New Roman" w:cs="Times New Roman"/>
              </w:rPr>
              <w:t>​</w:t>
            </w:r>
          </w:p>
        </w:tc>
      </w:tr>
      <w:tr w:rsidR="003A6C4E" w:rsidRPr="009C5E28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1A6845" w:rsidRDefault="003A6C4E" w:rsidP="00F9750D">
            <w:pPr>
              <w:spacing w:after="0" w:line="276" w:lineRule="auto"/>
              <w:jc w:val="center"/>
            </w:pPr>
            <w:proofErr w:type="spellStart"/>
            <w:r w:rsidRPr="001A6845">
              <w:t>Bariumhydroxid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1A6845" w:rsidRDefault="003A6C4E" w:rsidP="00F9750D">
            <w:pPr>
              <w:spacing w:after="0" w:line="276" w:lineRule="auto"/>
              <w:jc w:val="center"/>
            </w:pPr>
            <w:r w:rsidRPr="001A6845">
              <w:t xml:space="preserve">H: </w:t>
            </w:r>
            <w:r>
              <w:t>332-302-314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6C4E" w:rsidRPr="001A6845" w:rsidRDefault="003A6C4E" w:rsidP="00F9750D">
            <w:pPr>
              <w:spacing w:after="0" w:line="276" w:lineRule="auto"/>
              <w:jc w:val="center"/>
            </w:pPr>
            <w:r>
              <w:t>P: 280-301+330-305+351+338-309-310</w:t>
            </w:r>
          </w:p>
        </w:tc>
      </w:tr>
      <w:tr w:rsidR="003A6C4E" w:rsidRPr="009C5E28" w:rsidTr="00F9750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ind w:left="-75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ind w:left="-135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6C4E" w:rsidRPr="009C5E28" w:rsidRDefault="003A6C4E" w:rsidP="00F9750D">
            <w:pPr>
              <w:spacing w:after="0"/>
              <w:ind w:left="-108"/>
              <w:jc w:val="center"/>
            </w:pPr>
            <w:r w:rsidRPr="00FD0F0D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Bechergläser (50 mL), </w:t>
      </w:r>
      <w:proofErr w:type="spellStart"/>
      <w:r>
        <w:t>Styroporkalorimeter</w:t>
      </w:r>
      <w:proofErr w:type="spellEnd"/>
      <w:r>
        <w:t xml:space="preserve">, </w:t>
      </w:r>
      <w:proofErr w:type="spellStart"/>
      <w:r>
        <w:t>Glasstab</w:t>
      </w:r>
      <w:proofErr w:type="spellEnd"/>
      <w:r>
        <w:t>,</w:t>
      </w:r>
      <w:r w:rsidRPr="00263400">
        <w:t xml:space="preserve"> </w:t>
      </w:r>
      <w:r>
        <w:t>digitales Therm</w:t>
      </w:r>
      <w:r>
        <w:t>o</w:t>
      </w:r>
      <w:r>
        <w:t>meter.</w:t>
      </w: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Ammoniumthiocyanat, </w:t>
      </w:r>
      <w:proofErr w:type="spellStart"/>
      <w:r>
        <w:t>Bariumhydroxid-Octahydrat</w:t>
      </w:r>
      <w:proofErr w:type="spellEnd"/>
      <w:r>
        <w:t>.</w:t>
      </w: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6 g Ammoniumthiocyanat und </w:t>
      </w:r>
      <w:proofErr w:type="spellStart"/>
      <w:r>
        <w:t>Bariumhydroxid</w:t>
      </w:r>
      <w:proofErr w:type="spellEnd"/>
      <w:r>
        <w:t xml:space="preserve"> werden in zwei Bechergl</w:t>
      </w:r>
      <w:r>
        <w:t>ä</w:t>
      </w:r>
      <w:r>
        <w:t xml:space="preserve">ser abgewogen. Anschließend werden sie zusammengegeben, durch kurzes Umrühren mit einem </w:t>
      </w:r>
      <w:proofErr w:type="spellStart"/>
      <w:r>
        <w:t>Glasstab</w:t>
      </w:r>
      <w:proofErr w:type="spellEnd"/>
      <w:r>
        <w:t xml:space="preserve"> schnell vermischt und es wird die Temper</w:t>
      </w:r>
      <w:r>
        <w:t>a</w:t>
      </w:r>
      <w:r>
        <w:t>tur der Mischung mit dem Thermometer gemessen.</w:t>
      </w: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Temperatur sinkt in sehr kurzer Zeit von Raumtemperatur auf ca. −21 °C (siehe Abb. 1).</w:t>
      </w: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43180</wp:posOffset>
            </wp:positionV>
            <wp:extent cx="3197860" cy="2647950"/>
            <wp:effectExtent l="19050" t="0" r="2540" b="0"/>
            <wp:wrapTight wrapText="bothSides">
              <wp:wrapPolygon edited="0">
                <wp:start x="-129" y="0"/>
                <wp:lineTo x="-129" y="21445"/>
                <wp:lineTo x="21617" y="21445"/>
                <wp:lineTo x="21617" y="0"/>
                <wp:lineTo x="-129" y="0"/>
              </wp:wrapPolygon>
            </wp:wrapTight>
            <wp:docPr id="6" name="Bild 7" descr="F:\DCIM\100SSCAM\S630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SSCAM\S63015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</w:p>
    <w:p w:rsidR="003A6C4E" w:rsidRPr="001F0876" w:rsidRDefault="003A6C4E" w:rsidP="003A6C4E">
      <w:pPr>
        <w:tabs>
          <w:tab w:val="left" w:pos="1701"/>
          <w:tab w:val="left" w:pos="1985"/>
        </w:tabs>
        <w:ind w:left="1980" w:hanging="1980"/>
        <w:rPr>
          <w:sz w:val="8"/>
          <w:szCs w:val="8"/>
        </w:rPr>
      </w:pPr>
    </w:p>
    <w:p w:rsidR="003A6C4E" w:rsidRDefault="003A6C4E" w:rsidP="003A6C4E">
      <w:pPr>
        <w:tabs>
          <w:tab w:val="left" w:pos="1701"/>
          <w:tab w:val="left" w:pos="1985"/>
        </w:tabs>
        <w:ind w:left="1980" w:hanging="1980"/>
      </w:pPr>
    </w:p>
    <w:p w:rsidR="003A6C4E" w:rsidRDefault="003A6C4E" w:rsidP="003A6C4E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  <w:r>
        <w:tab/>
      </w:r>
    </w:p>
    <w:p w:rsidR="003A6C4E" w:rsidRDefault="003A6C4E" w:rsidP="003A6C4E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3A6C4E" w:rsidRDefault="003A6C4E" w:rsidP="003A6C4E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3A6C4E" w:rsidRDefault="003A6C4E" w:rsidP="003A6C4E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 w:rsidRPr="002B041D">
        <w:t xml:space="preserve">Abb. 1 </w:t>
      </w:r>
      <w:r>
        <w:t>-</w:t>
      </w:r>
      <w:r w:rsidRPr="002B041D">
        <w:t xml:space="preserve"> </w:t>
      </w:r>
      <w:r>
        <w:t>Die Temperatur der Mischung beträgt −21°C.</w:t>
      </w:r>
      <w:r w:rsidRPr="002B041D">
        <w:rPr>
          <w:noProof/>
        </w:rPr>
        <w:tab/>
      </w:r>
    </w:p>
    <w:p w:rsidR="003A6C4E" w:rsidRPr="00254369" w:rsidRDefault="003A6C4E" w:rsidP="003A6C4E">
      <w:pPr>
        <w:rPr>
          <w:sz w:val="12"/>
          <w:szCs w:val="12"/>
        </w:rPr>
      </w:pPr>
    </w:p>
    <w:p w:rsidR="003A6C4E" w:rsidRPr="00833A90" w:rsidRDefault="003A6C4E" w:rsidP="003A6C4E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Für das Freisetzen des Kristallwassers von </w:t>
      </w:r>
      <w:proofErr w:type="spellStart"/>
      <w:r>
        <w:t>Bariumhydroxid</w:t>
      </w:r>
      <w:proofErr w:type="spellEnd"/>
      <w:r>
        <w:t xml:space="preserve"> wird Energie benötigt. Daher sinkt die Temperatur beim Vermischen der beiden Edukte. Es handelt sich also um eine endotherme Reaktion. </w:t>
      </w:r>
    </w:p>
    <w:p w:rsidR="003A6C4E" w:rsidRDefault="003A6C4E" w:rsidP="003A6C4E">
      <w:pPr>
        <w:tabs>
          <w:tab w:val="left" w:pos="1985"/>
        </w:tabs>
        <w:spacing w:line="276" w:lineRule="auto"/>
        <w:jc w:val="left"/>
      </w:pPr>
      <w:r>
        <w:lastRenderedPageBreak/>
        <w:t>Entsorgung:</w:t>
      </w:r>
      <w:r>
        <w:tab/>
        <w:t>Säure-Base-Abfall.</w:t>
      </w:r>
    </w:p>
    <w:p w:rsidR="003A6C4E" w:rsidRPr="00466A85" w:rsidRDefault="003A6C4E" w:rsidP="003A6C4E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proofErr w:type="spellStart"/>
      <w:r>
        <w:t>Northolz</w:t>
      </w:r>
      <w:proofErr w:type="spellEnd"/>
      <w:r>
        <w:t>, M., &amp; Herbst-Irmer, R., Praktikumsskript „Allgemeine und Ano</w:t>
      </w:r>
      <w:r>
        <w:t>r</w:t>
      </w:r>
      <w:r>
        <w:t xml:space="preserve">ganische Chemie“, </w:t>
      </w:r>
      <w:proofErr w:type="spellStart"/>
      <w:r>
        <w:t>WiSe</w:t>
      </w:r>
      <w:proofErr w:type="spellEnd"/>
      <w:r>
        <w:t xml:space="preserve"> 2009/2010, Göttingen: Universität Göttingen, S. 21.</w:t>
      </w:r>
    </w:p>
    <w:p w:rsidR="003A6C4E" w:rsidRPr="003A6C4E" w:rsidRDefault="003A6C4E" w:rsidP="003A6C4E"/>
    <w:sectPr w:rsidR="003A6C4E" w:rsidRPr="003A6C4E" w:rsidSect="005B0270">
      <w:headerReference w:type="default" r:id="rId18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9B" w:rsidRDefault="00C7029B" w:rsidP="0086227B">
      <w:pPr>
        <w:spacing w:after="0" w:line="240" w:lineRule="auto"/>
      </w:pPr>
      <w:r>
        <w:separator/>
      </w:r>
    </w:p>
  </w:endnote>
  <w:endnote w:type="continuationSeparator" w:id="0">
    <w:p w:rsidR="00C7029B" w:rsidRDefault="00C7029B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9B" w:rsidRDefault="00C7029B" w:rsidP="0086227B">
      <w:pPr>
        <w:spacing w:after="0" w:line="240" w:lineRule="auto"/>
      </w:pPr>
      <w:r>
        <w:separator/>
      </w:r>
    </w:p>
  </w:footnote>
  <w:footnote w:type="continuationSeparator" w:id="0">
    <w:p w:rsidR="00C7029B" w:rsidRDefault="00C7029B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AF65F4" w:rsidP="008A0FFF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140659">
            <w:rPr>
              <w:noProof/>
            </w:rPr>
            <w:t>LV – Eine spontan ablaufende endotherme Reaktion</w:t>
          </w:r>
        </w:fldSimple>
        <w:r w:rsidR="006A5C64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8A0FFF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140659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8A0FFF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AF65F4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0659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A6C4E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0BF1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4D4F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ACA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6F1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AF65F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29B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AF4CF8A-828A-4F08-8180-DA5ADFAC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4</cp:revision>
  <cp:lastPrinted>2015-07-27T15:01:00Z</cp:lastPrinted>
  <dcterms:created xsi:type="dcterms:W3CDTF">2015-08-27T19:26:00Z</dcterms:created>
  <dcterms:modified xsi:type="dcterms:W3CDTF">2015-08-27T23:12:00Z</dcterms:modified>
</cp:coreProperties>
</file>