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63" w:rsidRDefault="00E65A63" w:rsidP="00E65A63">
      <w:pPr>
        <w:pStyle w:val="berschrift1"/>
      </w:pPr>
      <w:bookmarkStart w:id="0" w:name="_GoBack"/>
      <w:bookmarkEnd w:id="0"/>
      <w:r>
        <w:t>Lehrerversuch V1 - Schnellrost</w:t>
      </w:r>
    </w:p>
    <w:p w:rsidR="00E65A63" w:rsidRDefault="00E65A63" w:rsidP="00E65A63">
      <w:pPr>
        <w:tabs>
          <w:tab w:val="left" w:pos="1701"/>
          <w:tab w:val="left" w:pos="1985"/>
        </w:tabs>
        <w:ind w:left="1980" w:hanging="1980"/>
      </w:pPr>
    </w:p>
    <w:p w:rsidR="00E65A63" w:rsidRDefault="00E65A63" w:rsidP="00E65A63">
      <w:pPr>
        <w:tabs>
          <w:tab w:val="left" w:pos="1701"/>
          <w:tab w:val="left" w:pos="1985"/>
        </w:tabs>
        <w:ind w:left="1980" w:hanging="1980"/>
      </w:pPr>
      <w:r w:rsidRPr="00573704">
        <w:t xml:space="preserve">Materialien: </w:t>
      </w:r>
      <w:r w:rsidRPr="00573704">
        <w:tab/>
      </w:r>
      <w:r w:rsidRPr="00573704">
        <w:tab/>
      </w:r>
      <w:r>
        <w:t xml:space="preserve">200 </w:t>
      </w:r>
      <w:proofErr w:type="spellStart"/>
      <w:r>
        <w:t>mL</w:t>
      </w:r>
      <w:proofErr w:type="spellEnd"/>
      <w:r>
        <w:t xml:space="preserve"> Becherglas, 50g Eisenwolle, Löffelspatel, Wasser.</w:t>
      </w:r>
    </w:p>
    <w:p w:rsidR="00E65A63" w:rsidRPr="00573704" w:rsidRDefault="00E65A63" w:rsidP="00E65A6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Wasserstoffperoxid (w=3%), Natriumchlorid (Kochsalz)</w:t>
      </w:r>
    </w:p>
    <w:p w:rsidR="00E65A63" w:rsidRDefault="00E65A63" w:rsidP="00E65A6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C43A" wp14:editId="241BA789">
                <wp:simplePos x="0" y="0"/>
                <wp:positionH relativeFrom="column">
                  <wp:posOffset>-10160</wp:posOffset>
                </wp:positionH>
                <wp:positionV relativeFrom="paragraph">
                  <wp:posOffset>885190</wp:posOffset>
                </wp:positionV>
                <wp:extent cx="5794375" cy="775970"/>
                <wp:effectExtent l="13335" t="7620" r="12065" b="6985"/>
                <wp:wrapSquare wrapText="bothSides"/>
                <wp:docPr id="1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5A63" w:rsidRDefault="00E65A63" w:rsidP="00E65A63">
                            <w:r>
                              <w:t xml:space="preserve">Es ist auch hier möglich systematisch eine Reagenzien (Wasserstoffperoxid, Wasser) und den Katalysator (Natriumchlorid) weg zu lassen und mehrere Ansätze zu erstellen. Die SuS können hier die einzelnen Reaktionen vergleichend beobachten. </w:t>
                            </w:r>
                          </w:p>
                          <w:p w:rsidR="00E65A63" w:rsidRPr="00530A18" w:rsidRDefault="00E65A63" w:rsidP="00E65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3C43A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left:0;text-align:left;margin-left:-.8pt;margin-top:69.7pt;width:456.2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A50wIAALoFAAAOAAAAZHJzL2Uyb0RvYy54bWysVNuO2jAQfa/Uf7D8ziaBhEC0YQUBqkq9&#10;SbtVn03sEKuOndqGZFv13zt2gEW7rVRVBSny2OPjOWcut3d9I9CRacOVzHF0E2LEZKkol/scf37Y&#10;jmYYGUskJUJJluNHZvDd4vWr267N2FjVSlCmEYBIk3Vtjmtr2ywITFmzhpgb1TIJh5XSDbFg6n1A&#10;NekAvRHBOAynQac0bbUqmTGwux4O8cLjVxUr7ceqMswikWOIzfqv9t+d+waLW5LtNWlrXp7CIP8Q&#10;RUO4hEcvUGtiCTpo/gKq4aVWRlX2plRNoKqKl8xzADZR+IzNfU1a5rmAOKa9yGT+H2z54fhJI04h&#10;d1OMJGkgRw+st2ilejQJJ06grjUZ+N234Gl7OABnT9a071T51SCpiprIPVtqrbqaEQoBRu5mcHV1&#10;wDEOZNe9VxQeIgerPFBf6capB3ogQIdEPV6S44IpYTNJ5/EkTTAq4SxNk3nqsxeQ7Hy71ca+YapB&#10;bpFjDcn36OT4zlgXDcnOLu4xowSnWy6EN/R+VwiNjgQKZet/nsAzNyFRB9zGaRgOCvwRowiTMF7/&#10;DsPFsCamHt6isHJeJGu4hVYQvMnxLHS/YdvpuZHUu1jCxbAGLkK6W8wX+UAQrN7C0u+DbL4Afyy3&#10;SZjGk9kIRJuM4skmHK1m22K0LKLpNN2sitUm+unYRHFWc0qZ3HhMc+6HKP67ejt15lDJl464BOii&#10;UgfgeF/TDlHucjRJ5uMIgwEt6UR1rBERe5glpdUYaWW/cFv7RnAV4TDMdapmU/c/yXxB97m+ejh4&#10;wW3w6EEqUPKsmi9XV6FDrdp+14PsroZ3ij5C4UI4vjph4MGiVvo7Rh0MjxybbweiGUbirYTin0dx&#10;7KaNN+IkHYOhr0921ydElgCVYwvU/bKww4Q6tJrva3hpaDepltAwFfe1/BQVUHAGDAhP5jTM3AS6&#10;tr3X08hd/AIAAP//AwBQSwMEFAAGAAgAAAAhACXg3J7gAAAACgEAAA8AAABkcnMvZG93bnJldi54&#10;bWxMj8tOwzAQRfdI/IM1SOxaJ2mJSIhTIRA7aEUpEksnniZR/Yhstwl/z7CC5cw9unOm2sxGswv6&#10;MDgrIF0mwNC2Tg22E3D4eFncAwtRWiW1syjgGwNs6uurSpbKTfYdL/vYMSqxoZQC+hjHkvPQ9mhk&#10;WLoRLWVH542MNPqOKy8nKjeaZ0mScyMHSxd6OeJTj+1pfzYC1o3+DG+7r1V7mJ5ft8fMn+62jRC3&#10;N/PjA7CIc/yD4Vef1KEmp8adrQpMC1ikOZG0XxVrYAQUaVIAawRkOUW8rvj/F+ofAAAA//8DAFBL&#10;AQItABQABgAIAAAAIQC2gziS/gAAAOEBAAATAAAAAAAAAAAAAAAAAAAAAABbQ29udGVudF9UeXBl&#10;c10ueG1sUEsBAi0AFAAGAAgAAAAhADj9If/WAAAAlAEAAAsAAAAAAAAAAAAAAAAALwEAAF9yZWxz&#10;Ly5yZWxzUEsBAi0AFAAGAAgAAAAhAInF0DnTAgAAugUAAA4AAAAAAAAAAAAAAAAALgIAAGRycy9l&#10;Mm9Eb2MueG1sUEsBAi0AFAAGAAgAAAAhACXg3J7gAAAACgEAAA8AAAAAAAAAAAAAAAAALQ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E65A63" w:rsidRDefault="00E65A63" w:rsidP="00E65A63">
                      <w:r>
                        <w:t xml:space="preserve">Es ist auch hier möglich systematisch eine Reagenzien (Wasserstoffperoxid, Wasser) und den Katalysator (Natriumchlorid) weg zu lassen und mehrere Ansätze zu erstellen. Die SuS können hier die einzelnen Reaktionen vergleichend beobachten. </w:t>
                      </w:r>
                    </w:p>
                    <w:p w:rsidR="00E65A63" w:rsidRPr="00530A18" w:rsidRDefault="00E65A63" w:rsidP="00E65A63"/>
                  </w:txbxContent>
                </v:textbox>
                <w10:wrap type="square"/>
              </v:shape>
            </w:pict>
          </mc:Fallback>
        </mc:AlternateContent>
      </w:r>
      <w:r>
        <w:t xml:space="preserve">Durchführung: </w:t>
      </w:r>
      <w:r>
        <w:tab/>
      </w:r>
      <w:r>
        <w:tab/>
      </w:r>
      <w:r>
        <w:tab/>
        <w:t xml:space="preserve">20 </w:t>
      </w:r>
      <w:proofErr w:type="spellStart"/>
      <w:r>
        <w:t>mL</w:t>
      </w:r>
      <w:proofErr w:type="spellEnd"/>
      <w:r>
        <w:t xml:space="preserve"> Wasser, 80 </w:t>
      </w:r>
      <w:proofErr w:type="spellStart"/>
      <w:r>
        <w:t>mL</w:t>
      </w:r>
      <w:proofErr w:type="spellEnd"/>
      <w:r>
        <w:t xml:space="preserve"> Wasserstoffperoxid (w=3%) und 2 </w:t>
      </w:r>
      <w:proofErr w:type="spellStart"/>
      <w:r>
        <w:t>Spatellöffel</w:t>
      </w:r>
      <w:proofErr w:type="spellEnd"/>
      <w:r>
        <w:t xml:space="preserve"> Natriumchlorid werden in ein 100 </w:t>
      </w:r>
      <w:proofErr w:type="spellStart"/>
      <w:r>
        <w:t>mL</w:t>
      </w:r>
      <w:proofErr w:type="spellEnd"/>
      <w:r>
        <w:t xml:space="preserve"> Becherglas gegeben und das Salz vollständig aufgelöst. Die Eisenwolle wird in die Lösung gegeben.</w:t>
      </w:r>
    </w:p>
    <w:p w:rsidR="00E65A63" w:rsidRDefault="00E65A63" w:rsidP="00E65A63">
      <w:pPr>
        <w:tabs>
          <w:tab w:val="left" w:pos="1701"/>
          <w:tab w:val="left" w:pos="1985"/>
        </w:tabs>
        <w:ind w:left="1980" w:hanging="1980"/>
        <w:jc w:val="center"/>
      </w:pPr>
    </w:p>
    <w:p w:rsidR="00E65A63" w:rsidRDefault="00E65A63" w:rsidP="00E65A63">
      <w:pPr>
        <w:tabs>
          <w:tab w:val="left" w:pos="1701"/>
          <w:tab w:val="left" w:pos="1985"/>
        </w:tabs>
        <w:spacing w:line="240" w:lineRule="auto"/>
        <w:ind w:left="1980" w:hanging="1980"/>
        <w:jc w:val="left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3F6EAAA" wp14:editId="429568EE">
            <wp:simplePos x="0" y="0"/>
            <wp:positionH relativeFrom="column">
              <wp:posOffset>1543050</wp:posOffset>
            </wp:positionH>
            <wp:positionV relativeFrom="paragraph">
              <wp:posOffset>-1270</wp:posOffset>
            </wp:positionV>
            <wp:extent cx="2667000" cy="1171575"/>
            <wp:effectExtent l="0" t="0" r="0" b="9525"/>
            <wp:wrapSquare wrapText="left"/>
            <wp:docPr id="323" name="Bild 323" descr="Schnellrost Becherglas mit Stahl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Schnellrost Becherglas mit Stahlwo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E65A63" w:rsidRPr="009C5E28" w:rsidRDefault="00E65A63" w:rsidP="00E65A63">
      <w:pPr>
        <w:pStyle w:val="Beschriftung"/>
        <w:jc w:val="center"/>
        <w:rPr>
          <w:noProof/>
          <w:color w:val="1D1B11"/>
        </w:rPr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03583E">
        <w:rPr>
          <w:noProof/>
        </w:rPr>
        <w:t>1</w:t>
      </w:r>
      <w:r>
        <w:rPr>
          <w:noProof/>
        </w:rPr>
        <w:fldChar w:fldCharType="end"/>
      </w:r>
      <w:r>
        <w:t xml:space="preserve"> – rostende Stahlwolle nach 2 Minuten</w:t>
      </w:r>
    </w:p>
    <w:p w:rsidR="00E65A63" w:rsidRDefault="00E65A63" w:rsidP="00E65A6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Es fällt sofort ein brauner Niederschlag aus. Es steigen Blasen auf und das Becherglas wird warm. </w:t>
      </w:r>
    </w:p>
    <w:p w:rsidR="00E65A63" w:rsidRPr="00DC44CF" w:rsidRDefault="00E65A63" w:rsidP="00E65A63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Bei dieser Reaktion rostet die Eisenwolle sehr schnell. Das Wasser wird braun. Das Natriumchlorid fungiert als Katalysator und das Wasserstoffperoxid beschleunigt die Reaktion indem es Sauerstoff liefert.</w:t>
      </w:r>
    </w:p>
    <w:p w:rsidR="00E65A63" w:rsidRPr="009C5E28" w:rsidRDefault="00E65A63" w:rsidP="00E65A63">
      <w:pPr>
        <w:tabs>
          <w:tab w:val="left" w:pos="1701"/>
          <w:tab w:val="left" w:pos="1985"/>
        </w:tabs>
        <w:ind w:left="1980" w:hanging="1980"/>
        <w:rPr>
          <w:rFonts w:eastAsia="Times New Roman"/>
        </w:rPr>
      </w:pPr>
      <w:r w:rsidRPr="009C5E28">
        <w:rPr>
          <w:rFonts w:eastAsia="Times New Roman"/>
        </w:rPr>
        <w:t>Entsorgung:</w:t>
      </w:r>
      <w:r w:rsidRPr="009C5E28">
        <w:rPr>
          <w:rFonts w:eastAsia="Times New Roman"/>
        </w:rPr>
        <w:tab/>
      </w:r>
      <w:r w:rsidRPr="009C5E28">
        <w:rPr>
          <w:rFonts w:eastAsia="Times New Roman"/>
        </w:rPr>
        <w:tab/>
      </w:r>
      <w:r>
        <w:rPr>
          <w:rFonts w:eastAsia="Times New Roman"/>
        </w:rPr>
        <w:t xml:space="preserve">Das Gemisch wird filtriert. Der Rückstand wird in den Feststoffabfall entsorgt, das Filtrat in den Ausguss gegeben. </w:t>
      </w:r>
    </w:p>
    <w:p w:rsidR="0052666A" w:rsidRDefault="0052666A"/>
    <w:sectPr w:rsidR="00526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BAF6F06A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63"/>
    <w:rsid w:val="0003583E"/>
    <w:rsid w:val="0052666A"/>
    <w:rsid w:val="00E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41F76-D881-4D19-A754-5735634D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5A63"/>
    <w:pPr>
      <w:spacing w:after="200"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5A63"/>
    <w:pPr>
      <w:keepNext/>
      <w:keepLines/>
      <w:numPr>
        <w:numId w:val="1"/>
      </w:numPr>
      <w:spacing w:before="360" w:after="24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5A63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5A63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A63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A63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A63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A63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A63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A63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A63"/>
    <w:rPr>
      <w:rFonts w:ascii="Cambria" w:eastAsia="Times New Roman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5A63"/>
    <w:rPr>
      <w:rFonts w:ascii="Cambria" w:eastAsia="Times New Roman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5A63"/>
    <w:rPr>
      <w:rFonts w:ascii="Cambria" w:eastAsia="Times New Roman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A6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A63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A63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A63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A6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A6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65A63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2015-08-27T08:42:00Z</cp:lastPrinted>
  <dcterms:created xsi:type="dcterms:W3CDTF">2015-08-27T08:38:00Z</dcterms:created>
  <dcterms:modified xsi:type="dcterms:W3CDTF">2015-08-27T08:42:00Z</dcterms:modified>
</cp:coreProperties>
</file>