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32A" w:rsidRPr="00213C9B" w:rsidRDefault="00AE132A" w:rsidP="00AE132A">
      <w:pPr>
        <w:spacing w:line="360" w:lineRule="auto"/>
        <w:ind w:left="720"/>
        <w:jc w:val="both"/>
        <w:rPr>
          <w:rFonts w:asciiTheme="majorHAnsi" w:hAnsiTheme="majorHAnsi"/>
          <w:b/>
          <w:bCs/>
          <w:sz w:val="28"/>
          <w:szCs w:val="28"/>
        </w:rPr>
      </w:pPr>
      <w:bookmarkStart w:id="0" w:name="_GoBack"/>
      <w:bookmarkEnd w:id="0"/>
      <w:r w:rsidRPr="00213C9B">
        <w:rPr>
          <w:rFonts w:asciiTheme="majorHAnsi" w:hAnsiTheme="majorHAnsi"/>
          <w:b/>
          <w:bCs/>
          <w:sz w:val="28"/>
          <w:szCs w:val="28"/>
        </w:rPr>
        <w:t>Lehrerversuch – Synthese von Magnesiumchlorid aus den Elementen</w:t>
      </w:r>
    </w:p>
    <w:p w:rsidR="00AE132A" w:rsidRPr="00213C9B" w:rsidRDefault="00AE132A" w:rsidP="00AE132A">
      <w:pPr>
        <w:spacing w:line="360" w:lineRule="auto"/>
        <w:jc w:val="both"/>
        <w:rPr>
          <w:rFonts w:asciiTheme="majorHAnsi" w:hAnsiTheme="majorHAnsi"/>
        </w:rPr>
      </w:pPr>
      <w:r w:rsidRPr="00213C9B">
        <w:rPr>
          <w:rFonts w:asciiTheme="majorHAnsi" w:hAnsiTheme="majorHAnsi"/>
        </w:rPr>
        <w:t xml:space="preserve">In diesem Versuch sollen aus 2 Stoffen, in diesem Fall 2 Elementen eine neue Verbindung hergestellt werden. Kritisch anzumerken ist hier die Entstehung von Chlorgas, daher ist dieser Versuch als Lehrerversuch durchzuführen. </w:t>
      </w:r>
      <w:bookmarkStart w:id="1" w:name="_Toc425776595"/>
      <w:bookmarkEnd w:id="1"/>
    </w:p>
    <w:p w:rsidR="00AE132A" w:rsidRPr="00213C9B" w:rsidRDefault="00AE132A" w:rsidP="00AE132A">
      <w:pPr>
        <w:rPr>
          <w:rFonts w:asciiTheme="majorHAnsi" w:hAnsiTheme="majorHAnsi"/>
        </w:rPr>
      </w:pPr>
    </w:p>
    <w:tbl>
      <w:tblPr>
        <w:tblW w:w="9315" w:type="dxa"/>
        <w:tblCellSpacing w:w="0" w:type="dxa"/>
        <w:tblBorders>
          <w:top w:val="outset" w:sz="6" w:space="0" w:color="4F81BD"/>
          <w:left w:val="outset" w:sz="6" w:space="0" w:color="4F81BD"/>
          <w:bottom w:val="outset" w:sz="6" w:space="0" w:color="4F81BD"/>
          <w:right w:val="outset" w:sz="6" w:space="0" w:color="4F81BD"/>
        </w:tblBorders>
        <w:tblCellMar>
          <w:top w:w="45" w:type="dxa"/>
          <w:left w:w="45" w:type="dxa"/>
          <w:bottom w:w="45" w:type="dxa"/>
          <w:right w:w="45" w:type="dxa"/>
        </w:tblCellMar>
        <w:tblLook w:val="04A0" w:firstRow="1" w:lastRow="0" w:firstColumn="1" w:lastColumn="0" w:noHBand="0" w:noVBand="1"/>
      </w:tblPr>
      <w:tblGrid>
        <w:gridCol w:w="914"/>
        <w:gridCol w:w="945"/>
        <w:gridCol w:w="1095"/>
        <w:gridCol w:w="916"/>
        <w:gridCol w:w="1081"/>
        <w:gridCol w:w="1096"/>
        <w:gridCol w:w="926"/>
        <w:gridCol w:w="961"/>
        <w:gridCol w:w="1381"/>
      </w:tblGrid>
      <w:tr w:rsidR="00AE132A" w:rsidRPr="00213C9B" w:rsidTr="007F0D7A">
        <w:trPr>
          <w:tblCellSpacing w:w="0" w:type="dxa"/>
        </w:trPr>
        <w:tc>
          <w:tcPr>
            <w:tcW w:w="9195" w:type="dxa"/>
            <w:gridSpan w:val="9"/>
            <w:tcBorders>
              <w:top w:val="outset" w:sz="6" w:space="0" w:color="4F81BD"/>
              <w:left w:val="outset" w:sz="6" w:space="0" w:color="4F81BD"/>
              <w:bottom w:val="outset" w:sz="6" w:space="0" w:color="4F81BD"/>
              <w:right w:val="outset" w:sz="6" w:space="0" w:color="4F81BD"/>
            </w:tcBorders>
            <w:shd w:val="clear" w:color="auto" w:fill="4F81BD"/>
            <w:vAlign w:val="center"/>
            <w:hideMark/>
          </w:tcPr>
          <w:p w:rsidR="00AE132A" w:rsidRPr="00213C9B" w:rsidRDefault="00AE132A" w:rsidP="007F0D7A">
            <w:pPr>
              <w:rPr>
                <w:rFonts w:asciiTheme="majorHAnsi" w:hAnsiTheme="majorHAnsi"/>
                <w:u w:val="single"/>
              </w:rPr>
            </w:pPr>
            <w:r w:rsidRPr="00213C9B">
              <w:rPr>
                <w:rFonts w:asciiTheme="majorHAnsi" w:hAnsiTheme="majorHAnsi"/>
                <w:b/>
                <w:bCs/>
                <w:u w:val="single"/>
              </w:rPr>
              <w:t>Gefahrenstoffe</w:t>
            </w:r>
          </w:p>
        </w:tc>
      </w:tr>
      <w:tr w:rsidR="00AE132A" w:rsidRPr="00213C9B" w:rsidTr="007F0D7A">
        <w:trPr>
          <w:trHeight w:val="345"/>
          <w:tblCellSpacing w:w="0" w:type="dxa"/>
        </w:trPr>
        <w:tc>
          <w:tcPr>
            <w:tcW w:w="2925" w:type="dxa"/>
            <w:gridSpan w:val="3"/>
            <w:tcBorders>
              <w:top w:val="outset" w:sz="6" w:space="0" w:color="4F81BD"/>
              <w:left w:val="outset" w:sz="6" w:space="0" w:color="4F81BD"/>
              <w:bottom w:val="outset" w:sz="6" w:space="0" w:color="4F81BD"/>
              <w:right w:val="outset" w:sz="6" w:space="0" w:color="4F81BD"/>
            </w:tcBorders>
            <w:shd w:val="clear" w:color="auto" w:fill="FFFFFF"/>
            <w:vAlign w:val="center"/>
            <w:hideMark/>
          </w:tcPr>
          <w:p w:rsidR="00AE132A" w:rsidRPr="00213C9B" w:rsidRDefault="00AE132A" w:rsidP="007F0D7A">
            <w:pPr>
              <w:rPr>
                <w:rFonts w:asciiTheme="majorHAnsi" w:hAnsiTheme="majorHAnsi"/>
              </w:rPr>
            </w:pPr>
            <w:r w:rsidRPr="00213C9B">
              <w:rPr>
                <w:rFonts w:asciiTheme="majorHAnsi" w:hAnsiTheme="majorHAnsi"/>
              </w:rPr>
              <w:t>Kaliumpermanganat</w:t>
            </w:r>
          </w:p>
        </w:tc>
        <w:tc>
          <w:tcPr>
            <w:tcW w:w="3090" w:type="dxa"/>
            <w:gridSpan w:val="3"/>
            <w:tcBorders>
              <w:top w:val="outset" w:sz="6" w:space="0" w:color="4F81BD"/>
              <w:left w:val="outset" w:sz="6" w:space="0" w:color="4F81BD"/>
              <w:bottom w:val="outset" w:sz="6" w:space="0" w:color="4F81BD"/>
              <w:right w:val="outset" w:sz="6" w:space="0" w:color="4F81BD"/>
            </w:tcBorders>
            <w:shd w:val="clear" w:color="auto" w:fill="FFFFFF"/>
            <w:vAlign w:val="center"/>
            <w:hideMark/>
          </w:tcPr>
          <w:p w:rsidR="00AE132A" w:rsidRPr="00213C9B" w:rsidRDefault="00AE132A" w:rsidP="007F0D7A">
            <w:pPr>
              <w:rPr>
                <w:rFonts w:asciiTheme="majorHAnsi" w:hAnsiTheme="majorHAnsi"/>
                <w:color w:val="000000" w:themeColor="text1"/>
              </w:rPr>
            </w:pPr>
            <w:r w:rsidRPr="00213C9B">
              <w:rPr>
                <w:rFonts w:asciiTheme="majorHAnsi" w:hAnsiTheme="majorHAnsi"/>
                <w:color w:val="000000" w:themeColor="text1"/>
              </w:rPr>
              <w:t xml:space="preserve">H: </w:t>
            </w:r>
            <w:hyperlink r:id="rId8" w:anchor="H-S.C3.A4tze" w:history="1">
              <w:r w:rsidRPr="00213C9B">
                <w:rPr>
                  <w:rStyle w:val="Hyperlink"/>
                  <w:rFonts w:asciiTheme="majorHAnsi" w:hAnsiTheme="majorHAnsi"/>
                  <w:color w:val="000000" w:themeColor="text1"/>
                  <w:u w:val="none"/>
                </w:rPr>
                <w:t>332</w:t>
              </w:r>
            </w:hyperlink>
            <w:r w:rsidRPr="00213C9B">
              <w:rPr>
                <w:rFonts w:asciiTheme="majorHAnsi" w:hAnsiTheme="majorHAnsi"/>
                <w:color w:val="000000" w:themeColor="text1"/>
              </w:rPr>
              <w:t>-</w:t>
            </w:r>
            <w:hyperlink r:id="rId9" w:anchor="H-S.C3.A4tze" w:history="1">
              <w:r w:rsidRPr="00213C9B">
                <w:rPr>
                  <w:rStyle w:val="Hyperlink"/>
                  <w:rFonts w:asciiTheme="majorHAnsi" w:hAnsiTheme="majorHAnsi"/>
                  <w:color w:val="000000" w:themeColor="text1"/>
                  <w:u w:val="none"/>
                </w:rPr>
                <w:t>302</w:t>
              </w:r>
            </w:hyperlink>
            <w:r w:rsidRPr="00213C9B">
              <w:rPr>
                <w:rFonts w:asciiTheme="majorHAnsi" w:hAnsiTheme="majorHAnsi"/>
                <w:color w:val="000000" w:themeColor="text1"/>
              </w:rPr>
              <w:t>-</w:t>
            </w:r>
            <w:hyperlink r:id="rId10" w:anchor="H-S.C3.A4tze" w:history="1">
              <w:r w:rsidRPr="00213C9B">
                <w:rPr>
                  <w:rStyle w:val="Hyperlink"/>
                  <w:rFonts w:asciiTheme="majorHAnsi" w:hAnsiTheme="majorHAnsi"/>
                  <w:color w:val="000000" w:themeColor="text1"/>
                  <w:u w:val="none"/>
                </w:rPr>
                <w:t>314</w:t>
              </w:r>
            </w:hyperlink>
          </w:p>
        </w:tc>
        <w:tc>
          <w:tcPr>
            <w:tcW w:w="3015" w:type="dxa"/>
            <w:gridSpan w:val="3"/>
            <w:tcBorders>
              <w:top w:val="outset" w:sz="6" w:space="0" w:color="4F81BD"/>
              <w:left w:val="outset" w:sz="6" w:space="0" w:color="4F81BD"/>
              <w:bottom w:val="outset" w:sz="6" w:space="0" w:color="4F81BD"/>
              <w:right w:val="outset" w:sz="6" w:space="0" w:color="4F81BD"/>
            </w:tcBorders>
            <w:shd w:val="clear" w:color="auto" w:fill="FFFFFF"/>
            <w:vAlign w:val="center"/>
            <w:hideMark/>
          </w:tcPr>
          <w:p w:rsidR="00AE132A" w:rsidRPr="00213C9B" w:rsidRDefault="00AE132A" w:rsidP="007F0D7A">
            <w:pPr>
              <w:rPr>
                <w:rFonts w:asciiTheme="majorHAnsi" w:hAnsiTheme="majorHAnsi"/>
                <w:color w:val="000000" w:themeColor="text1"/>
              </w:rPr>
            </w:pPr>
            <w:r w:rsidRPr="00213C9B">
              <w:rPr>
                <w:rFonts w:asciiTheme="majorHAnsi" w:hAnsiTheme="majorHAnsi"/>
                <w:color w:val="000000" w:themeColor="text1"/>
              </w:rPr>
              <w:t xml:space="preserve">P: </w:t>
            </w:r>
            <w:hyperlink r:id="rId11" w:anchor="P-S.C3.A4tze" w:history="1">
              <w:r w:rsidRPr="00213C9B">
                <w:rPr>
                  <w:rStyle w:val="Hyperlink"/>
                  <w:rFonts w:asciiTheme="majorHAnsi" w:hAnsiTheme="majorHAnsi"/>
                  <w:color w:val="000000" w:themeColor="text1"/>
                  <w:u w:val="none"/>
                </w:rPr>
                <w:t>280</w:t>
              </w:r>
            </w:hyperlink>
            <w:r w:rsidRPr="00213C9B">
              <w:rPr>
                <w:rFonts w:asciiTheme="majorHAnsi" w:hAnsiTheme="majorHAnsi"/>
                <w:color w:val="000000" w:themeColor="text1"/>
              </w:rPr>
              <w:t>-​</w:t>
            </w:r>
            <w:hyperlink r:id="rId12" w:anchor="P-S.C3.A4tze" w:history="1">
              <w:r w:rsidRPr="00213C9B">
                <w:rPr>
                  <w:rStyle w:val="Hyperlink"/>
                  <w:rFonts w:asciiTheme="majorHAnsi" w:hAnsiTheme="majorHAnsi"/>
                  <w:color w:val="000000" w:themeColor="text1"/>
                  <w:u w:val="none"/>
                </w:rPr>
                <w:t>301+330+331</w:t>
              </w:r>
            </w:hyperlink>
          </w:p>
        </w:tc>
      </w:tr>
      <w:tr w:rsidR="00AE132A" w:rsidRPr="00213C9B" w:rsidTr="007F0D7A">
        <w:trPr>
          <w:trHeight w:val="345"/>
          <w:tblCellSpacing w:w="0" w:type="dxa"/>
        </w:trPr>
        <w:tc>
          <w:tcPr>
            <w:tcW w:w="2925" w:type="dxa"/>
            <w:gridSpan w:val="3"/>
            <w:tcBorders>
              <w:top w:val="outset" w:sz="6" w:space="0" w:color="4F81BD"/>
              <w:left w:val="outset" w:sz="6" w:space="0" w:color="4F81BD"/>
              <w:bottom w:val="outset" w:sz="6" w:space="0" w:color="4F81BD"/>
              <w:right w:val="outset" w:sz="6" w:space="0" w:color="4F81BD"/>
            </w:tcBorders>
            <w:shd w:val="clear" w:color="auto" w:fill="FFFFFF"/>
            <w:vAlign w:val="center"/>
            <w:hideMark/>
          </w:tcPr>
          <w:p w:rsidR="00AE132A" w:rsidRPr="00213C9B" w:rsidRDefault="00AE132A" w:rsidP="007F0D7A">
            <w:pPr>
              <w:rPr>
                <w:rFonts w:asciiTheme="majorHAnsi" w:hAnsiTheme="majorHAnsi"/>
              </w:rPr>
            </w:pPr>
            <w:r w:rsidRPr="00213C9B">
              <w:rPr>
                <w:rFonts w:asciiTheme="majorHAnsi" w:hAnsiTheme="majorHAnsi"/>
              </w:rPr>
              <w:t>Chlor</w:t>
            </w:r>
          </w:p>
        </w:tc>
        <w:tc>
          <w:tcPr>
            <w:tcW w:w="3090" w:type="dxa"/>
            <w:gridSpan w:val="3"/>
            <w:tcBorders>
              <w:top w:val="outset" w:sz="6" w:space="0" w:color="4F81BD"/>
              <w:left w:val="outset" w:sz="6" w:space="0" w:color="4F81BD"/>
              <w:bottom w:val="outset" w:sz="6" w:space="0" w:color="4F81BD"/>
              <w:right w:val="outset" w:sz="6" w:space="0" w:color="4F81BD"/>
            </w:tcBorders>
            <w:shd w:val="clear" w:color="auto" w:fill="FFFFFF"/>
            <w:vAlign w:val="center"/>
            <w:hideMark/>
          </w:tcPr>
          <w:p w:rsidR="00AE132A" w:rsidRPr="00213C9B" w:rsidRDefault="00AE132A" w:rsidP="007F0D7A">
            <w:pPr>
              <w:rPr>
                <w:rFonts w:asciiTheme="majorHAnsi" w:hAnsiTheme="majorHAnsi"/>
                <w:color w:val="000000" w:themeColor="text1"/>
              </w:rPr>
            </w:pPr>
            <w:r w:rsidRPr="00213C9B">
              <w:rPr>
                <w:rFonts w:asciiTheme="majorHAnsi" w:hAnsiTheme="majorHAnsi"/>
                <w:color w:val="000000" w:themeColor="text1"/>
              </w:rPr>
              <w:t xml:space="preserve">H: </w:t>
            </w:r>
            <w:hyperlink r:id="rId13" w:anchor="H-S.C3.A4tze" w:history="1">
              <w:r w:rsidRPr="00213C9B">
                <w:rPr>
                  <w:rStyle w:val="Hyperlink"/>
                  <w:rFonts w:asciiTheme="majorHAnsi" w:hAnsiTheme="majorHAnsi"/>
                  <w:color w:val="000000" w:themeColor="text1"/>
                  <w:u w:val="none"/>
                </w:rPr>
                <w:t>270</w:t>
              </w:r>
            </w:hyperlink>
            <w:r w:rsidRPr="00213C9B">
              <w:rPr>
                <w:rFonts w:asciiTheme="majorHAnsi" w:hAnsiTheme="majorHAnsi"/>
                <w:color w:val="000000" w:themeColor="text1"/>
              </w:rPr>
              <w:t>​‐​</w:t>
            </w:r>
            <w:hyperlink r:id="rId14" w:anchor="H-S.C3.A4tze" w:history="1">
              <w:r w:rsidRPr="00213C9B">
                <w:rPr>
                  <w:rStyle w:val="Hyperlink"/>
                  <w:rFonts w:asciiTheme="majorHAnsi" w:hAnsiTheme="majorHAnsi"/>
                  <w:color w:val="000000" w:themeColor="text1"/>
                  <w:u w:val="none"/>
                </w:rPr>
                <w:t>280</w:t>
              </w:r>
            </w:hyperlink>
            <w:r w:rsidRPr="00213C9B">
              <w:rPr>
                <w:rFonts w:asciiTheme="majorHAnsi" w:hAnsiTheme="majorHAnsi"/>
                <w:color w:val="000000" w:themeColor="text1"/>
              </w:rPr>
              <w:t>​‐​</w:t>
            </w:r>
            <w:hyperlink r:id="rId15" w:anchor="H-S.C3.A4tze" w:history="1">
              <w:r w:rsidRPr="00213C9B">
                <w:rPr>
                  <w:rStyle w:val="Hyperlink"/>
                  <w:rFonts w:asciiTheme="majorHAnsi" w:hAnsiTheme="majorHAnsi"/>
                  <w:color w:val="000000" w:themeColor="text1"/>
                  <w:u w:val="none"/>
                </w:rPr>
                <w:t>330</w:t>
              </w:r>
            </w:hyperlink>
            <w:r w:rsidRPr="00213C9B">
              <w:rPr>
                <w:rFonts w:asciiTheme="majorHAnsi" w:hAnsiTheme="majorHAnsi"/>
                <w:color w:val="000000" w:themeColor="text1"/>
              </w:rPr>
              <w:t>​‐​</w:t>
            </w:r>
            <w:hyperlink r:id="rId16" w:anchor="H-S.C3.A4tze" w:history="1">
              <w:r w:rsidRPr="00213C9B">
                <w:rPr>
                  <w:rStyle w:val="Hyperlink"/>
                  <w:rFonts w:asciiTheme="majorHAnsi" w:hAnsiTheme="majorHAnsi"/>
                  <w:color w:val="000000" w:themeColor="text1"/>
                  <w:u w:val="none"/>
                </w:rPr>
                <w:t>319</w:t>
              </w:r>
            </w:hyperlink>
            <w:r w:rsidRPr="00213C9B">
              <w:rPr>
                <w:rFonts w:asciiTheme="majorHAnsi" w:hAnsiTheme="majorHAnsi"/>
                <w:color w:val="000000" w:themeColor="text1"/>
              </w:rPr>
              <w:t>​‐​</w:t>
            </w:r>
            <w:hyperlink r:id="rId17" w:anchor="H-S.C3.A4tze" w:history="1">
              <w:r w:rsidRPr="00213C9B">
                <w:rPr>
                  <w:rStyle w:val="Hyperlink"/>
                  <w:rFonts w:asciiTheme="majorHAnsi" w:hAnsiTheme="majorHAnsi"/>
                  <w:color w:val="000000" w:themeColor="text1"/>
                  <w:u w:val="none"/>
                </w:rPr>
                <w:t>315</w:t>
              </w:r>
            </w:hyperlink>
            <w:r w:rsidRPr="00213C9B">
              <w:rPr>
                <w:rFonts w:asciiTheme="majorHAnsi" w:hAnsiTheme="majorHAnsi"/>
                <w:color w:val="000000" w:themeColor="text1"/>
              </w:rPr>
              <w:t>​‐​</w:t>
            </w:r>
            <w:hyperlink r:id="rId18" w:anchor="H-S.C3.A4tze" w:history="1">
              <w:r w:rsidRPr="00213C9B">
                <w:rPr>
                  <w:rStyle w:val="Hyperlink"/>
                  <w:rFonts w:asciiTheme="majorHAnsi" w:hAnsiTheme="majorHAnsi"/>
                  <w:color w:val="000000" w:themeColor="text1"/>
                  <w:u w:val="none"/>
                </w:rPr>
                <w:t>335</w:t>
              </w:r>
            </w:hyperlink>
            <w:r w:rsidRPr="00213C9B">
              <w:rPr>
                <w:rFonts w:asciiTheme="majorHAnsi" w:hAnsiTheme="majorHAnsi"/>
                <w:color w:val="000000" w:themeColor="text1"/>
              </w:rPr>
              <w:t>​‐​</w:t>
            </w:r>
            <w:hyperlink r:id="rId19" w:anchor="H-S.C3.A4tze" w:history="1">
              <w:r w:rsidRPr="00213C9B">
                <w:rPr>
                  <w:rStyle w:val="Hyperlink"/>
                  <w:rFonts w:asciiTheme="majorHAnsi" w:hAnsiTheme="majorHAnsi"/>
                  <w:color w:val="000000" w:themeColor="text1"/>
                  <w:u w:val="none"/>
                </w:rPr>
                <w:t>400</w:t>
              </w:r>
            </w:hyperlink>
            <w:r w:rsidRPr="00213C9B">
              <w:rPr>
                <w:rFonts w:asciiTheme="majorHAnsi" w:hAnsiTheme="majorHAnsi"/>
                <w:color w:val="000000" w:themeColor="text1"/>
              </w:rPr>
              <w:t xml:space="preserve"> </w:t>
            </w:r>
          </w:p>
        </w:tc>
        <w:tc>
          <w:tcPr>
            <w:tcW w:w="3015" w:type="dxa"/>
            <w:gridSpan w:val="3"/>
            <w:tcBorders>
              <w:top w:val="outset" w:sz="6" w:space="0" w:color="4F81BD"/>
              <w:left w:val="outset" w:sz="6" w:space="0" w:color="4F81BD"/>
              <w:bottom w:val="outset" w:sz="6" w:space="0" w:color="4F81BD"/>
              <w:right w:val="outset" w:sz="6" w:space="0" w:color="4F81BD"/>
            </w:tcBorders>
            <w:shd w:val="clear" w:color="auto" w:fill="FFFFFF"/>
            <w:vAlign w:val="center"/>
            <w:hideMark/>
          </w:tcPr>
          <w:p w:rsidR="00AE132A" w:rsidRPr="00213C9B" w:rsidRDefault="00AE132A" w:rsidP="007F0D7A">
            <w:pPr>
              <w:rPr>
                <w:rFonts w:asciiTheme="majorHAnsi" w:hAnsiTheme="majorHAnsi"/>
                <w:color w:val="000000" w:themeColor="text1"/>
              </w:rPr>
            </w:pPr>
            <w:r w:rsidRPr="00213C9B">
              <w:rPr>
                <w:rFonts w:asciiTheme="majorHAnsi" w:hAnsiTheme="majorHAnsi"/>
                <w:color w:val="000000" w:themeColor="text1"/>
              </w:rPr>
              <w:t>P: </w:t>
            </w:r>
            <w:hyperlink r:id="rId20" w:anchor="P-S.C3.A4tze" w:history="1">
              <w:r w:rsidRPr="00213C9B">
                <w:rPr>
                  <w:rStyle w:val="Hyperlink"/>
                  <w:rFonts w:asciiTheme="majorHAnsi" w:hAnsiTheme="majorHAnsi"/>
                  <w:color w:val="000000" w:themeColor="text1"/>
                  <w:u w:val="none"/>
                </w:rPr>
                <w:t>260</w:t>
              </w:r>
            </w:hyperlink>
            <w:r w:rsidRPr="00213C9B">
              <w:rPr>
                <w:rFonts w:asciiTheme="majorHAnsi" w:hAnsiTheme="majorHAnsi"/>
                <w:color w:val="000000" w:themeColor="text1"/>
              </w:rPr>
              <w:t>​‐​</w:t>
            </w:r>
            <w:hyperlink r:id="rId21" w:anchor="P-S.C3.A4tze" w:history="1">
              <w:r w:rsidRPr="00213C9B">
                <w:rPr>
                  <w:rStyle w:val="Hyperlink"/>
                  <w:rFonts w:asciiTheme="majorHAnsi" w:hAnsiTheme="majorHAnsi"/>
                  <w:color w:val="000000" w:themeColor="text1"/>
                  <w:u w:val="none"/>
                </w:rPr>
                <w:t>220</w:t>
              </w:r>
            </w:hyperlink>
            <w:r w:rsidRPr="00213C9B">
              <w:rPr>
                <w:rFonts w:asciiTheme="majorHAnsi" w:hAnsiTheme="majorHAnsi"/>
                <w:color w:val="000000" w:themeColor="text1"/>
              </w:rPr>
              <w:t>​‐​</w:t>
            </w:r>
            <w:hyperlink r:id="rId22" w:anchor="P-S.C3.A4tze" w:history="1">
              <w:r w:rsidRPr="00213C9B">
                <w:rPr>
                  <w:rStyle w:val="Hyperlink"/>
                  <w:rFonts w:asciiTheme="majorHAnsi" w:hAnsiTheme="majorHAnsi"/>
                  <w:color w:val="000000" w:themeColor="text1"/>
                  <w:u w:val="none"/>
                </w:rPr>
                <w:t>280</w:t>
              </w:r>
            </w:hyperlink>
            <w:r w:rsidRPr="00213C9B">
              <w:rPr>
                <w:rFonts w:asciiTheme="majorHAnsi" w:hAnsiTheme="majorHAnsi"/>
                <w:color w:val="000000" w:themeColor="text1"/>
              </w:rPr>
              <w:t>​‐​</w:t>
            </w:r>
            <w:hyperlink r:id="rId23" w:anchor="P-S.C3.A4tze" w:history="1">
              <w:r w:rsidRPr="00213C9B">
                <w:rPr>
                  <w:rStyle w:val="Hyperlink"/>
                  <w:rFonts w:asciiTheme="majorHAnsi" w:hAnsiTheme="majorHAnsi"/>
                  <w:color w:val="000000" w:themeColor="text1"/>
                  <w:u w:val="none"/>
                </w:rPr>
                <w:t>244</w:t>
              </w:r>
            </w:hyperlink>
            <w:r w:rsidRPr="00213C9B">
              <w:rPr>
                <w:rFonts w:asciiTheme="majorHAnsi" w:hAnsiTheme="majorHAnsi"/>
                <w:color w:val="000000" w:themeColor="text1"/>
              </w:rPr>
              <w:t>​‐​</w:t>
            </w:r>
            <w:hyperlink r:id="rId24" w:anchor="P-S.C3.A4tze" w:history="1">
              <w:r w:rsidRPr="00213C9B">
                <w:rPr>
                  <w:rStyle w:val="Hyperlink"/>
                  <w:rFonts w:asciiTheme="majorHAnsi" w:hAnsiTheme="majorHAnsi"/>
                  <w:color w:val="000000" w:themeColor="text1"/>
                  <w:u w:val="none"/>
                </w:rPr>
                <w:t>273</w:t>
              </w:r>
            </w:hyperlink>
            <w:r w:rsidRPr="00213C9B">
              <w:rPr>
                <w:rFonts w:asciiTheme="majorHAnsi" w:hAnsiTheme="majorHAnsi"/>
                <w:color w:val="000000" w:themeColor="text1"/>
              </w:rPr>
              <w:t>​‐​</w:t>
            </w:r>
            <w:hyperlink r:id="rId25" w:anchor="P-S.C3.A4tze" w:history="1">
              <w:r w:rsidRPr="00213C9B">
                <w:rPr>
                  <w:rStyle w:val="Hyperlink"/>
                  <w:rFonts w:asciiTheme="majorHAnsi" w:hAnsiTheme="majorHAnsi"/>
                  <w:color w:val="000000" w:themeColor="text1"/>
                  <w:u w:val="none"/>
                </w:rPr>
                <w:t>304+340</w:t>
              </w:r>
            </w:hyperlink>
            <w:r w:rsidRPr="00213C9B">
              <w:rPr>
                <w:rFonts w:asciiTheme="majorHAnsi" w:hAnsiTheme="majorHAnsi"/>
                <w:color w:val="000000" w:themeColor="text1"/>
              </w:rPr>
              <w:t>​‐​</w:t>
            </w:r>
            <w:hyperlink r:id="rId26" w:anchor="P-S.C3.A4tze" w:history="1">
              <w:r w:rsidRPr="00213C9B">
                <w:rPr>
                  <w:rStyle w:val="Hyperlink"/>
                  <w:rFonts w:asciiTheme="majorHAnsi" w:hAnsiTheme="majorHAnsi"/>
                  <w:color w:val="000000" w:themeColor="text1"/>
                  <w:u w:val="none"/>
                </w:rPr>
                <w:t>305+351+338</w:t>
              </w:r>
            </w:hyperlink>
            <w:r w:rsidRPr="00213C9B">
              <w:rPr>
                <w:rFonts w:asciiTheme="majorHAnsi" w:hAnsiTheme="majorHAnsi"/>
                <w:color w:val="000000" w:themeColor="text1"/>
              </w:rPr>
              <w:t> </w:t>
            </w:r>
            <w:hyperlink r:id="rId27" w:anchor="P-S.C3.A4tze" w:history="1">
              <w:r w:rsidRPr="00213C9B">
                <w:rPr>
                  <w:rStyle w:val="Hyperlink"/>
                  <w:rFonts w:asciiTheme="majorHAnsi" w:hAnsiTheme="majorHAnsi"/>
                  <w:color w:val="000000" w:themeColor="text1"/>
                  <w:u w:val="none"/>
                </w:rPr>
                <w:t>332+313</w:t>
              </w:r>
            </w:hyperlink>
            <w:r w:rsidRPr="00213C9B">
              <w:rPr>
                <w:rFonts w:asciiTheme="majorHAnsi" w:hAnsiTheme="majorHAnsi"/>
                <w:color w:val="000000" w:themeColor="text1"/>
              </w:rPr>
              <w:t>​‐​</w:t>
            </w:r>
            <w:hyperlink r:id="rId28" w:anchor="P-S.C3.A4tze" w:history="1">
              <w:r w:rsidRPr="00213C9B">
                <w:rPr>
                  <w:rStyle w:val="Hyperlink"/>
                  <w:rFonts w:asciiTheme="majorHAnsi" w:hAnsiTheme="majorHAnsi"/>
                  <w:color w:val="000000" w:themeColor="text1"/>
                  <w:u w:val="none"/>
                </w:rPr>
                <w:t>370+376</w:t>
              </w:r>
            </w:hyperlink>
            <w:r w:rsidRPr="00213C9B">
              <w:rPr>
                <w:rFonts w:asciiTheme="majorHAnsi" w:hAnsiTheme="majorHAnsi"/>
                <w:color w:val="000000" w:themeColor="text1"/>
              </w:rPr>
              <w:t>​‐​</w:t>
            </w:r>
            <w:hyperlink r:id="rId29" w:anchor="P-S.C3.A4tze" w:history="1">
              <w:r w:rsidRPr="00213C9B">
                <w:rPr>
                  <w:rStyle w:val="Hyperlink"/>
                  <w:rFonts w:asciiTheme="majorHAnsi" w:hAnsiTheme="majorHAnsi"/>
                  <w:color w:val="000000" w:themeColor="text1"/>
                  <w:u w:val="none"/>
                </w:rPr>
                <w:t>302+352</w:t>
              </w:r>
            </w:hyperlink>
            <w:r w:rsidRPr="00213C9B">
              <w:rPr>
                <w:rFonts w:asciiTheme="majorHAnsi" w:hAnsiTheme="majorHAnsi"/>
                <w:color w:val="000000" w:themeColor="text1"/>
              </w:rPr>
              <w:t>​‐​</w:t>
            </w:r>
            <w:hyperlink r:id="rId30" w:anchor="P-S.C3.A4tze" w:history="1">
              <w:r w:rsidRPr="00213C9B">
                <w:rPr>
                  <w:rStyle w:val="Hyperlink"/>
                  <w:rFonts w:asciiTheme="majorHAnsi" w:hAnsiTheme="majorHAnsi"/>
                  <w:color w:val="000000" w:themeColor="text1"/>
                  <w:u w:val="none"/>
                </w:rPr>
                <w:t>315</w:t>
              </w:r>
            </w:hyperlink>
            <w:r w:rsidRPr="00213C9B">
              <w:rPr>
                <w:rFonts w:asciiTheme="majorHAnsi" w:hAnsiTheme="majorHAnsi"/>
                <w:color w:val="000000" w:themeColor="text1"/>
              </w:rPr>
              <w:t>​‐​</w:t>
            </w:r>
            <w:hyperlink r:id="rId31" w:anchor="P-S.C3.A4tze" w:history="1">
              <w:r w:rsidRPr="00213C9B">
                <w:rPr>
                  <w:rStyle w:val="Hyperlink"/>
                  <w:rFonts w:asciiTheme="majorHAnsi" w:hAnsiTheme="majorHAnsi"/>
                  <w:color w:val="000000" w:themeColor="text1"/>
                  <w:u w:val="none"/>
                </w:rPr>
                <w:t>405</w:t>
              </w:r>
            </w:hyperlink>
            <w:r w:rsidRPr="00213C9B">
              <w:rPr>
                <w:rFonts w:asciiTheme="majorHAnsi" w:hAnsiTheme="majorHAnsi"/>
                <w:color w:val="000000" w:themeColor="text1"/>
              </w:rPr>
              <w:t>​‐​</w:t>
            </w:r>
            <w:hyperlink r:id="rId32" w:anchor="P-S.C3.A4tze" w:history="1">
              <w:r w:rsidRPr="00213C9B">
                <w:rPr>
                  <w:rStyle w:val="Hyperlink"/>
                  <w:rFonts w:asciiTheme="majorHAnsi" w:hAnsiTheme="majorHAnsi"/>
                  <w:color w:val="000000" w:themeColor="text1"/>
                  <w:u w:val="none"/>
                </w:rPr>
                <w:t>403</w:t>
              </w:r>
            </w:hyperlink>
            <w:r w:rsidRPr="00213C9B">
              <w:rPr>
                <w:rFonts w:asciiTheme="majorHAnsi" w:hAnsiTheme="majorHAnsi"/>
                <w:color w:val="000000" w:themeColor="text1"/>
              </w:rPr>
              <w:t> </w:t>
            </w:r>
          </w:p>
          <w:p w:rsidR="00AE132A" w:rsidRPr="00213C9B" w:rsidRDefault="00AE132A" w:rsidP="007F0D7A">
            <w:pPr>
              <w:rPr>
                <w:rFonts w:asciiTheme="majorHAnsi" w:hAnsiTheme="majorHAnsi"/>
                <w:color w:val="000000" w:themeColor="text1"/>
              </w:rPr>
            </w:pPr>
          </w:p>
        </w:tc>
      </w:tr>
      <w:tr w:rsidR="00AE132A" w:rsidRPr="00213C9B" w:rsidTr="007F0D7A">
        <w:trPr>
          <w:trHeight w:val="345"/>
          <w:tblCellSpacing w:w="0" w:type="dxa"/>
        </w:trPr>
        <w:tc>
          <w:tcPr>
            <w:tcW w:w="2925" w:type="dxa"/>
            <w:gridSpan w:val="3"/>
            <w:tcBorders>
              <w:top w:val="outset" w:sz="6" w:space="0" w:color="4F81BD"/>
              <w:left w:val="outset" w:sz="6" w:space="0" w:color="4F81BD"/>
              <w:bottom w:val="outset" w:sz="6" w:space="0" w:color="4F81BD"/>
              <w:right w:val="outset" w:sz="6" w:space="0" w:color="4F81BD"/>
            </w:tcBorders>
            <w:shd w:val="clear" w:color="auto" w:fill="FFFFFF"/>
            <w:vAlign w:val="center"/>
            <w:hideMark/>
          </w:tcPr>
          <w:p w:rsidR="00AE132A" w:rsidRPr="00213C9B" w:rsidRDefault="00AE132A" w:rsidP="007F0D7A">
            <w:pPr>
              <w:rPr>
                <w:rFonts w:asciiTheme="majorHAnsi" w:hAnsiTheme="majorHAnsi"/>
              </w:rPr>
            </w:pPr>
            <w:r w:rsidRPr="00213C9B">
              <w:rPr>
                <w:rFonts w:asciiTheme="majorHAnsi" w:hAnsiTheme="majorHAnsi"/>
              </w:rPr>
              <w:t>Magnesium</w:t>
            </w:r>
          </w:p>
        </w:tc>
        <w:tc>
          <w:tcPr>
            <w:tcW w:w="3090" w:type="dxa"/>
            <w:gridSpan w:val="3"/>
            <w:tcBorders>
              <w:top w:val="outset" w:sz="6" w:space="0" w:color="4F81BD"/>
              <w:left w:val="outset" w:sz="6" w:space="0" w:color="4F81BD"/>
              <w:bottom w:val="outset" w:sz="6" w:space="0" w:color="4F81BD"/>
              <w:right w:val="outset" w:sz="6" w:space="0" w:color="4F81BD"/>
            </w:tcBorders>
            <w:shd w:val="clear" w:color="auto" w:fill="FFFFFF"/>
            <w:vAlign w:val="center"/>
            <w:hideMark/>
          </w:tcPr>
          <w:p w:rsidR="00AE132A" w:rsidRPr="00213C9B" w:rsidRDefault="00AE132A" w:rsidP="007F0D7A">
            <w:pPr>
              <w:rPr>
                <w:rFonts w:asciiTheme="majorHAnsi" w:hAnsiTheme="majorHAnsi"/>
                <w:color w:val="000000" w:themeColor="text1"/>
              </w:rPr>
            </w:pPr>
            <w:r w:rsidRPr="00213C9B">
              <w:rPr>
                <w:rFonts w:asciiTheme="majorHAnsi" w:hAnsiTheme="majorHAnsi"/>
                <w:color w:val="000000" w:themeColor="text1"/>
              </w:rPr>
              <w:t>H: </w:t>
            </w:r>
            <w:hyperlink r:id="rId33" w:anchor="H-S.C3.A4tze" w:history="1">
              <w:r w:rsidRPr="00213C9B">
                <w:rPr>
                  <w:rStyle w:val="Hyperlink"/>
                  <w:rFonts w:asciiTheme="majorHAnsi" w:hAnsiTheme="majorHAnsi"/>
                  <w:color w:val="000000" w:themeColor="text1"/>
                  <w:u w:val="none"/>
                </w:rPr>
                <w:t>228</w:t>
              </w:r>
            </w:hyperlink>
            <w:r w:rsidRPr="00213C9B">
              <w:rPr>
                <w:rFonts w:asciiTheme="majorHAnsi" w:hAnsiTheme="majorHAnsi"/>
                <w:color w:val="000000" w:themeColor="text1"/>
              </w:rPr>
              <w:t>​‐​</w:t>
            </w:r>
            <w:hyperlink r:id="rId34" w:anchor="H-S.C3.A4tze" w:history="1">
              <w:r w:rsidRPr="00213C9B">
                <w:rPr>
                  <w:rStyle w:val="Hyperlink"/>
                  <w:rFonts w:asciiTheme="majorHAnsi" w:hAnsiTheme="majorHAnsi"/>
                  <w:color w:val="000000" w:themeColor="text1"/>
                  <w:u w:val="none"/>
                </w:rPr>
                <w:t>251</w:t>
              </w:r>
            </w:hyperlink>
            <w:r w:rsidRPr="00213C9B">
              <w:rPr>
                <w:rFonts w:asciiTheme="majorHAnsi" w:hAnsiTheme="majorHAnsi"/>
                <w:color w:val="000000" w:themeColor="text1"/>
              </w:rPr>
              <w:t>​‐​</w:t>
            </w:r>
            <w:hyperlink r:id="rId35" w:anchor="H-S.C3.A4tze" w:history="1">
              <w:r w:rsidRPr="00213C9B">
                <w:rPr>
                  <w:rStyle w:val="Hyperlink"/>
                  <w:rFonts w:asciiTheme="majorHAnsi" w:hAnsiTheme="majorHAnsi"/>
                  <w:color w:val="000000" w:themeColor="text1"/>
                  <w:u w:val="none"/>
                </w:rPr>
                <w:t>261</w:t>
              </w:r>
            </w:hyperlink>
            <w:r w:rsidRPr="00213C9B">
              <w:rPr>
                <w:rFonts w:asciiTheme="majorHAnsi" w:hAnsiTheme="majorHAnsi"/>
                <w:color w:val="000000" w:themeColor="text1"/>
              </w:rPr>
              <w:t xml:space="preserve"> </w:t>
            </w:r>
          </w:p>
        </w:tc>
        <w:tc>
          <w:tcPr>
            <w:tcW w:w="3015" w:type="dxa"/>
            <w:gridSpan w:val="3"/>
            <w:tcBorders>
              <w:top w:val="outset" w:sz="6" w:space="0" w:color="4F81BD"/>
              <w:left w:val="outset" w:sz="6" w:space="0" w:color="4F81BD"/>
              <w:bottom w:val="outset" w:sz="6" w:space="0" w:color="4F81BD"/>
              <w:right w:val="outset" w:sz="6" w:space="0" w:color="4F81BD"/>
            </w:tcBorders>
            <w:shd w:val="clear" w:color="auto" w:fill="FFFFFF"/>
            <w:vAlign w:val="center"/>
            <w:hideMark/>
          </w:tcPr>
          <w:p w:rsidR="00AE132A" w:rsidRPr="00213C9B" w:rsidRDefault="00AE132A" w:rsidP="007F0D7A">
            <w:pPr>
              <w:rPr>
                <w:rFonts w:asciiTheme="majorHAnsi" w:hAnsiTheme="majorHAnsi"/>
                <w:color w:val="000000" w:themeColor="text1"/>
              </w:rPr>
            </w:pPr>
            <w:r w:rsidRPr="00213C9B">
              <w:rPr>
                <w:rFonts w:asciiTheme="majorHAnsi" w:hAnsiTheme="majorHAnsi"/>
                <w:color w:val="000000" w:themeColor="text1"/>
              </w:rPr>
              <w:t>P: </w:t>
            </w:r>
            <w:hyperlink r:id="rId36" w:anchor="P-S.C3.A4tze" w:history="1">
              <w:r w:rsidRPr="00213C9B">
                <w:rPr>
                  <w:rStyle w:val="Hyperlink"/>
                  <w:rFonts w:asciiTheme="majorHAnsi" w:hAnsiTheme="majorHAnsi"/>
                  <w:color w:val="000000" w:themeColor="text1"/>
                  <w:u w:val="none"/>
                </w:rPr>
                <w:t>210</w:t>
              </w:r>
            </w:hyperlink>
            <w:r w:rsidRPr="00213C9B">
              <w:rPr>
                <w:rFonts w:asciiTheme="majorHAnsi" w:hAnsiTheme="majorHAnsi"/>
                <w:color w:val="000000" w:themeColor="text1"/>
              </w:rPr>
              <w:t>​‐​</w:t>
            </w:r>
            <w:hyperlink r:id="rId37" w:anchor="P-S.C3.A4tze" w:history="1">
              <w:r w:rsidRPr="00213C9B">
                <w:rPr>
                  <w:rStyle w:val="Hyperlink"/>
                  <w:rFonts w:asciiTheme="majorHAnsi" w:hAnsiTheme="majorHAnsi"/>
                  <w:color w:val="000000" w:themeColor="text1"/>
                  <w:u w:val="none"/>
                </w:rPr>
                <w:t>231+232</w:t>
              </w:r>
            </w:hyperlink>
            <w:r w:rsidRPr="00213C9B">
              <w:rPr>
                <w:rFonts w:asciiTheme="majorHAnsi" w:hAnsiTheme="majorHAnsi"/>
                <w:color w:val="000000" w:themeColor="text1"/>
              </w:rPr>
              <w:t>​‐​</w:t>
            </w:r>
            <w:hyperlink r:id="rId38" w:anchor="P-S.C3.A4tze" w:history="1">
              <w:r w:rsidRPr="00213C9B">
                <w:rPr>
                  <w:rStyle w:val="Hyperlink"/>
                  <w:rFonts w:asciiTheme="majorHAnsi" w:hAnsiTheme="majorHAnsi"/>
                  <w:color w:val="000000" w:themeColor="text1"/>
                  <w:u w:val="none"/>
                </w:rPr>
                <w:t>241</w:t>
              </w:r>
            </w:hyperlink>
            <w:r w:rsidRPr="00213C9B">
              <w:rPr>
                <w:rFonts w:asciiTheme="majorHAnsi" w:hAnsiTheme="majorHAnsi"/>
                <w:color w:val="000000" w:themeColor="text1"/>
              </w:rPr>
              <w:t>​‐​</w:t>
            </w:r>
            <w:hyperlink r:id="rId39" w:anchor="P-S.C3.A4tze" w:history="1">
              <w:r w:rsidRPr="00213C9B">
                <w:rPr>
                  <w:rStyle w:val="Hyperlink"/>
                  <w:rFonts w:asciiTheme="majorHAnsi" w:hAnsiTheme="majorHAnsi"/>
                  <w:color w:val="000000" w:themeColor="text1"/>
                  <w:u w:val="none"/>
                </w:rPr>
                <w:t>280</w:t>
              </w:r>
            </w:hyperlink>
            <w:r w:rsidRPr="00213C9B">
              <w:rPr>
                <w:rFonts w:asciiTheme="majorHAnsi" w:hAnsiTheme="majorHAnsi"/>
                <w:color w:val="000000" w:themeColor="text1"/>
              </w:rPr>
              <w:t>​‐​</w:t>
            </w:r>
            <w:hyperlink r:id="rId40" w:anchor="P-S.C3.A4tze" w:history="1">
              <w:r w:rsidRPr="00213C9B">
                <w:rPr>
                  <w:rStyle w:val="Hyperlink"/>
                  <w:rFonts w:asciiTheme="majorHAnsi" w:hAnsiTheme="majorHAnsi"/>
                  <w:color w:val="000000" w:themeColor="text1"/>
                  <w:u w:val="none"/>
                </w:rPr>
                <w:t>420</w:t>
              </w:r>
            </w:hyperlink>
            <w:r w:rsidRPr="00213C9B">
              <w:rPr>
                <w:rFonts w:asciiTheme="majorHAnsi" w:hAnsiTheme="majorHAnsi"/>
                <w:color w:val="000000" w:themeColor="text1"/>
              </w:rPr>
              <w:t>​‐​</w:t>
            </w:r>
            <w:hyperlink r:id="rId41" w:anchor="P-S.C3.A4tze" w:history="1">
              <w:r w:rsidRPr="00213C9B">
                <w:rPr>
                  <w:rStyle w:val="Hyperlink"/>
                  <w:rFonts w:asciiTheme="majorHAnsi" w:hAnsiTheme="majorHAnsi"/>
                  <w:color w:val="000000" w:themeColor="text1"/>
                  <w:u w:val="none"/>
                </w:rPr>
                <w:t>501</w:t>
              </w:r>
            </w:hyperlink>
            <w:r w:rsidRPr="00213C9B">
              <w:rPr>
                <w:rFonts w:asciiTheme="majorHAnsi" w:hAnsiTheme="majorHAnsi"/>
                <w:color w:val="000000" w:themeColor="text1"/>
              </w:rPr>
              <w:t xml:space="preserve"> </w:t>
            </w:r>
          </w:p>
        </w:tc>
      </w:tr>
      <w:tr w:rsidR="00AE132A" w:rsidRPr="00213C9B" w:rsidTr="007F0D7A">
        <w:trPr>
          <w:trHeight w:val="345"/>
          <w:tblCellSpacing w:w="0" w:type="dxa"/>
        </w:trPr>
        <w:tc>
          <w:tcPr>
            <w:tcW w:w="2925" w:type="dxa"/>
            <w:gridSpan w:val="3"/>
            <w:tcBorders>
              <w:top w:val="outset" w:sz="6" w:space="0" w:color="4F81BD"/>
              <w:left w:val="outset" w:sz="6" w:space="0" w:color="4F81BD"/>
              <w:bottom w:val="outset" w:sz="6" w:space="0" w:color="4F81BD"/>
              <w:right w:val="outset" w:sz="6" w:space="0" w:color="4F81BD"/>
            </w:tcBorders>
            <w:shd w:val="clear" w:color="auto" w:fill="FFFFFF"/>
            <w:vAlign w:val="center"/>
            <w:hideMark/>
          </w:tcPr>
          <w:p w:rsidR="00AE132A" w:rsidRPr="00213C9B" w:rsidRDefault="00AE132A" w:rsidP="007F0D7A">
            <w:pPr>
              <w:rPr>
                <w:rFonts w:asciiTheme="majorHAnsi" w:hAnsiTheme="majorHAnsi"/>
              </w:rPr>
            </w:pPr>
            <w:r w:rsidRPr="00213C9B">
              <w:rPr>
                <w:rFonts w:asciiTheme="majorHAnsi" w:hAnsiTheme="majorHAnsi"/>
              </w:rPr>
              <w:t>Verdünnte Salzsäure (37%)</w:t>
            </w:r>
          </w:p>
        </w:tc>
        <w:tc>
          <w:tcPr>
            <w:tcW w:w="3090" w:type="dxa"/>
            <w:gridSpan w:val="3"/>
            <w:tcBorders>
              <w:top w:val="outset" w:sz="6" w:space="0" w:color="4F81BD"/>
              <w:left w:val="outset" w:sz="6" w:space="0" w:color="4F81BD"/>
              <w:bottom w:val="outset" w:sz="6" w:space="0" w:color="4F81BD"/>
              <w:right w:val="outset" w:sz="6" w:space="0" w:color="4F81BD"/>
            </w:tcBorders>
            <w:shd w:val="clear" w:color="auto" w:fill="FFFFFF"/>
            <w:vAlign w:val="center"/>
            <w:hideMark/>
          </w:tcPr>
          <w:p w:rsidR="00AE132A" w:rsidRPr="00213C9B" w:rsidRDefault="00AE132A" w:rsidP="007F0D7A">
            <w:pPr>
              <w:rPr>
                <w:rFonts w:asciiTheme="majorHAnsi" w:hAnsiTheme="majorHAnsi"/>
                <w:color w:val="000000" w:themeColor="text1"/>
              </w:rPr>
            </w:pPr>
            <w:r w:rsidRPr="00213C9B">
              <w:rPr>
                <w:rFonts w:asciiTheme="majorHAnsi" w:hAnsiTheme="majorHAnsi"/>
                <w:color w:val="000000" w:themeColor="text1"/>
              </w:rPr>
              <w:t xml:space="preserve">H: </w:t>
            </w:r>
            <w:hyperlink r:id="rId42" w:anchor="H-S.C3.A4tze" w:history="1">
              <w:r w:rsidRPr="00213C9B">
                <w:rPr>
                  <w:rStyle w:val="Hyperlink"/>
                  <w:rFonts w:asciiTheme="majorHAnsi" w:hAnsiTheme="majorHAnsi"/>
                  <w:color w:val="000000" w:themeColor="text1"/>
                  <w:u w:val="none"/>
                </w:rPr>
                <w:t>332</w:t>
              </w:r>
            </w:hyperlink>
            <w:r w:rsidRPr="00213C9B">
              <w:rPr>
                <w:rFonts w:asciiTheme="majorHAnsi" w:hAnsiTheme="majorHAnsi"/>
                <w:color w:val="000000" w:themeColor="text1"/>
              </w:rPr>
              <w:t>-</w:t>
            </w:r>
            <w:hyperlink r:id="rId43" w:anchor="H-S.C3.A4tze" w:history="1">
              <w:r w:rsidRPr="00213C9B">
                <w:rPr>
                  <w:rStyle w:val="Hyperlink"/>
                  <w:rFonts w:asciiTheme="majorHAnsi" w:hAnsiTheme="majorHAnsi"/>
                  <w:color w:val="000000" w:themeColor="text1"/>
                  <w:u w:val="none"/>
                </w:rPr>
                <w:t>312</w:t>
              </w:r>
            </w:hyperlink>
            <w:r w:rsidRPr="00213C9B">
              <w:rPr>
                <w:rFonts w:asciiTheme="majorHAnsi" w:hAnsiTheme="majorHAnsi"/>
                <w:color w:val="000000" w:themeColor="text1"/>
              </w:rPr>
              <w:t>-</w:t>
            </w:r>
            <w:hyperlink r:id="rId44" w:anchor="H-S.C3.A4tze" w:history="1">
              <w:r w:rsidRPr="00213C9B">
                <w:rPr>
                  <w:rStyle w:val="Hyperlink"/>
                  <w:rFonts w:asciiTheme="majorHAnsi" w:hAnsiTheme="majorHAnsi"/>
                  <w:color w:val="000000" w:themeColor="text1"/>
                  <w:u w:val="none"/>
                </w:rPr>
                <w:t>302</w:t>
              </w:r>
            </w:hyperlink>
            <w:r w:rsidRPr="00213C9B">
              <w:rPr>
                <w:rFonts w:asciiTheme="majorHAnsi" w:hAnsiTheme="majorHAnsi"/>
                <w:color w:val="000000" w:themeColor="text1"/>
              </w:rPr>
              <w:t>-</w:t>
            </w:r>
            <w:hyperlink r:id="rId45" w:anchor="H-S.C3.A4tze" w:history="1">
              <w:r w:rsidRPr="00213C9B">
                <w:rPr>
                  <w:rStyle w:val="Hyperlink"/>
                  <w:rFonts w:asciiTheme="majorHAnsi" w:hAnsiTheme="majorHAnsi"/>
                  <w:color w:val="000000" w:themeColor="text1"/>
                  <w:u w:val="none"/>
                </w:rPr>
                <w:t>412</w:t>
              </w:r>
            </w:hyperlink>
          </w:p>
        </w:tc>
        <w:tc>
          <w:tcPr>
            <w:tcW w:w="3015" w:type="dxa"/>
            <w:gridSpan w:val="3"/>
            <w:tcBorders>
              <w:top w:val="outset" w:sz="6" w:space="0" w:color="4F81BD"/>
              <w:left w:val="outset" w:sz="6" w:space="0" w:color="4F81BD"/>
              <w:bottom w:val="outset" w:sz="6" w:space="0" w:color="4F81BD"/>
              <w:right w:val="outset" w:sz="6" w:space="0" w:color="4F81BD"/>
            </w:tcBorders>
            <w:shd w:val="clear" w:color="auto" w:fill="FFFFFF"/>
            <w:vAlign w:val="center"/>
            <w:hideMark/>
          </w:tcPr>
          <w:p w:rsidR="00AE132A" w:rsidRPr="00213C9B" w:rsidRDefault="00AE132A" w:rsidP="007F0D7A">
            <w:pPr>
              <w:rPr>
                <w:rFonts w:asciiTheme="majorHAnsi" w:hAnsiTheme="majorHAnsi"/>
                <w:color w:val="000000" w:themeColor="text1"/>
              </w:rPr>
            </w:pPr>
            <w:r w:rsidRPr="00213C9B">
              <w:rPr>
                <w:rFonts w:asciiTheme="majorHAnsi" w:hAnsiTheme="majorHAnsi"/>
                <w:color w:val="000000" w:themeColor="text1"/>
              </w:rPr>
              <w:t xml:space="preserve">P: </w:t>
            </w:r>
            <w:hyperlink r:id="rId46" w:anchor="P-S.C3.A4tze" w:history="1">
              <w:r w:rsidRPr="00213C9B">
                <w:rPr>
                  <w:rStyle w:val="Hyperlink"/>
                  <w:rFonts w:asciiTheme="majorHAnsi" w:hAnsiTheme="majorHAnsi"/>
                  <w:color w:val="000000" w:themeColor="text1"/>
                  <w:u w:val="none"/>
                </w:rPr>
                <w:t>273</w:t>
              </w:r>
            </w:hyperlink>
            <w:r w:rsidRPr="00213C9B">
              <w:rPr>
                <w:rFonts w:asciiTheme="majorHAnsi" w:hAnsiTheme="majorHAnsi"/>
                <w:color w:val="000000" w:themeColor="text1"/>
              </w:rPr>
              <w:t>-​</w:t>
            </w:r>
            <w:hyperlink r:id="rId47" w:anchor="P-S.C3.A4tze" w:history="1">
              <w:r w:rsidRPr="00213C9B">
                <w:rPr>
                  <w:rStyle w:val="Hyperlink"/>
                  <w:rFonts w:asciiTheme="majorHAnsi" w:hAnsiTheme="majorHAnsi"/>
                  <w:color w:val="000000" w:themeColor="text1"/>
                  <w:u w:val="none"/>
                </w:rPr>
                <w:t>302+352</w:t>
              </w:r>
            </w:hyperlink>
          </w:p>
        </w:tc>
      </w:tr>
      <w:tr w:rsidR="00AE132A" w:rsidRPr="00213C9B" w:rsidTr="007F0D7A">
        <w:trPr>
          <w:trHeight w:val="1155"/>
          <w:tblCellSpacing w:w="0" w:type="dxa"/>
        </w:trPr>
        <w:tc>
          <w:tcPr>
            <w:tcW w:w="900" w:type="dxa"/>
            <w:tcBorders>
              <w:top w:val="outset" w:sz="6" w:space="0" w:color="4F81BD"/>
              <w:left w:val="outset" w:sz="6" w:space="0" w:color="4F81BD"/>
              <w:bottom w:val="outset" w:sz="6" w:space="0" w:color="4F81BD"/>
              <w:right w:val="outset" w:sz="6" w:space="0" w:color="4F81BD"/>
            </w:tcBorders>
            <w:shd w:val="clear" w:color="auto" w:fill="FFFFFF"/>
            <w:vAlign w:val="center"/>
            <w:hideMark/>
          </w:tcPr>
          <w:p w:rsidR="00AE132A" w:rsidRPr="00213C9B" w:rsidRDefault="00AE132A" w:rsidP="007F0D7A">
            <w:pPr>
              <w:rPr>
                <w:rFonts w:asciiTheme="majorHAnsi" w:hAnsiTheme="majorHAnsi"/>
              </w:rPr>
            </w:pPr>
            <w:r w:rsidRPr="00213C9B">
              <w:rPr>
                <w:rFonts w:asciiTheme="majorHAnsi" w:hAnsiTheme="majorHAnsi"/>
                <w:noProof/>
                <w:lang w:eastAsia="de-DE"/>
              </w:rPr>
              <w:drawing>
                <wp:inline distT="0" distB="0" distL="0" distR="0" wp14:anchorId="13F3150A" wp14:editId="6F7ACD23">
                  <wp:extent cx="504190" cy="504190"/>
                  <wp:effectExtent l="0" t="0" r="0" b="0"/>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pic:cNvPicPr>
                            <a:picLocks noChangeAspect="1" noChangeArrowheads="1"/>
                          </pic:cNvPicPr>
                        </pic:nvPicPr>
                        <pic:blipFill>
                          <a:blip r:embed="rId48"/>
                          <a:stretch>
                            <a:fillRect/>
                          </a:stretch>
                        </pic:blipFill>
                        <pic:spPr bwMode="auto">
                          <a:xfrm>
                            <a:off x="0" y="0"/>
                            <a:ext cx="504190" cy="504190"/>
                          </a:xfrm>
                          <a:prstGeom prst="rect">
                            <a:avLst/>
                          </a:prstGeom>
                          <a:noFill/>
                          <a:ln w="9525">
                            <a:noFill/>
                            <a:miter lim="800000"/>
                            <a:headEnd/>
                            <a:tailEnd/>
                          </a:ln>
                        </pic:spPr>
                      </pic:pic>
                    </a:graphicData>
                  </a:graphic>
                </wp:inline>
              </w:drawing>
            </w:r>
          </w:p>
        </w:tc>
        <w:tc>
          <w:tcPr>
            <w:tcW w:w="930" w:type="dxa"/>
            <w:tcBorders>
              <w:top w:val="outset" w:sz="6" w:space="0" w:color="4F81BD"/>
              <w:left w:val="outset" w:sz="6" w:space="0" w:color="4F81BD"/>
              <w:bottom w:val="outset" w:sz="6" w:space="0" w:color="4F81BD"/>
              <w:right w:val="outset" w:sz="6" w:space="0" w:color="4F81BD"/>
            </w:tcBorders>
            <w:shd w:val="clear" w:color="auto" w:fill="FFFFFF"/>
            <w:vAlign w:val="center"/>
            <w:hideMark/>
          </w:tcPr>
          <w:p w:rsidR="00AE132A" w:rsidRPr="00213C9B" w:rsidRDefault="00AE132A" w:rsidP="007F0D7A">
            <w:pPr>
              <w:rPr>
                <w:rFonts w:asciiTheme="majorHAnsi" w:hAnsiTheme="majorHAnsi"/>
              </w:rPr>
            </w:pPr>
            <w:r w:rsidRPr="00213C9B">
              <w:rPr>
                <w:rFonts w:asciiTheme="majorHAnsi" w:hAnsiTheme="majorHAnsi"/>
                <w:noProof/>
                <w:lang w:eastAsia="de-DE"/>
              </w:rPr>
              <w:drawing>
                <wp:inline distT="0" distB="0" distL="0" distR="0" wp14:anchorId="551CB3DF" wp14:editId="492D4B1A">
                  <wp:extent cx="523875" cy="523875"/>
                  <wp:effectExtent l="0" t="0" r="0" b="0"/>
                  <wp:docPr id="10" name="Grafik 4" descr="02 – Leicht-/Hochentzündl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4" descr="02 – Leicht-/Hochentzündlich"/>
                          <pic:cNvPicPr>
                            <a:picLocks noChangeAspect="1" noChangeArrowheads="1"/>
                          </pic:cNvPicPr>
                        </pic:nvPicPr>
                        <pic:blipFill>
                          <a:blip r:embed="rId49" cstate="print">
                            <a:extLst>
                              <a:ext uri="{28A0092B-C50C-407E-A947-70E740481C1C}">
                                <a14:useLocalDpi xmlns:a14="http://schemas.microsoft.com/office/drawing/2010/main"/>
                              </a:ext>
                            </a:extLst>
                          </a:blip>
                          <a:stretch>
                            <a:fillRect/>
                          </a:stretch>
                        </pic:blipFill>
                        <pic:spPr bwMode="auto">
                          <a:xfrm>
                            <a:off x="0" y="0"/>
                            <a:ext cx="523875" cy="523875"/>
                          </a:xfrm>
                          <a:prstGeom prst="rect">
                            <a:avLst/>
                          </a:prstGeom>
                          <a:noFill/>
                          <a:ln w="9525">
                            <a:noFill/>
                            <a:miter lim="800000"/>
                            <a:headEnd/>
                            <a:tailEnd/>
                          </a:ln>
                        </pic:spPr>
                      </pic:pic>
                    </a:graphicData>
                  </a:graphic>
                </wp:inline>
              </w:drawing>
            </w:r>
          </w:p>
        </w:tc>
        <w:tc>
          <w:tcPr>
            <w:tcW w:w="915" w:type="dxa"/>
            <w:tcBorders>
              <w:top w:val="outset" w:sz="6" w:space="0" w:color="4F81BD"/>
              <w:left w:val="outset" w:sz="6" w:space="0" w:color="4F81BD"/>
              <w:bottom w:val="outset" w:sz="6" w:space="0" w:color="4F81BD"/>
              <w:right w:val="outset" w:sz="6" w:space="0" w:color="4F81BD"/>
            </w:tcBorders>
            <w:shd w:val="clear" w:color="auto" w:fill="FFFFFF"/>
            <w:vAlign w:val="center"/>
            <w:hideMark/>
          </w:tcPr>
          <w:p w:rsidR="00AE132A" w:rsidRPr="00213C9B" w:rsidRDefault="00AE132A" w:rsidP="007F0D7A">
            <w:pPr>
              <w:rPr>
                <w:rFonts w:asciiTheme="majorHAnsi" w:hAnsiTheme="majorHAnsi"/>
              </w:rPr>
            </w:pPr>
            <w:r w:rsidRPr="00213C9B">
              <w:rPr>
                <w:rFonts w:asciiTheme="majorHAnsi" w:hAnsiTheme="majorHAnsi"/>
                <w:noProof/>
                <w:lang w:eastAsia="de-DE"/>
              </w:rPr>
              <w:drawing>
                <wp:inline distT="0" distB="0" distL="0" distR="0" wp14:anchorId="69A6FD28" wp14:editId="464AEA22">
                  <wp:extent cx="552450" cy="552450"/>
                  <wp:effectExtent l="0" t="0" r="0" b="0"/>
                  <wp:docPr id="12" name="Grafik 13" descr="04 – Gasflas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3" descr="04 – Gasflasche"/>
                          <pic:cNvPicPr>
                            <a:picLocks noChangeAspect="1" noChangeArrowheads="1"/>
                          </pic:cNvPicPr>
                        </pic:nvPicPr>
                        <pic:blipFill>
                          <a:blip r:embed="rId50" cstate="print">
                            <a:extLst>
                              <a:ext uri="{28A0092B-C50C-407E-A947-70E740481C1C}">
                                <a14:useLocalDpi xmlns:a14="http://schemas.microsoft.com/office/drawing/2010/main"/>
                              </a:ext>
                            </a:extLst>
                          </a:blip>
                          <a:stretch>
                            <a:fillRect/>
                          </a:stretch>
                        </pic:blipFill>
                        <pic:spPr bwMode="auto">
                          <a:xfrm>
                            <a:off x="0" y="0"/>
                            <a:ext cx="552450" cy="552450"/>
                          </a:xfrm>
                          <a:prstGeom prst="rect">
                            <a:avLst/>
                          </a:prstGeom>
                          <a:noFill/>
                          <a:ln w="9525">
                            <a:noFill/>
                            <a:miter lim="800000"/>
                            <a:headEnd/>
                            <a:tailEnd/>
                          </a:ln>
                        </pic:spPr>
                      </pic:pic>
                    </a:graphicData>
                  </a:graphic>
                </wp:inline>
              </w:drawing>
            </w:r>
          </w:p>
        </w:tc>
        <w:tc>
          <w:tcPr>
            <w:tcW w:w="915" w:type="dxa"/>
            <w:tcBorders>
              <w:top w:val="outset" w:sz="6" w:space="0" w:color="4F81BD"/>
              <w:left w:val="outset" w:sz="6" w:space="0" w:color="4F81BD"/>
              <w:bottom w:val="outset" w:sz="6" w:space="0" w:color="4F81BD"/>
              <w:right w:val="outset" w:sz="6" w:space="0" w:color="4F81BD"/>
            </w:tcBorders>
            <w:shd w:val="clear" w:color="auto" w:fill="FFFFFF"/>
            <w:vAlign w:val="center"/>
            <w:hideMark/>
          </w:tcPr>
          <w:p w:rsidR="00AE132A" w:rsidRPr="00213C9B" w:rsidRDefault="00AE132A" w:rsidP="007F0D7A">
            <w:pPr>
              <w:rPr>
                <w:rFonts w:asciiTheme="majorHAnsi" w:hAnsiTheme="majorHAnsi"/>
              </w:rPr>
            </w:pPr>
            <w:r w:rsidRPr="00213C9B">
              <w:rPr>
                <w:rFonts w:asciiTheme="majorHAnsi" w:hAnsiTheme="majorHAnsi"/>
                <w:noProof/>
                <w:lang w:eastAsia="de-DE"/>
              </w:rPr>
              <w:drawing>
                <wp:inline distT="0" distB="0" distL="0" distR="0" wp14:anchorId="4304E4D5" wp14:editId="2DCB87FC">
                  <wp:extent cx="504190" cy="504190"/>
                  <wp:effectExtent l="0" t="0" r="0" b="0"/>
                  <wp:docPr id="11"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8"/>
                          <pic:cNvPicPr>
                            <a:picLocks noChangeAspect="1" noChangeArrowheads="1"/>
                          </pic:cNvPicPr>
                        </pic:nvPicPr>
                        <pic:blipFill>
                          <a:blip r:embed="rId51"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w="9525">
                            <a:noFill/>
                            <a:miter lim="800000"/>
                            <a:headEnd/>
                            <a:tailEnd/>
                          </a:ln>
                        </pic:spPr>
                      </pic:pic>
                    </a:graphicData>
                  </a:graphic>
                </wp:inline>
              </w:drawing>
            </w:r>
          </w:p>
        </w:tc>
        <w:tc>
          <w:tcPr>
            <w:tcW w:w="1080" w:type="dxa"/>
            <w:tcBorders>
              <w:top w:val="outset" w:sz="6" w:space="0" w:color="4F81BD"/>
              <w:left w:val="outset" w:sz="6" w:space="0" w:color="4F81BD"/>
              <w:bottom w:val="outset" w:sz="6" w:space="0" w:color="4F81BD"/>
              <w:right w:val="outset" w:sz="6" w:space="0" w:color="4F81BD"/>
            </w:tcBorders>
            <w:shd w:val="clear" w:color="auto" w:fill="FFFFFF"/>
            <w:vAlign w:val="center"/>
            <w:hideMark/>
          </w:tcPr>
          <w:p w:rsidR="00AE132A" w:rsidRPr="00213C9B" w:rsidRDefault="00AE132A" w:rsidP="007F0D7A">
            <w:pPr>
              <w:rPr>
                <w:rFonts w:asciiTheme="majorHAnsi" w:hAnsiTheme="majorHAnsi"/>
              </w:rPr>
            </w:pPr>
            <w:r w:rsidRPr="00213C9B">
              <w:rPr>
                <w:rFonts w:asciiTheme="majorHAnsi" w:hAnsiTheme="majorHAnsi"/>
                <w:noProof/>
                <w:lang w:eastAsia="de-DE"/>
              </w:rPr>
              <w:drawing>
                <wp:inline distT="0" distB="0" distL="0" distR="0" wp14:anchorId="742CA8C2" wp14:editId="70530EFD">
                  <wp:extent cx="520995" cy="520995"/>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extLst>
                              <a:ext uri="{28A0092B-C50C-407E-A947-70E740481C1C}">
                                <a14:useLocalDpi xmlns:a14="http://schemas.microsoft.com/office/drawing/2010/main"/>
                              </a:ext>
                            </a:extLst>
                          </a:blip>
                          <a:srcRect/>
                          <a:stretch>
                            <a:fillRect/>
                          </a:stretch>
                        </pic:blipFill>
                        <pic:spPr bwMode="auto">
                          <a:xfrm>
                            <a:off x="0" y="0"/>
                            <a:ext cx="521057" cy="521057"/>
                          </a:xfrm>
                          <a:prstGeom prst="rect">
                            <a:avLst/>
                          </a:prstGeom>
                          <a:noFill/>
                          <a:ln>
                            <a:noFill/>
                          </a:ln>
                        </pic:spPr>
                      </pic:pic>
                    </a:graphicData>
                  </a:graphic>
                </wp:inline>
              </w:drawing>
            </w:r>
          </w:p>
        </w:tc>
        <w:tc>
          <w:tcPr>
            <w:tcW w:w="900" w:type="dxa"/>
            <w:tcBorders>
              <w:top w:val="outset" w:sz="6" w:space="0" w:color="4F81BD"/>
              <w:left w:val="outset" w:sz="6" w:space="0" w:color="4F81BD"/>
              <w:bottom w:val="outset" w:sz="6" w:space="0" w:color="4F81BD"/>
              <w:right w:val="outset" w:sz="6" w:space="0" w:color="4F81BD"/>
            </w:tcBorders>
            <w:shd w:val="clear" w:color="auto" w:fill="FFFFFF"/>
            <w:vAlign w:val="center"/>
            <w:hideMark/>
          </w:tcPr>
          <w:p w:rsidR="00AE132A" w:rsidRPr="00213C9B" w:rsidRDefault="00AE132A" w:rsidP="007F0D7A">
            <w:pPr>
              <w:rPr>
                <w:rFonts w:asciiTheme="majorHAnsi" w:hAnsiTheme="majorHAnsi"/>
              </w:rPr>
            </w:pPr>
            <w:r w:rsidRPr="00213C9B">
              <w:rPr>
                <w:rFonts w:asciiTheme="majorHAnsi" w:hAnsiTheme="majorHAnsi"/>
                <w:noProof/>
                <w:lang w:eastAsia="de-DE"/>
              </w:rPr>
              <w:drawing>
                <wp:inline distT="0" distB="0" distL="0" distR="0" wp14:anchorId="3D72EB22" wp14:editId="7CB34E7D">
                  <wp:extent cx="478465" cy="478465"/>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cstate="print">
                            <a:extLst>
                              <a:ext uri="{28A0092B-C50C-407E-A947-70E740481C1C}">
                                <a14:useLocalDpi xmlns:a14="http://schemas.microsoft.com/office/drawing/2010/main"/>
                              </a:ext>
                            </a:extLst>
                          </a:blip>
                          <a:srcRect/>
                          <a:stretch>
                            <a:fillRect/>
                          </a:stretch>
                        </pic:blipFill>
                        <pic:spPr bwMode="auto">
                          <a:xfrm>
                            <a:off x="0" y="0"/>
                            <a:ext cx="478523" cy="478523"/>
                          </a:xfrm>
                          <a:prstGeom prst="rect">
                            <a:avLst/>
                          </a:prstGeom>
                          <a:noFill/>
                          <a:ln>
                            <a:noFill/>
                          </a:ln>
                        </pic:spPr>
                      </pic:pic>
                    </a:graphicData>
                  </a:graphic>
                </wp:inline>
              </w:drawing>
            </w:r>
          </w:p>
        </w:tc>
        <w:tc>
          <w:tcPr>
            <w:tcW w:w="885" w:type="dxa"/>
            <w:tcBorders>
              <w:top w:val="outset" w:sz="6" w:space="0" w:color="4F81BD"/>
              <w:left w:val="outset" w:sz="6" w:space="0" w:color="4F81BD"/>
              <w:bottom w:val="outset" w:sz="6" w:space="0" w:color="4F81BD"/>
              <w:right w:val="outset" w:sz="6" w:space="0" w:color="4F81BD"/>
            </w:tcBorders>
            <w:shd w:val="clear" w:color="auto" w:fill="FFFFFF"/>
            <w:vAlign w:val="center"/>
            <w:hideMark/>
          </w:tcPr>
          <w:p w:rsidR="00AE132A" w:rsidRPr="00213C9B" w:rsidRDefault="00AE132A" w:rsidP="007F0D7A">
            <w:pPr>
              <w:rPr>
                <w:rFonts w:asciiTheme="majorHAnsi" w:hAnsiTheme="majorHAnsi"/>
              </w:rPr>
            </w:pPr>
            <w:r w:rsidRPr="00213C9B">
              <w:rPr>
                <w:rFonts w:asciiTheme="majorHAnsi" w:hAnsiTheme="majorHAnsi"/>
                <w:noProof/>
                <w:lang w:eastAsia="de-DE"/>
              </w:rPr>
              <w:drawing>
                <wp:inline distT="0" distB="0" distL="0" distR="0" wp14:anchorId="05D71B22" wp14:editId="28389549">
                  <wp:extent cx="511175" cy="511175"/>
                  <wp:effectExtent l="0" t="0" r="0" b="0"/>
                  <wp:docPr id="27"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k 8"/>
                          <pic:cNvPicPr>
                            <a:picLocks noChangeAspect="1" noChangeArrowheads="1"/>
                          </pic:cNvPicPr>
                        </pic:nvPicPr>
                        <pic:blipFill>
                          <a:blip r:embed="rId54" cstate="print">
                            <a:extLst>
                              <a:ext uri="{28A0092B-C50C-407E-A947-70E740481C1C}">
                                <a14:useLocalDpi xmlns:a14="http://schemas.microsoft.com/office/drawing/2010/main"/>
                              </a:ext>
                            </a:extLst>
                          </a:blip>
                          <a:stretch>
                            <a:fillRect/>
                          </a:stretch>
                        </pic:blipFill>
                        <pic:spPr bwMode="auto">
                          <a:xfrm>
                            <a:off x="0" y="0"/>
                            <a:ext cx="511175" cy="511175"/>
                          </a:xfrm>
                          <a:prstGeom prst="rect">
                            <a:avLst/>
                          </a:prstGeom>
                          <a:noFill/>
                          <a:ln w="9525">
                            <a:noFill/>
                            <a:miter lim="800000"/>
                            <a:headEnd/>
                            <a:tailEnd/>
                          </a:ln>
                        </pic:spPr>
                      </pic:pic>
                    </a:graphicData>
                  </a:graphic>
                </wp:inline>
              </w:drawing>
            </w:r>
          </w:p>
        </w:tc>
        <w:tc>
          <w:tcPr>
            <w:tcW w:w="915" w:type="dxa"/>
            <w:tcBorders>
              <w:top w:val="outset" w:sz="6" w:space="0" w:color="4F81BD"/>
              <w:left w:val="outset" w:sz="6" w:space="0" w:color="4F81BD"/>
              <w:bottom w:val="outset" w:sz="6" w:space="0" w:color="4F81BD"/>
              <w:right w:val="outset" w:sz="6" w:space="0" w:color="4F81BD"/>
            </w:tcBorders>
            <w:shd w:val="clear" w:color="auto" w:fill="FFFFFF"/>
            <w:vAlign w:val="center"/>
            <w:hideMark/>
          </w:tcPr>
          <w:p w:rsidR="00AE132A" w:rsidRPr="00213C9B" w:rsidRDefault="00AE132A" w:rsidP="007F0D7A">
            <w:pPr>
              <w:rPr>
                <w:rFonts w:asciiTheme="majorHAnsi" w:hAnsiTheme="majorHAnsi"/>
              </w:rPr>
            </w:pPr>
            <w:r w:rsidRPr="00213C9B">
              <w:rPr>
                <w:rFonts w:asciiTheme="majorHAnsi" w:hAnsiTheme="majorHAnsi"/>
                <w:noProof/>
                <w:lang w:eastAsia="de-DE"/>
              </w:rPr>
              <w:drawing>
                <wp:inline distT="0" distB="0" distL="0" distR="0" wp14:anchorId="1DC3D243" wp14:editId="7C66056A">
                  <wp:extent cx="531628" cy="531628"/>
                  <wp:effectExtent l="0" t="0" r="1905" b="190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5" cstate="print">
                            <a:extLst>
                              <a:ext uri="{28A0092B-C50C-407E-A947-70E740481C1C}">
                                <a14:useLocalDpi xmlns:a14="http://schemas.microsoft.com/office/drawing/2010/main"/>
                              </a:ext>
                            </a:extLst>
                          </a:blip>
                          <a:srcRect/>
                          <a:stretch>
                            <a:fillRect/>
                          </a:stretch>
                        </pic:blipFill>
                        <pic:spPr bwMode="auto">
                          <a:xfrm>
                            <a:off x="0" y="0"/>
                            <a:ext cx="531692" cy="531692"/>
                          </a:xfrm>
                          <a:prstGeom prst="rect">
                            <a:avLst/>
                          </a:prstGeom>
                          <a:noFill/>
                          <a:ln>
                            <a:noFill/>
                          </a:ln>
                        </pic:spPr>
                      </pic:pic>
                    </a:graphicData>
                  </a:graphic>
                </wp:inline>
              </w:drawing>
            </w:r>
          </w:p>
        </w:tc>
        <w:tc>
          <w:tcPr>
            <w:tcW w:w="1035" w:type="dxa"/>
            <w:tcBorders>
              <w:top w:val="outset" w:sz="6" w:space="0" w:color="4F81BD"/>
              <w:left w:val="outset" w:sz="6" w:space="0" w:color="4F81BD"/>
              <w:bottom w:val="outset" w:sz="6" w:space="0" w:color="4F81BD"/>
              <w:right w:val="outset" w:sz="6" w:space="0" w:color="4F81BD"/>
            </w:tcBorders>
            <w:shd w:val="clear" w:color="auto" w:fill="FFFFFF"/>
            <w:vAlign w:val="center"/>
            <w:hideMark/>
          </w:tcPr>
          <w:p w:rsidR="00AE132A" w:rsidRPr="00213C9B" w:rsidRDefault="00AE132A" w:rsidP="007F0D7A">
            <w:pPr>
              <w:rPr>
                <w:rFonts w:asciiTheme="majorHAnsi" w:hAnsiTheme="majorHAnsi"/>
              </w:rPr>
            </w:pPr>
            <w:r w:rsidRPr="00213C9B">
              <w:rPr>
                <w:rFonts w:asciiTheme="majorHAnsi" w:hAnsiTheme="majorHAnsi"/>
                <w:noProof/>
                <w:lang w:eastAsia="de-DE"/>
              </w:rPr>
              <w:drawing>
                <wp:inline distT="0" distB="0" distL="0" distR="0" wp14:anchorId="70EAB2BC" wp14:editId="76D7C078">
                  <wp:extent cx="542260" cy="54226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6">
                            <a:extLst>
                              <a:ext uri="{28A0092B-C50C-407E-A947-70E740481C1C}">
                                <a14:useLocalDpi xmlns:a14="http://schemas.microsoft.com/office/drawing/2010/main"/>
                              </a:ext>
                            </a:extLst>
                          </a:blip>
                          <a:srcRect/>
                          <a:stretch>
                            <a:fillRect/>
                          </a:stretch>
                        </pic:blipFill>
                        <pic:spPr bwMode="auto">
                          <a:xfrm>
                            <a:off x="0" y="0"/>
                            <a:ext cx="542216" cy="542216"/>
                          </a:xfrm>
                          <a:prstGeom prst="rect">
                            <a:avLst/>
                          </a:prstGeom>
                          <a:noFill/>
                          <a:ln>
                            <a:noFill/>
                          </a:ln>
                        </pic:spPr>
                      </pic:pic>
                    </a:graphicData>
                  </a:graphic>
                </wp:inline>
              </w:drawing>
            </w:r>
          </w:p>
        </w:tc>
      </w:tr>
    </w:tbl>
    <w:p w:rsidR="00AE132A" w:rsidRPr="00213C9B" w:rsidRDefault="00AE132A" w:rsidP="00AE132A">
      <w:pPr>
        <w:rPr>
          <w:rFonts w:asciiTheme="majorHAnsi" w:hAnsiTheme="majorHAnsi"/>
        </w:rPr>
      </w:pPr>
    </w:p>
    <w:p w:rsidR="00AE132A" w:rsidRPr="00213C9B" w:rsidRDefault="00AE132A" w:rsidP="00AE132A">
      <w:pPr>
        <w:spacing w:line="360" w:lineRule="auto"/>
        <w:ind w:left="2268" w:hanging="2268"/>
        <w:rPr>
          <w:rFonts w:asciiTheme="majorHAnsi" w:hAnsiTheme="majorHAnsi"/>
        </w:rPr>
      </w:pPr>
      <w:r w:rsidRPr="00213C9B">
        <w:rPr>
          <w:rFonts w:asciiTheme="majorHAnsi" w:hAnsiTheme="majorHAnsi"/>
        </w:rPr>
        <w:t xml:space="preserve">Materialien:                       Tropftrichter, 2-Hals Rundkolben (250 </w:t>
      </w:r>
      <w:proofErr w:type="spellStart"/>
      <w:r w:rsidRPr="00213C9B">
        <w:rPr>
          <w:rFonts w:asciiTheme="majorHAnsi" w:hAnsiTheme="majorHAnsi"/>
        </w:rPr>
        <w:t>mL</w:t>
      </w:r>
      <w:proofErr w:type="spellEnd"/>
      <w:r w:rsidRPr="00213C9B">
        <w:rPr>
          <w:rFonts w:asciiTheme="majorHAnsi" w:hAnsiTheme="majorHAnsi"/>
        </w:rPr>
        <w:t>) Messpipette, Messzylinder, Schlauchmaterial, Standzylinder mit Sand gefüllt und Glasscheibe zum Abdichten, Stativ Klemmen, Winkelrohr, Bunsenbrenner, Tiegelzange</w:t>
      </w:r>
    </w:p>
    <w:p w:rsidR="00AE132A" w:rsidRPr="00213C9B" w:rsidRDefault="00AE132A" w:rsidP="00AE132A">
      <w:pPr>
        <w:spacing w:line="360" w:lineRule="auto"/>
        <w:ind w:left="2268" w:hanging="2268"/>
        <w:rPr>
          <w:rFonts w:asciiTheme="majorHAnsi" w:hAnsiTheme="majorHAnsi"/>
        </w:rPr>
      </w:pPr>
      <w:r w:rsidRPr="00213C9B">
        <w:rPr>
          <w:rFonts w:asciiTheme="majorHAnsi" w:hAnsiTheme="majorHAnsi"/>
        </w:rPr>
        <w:t xml:space="preserve">Chemikalien:                    Kaliumpermanganat, </w:t>
      </w:r>
      <w:proofErr w:type="spellStart"/>
      <w:r w:rsidRPr="00213C9B">
        <w:rPr>
          <w:rFonts w:asciiTheme="majorHAnsi" w:hAnsiTheme="majorHAnsi"/>
        </w:rPr>
        <w:t>konz</w:t>
      </w:r>
      <w:proofErr w:type="spellEnd"/>
      <w:r w:rsidRPr="00213C9B">
        <w:rPr>
          <w:rFonts w:asciiTheme="majorHAnsi" w:hAnsiTheme="majorHAnsi"/>
        </w:rPr>
        <w:t>. Salzsäure, Chlorgas (entsteht durch       Reaktion), Magnesiumband</w:t>
      </w:r>
    </w:p>
    <w:p w:rsidR="00AE132A" w:rsidRPr="00213C9B" w:rsidRDefault="00AE132A" w:rsidP="00AE132A">
      <w:pPr>
        <w:spacing w:line="360" w:lineRule="auto"/>
        <w:ind w:left="2268" w:hanging="2268"/>
        <w:rPr>
          <w:rFonts w:asciiTheme="majorHAnsi" w:hAnsiTheme="majorHAnsi"/>
        </w:rPr>
      </w:pPr>
      <w:r w:rsidRPr="00213C9B">
        <w:rPr>
          <w:rFonts w:asciiTheme="majorHAnsi" w:hAnsiTheme="majorHAnsi"/>
        </w:rPr>
        <w:t xml:space="preserve">Durchführung:                 Es wird zunächst der Versuch nach unten stehendem Bild aufgebaut, ohne zunächst den Tropftrichter aufzusetzen. Dann werden 5 </w:t>
      </w:r>
      <w:proofErr w:type="spellStart"/>
      <w:r w:rsidRPr="00213C9B">
        <w:rPr>
          <w:rFonts w:asciiTheme="majorHAnsi" w:hAnsiTheme="majorHAnsi"/>
        </w:rPr>
        <w:t>Spatellöffel</w:t>
      </w:r>
      <w:proofErr w:type="spellEnd"/>
      <w:r w:rsidRPr="00213C9B">
        <w:rPr>
          <w:rFonts w:asciiTheme="majorHAnsi" w:hAnsiTheme="majorHAnsi"/>
        </w:rPr>
        <w:t xml:space="preserve"> Kaliumpermanganat</w:t>
      </w:r>
      <w:r w:rsidRPr="00213C9B">
        <w:rPr>
          <w:rFonts w:asciiTheme="majorHAnsi" w:hAnsiTheme="majorHAnsi"/>
          <w:vertAlign w:val="subscript"/>
        </w:rPr>
        <w:t xml:space="preserve"> </w:t>
      </w:r>
      <w:r w:rsidRPr="00213C9B">
        <w:rPr>
          <w:rFonts w:asciiTheme="majorHAnsi" w:hAnsiTheme="majorHAnsi"/>
        </w:rPr>
        <w:t xml:space="preserve">in den Rundkolben gegeben und der der Tropftrichter aufgesetzt. Dieser wird nun mittels Messzylinder mit 30 </w:t>
      </w:r>
      <w:proofErr w:type="spellStart"/>
      <w:r w:rsidRPr="00213C9B">
        <w:rPr>
          <w:rFonts w:asciiTheme="majorHAnsi" w:hAnsiTheme="majorHAnsi"/>
        </w:rPr>
        <w:t>mL</w:t>
      </w:r>
      <w:proofErr w:type="spellEnd"/>
      <w:r w:rsidRPr="00213C9B">
        <w:rPr>
          <w:rFonts w:asciiTheme="majorHAnsi" w:hAnsiTheme="majorHAnsi"/>
        </w:rPr>
        <w:t xml:space="preserve"> </w:t>
      </w:r>
      <w:proofErr w:type="spellStart"/>
      <w:r w:rsidRPr="00213C9B">
        <w:rPr>
          <w:rFonts w:asciiTheme="majorHAnsi" w:hAnsiTheme="majorHAnsi"/>
        </w:rPr>
        <w:t>konz</w:t>
      </w:r>
      <w:proofErr w:type="spellEnd"/>
      <w:r w:rsidRPr="00213C9B">
        <w:rPr>
          <w:rFonts w:asciiTheme="majorHAnsi" w:hAnsiTheme="majorHAnsi"/>
        </w:rPr>
        <w:t xml:space="preserve">. Salzsäure gefüllt. Anschließend wird das Winkelrohr in den leicht geöffneten Standzylinder geführt. Nun wird der Tropftrichter </w:t>
      </w:r>
      <w:r w:rsidRPr="00213C9B">
        <w:rPr>
          <w:rFonts w:asciiTheme="majorHAnsi" w:hAnsiTheme="majorHAnsi"/>
        </w:rPr>
        <w:lastRenderedPageBreak/>
        <w:t xml:space="preserve">leicht aufgedreht, bis es zur Reaktion kommt und Gas aufgefangen wird. Anschließend wird das Magnesiumband im Bunsenbrenner zum Aufglühen gebracht und in den mit Gas gefüllten Standzylinder gegeben. </w:t>
      </w:r>
    </w:p>
    <w:p w:rsidR="00AE132A" w:rsidRPr="00213C9B" w:rsidRDefault="00AE132A" w:rsidP="00AE132A">
      <w:pPr>
        <w:spacing w:line="360" w:lineRule="auto"/>
        <w:rPr>
          <w:rFonts w:asciiTheme="majorHAnsi" w:hAnsiTheme="majorHAnsi"/>
        </w:rPr>
      </w:pPr>
    </w:p>
    <w:p w:rsidR="00AE132A" w:rsidRPr="00213C9B" w:rsidRDefault="00AE132A" w:rsidP="00AE132A">
      <w:pPr>
        <w:rPr>
          <w:rFonts w:asciiTheme="majorHAnsi" w:hAnsiTheme="majorHAnsi"/>
        </w:rPr>
      </w:pPr>
    </w:p>
    <w:p w:rsidR="00AE132A" w:rsidRPr="00213C9B" w:rsidRDefault="00AE132A" w:rsidP="00AE132A">
      <w:pPr>
        <w:rPr>
          <w:rFonts w:asciiTheme="majorHAnsi" w:hAnsiTheme="majorHAnsi"/>
        </w:rPr>
      </w:pPr>
    </w:p>
    <w:p w:rsidR="00AE132A" w:rsidRPr="00213C9B" w:rsidRDefault="00AE132A" w:rsidP="00AE132A">
      <w:pPr>
        <w:ind w:left="360"/>
        <w:rPr>
          <w:rFonts w:asciiTheme="majorHAnsi" w:hAnsiTheme="majorHAnsi"/>
        </w:rPr>
      </w:pPr>
    </w:p>
    <w:p w:rsidR="00AE132A" w:rsidRPr="00213C9B" w:rsidRDefault="00AE132A" w:rsidP="00AE132A">
      <w:pPr>
        <w:tabs>
          <w:tab w:val="left" w:pos="3868"/>
        </w:tabs>
        <w:rPr>
          <w:rFonts w:asciiTheme="majorHAnsi" w:hAnsiTheme="majorHAnsi"/>
          <w:sz w:val="20"/>
          <w:szCs w:val="20"/>
        </w:rPr>
      </w:pPr>
      <w:r w:rsidRPr="00213C9B">
        <w:rPr>
          <w:rFonts w:asciiTheme="majorHAnsi" w:hAnsiTheme="majorHAnsi"/>
          <w:noProof/>
          <w:lang w:eastAsia="de-DE"/>
        </w:rPr>
        <mc:AlternateContent>
          <mc:Choice Requires="wps">
            <w:drawing>
              <wp:anchor distT="0" distB="0" distL="114300" distR="114300" simplePos="0" relativeHeight="251659264" behindDoc="0" locked="0" layoutInCell="1" allowOverlap="1" wp14:anchorId="4DFFA445" wp14:editId="634DBB76">
                <wp:simplePos x="0" y="0"/>
                <wp:positionH relativeFrom="column">
                  <wp:posOffset>1683858</wp:posOffset>
                </wp:positionH>
                <wp:positionV relativeFrom="paragraph">
                  <wp:posOffset>2646680</wp:posOffset>
                </wp:positionV>
                <wp:extent cx="265814" cy="0"/>
                <wp:effectExtent l="0" t="0" r="20320" b="19050"/>
                <wp:wrapNone/>
                <wp:docPr id="17" name="Gerade Verbindung 17"/>
                <wp:cNvGraphicFramePr/>
                <a:graphic xmlns:a="http://schemas.openxmlformats.org/drawingml/2006/main">
                  <a:graphicData uri="http://schemas.microsoft.com/office/word/2010/wordprocessingShape">
                    <wps:wsp>
                      <wps:cNvCnPr/>
                      <wps:spPr>
                        <a:xfrm>
                          <a:off x="0" y="0"/>
                          <a:ext cx="265814"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1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2.6pt,208.4pt" to="153.55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P31wEAAA0EAAAOAAAAZHJzL2Uyb0RvYy54bWysU8tu2zAQvBfoPxC815KMOjEEyzkkSC5F&#10;a/R1p8mlRYAvkIwl/32XlC0HbYEiQS+UyN2Z3RkuN3ej0eQIISpnO9osakrAcieUPXT0x/fHD2tK&#10;YmJWMO0sdPQEkd5t37/bDL6FpeudFhAIktjYDr6jfUq+rarIezAsLpwHi0HpgmEJt+FQicAGZDe6&#10;Wtb1TTW4IHxwHGLE04cpSLeFX0rg6YuUERLRHcXeUllDWfd5rbYb1h4C873i5zbYG7owTFksOlM9&#10;sMTIc1B/UBnFg4tOpgV3pnJSKg5FA6pp6t/UfOuZh6IFzYl+tin+P1r++bgLRAm8u1tKLDN4R08Q&#10;mADyE8JeWfFsDwRjaNTgY4v593YXzrvodyGrHmUw+Yt6yFjMPc3mwpgIx8PlzWrdfKSEX0LVFedD&#10;TE/gDMk/HdXKZtmsZcdPMWEtTL2k5GNtyYANr9a3q5IWnVbiUWmdg2V04F4HcmR46Wlscu/I8CIL&#10;d9riYVY0aSh/6aRh4v8KEk3BrpupQB7HKyfjHGy68GqL2RkmsYMZWP8beM7PUCij+hrwjCiVnU0z&#10;2Cjrwt+qX62QU/7FgUl3tmDvxKncbrEGZ644d34feahf7gv8+oq3vwAAAP//AwBQSwMEFAAGAAgA&#10;AAAhAI5bNe/eAAAACwEAAA8AAABkcnMvZG93bnJldi54bWxMj91KxDAQRu8F3yGM4J2btmq71KaL&#10;CP7dyO7qA6TN2BabSWnS3fj2jiCslzNz+OZ81SbaURxw9oMjBekqAYHUOjNQp+Dj/fFqDcIHTUaP&#10;jlDBN3rY1OdnlS6NO9IOD/vQCQ4hX2oFfQhTKaVve7Tar9yExLdPN1sdeJw7aWZ95HA7yixJcmn1&#10;QPyh1xM+9Nh+7RerID5H94q7NyObYnmSRbN9WQ9bpS4v4v0diIAxnGD41Wd1qNmpcQsZL0YFWX6b&#10;MargJs25AxPXSZGCaP42sq7k/w71DwAAAP//AwBQSwECLQAUAAYACAAAACEAtoM4kv4AAADhAQAA&#10;EwAAAAAAAAAAAAAAAAAAAAAAW0NvbnRlbnRfVHlwZXNdLnhtbFBLAQItABQABgAIAAAAIQA4/SH/&#10;1gAAAJQBAAALAAAAAAAAAAAAAAAAAC8BAABfcmVscy8ucmVsc1BLAQItABQABgAIAAAAIQD6/7P3&#10;1wEAAA0EAAAOAAAAAAAAAAAAAAAAAC4CAABkcnMvZTJvRG9jLnhtbFBLAQItABQABgAIAAAAIQCO&#10;WzXv3gAAAAsBAAAPAAAAAAAAAAAAAAAAADEEAABkcnMvZG93bnJldi54bWxQSwUGAAAAAAQABADz&#10;AAAAPAUAAAAA&#10;" strokecolor="black [3213]" strokeweight="1.25pt"/>
            </w:pict>
          </mc:Fallback>
        </mc:AlternateContent>
      </w:r>
      <w:r w:rsidRPr="00213C9B">
        <w:rPr>
          <w:rFonts w:asciiTheme="majorHAnsi" w:hAnsiTheme="majorHAnsi"/>
          <w:noProof/>
          <w:lang w:eastAsia="de-DE"/>
        </w:rPr>
        <w:drawing>
          <wp:inline distT="0" distB="0" distL="0" distR="0" wp14:anchorId="381D9A40" wp14:editId="62B350CE">
            <wp:extent cx="2068629" cy="2668773"/>
            <wp:effectExtent l="0" t="0" r="8255"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7" cstate="print">
                      <a:extLst>
                        <a:ext uri="{28A0092B-C50C-407E-A947-70E740481C1C}">
                          <a14:useLocalDpi xmlns:a14="http://schemas.microsoft.com/office/drawing/2010/main"/>
                        </a:ext>
                      </a:extLst>
                    </a:blip>
                    <a:srcRect/>
                    <a:stretch>
                      <a:fillRect/>
                    </a:stretch>
                  </pic:blipFill>
                  <pic:spPr bwMode="auto">
                    <a:xfrm>
                      <a:off x="0" y="0"/>
                      <a:ext cx="2068585" cy="2668717"/>
                    </a:xfrm>
                    <a:prstGeom prst="rect">
                      <a:avLst/>
                    </a:prstGeom>
                    <a:noFill/>
                    <a:ln>
                      <a:noFill/>
                    </a:ln>
                  </pic:spPr>
                </pic:pic>
              </a:graphicData>
            </a:graphic>
          </wp:inline>
        </w:drawing>
      </w:r>
      <w:r w:rsidRPr="00213C9B">
        <w:rPr>
          <w:rFonts w:asciiTheme="majorHAnsi" w:hAnsiTheme="majorHAnsi"/>
          <w:sz w:val="20"/>
          <w:szCs w:val="20"/>
        </w:rPr>
        <w:tab/>
      </w:r>
    </w:p>
    <w:p w:rsidR="00AE132A" w:rsidRPr="00213C9B" w:rsidRDefault="00AE132A" w:rsidP="00AE132A">
      <w:pPr>
        <w:rPr>
          <w:rFonts w:asciiTheme="majorHAnsi" w:hAnsiTheme="majorHAnsi"/>
        </w:rPr>
      </w:pPr>
      <w:r w:rsidRPr="00213C9B">
        <w:rPr>
          <w:rFonts w:asciiTheme="majorHAnsi" w:hAnsiTheme="majorHAnsi"/>
        </w:rPr>
        <w:t>Abb. 1: Synthese von Magnesiumchlorid MgCl</w:t>
      </w:r>
      <w:r w:rsidRPr="00213C9B">
        <w:rPr>
          <w:rFonts w:asciiTheme="majorHAnsi" w:hAnsiTheme="majorHAnsi"/>
          <w:vertAlign w:val="subscript"/>
        </w:rPr>
        <w:t xml:space="preserve">2 </w:t>
      </w:r>
      <w:r w:rsidRPr="00213C9B">
        <w:rPr>
          <w:rFonts w:asciiTheme="majorHAnsi" w:hAnsiTheme="majorHAnsi"/>
        </w:rPr>
        <w:t xml:space="preserve">aus den Elementen </w:t>
      </w:r>
    </w:p>
    <w:p w:rsidR="00AE132A" w:rsidRPr="00213C9B" w:rsidRDefault="00AE132A" w:rsidP="00AE132A">
      <w:pPr>
        <w:rPr>
          <w:rFonts w:asciiTheme="majorHAnsi" w:hAnsiTheme="majorHAnsi"/>
        </w:rPr>
      </w:pPr>
    </w:p>
    <w:p w:rsidR="00AE132A" w:rsidRPr="00213C9B" w:rsidRDefault="00AE132A" w:rsidP="00AE132A">
      <w:pPr>
        <w:spacing w:line="360" w:lineRule="auto"/>
        <w:ind w:left="2268" w:hanging="2268"/>
        <w:jc w:val="both"/>
        <w:rPr>
          <w:rFonts w:asciiTheme="majorHAnsi" w:hAnsiTheme="majorHAnsi"/>
        </w:rPr>
      </w:pPr>
      <w:r w:rsidRPr="00213C9B">
        <w:rPr>
          <w:rFonts w:asciiTheme="majorHAnsi" w:hAnsiTheme="majorHAnsi"/>
        </w:rPr>
        <w:t xml:space="preserve">Beobachtung:                    Nach Öffnung des Tropftrichters ist sofort eine Gasentwicklung im Rundkolben sichtbar und wenige Augenblicke später im Standzylinder. Das Gas ist grüngelblich gefärbt. Nach dem Einwurf des Magnesiumbandes in den Standzylinder ist ein grelles Aufleuchten gefolgt von Rauchentwicklung sichtbar. </w:t>
      </w:r>
    </w:p>
    <w:p w:rsidR="00AE132A" w:rsidRPr="00213C9B" w:rsidRDefault="00AE132A" w:rsidP="00AE132A">
      <w:pPr>
        <w:spacing w:line="360" w:lineRule="auto"/>
        <w:jc w:val="both"/>
        <w:rPr>
          <w:rFonts w:asciiTheme="majorHAnsi" w:hAnsiTheme="majorHAnsi"/>
        </w:rPr>
      </w:pPr>
    </w:p>
    <w:p w:rsidR="00AE132A" w:rsidRPr="00213C9B" w:rsidRDefault="00AE132A" w:rsidP="00AE132A">
      <w:pPr>
        <w:spacing w:line="360" w:lineRule="auto"/>
        <w:ind w:left="2268" w:hanging="2268"/>
        <w:rPr>
          <w:rFonts w:asciiTheme="majorHAnsi" w:hAnsiTheme="majorHAnsi"/>
        </w:rPr>
      </w:pPr>
      <w:r w:rsidRPr="00213C9B">
        <w:rPr>
          <w:rFonts w:asciiTheme="majorHAnsi" w:hAnsiTheme="majorHAnsi"/>
        </w:rPr>
        <w:t>Deutung:                             Durch die Reaktion von Kaliumpermanganat</w:t>
      </w:r>
      <w:r w:rsidRPr="00213C9B">
        <w:rPr>
          <w:rFonts w:asciiTheme="majorHAnsi" w:hAnsiTheme="majorHAnsi"/>
          <w:vertAlign w:val="subscript"/>
        </w:rPr>
        <w:t xml:space="preserve"> </w:t>
      </w:r>
      <w:r w:rsidRPr="00213C9B">
        <w:rPr>
          <w:rFonts w:asciiTheme="majorHAnsi" w:hAnsiTheme="majorHAnsi"/>
        </w:rPr>
        <w:t xml:space="preserve">und Salzsäure entsteht  Chlorgas. Dieses reagiert mit Magnesium zu Magnesiumchlorid. </w:t>
      </w:r>
    </w:p>
    <w:p w:rsidR="00AE132A" w:rsidRPr="00AE132A" w:rsidRDefault="00AE132A" w:rsidP="00AE132A">
      <w:pPr>
        <w:spacing w:line="360" w:lineRule="auto"/>
        <w:ind w:left="2268"/>
        <w:rPr>
          <w:rFonts w:asciiTheme="majorHAnsi" w:hAnsiTheme="majorHAnsi"/>
        </w:rPr>
      </w:pPr>
      <w:r w:rsidRPr="00AE132A">
        <w:rPr>
          <w:rFonts w:asciiTheme="majorHAnsi" w:hAnsiTheme="majorHAnsi"/>
        </w:rPr>
        <w:t>16 HCl</w:t>
      </w:r>
      <w:r w:rsidRPr="00AE132A">
        <w:rPr>
          <w:rFonts w:asciiTheme="majorHAnsi" w:hAnsiTheme="majorHAnsi"/>
          <w:vertAlign w:val="subscript"/>
        </w:rPr>
        <w:t>(l)</w:t>
      </w:r>
      <w:r w:rsidRPr="00AE132A">
        <w:rPr>
          <w:rFonts w:asciiTheme="majorHAnsi" w:hAnsiTheme="majorHAnsi"/>
        </w:rPr>
        <w:t xml:space="preserve"> + 2 KMnO</w:t>
      </w:r>
      <w:r w:rsidRPr="00AE132A">
        <w:rPr>
          <w:rFonts w:asciiTheme="majorHAnsi" w:hAnsiTheme="majorHAnsi"/>
          <w:vertAlign w:val="subscript"/>
        </w:rPr>
        <w:t xml:space="preserve">4(s) </w:t>
      </w:r>
      <w:r w:rsidRPr="00213C9B">
        <w:rPr>
          <w:rFonts w:asciiTheme="majorHAnsi" w:hAnsiTheme="majorHAnsi"/>
          <w:noProof/>
          <w:vertAlign w:val="subscript"/>
          <w:lang w:eastAsia="de-DE"/>
        </w:rPr>
        <w:drawing>
          <wp:inline distT="0" distB="0" distL="0" distR="0" wp14:anchorId="142FDA96" wp14:editId="0AE1679D">
            <wp:extent cx="372110" cy="74295"/>
            <wp:effectExtent l="0" t="0" r="8890" b="1905"/>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8">
                      <a:extLst>
                        <a:ext uri="{28A0092B-C50C-407E-A947-70E740481C1C}">
                          <a14:useLocalDpi xmlns:a14="http://schemas.microsoft.com/office/drawing/2010/main"/>
                        </a:ext>
                      </a:extLst>
                    </a:blip>
                    <a:srcRect/>
                    <a:stretch>
                      <a:fillRect/>
                    </a:stretch>
                  </pic:blipFill>
                  <pic:spPr bwMode="auto">
                    <a:xfrm>
                      <a:off x="0" y="0"/>
                      <a:ext cx="372110" cy="74295"/>
                    </a:xfrm>
                    <a:prstGeom prst="rect">
                      <a:avLst/>
                    </a:prstGeom>
                    <a:noFill/>
                    <a:ln>
                      <a:noFill/>
                    </a:ln>
                  </pic:spPr>
                </pic:pic>
              </a:graphicData>
            </a:graphic>
          </wp:inline>
        </w:drawing>
      </w:r>
      <w:r w:rsidRPr="00AE132A">
        <w:rPr>
          <w:rFonts w:asciiTheme="majorHAnsi" w:hAnsiTheme="majorHAnsi"/>
        </w:rPr>
        <w:t xml:space="preserve"> 5 Cl</w:t>
      </w:r>
      <w:r w:rsidRPr="00AE132A">
        <w:rPr>
          <w:rFonts w:asciiTheme="majorHAnsi" w:hAnsiTheme="majorHAnsi"/>
          <w:vertAlign w:val="subscript"/>
        </w:rPr>
        <w:t>2(g)</w:t>
      </w:r>
      <w:r w:rsidRPr="00AE132A">
        <w:rPr>
          <w:rFonts w:asciiTheme="majorHAnsi" w:hAnsiTheme="majorHAnsi"/>
        </w:rPr>
        <w:t>↑ + 2 MnCl</w:t>
      </w:r>
      <w:r w:rsidRPr="00AE132A">
        <w:rPr>
          <w:rFonts w:asciiTheme="majorHAnsi" w:hAnsiTheme="majorHAnsi"/>
          <w:vertAlign w:val="subscript"/>
        </w:rPr>
        <w:t>2(S)</w:t>
      </w:r>
      <w:r w:rsidRPr="00AE132A">
        <w:rPr>
          <w:rFonts w:asciiTheme="majorHAnsi" w:hAnsiTheme="majorHAnsi"/>
        </w:rPr>
        <w:t xml:space="preserve"> + 2 </w:t>
      </w:r>
      <w:proofErr w:type="spellStart"/>
      <w:r w:rsidRPr="00AE132A">
        <w:rPr>
          <w:rFonts w:asciiTheme="majorHAnsi" w:hAnsiTheme="majorHAnsi"/>
        </w:rPr>
        <w:t>KCl</w:t>
      </w:r>
      <w:proofErr w:type="spellEnd"/>
      <w:r w:rsidRPr="00AE132A">
        <w:rPr>
          <w:rFonts w:asciiTheme="majorHAnsi" w:hAnsiTheme="majorHAnsi"/>
          <w:vertAlign w:val="subscript"/>
        </w:rPr>
        <w:t>(l)</w:t>
      </w:r>
      <w:r w:rsidRPr="00AE132A">
        <w:rPr>
          <w:rFonts w:asciiTheme="majorHAnsi" w:hAnsiTheme="majorHAnsi"/>
        </w:rPr>
        <w:t xml:space="preserve"> + 8 H</w:t>
      </w:r>
      <w:r w:rsidRPr="00AE132A">
        <w:rPr>
          <w:rFonts w:asciiTheme="majorHAnsi" w:hAnsiTheme="majorHAnsi"/>
          <w:vertAlign w:val="subscript"/>
        </w:rPr>
        <w:t>2</w:t>
      </w:r>
      <w:r w:rsidRPr="00AE132A">
        <w:rPr>
          <w:rFonts w:asciiTheme="majorHAnsi" w:hAnsiTheme="majorHAnsi"/>
        </w:rPr>
        <w:t>O</w:t>
      </w:r>
      <w:r w:rsidRPr="00AE132A">
        <w:rPr>
          <w:rFonts w:asciiTheme="majorHAnsi" w:hAnsiTheme="majorHAnsi"/>
          <w:vertAlign w:val="subscript"/>
        </w:rPr>
        <w:t xml:space="preserve">(l) </w:t>
      </w:r>
    </w:p>
    <w:p w:rsidR="00AE132A" w:rsidRPr="00213C9B" w:rsidRDefault="00AE132A" w:rsidP="00AE132A">
      <w:pPr>
        <w:spacing w:line="360" w:lineRule="auto"/>
        <w:ind w:left="2268" w:hanging="2268"/>
        <w:rPr>
          <w:rFonts w:asciiTheme="majorHAnsi" w:hAnsiTheme="majorHAnsi"/>
        </w:rPr>
      </w:pPr>
    </w:p>
    <w:p w:rsidR="00AE132A" w:rsidRPr="00213C9B" w:rsidRDefault="00AE132A" w:rsidP="00AE132A">
      <w:pPr>
        <w:spacing w:line="360" w:lineRule="auto"/>
        <w:ind w:left="2268" w:hanging="2268"/>
        <w:jc w:val="both"/>
        <w:rPr>
          <w:rFonts w:asciiTheme="majorHAnsi" w:hAnsiTheme="majorHAnsi"/>
        </w:rPr>
      </w:pPr>
      <w:r w:rsidRPr="00213C9B">
        <w:rPr>
          <w:rFonts w:asciiTheme="majorHAnsi" w:hAnsiTheme="majorHAnsi"/>
        </w:rPr>
        <w:lastRenderedPageBreak/>
        <w:t>Entsorgung:                       Alle mit Chlorgas in Kontakt geratenen Gerätschaften werden unter den Abzug gelegt, um das Chlorgas verdampfen zu lassen. Danach werden diese gereinigt. Reste des Reaktionsgemisches werden in Säure-</w:t>
      </w:r>
      <w:proofErr w:type="spellStart"/>
      <w:r w:rsidRPr="00213C9B">
        <w:rPr>
          <w:rFonts w:asciiTheme="majorHAnsi" w:hAnsiTheme="majorHAnsi"/>
        </w:rPr>
        <w:t>Baseabfall</w:t>
      </w:r>
      <w:proofErr w:type="spellEnd"/>
      <w:r w:rsidRPr="00213C9B">
        <w:rPr>
          <w:rFonts w:asciiTheme="majorHAnsi" w:hAnsiTheme="majorHAnsi"/>
        </w:rPr>
        <w:t xml:space="preserve"> gegeben. </w:t>
      </w:r>
    </w:p>
    <w:p w:rsidR="00AE132A" w:rsidRPr="00213C9B" w:rsidRDefault="00AE132A" w:rsidP="00AE132A">
      <w:pPr>
        <w:tabs>
          <w:tab w:val="left" w:pos="426"/>
        </w:tabs>
        <w:ind w:left="2268" w:hanging="2268"/>
        <w:rPr>
          <w:rFonts w:asciiTheme="majorHAnsi" w:hAnsiTheme="majorHAnsi"/>
        </w:rPr>
      </w:pPr>
      <w:r w:rsidRPr="00213C9B">
        <w:rPr>
          <w:rFonts w:asciiTheme="majorHAnsi" w:hAnsiTheme="majorHAnsi"/>
        </w:rPr>
        <w:t>Literatur:                            http://www.uni-koeln.de/math-nat- fak/didaktiken/chemie/material/fachdid_praktikum/49_herstellung_und_bleichwirkung_von_chlorgas</w:t>
      </w:r>
      <w:hyperlink r:id="rId59" w:history="1">
        <w:r w:rsidRPr="00213C9B">
          <w:rPr>
            <w:rStyle w:val="Hyperlink"/>
            <w:rFonts w:asciiTheme="majorHAnsi" w:hAnsiTheme="majorHAnsi"/>
            <w:color w:val="000000" w:themeColor="text1"/>
            <w:u w:val="none"/>
          </w:rPr>
          <w:t>www.uni-koeln.de/math-nat-fak/didaktiken/chemie/material/fachdid_praktikum</w:t>
        </w:r>
      </w:hyperlink>
      <w:r w:rsidRPr="00213C9B">
        <w:rPr>
          <w:rFonts w:asciiTheme="majorHAnsi" w:hAnsiTheme="majorHAnsi"/>
        </w:rPr>
        <w:t>J. Jentsch, 2009, aufgerufen am 6.8.2015</w:t>
      </w:r>
    </w:p>
    <w:p w:rsidR="002B7AB6" w:rsidRDefault="002B7AB6"/>
    <w:sectPr w:rsidR="002B7AB6">
      <w:headerReference w:type="default" r:id="rId6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32A" w:rsidRDefault="00AE132A" w:rsidP="00AE132A">
      <w:pPr>
        <w:spacing w:after="0" w:line="240" w:lineRule="auto"/>
      </w:pPr>
      <w:r>
        <w:separator/>
      </w:r>
    </w:p>
  </w:endnote>
  <w:endnote w:type="continuationSeparator" w:id="0">
    <w:p w:rsidR="00AE132A" w:rsidRDefault="00AE132A" w:rsidP="00AE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32A" w:rsidRDefault="00AE132A" w:rsidP="00AE132A">
      <w:pPr>
        <w:spacing w:after="0" w:line="240" w:lineRule="auto"/>
      </w:pPr>
      <w:r>
        <w:separator/>
      </w:r>
    </w:p>
  </w:footnote>
  <w:footnote w:type="continuationSeparator" w:id="0">
    <w:p w:rsidR="00AE132A" w:rsidRDefault="00AE132A" w:rsidP="00AE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2A" w:rsidRDefault="00AE132A">
    <w:pPr>
      <w:pStyle w:val="Kopfzeile"/>
      <w:rPr>
        <w:rFonts w:asciiTheme="majorHAnsi" w:hAnsiTheme="majorHAnsi"/>
      </w:rPr>
    </w:pPr>
    <w:r w:rsidRPr="00AE132A">
      <w:rPr>
        <w:rFonts w:asciiTheme="majorHAnsi" w:hAnsiTheme="majorHAnsi"/>
      </w:rPr>
      <w:t>V1 – Synthese von Magnesiumchlorid aus den Elementen</w:t>
    </w:r>
  </w:p>
  <w:p w:rsidR="00AE132A" w:rsidRPr="00AE132A" w:rsidRDefault="00AE132A">
    <w:pPr>
      <w:pStyle w:val="Kopfzeile"/>
      <w:rPr>
        <w:rFonts w:asciiTheme="majorHAnsi" w:hAnsiTheme="majorHAnsi"/>
      </w:rPr>
    </w:pPr>
    <w:r>
      <w:rPr>
        <w:rFonts w:asciiTheme="majorHAnsi" w:hAnsiTheme="majorHAnsi"/>
        <w:noProof/>
        <w:sz w:val="20"/>
        <w:szCs w:val="20"/>
        <w:lang w:eastAsia="de-DE"/>
      </w:rPr>
      <mc:AlternateContent>
        <mc:Choice Requires="wps">
          <w:drawing>
            <wp:anchor distT="0" distB="0" distL="114300" distR="114300" simplePos="0" relativeHeight="251659264" behindDoc="1" locked="0" layoutInCell="1" allowOverlap="1" wp14:anchorId="593FFA1A" wp14:editId="066AA059">
              <wp:simplePos x="0" y="0"/>
              <wp:positionH relativeFrom="column">
                <wp:posOffset>52513</wp:posOffset>
              </wp:positionH>
              <wp:positionV relativeFrom="paragraph">
                <wp:posOffset>123397</wp:posOffset>
              </wp:positionV>
              <wp:extent cx="5868035" cy="1270"/>
              <wp:effectExtent l="0" t="0" r="18415" b="36830"/>
              <wp:wrapNone/>
              <wp:docPr id="32" name="AutoShape 5"/>
              <wp:cNvGraphicFramePr/>
              <a:graphic xmlns:a="http://schemas.openxmlformats.org/drawingml/2006/main">
                <a:graphicData uri="http://schemas.microsoft.com/office/word/2010/wordprocessingShape">
                  <wps:wsp>
                    <wps:cNvCnPr/>
                    <wps:spPr>
                      <a:xfrm flipH="1">
                        <a:off x="0" y="0"/>
                        <a:ext cx="5868035" cy="1270"/>
                      </a:xfrm>
                      <a:prstGeom prst="straightConnector1">
                        <a:avLst/>
                      </a:pr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4.15pt;margin-top:9.7pt;width:462.05pt;height:.1pt;flip:x;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qhv5gEAABsEAAAOAAAAZHJzL2Uyb0RvYy54bWysU02P2jAQvVfqf7B8LwkgKEWEVcVq20PV&#10;rvrxA4xjE0uOxxobAv++4wlLt+1pq+ZgxR6/N/PejDd3596Lk8HkIDRyOqmlMEFD68KhkT++P7xZ&#10;SZGyCq3yEEwjLybJu+3rV5shrs0MOvCtQUEkIa2H2Mgu57iuqqQ706s0gWgCBS1grzJt8VC1qAZi&#10;7301q+tlNQC2EUGblOj0fgzKLfNba3T+Ym0yWfhGUm2ZV+R1X9Zqu1HrA6rYOX0tQ/1DFb1ygZLe&#10;qO5VVuKI7i+q3mmEBDZPNPQVWOu0YQ2kZlr/oeZbp6JhLWROijeb0v+j1Z9Pjyhc28j5TIqgeurR&#10;+2MGTi0WxZ8hpjVd24VHvO5SfMQi9myxF9a7+JFaz/JJkDizu5ebu+achabDxWq5qucLKTTFprO3&#10;bH41shS2iCl/MNCL8tPIlFG5Q5d3EAK1EXDMoE6fUqY6CPgEKOAAD8577qYPYmjku/my5pISeNeW&#10;YLmW8LDfeRQnVeaBvyKRyH67hnAM7XjuA4WLBaNo/ssXbwqbD1+NJfNYMdPrK/84YfQEaOae5oyS&#10;MKBctFTPC7FXSEEbHuwX4m8gzg8h3/C9C4BswzN15XcP7YWbzgbQBLJT19dSRvz5nm369aa3PwEA&#10;AP//AwBQSwMEFAAGAAgAAAAhABbtVg7cAAAABwEAAA8AAABkcnMvZG93bnJldi54bWxMjj1PwzAQ&#10;hnck/oN1SCyIOrQkSkOcqgJ1QWKgICE2Jz7i0PgcxW4a/j3XCbZ7P/TeU25m14sJx9B5UnC3SEAg&#10;Nd501Cp4f9vd5iBC1GR07wkV/GCATXV5UerC+BO94rSPreARCoVWYGMcCilDY9HpsPADEmdffnQ6&#10;shxbaUZ94nHXy2WSZNLpjviD1QM+WmwO+6NT8DKFNLvZfTzXmLrP7aF+smn+rdT11bx9ABFxjn9l&#10;OOMzOlTMVPsjmSB6BfmKi2yv70FwvF4t+ajPRgayKuV//uoXAAD//wMAUEsBAi0AFAAGAAgAAAAh&#10;ALaDOJL+AAAA4QEAABMAAAAAAAAAAAAAAAAAAAAAAFtDb250ZW50X1R5cGVzXS54bWxQSwECLQAU&#10;AAYACAAAACEAOP0h/9YAAACUAQAACwAAAAAAAAAAAAAAAAAvAQAAX3JlbHMvLnJlbHNQSwECLQAU&#10;AAYACAAAACEAdb6ob+YBAAAbBAAADgAAAAAAAAAAAAAAAAAuAgAAZHJzL2Uyb0RvYy54bWxQSwEC&#10;LQAUAAYACAAAACEAFu1WDtwAAAAHAQAADwAAAAAAAAAAAAAAAABABAAAZHJzL2Rvd25yZXYueG1s&#10;UEsFBgAAAAAEAAQA8wAAAEkFAAAAAA==&#10;" strokeweight=".26mm"/>
          </w:pict>
        </mc:Fallback>
      </mc:AlternateContent>
    </w:r>
  </w:p>
  <w:p w:rsidR="00AE132A" w:rsidRDefault="00AE132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32D10"/>
    <w:multiLevelType w:val="multilevel"/>
    <w:tmpl w:val="D84671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32A"/>
    <w:rsid w:val="002B7AB6"/>
    <w:rsid w:val="00AE13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E132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E132A"/>
    <w:rPr>
      <w:color w:val="0000FF" w:themeColor="hyperlink"/>
      <w:u w:val="single"/>
    </w:rPr>
  </w:style>
  <w:style w:type="paragraph" w:styleId="Sprechblasentext">
    <w:name w:val="Balloon Text"/>
    <w:basedOn w:val="Standard"/>
    <w:link w:val="SprechblasentextZchn"/>
    <w:uiPriority w:val="99"/>
    <w:semiHidden/>
    <w:unhideWhenUsed/>
    <w:rsid w:val="00AE132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E132A"/>
    <w:rPr>
      <w:rFonts w:ascii="Tahoma" w:hAnsi="Tahoma" w:cs="Tahoma"/>
      <w:sz w:val="16"/>
      <w:szCs w:val="16"/>
    </w:rPr>
  </w:style>
  <w:style w:type="paragraph" w:styleId="Kopfzeile">
    <w:name w:val="header"/>
    <w:basedOn w:val="Standard"/>
    <w:link w:val="KopfzeileZchn"/>
    <w:uiPriority w:val="99"/>
    <w:unhideWhenUsed/>
    <w:rsid w:val="00AE132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132A"/>
  </w:style>
  <w:style w:type="paragraph" w:styleId="Fuzeile">
    <w:name w:val="footer"/>
    <w:basedOn w:val="Standard"/>
    <w:link w:val="FuzeileZchn"/>
    <w:uiPriority w:val="99"/>
    <w:unhideWhenUsed/>
    <w:rsid w:val="00AE132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13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E132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E132A"/>
    <w:rPr>
      <w:color w:val="0000FF" w:themeColor="hyperlink"/>
      <w:u w:val="single"/>
    </w:rPr>
  </w:style>
  <w:style w:type="paragraph" w:styleId="Sprechblasentext">
    <w:name w:val="Balloon Text"/>
    <w:basedOn w:val="Standard"/>
    <w:link w:val="SprechblasentextZchn"/>
    <w:uiPriority w:val="99"/>
    <w:semiHidden/>
    <w:unhideWhenUsed/>
    <w:rsid w:val="00AE132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E132A"/>
    <w:rPr>
      <w:rFonts w:ascii="Tahoma" w:hAnsi="Tahoma" w:cs="Tahoma"/>
      <w:sz w:val="16"/>
      <w:szCs w:val="16"/>
    </w:rPr>
  </w:style>
  <w:style w:type="paragraph" w:styleId="Kopfzeile">
    <w:name w:val="header"/>
    <w:basedOn w:val="Standard"/>
    <w:link w:val="KopfzeileZchn"/>
    <w:uiPriority w:val="99"/>
    <w:unhideWhenUsed/>
    <w:rsid w:val="00AE132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132A"/>
  </w:style>
  <w:style w:type="paragraph" w:styleId="Fuzeile">
    <w:name w:val="footer"/>
    <w:basedOn w:val="Standard"/>
    <w:link w:val="FuzeileZchn"/>
    <w:uiPriority w:val="99"/>
    <w:unhideWhenUsed/>
    <w:rsid w:val="00AE132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1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wikipedia.org/wiki/H-_und_P-S&#228;tze" TargetMode="External"/><Relationship Id="rId18" Type="http://schemas.openxmlformats.org/officeDocument/2006/relationships/hyperlink" Target="https://de.wikipedia.org/wiki/H-_und_P-S&#228;tze" TargetMode="External"/><Relationship Id="rId26" Type="http://schemas.openxmlformats.org/officeDocument/2006/relationships/hyperlink" Target="https://de.wikipedia.org/wiki/H-_und_P-S&#228;tze" TargetMode="External"/><Relationship Id="rId39" Type="http://schemas.openxmlformats.org/officeDocument/2006/relationships/hyperlink" Target="https://de.wikipedia.org/wiki/H-_und_P-S&#228;tze" TargetMode="External"/><Relationship Id="rId21" Type="http://schemas.openxmlformats.org/officeDocument/2006/relationships/hyperlink" Target="https://de.wikipedia.org/wiki/H-_und_P-S&#228;tze" TargetMode="External"/><Relationship Id="rId34" Type="http://schemas.openxmlformats.org/officeDocument/2006/relationships/hyperlink" Target="https://de.wikipedia.org/wiki/H-_und_P-S&#228;tze" TargetMode="External"/><Relationship Id="rId42" Type="http://schemas.openxmlformats.org/officeDocument/2006/relationships/hyperlink" Target="http://de.wikipedia.org/wiki/H-_und_P-S&#228;tze" TargetMode="External"/><Relationship Id="rId47" Type="http://schemas.openxmlformats.org/officeDocument/2006/relationships/hyperlink" Target="http://de.wikipedia.org/wiki/H-_und_P-S&#228;tze" TargetMode="External"/><Relationship Id="rId50" Type="http://schemas.openxmlformats.org/officeDocument/2006/relationships/image" Target="media/image3.png"/><Relationship Id="rId55" Type="http://schemas.openxmlformats.org/officeDocument/2006/relationships/image" Target="media/image8.emf"/><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de.wikipedia.org/wiki/H-_und_P-S&#228;tze" TargetMode="External"/><Relationship Id="rId20" Type="http://schemas.openxmlformats.org/officeDocument/2006/relationships/hyperlink" Target="https://de.wikipedia.org/wiki/H-_und_P-S&#228;tze" TargetMode="External"/><Relationship Id="rId29" Type="http://schemas.openxmlformats.org/officeDocument/2006/relationships/hyperlink" Target="https://de.wikipedia.org/wiki/H-_und_P-S&#228;tze" TargetMode="External"/><Relationship Id="rId41" Type="http://schemas.openxmlformats.org/officeDocument/2006/relationships/hyperlink" Target="https://de.wikipedia.org/wiki/H-_und_P-S&#228;tze" TargetMode="External"/><Relationship Id="rId54" Type="http://schemas.openxmlformats.org/officeDocument/2006/relationships/image" Target="media/image7.png"/><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e.wikipedia.org/wiki/H-_und_P-S&#228;tze" TargetMode="External"/><Relationship Id="rId24" Type="http://schemas.openxmlformats.org/officeDocument/2006/relationships/hyperlink" Target="https://de.wikipedia.org/wiki/H-_und_P-S&#228;tze" TargetMode="External"/><Relationship Id="rId32" Type="http://schemas.openxmlformats.org/officeDocument/2006/relationships/hyperlink" Target="https://de.wikipedia.org/wiki/H-_und_P-S&#228;tze" TargetMode="External"/><Relationship Id="rId37" Type="http://schemas.openxmlformats.org/officeDocument/2006/relationships/hyperlink" Target="https://de.wikipedia.org/wiki/H-_und_P-S&#228;tze" TargetMode="External"/><Relationship Id="rId40" Type="http://schemas.openxmlformats.org/officeDocument/2006/relationships/hyperlink" Target="https://de.wikipedia.org/wiki/H-_und_P-S&#228;tze" TargetMode="External"/><Relationship Id="rId45" Type="http://schemas.openxmlformats.org/officeDocument/2006/relationships/hyperlink" Target="http://de.wikipedia.org/wiki/H-_und_P-S&#228;tze" TargetMode="External"/><Relationship Id="rId53" Type="http://schemas.openxmlformats.org/officeDocument/2006/relationships/image" Target="media/image6.emf"/><Relationship Id="rId58" Type="http://schemas.openxmlformats.org/officeDocument/2006/relationships/image" Target="media/image11.emf"/><Relationship Id="rId5" Type="http://schemas.openxmlformats.org/officeDocument/2006/relationships/webSettings" Target="webSettings.xml"/><Relationship Id="rId15" Type="http://schemas.openxmlformats.org/officeDocument/2006/relationships/hyperlink" Target="https://de.wikipedia.org/wiki/H-_und_P-S&#228;tze" TargetMode="External"/><Relationship Id="rId23" Type="http://schemas.openxmlformats.org/officeDocument/2006/relationships/hyperlink" Target="https://de.wikipedia.org/wiki/H-_und_P-S&#228;tze" TargetMode="External"/><Relationship Id="rId28" Type="http://schemas.openxmlformats.org/officeDocument/2006/relationships/hyperlink" Target="https://de.wikipedia.org/wiki/H-_und_P-S&#228;tze" TargetMode="External"/><Relationship Id="rId36" Type="http://schemas.openxmlformats.org/officeDocument/2006/relationships/hyperlink" Target="https://de.wikipedia.org/wiki/H-_und_P-S&#228;tze" TargetMode="External"/><Relationship Id="rId49" Type="http://schemas.openxmlformats.org/officeDocument/2006/relationships/image" Target="media/image2.png"/><Relationship Id="rId57" Type="http://schemas.openxmlformats.org/officeDocument/2006/relationships/image" Target="media/image10.emf"/><Relationship Id="rId61" Type="http://schemas.openxmlformats.org/officeDocument/2006/relationships/fontTable" Target="fontTable.xml"/><Relationship Id="rId10" Type="http://schemas.openxmlformats.org/officeDocument/2006/relationships/hyperlink" Target="http://de.wikipedia.org/wiki/H-_und_P-S&#228;tze" TargetMode="External"/><Relationship Id="rId19" Type="http://schemas.openxmlformats.org/officeDocument/2006/relationships/hyperlink" Target="https://de.wikipedia.org/wiki/H-_und_P-S&#228;tze" TargetMode="External"/><Relationship Id="rId31" Type="http://schemas.openxmlformats.org/officeDocument/2006/relationships/hyperlink" Target="https://de.wikipedia.org/wiki/H-_und_P-S&#228;tze" TargetMode="External"/><Relationship Id="rId44" Type="http://schemas.openxmlformats.org/officeDocument/2006/relationships/hyperlink" Target="http://de.wikipedia.org/wiki/H-_und_P-S&#228;tze" TargetMode="External"/><Relationship Id="rId52" Type="http://schemas.openxmlformats.org/officeDocument/2006/relationships/image" Target="media/image5.emf"/><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e.wikipedia.org/wiki/H-_und_P-S&#228;tze" TargetMode="External"/><Relationship Id="rId14" Type="http://schemas.openxmlformats.org/officeDocument/2006/relationships/hyperlink" Target="https://de.wikipedia.org/wiki/H-_und_P-S&#228;tze" TargetMode="External"/><Relationship Id="rId22" Type="http://schemas.openxmlformats.org/officeDocument/2006/relationships/hyperlink" Target="https://de.wikipedia.org/wiki/H-_und_P-S&#228;tze" TargetMode="External"/><Relationship Id="rId27" Type="http://schemas.openxmlformats.org/officeDocument/2006/relationships/hyperlink" Target="https://de.wikipedia.org/wiki/H-_und_P-S&#228;tze" TargetMode="External"/><Relationship Id="rId30" Type="http://schemas.openxmlformats.org/officeDocument/2006/relationships/hyperlink" Target="https://de.wikipedia.org/wiki/H-_und_P-S&#228;tze" TargetMode="External"/><Relationship Id="rId35" Type="http://schemas.openxmlformats.org/officeDocument/2006/relationships/hyperlink" Target="https://de.wikipedia.org/wiki/H-_und_P-S&#228;tze" TargetMode="External"/><Relationship Id="rId43" Type="http://schemas.openxmlformats.org/officeDocument/2006/relationships/hyperlink" Target="http://de.wikipedia.org/wiki/H-_und_P-S&#228;tze" TargetMode="External"/><Relationship Id="rId48" Type="http://schemas.openxmlformats.org/officeDocument/2006/relationships/image" Target="media/image1.png"/><Relationship Id="rId56" Type="http://schemas.openxmlformats.org/officeDocument/2006/relationships/image" Target="media/image9.emf"/><Relationship Id="rId8" Type="http://schemas.openxmlformats.org/officeDocument/2006/relationships/hyperlink" Target="http://de.wikipedia.org/wiki/H-_und_P-S&#228;tze" TargetMode="External"/><Relationship Id="rId51" Type="http://schemas.openxmlformats.org/officeDocument/2006/relationships/image" Target="media/image4.jpeg"/><Relationship Id="rId3" Type="http://schemas.microsoft.com/office/2007/relationships/stylesWithEffects" Target="stylesWithEffects.xml"/><Relationship Id="rId12" Type="http://schemas.openxmlformats.org/officeDocument/2006/relationships/hyperlink" Target="http://de.wikipedia.org/wiki/H-_und_P-S&#228;tze" TargetMode="External"/><Relationship Id="rId17" Type="http://schemas.openxmlformats.org/officeDocument/2006/relationships/hyperlink" Target="https://de.wikipedia.org/wiki/H-_und_P-S&#228;tze" TargetMode="External"/><Relationship Id="rId25" Type="http://schemas.openxmlformats.org/officeDocument/2006/relationships/hyperlink" Target="https://de.wikipedia.org/wiki/H-_und_P-S&#228;tze" TargetMode="External"/><Relationship Id="rId33" Type="http://schemas.openxmlformats.org/officeDocument/2006/relationships/hyperlink" Target="https://de.wikipedia.org/wiki/H-_und_P-S&#228;tze" TargetMode="External"/><Relationship Id="rId38" Type="http://schemas.openxmlformats.org/officeDocument/2006/relationships/hyperlink" Target="https://de.wikipedia.org/wiki/H-_und_P-S&#228;tze" TargetMode="External"/><Relationship Id="rId46" Type="http://schemas.openxmlformats.org/officeDocument/2006/relationships/hyperlink" Target="http://de.wikipedia.org/wiki/H-_und_P-S&#228;tze" TargetMode="External"/><Relationship Id="rId59" Type="http://schemas.openxmlformats.org/officeDocument/2006/relationships/hyperlink" Target="http://www.uni-koeln.de/math-nat-fak/didaktiken/chemie/material/fachdid_praktiku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5247</Characters>
  <Application>Microsoft Office Word</Application>
  <DocSecurity>0</DocSecurity>
  <Lines>43</Lines>
  <Paragraphs>12</Paragraphs>
  <ScaleCrop>false</ScaleCrop>
  <Company>Ostfalia - Hochschule fur angewandte Wissenschaften</Company>
  <LinksUpToDate>false</LinksUpToDate>
  <CharactersWithSpaces>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dc:creator>
  <cp:lastModifiedBy>Bella</cp:lastModifiedBy>
  <cp:revision>1</cp:revision>
  <dcterms:created xsi:type="dcterms:W3CDTF">2015-08-23T12:41:00Z</dcterms:created>
  <dcterms:modified xsi:type="dcterms:W3CDTF">2015-08-23T12:46:00Z</dcterms:modified>
</cp:coreProperties>
</file>