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F55" w:rsidRDefault="00447F55" w:rsidP="00447F55">
      <w:pPr>
        <w:pStyle w:val="berschrift2"/>
      </w:pPr>
      <w:bookmarkStart w:id="0" w:name="_Toc457567570"/>
      <w:r>
        <w:rPr>
          <w:noProof/>
          <w:lang w:eastAsia="de-DE"/>
        </w:rPr>
        <mc:AlternateContent>
          <mc:Choice Requires="wps">
            <w:drawing>
              <wp:anchor distT="0" distB="0" distL="114300" distR="114300" simplePos="0" relativeHeight="251659264" behindDoc="0" locked="0" layoutInCell="1" allowOverlap="1" wp14:anchorId="7B33CACD" wp14:editId="0CF808FF">
                <wp:simplePos x="0" y="0"/>
                <wp:positionH relativeFrom="margin">
                  <wp:posOffset>6350</wp:posOffset>
                </wp:positionH>
                <wp:positionV relativeFrom="paragraph">
                  <wp:posOffset>451485</wp:posOffset>
                </wp:positionV>
                <wp:extent cx="5873115" cy="1066800"/>
                <wp:effectExtent l="0" t="0" r="0" b="0"/>
                <wp:wrapSquare wrapText="bothSides"/>
                <wp:docPr id="4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668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47F55" w:rsidRPr="00F31EBF" w:rsidRDefault="00447F55" w:rsidP="00447F55">
                            <w:pPr>
                              <w:rPr>
                                <w:color w:val="auto"/>
                              </w:rPr>
                            </w:pPr>
                            <w:r>
                              <w:rPr>
                                <w:color w:val="auto"/>
                              </w:rPr>
                              <w:t xml:space="preserve">In diesem Versuch findet eine Sauerstoffübertragung von Wasser auf Magnesium statt. Dadurch lässt sich zeigen, dass nicht nur Metalle an Sauerstoffübertragungsreaktionen beteiligt sind. Die </w:t>
                            </w:r>
                            <w:proofErr w:type="spellStart"/>
                            <w:r>
                              <w:rPr>
                                <w:color w:val="auto"/>
                              </w:rPr>
                              <w:t>SuS</w:t>
                            </w:r>
                            <w:proofErr w:type="spellEnd"/>
                            <w:r>
                              <w:rPr>
                                <w:color w:val="auto"/>
                              </w:rPr>
                              <w:t xml:space="preserve"> sollten Wasserstoff als brennbares Gas kennen. Magnesium kann mit sehr heller Flamme verbrennen, weshalb die </w:t>
                            </w:r>
                            <w:proofErr w:type="spellStart"/>
                            <w:r>
                              <w:rPr>
                                <w:color w:val="auto"/>
                              </w:rPr>
                              <w:t>SuS</w:t>
                            </w:r>
                            <w:proofErr w:type="spellEnd"/>
                            <w:r>
                              <w:rPr>
                                <w:color w:val="auto"/>
                              </w:rPr>
                              <w:t xml:space="preserve"> nicht direkt in die Flamme schauen sollten.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33CACD" id="_x0000_t202" coordsize="21600,21600" o:spt="202" path="m,l,21600r21600,l21600,xe">
                <v:stroke joinstyle="miter"/>
                <v:path gradientshapeok="t" o:connecttype="rect"/>
              </v:shapetype>
              <v:shape id="Text Box 60" o:spid="_x0000_s1026" type="#_x0000_t202" style="position:absolute;left:0;text-align:left;margin-left:.5pt;margin-top:35.55pt;width:462.45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" fillcolor="white [3201]" strokecolor="#4472c4 [3208]" strokeweight="1pt">
                <v:stroke dashstyle="dash"/>
                <v:shadow color="#868686"/>
                <v:textbox>
                  <w:txbxContent>
                    <w:p w:rsidR="00447F55" w:rsidRPr="00F31EBF" w:rsidRDefault="00447F55" w:rsidP="00447F55">
                      <w:pPr>
                        <w:rPr>
                          <w:color w:val="auto"/>
                        </w:rPr>
                      </w:pPr>
                      <w:r>
                        <w:rPr>
                          <w:color w:val="auto"/>
                        </w:rPr>
                        <w:t xml:space="preserve">In diesem Versuch findet eine Sauerstoffübertragung von Wasser auf Magnesium statt. Dadurch lässt sich zeigen, dass nicht nur Metalle an Sauerstoffübertragungsreaktionen beteiligt sind. Die </w:t>
                      </w:r>
                      <w:proofErr w:type="spellStart"/>
                      <w:r>
                        <w:rPr>
                          <w:color w:val="auto"/>
                        </w:rPr>
                        <w:t>SuS</w:t>
                      </w:r>
                      <w:proofErr w:type="spellEnd"/>
                      <w:r>
                        <w:rPr>
                          <w:color w:val="auto"/>
                        </w:rPr>
                        <w:t xml:space="preserve"> sollten Wasserstoff als brennbares Gas kennen. Magnesium kann mit sehr heller Flamme verbrennen, weshalb die </w:t>
                      </w:r>
                      <w:proofErr w:type="spellStart"/>
                      <w:r>
                        <w:rPr>
                          <w:color w:val="auto"/>
                        </w:rPr>
                        <w:t>SuS</w:t>
                      </w:r>
                      <w:proofErr w:type="spellEnd"/>
                      <w:r>
                        <w:rPr>
                          <w:color w:val="auto"/>
                        </w:rPr>
                        <w:t xml:space="preserve"> nicht direkt in die Flamme schauen sollten.</w:t>
                      </w:r>
                    </w:p>
                  </w:txbxContent>
                </v:textbox>
                <w10:wrap type="square" anchorx="margin"/>
              </v:shape>
            </w:pict>
          </mc:Fallback>
        </mc:AlternateContent>
      </w:r>
      <w:r>
        <w:t>V2 – Reduktion von Wasser mit Magnesium</w:t>
      </w:r>
      <w:bookmarkEnd w:id="0"/>
    </w:p>
    <w:p w:rsidR="00447F55" w:rsidRDefault="00447F55" w:rsidP="00447F55"/>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47F55" w:rsidRPr="009C5E28" w:rsidTr="00D871BC">
        <w:tc>
          <w:tcPr>
            <w:tcW w:w="9322" w:type="dxa"/>
            <w:gridSpan w:val="9"/>
            <w:shd w:val="clear" w:color="auto" w:fill="4F81BD"/>
            <w:vAlign w:val="center"/>
          </w:tcPr>
          <w:p w:rsidR="00447F55" w:rsidRPr="00D63F56" w:rsidRDefault="00447F55" w:rsidP="00D871BC">
            <w:pPr>
              <w:spacing w:after="0" w:line="276" w:lineRule="auto"/>
              <w:jc w:val="center"/>
            </w:pPr>
            <w:r w:rsidRPr="00D63F56">
              <w:t>Gefahrenstoffe</w:t>
            </w:r>
          </w:p>
        </w:tc>
      </w:tr>
      <w:tr w:rsidR="00447F55" w:rsidRPr="009C5E28" w:rsidTr="00D871B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47F55" w:rsidRDefault="00447F55" w:rsidP="00D871BC">
            <w:pPr>
              <w:spacing w:after="0" w:line="276" w:lineRule="auto"/>
              <w:jc w:val="center"/>
            </w:pPr>
            <w:r>
              <w:t>Magnesiumoxid</w:t>
            </w:r>
          </w:p>
        </w:tc>
        <w:tc>
          <w:tcPr>
            <w:tcW w:w="3177" w:type="dxa"/>
            <w:gridSpan w:val="3"/>
            <w:tcBorders>
              <w:top w:val="single" w:sz="8" w:space="0" w:color="4F81BD"/>
              <w:bottom w:val="single" w:sz="8" w:space="0" w:color="4F81BD"/>
            </w:tcBorders>
            <w:shd w:val="clear" w:color="auto" w:fill="auto"/>
            <w:vAlign w:val="center"/>
          </w:tcPr>
          <w:p w:rsidR="00447F55" w:rsidRDefault="00447F55" w:rsidP="00D871BC">
            <w:pPr>
              <w:spacing w:after="0"/>
              <w:jc w:val="center"/>
            </w:pPr>
            <w: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47F55" w:rsidRDefault="00447F55" w:rsidP="00D871BC">
            <w:pPr>
              <w:spacing w:after="0"/>
              <w:jc w:val="center"/>
            </w:pPr>
            <w:r>
              <w:t>P: -</w:t>
            </w:r>
          </w:p>
        </w:tc>
      </w:tr>
      <w:tr w:rsidR="00447F55" w:rsidRPr="009C5E28" w:rsidTr="00D871B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47F55" w:rsidRDefault="00447F55" w:rsidP="00D871BC">
            <w:pPr>
              <w:spacing w:after="0" w:line="276" w:lineRule="auto"/>
              <w:jc w:val="center"/>
            </w:pPr>
            <w:r>
              <w:t>Wasserstoff</w:t>
            </w:r>
          </w:p>
        </w:tc>
        <w:tc>
          <w:tcPr>
            <w:tcW w:w="3177" w:type="dxa"/>
            <w:gridSpan w:val="3"/>
            <w:tcBorders>
              <w:top w:val="single" w:sz="8" w:space="0" w:color="4F81BD"/>
              <w:bottom w:val="single" w:sz="8" w:space="0" w:color="4F81BD"/>
            </w:tcBorders>
            <w:shd w:val="clear" w:color="auto" w:fill="auto"/>
            <w:vAlign w:val="center"/>
          </w:tcPr>
          <w:p w:rsidR="00447F55" w:rsidRDefault="00447F55" w:rsidP="00D871BC">
            <w:pPr>
              <w:spacing w:after="0"/>
              <w:jc w:val="center"/>
            </w:pPr>
            <w:r>
              <w:t>H: 220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47F55" w:rsidRDefault="00447F55" w:rsidP="00D871BC">
            <w:pPr>
              <w:spacing w:after="0"/>
              <w:jc w:val="center"/>
            </w:pPr>
            <w:r>
              <w:t>P: 210-377-381-403</w:t>
            </w:r>
          </w:p>
        </w:tc>
      </w:tr>
      <w:tr w:rsidR="00447F55" w:rsidRPr="009C5E28" w:rsidTr="00D871B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47F55" w:rsidRPr="00752AF3" w:rsidRDefault="00447F55" w:rsidP="00D871BC">
            <w:pPr>
              <w:spacing w:after="0" w:line="276" w:lineRule="auto"/>
              <w:jc w:val="center"/>
            </w:pPr>
            <w:r>
              <w:t>Magnesium (Band)</w:t>
            </w:r>
          </w:p>
        </w:tc>
        <w:tc>
          <w:tcPr>
            <w:tcW w:w="3177" w:type="dxa"/>
            <w:gridSpan w:val="3"/>
            <w:tcBorders>
              <w:top w:val="single" w:sz="8" w:space="0" w:color="4F81BD"/>
              <w:bottom w:val="single" w:sz="8" w:space="0" w:color="4F81BD"/>
            </w:tcBorders>
            <w:shd w:val="clear" w:color="auto" w:fill="auto"/>
            <w:vAlign w:val="center"/>
          </w:tcPr>
          <w:p w:rsidR="00447F55" w:rsidRPr="00752AF3" w:rsidRDefault="00447F55" w:rsidP="00D871BC">
            <w:pPr>
              <w:spacing w:after="0"/>
              <w:jc w:val="center"/>
            </w:pPr>
            <w:r>
              <w:t>H: 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47F55" w:rsidRPr="00752AF3" w:rsidRDefault="00447F55" w:rsidP="00D871BC">
            <w:pPr>
              <w:spacing w:after="0"/>
              <w:jc w:val="center"/>
            </w:pPr>
            <w:r>
              <w:t>P: 210-370-378c</w:t>
            </w:r>
          </w:p>
        </w:tc>
      </w:tr>
      <w:tr w:rsidR="00447F55" w:rsidRPr="009C5E28" w:rsidTr="00D871B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47F55" w:rsidRPr="00752AF3" w:rsidRDefault="00447F55" w:rsidP="00D871BC">
            <w:pPr>
              <w:spacing w:after="0" w:line="276" w:lineRule="auto"/>
              <w:jc w:val="center"/>
            </w:pPr>
            <w:r>
              <w:t>Wasser</w:t>
            </w:r>
          </w:p>
        </w:tc>
        <w:tc>
          <w:tcPr>
            <w:tcW w:w="3177" w:type="dxa"/>
            <w:gridSpan w:val="3"/>
            <w:tcBorders>
              <w:top w:val="single" w:sz="8" w:space="0" w:color="4F81BD"/>
              <w:bottom w:val="single" w:sz="8" w:space="0" w:color="4F81BD"/>
            </w:tcBorders>
            <w:shd w:val="clear" w:color="auto" w:fill="auto"/>
            <w:vAlign w:val="center"/>
          </w:tcPr>
          <w:p w:rsidR="00447F55" w:rsidRPr="00752AF3" w:rsidRDefault="00447F55" w:rsidP="00D871BC">
            <w:pPr>
              <w:spacing w:after="0"/>
              <w:jc w:val="center"/>
            </w:pPr>
            <w:r w:rsidRPr="00752AF3">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47F55" w:rsidRPr="00752AF3" w:rsidRDefault="00447F55" w:rsidP="00D871BC">
            <w:pPr>
              <w:spacing w:after="0"/>
              <w:jc w:val="center"/>
            </w:pPr>
            <w:r w:rsidRPr="00752AF3">
              <w:t xml:space="preserve">P: </w:t>
            </w:r>
            <w:r>
              <w:t>-</w:t>
            </w:r>
          </w:p>
        </w:tc>
      </w:tr>
      <w:tr w:rsidR="00447F55" w:rsidRPr="009C5E28" w:rsidTr="00D871BC">
        <w:tc>
          <w:tcPr>
            <w:tcW w:w="1009" w:type="dxa"/>
            <w:tcBorders>
              <w:top w:val="single" w:sz="8" w:space="0" w:color="4F81BD"/>
              <w:left w:val="single" w:sz="8" w:space="0" w:color="4F81BD"/>
              <w:bottom w:val="single" w:sz="8" w:space="0" w:color="4F81BD"/>
            </w:tcBorders>
            <w:shd w:val="clear" w:color="auto" w:fill="auto"/>
            <w:vAlign w:val="center"/>
          </w:tcPr>
          <w:p w:rsidR="00447F55" w:rsidRPr="009C5E28" w:rsidRDefault="00447F55" w:rsidP="00D871BC">
            <w:pPr>
              <w:spacing w:after="0"/>
              <w:jc w:val="center"/>
              <w:rPr>
                <w:b/>
                <w:bCs/>
              </w:rPr>
            </w:pPr>
            <w:r>
              <w:rPr>
                <w:b/>
                <w:noProof/>
                <w:lang w:eastAsia="de-DE"/>
              </w:rPr>
              <w:drawing>
                <wp:inline distT="0" distB="0" distL="0" distR="0" wp14:anchorId="227DCF1E" wp14:editId="4F7F7961">
                  <wp:extent cx="504190" cy="504190"/>
                  <wp:effectExtent l="0" t="0" r="0" b="0"/>
                  <wp:docPr id="2"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47F55" w:rsidRPr="009C5E28" w:rsidRDefault="00447F55" w:rsidP="00D871BC">
            <w:pPr>
              <w:spacing w:after="0"/>
              <w:jc w:val="center"/>
            </w:pPr>
            <w:r>
              <w:rPr>
                <w:noProof/>
                <w:lang w:eastAsia="de-DE"/>
              </w:rPr>
              <w:drawing>
                <wp:inline distT="0" distB="0" distL="0" distR="0" wp14:anchorId="68606304" wp14:editId="54C3760E">
                  <wp:extent cx="504190" cy="504190"/>
                  <wp:effectExtent l="19050" t="0" r="0" b="0"/>
                  <wp:docPr id="3"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47F55" w:rsidRPr="009C5E28" w:rsidRDefault="00447F55" w:rsidP="00D871BC">
            <w:pPr>
              <w:spacing w:after="0"/>
              <w:jc w:val="center"/>
            </w:pPr>
            <w:r>
              <w:rPr>
                <w:noProof/>
                <w:lang w:eastAsia="de-DE"/>
              </w:rPr>
              <w:drawing>
                <wp:inline distT="0" distB="0" distL="0" distR="0" wp14:anchorId="6994DC9D" wp14:editId="0EE05199">
                  <wp:extent cx="504190" cy="504190"/>
                  <wp:effectExtent l="19050" t="0" r="0" b="0"/>
                  <wp:docPr id="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47F55" w:rsidRPr="009C5E28" w:rsidRDefault="00447F55" w:rsidP="00D871BC">
            <w:pPr>
              <w:spacing w:after="0"/>
              <w:jc w:val="center"/>
            </w:pPr>
            <w:r>
              <w:rPr>
                <w:noProof/>
                <w:lang w:eastAsia="de-DE"/>
              </w:rPr>
              <w:drawing>
                <wp:inline distT="0" distB="0" distL="0" distR="0" wp14:anchorId="4EA716E6" wp14:editId="7B2657DB">
                  <wp:extent cx="504190" cy="504190"/>
                  <wp:effectExtent l="0" t="0" r="0" b="0"/>
                  <wp:docPr id="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47F55" w:rsidRPr="009C5E28" w:rsidRDefault="00447F55" w:rsidP="00D871BC">
            <w:pPr>
              <w:spacing w:after="0"/>
              <w:jc w:val="center"/>
            </w:pPr>
            <w:r>
              <w:rPr>
                <w:noProof/>
                <w:lang w:eastAsia="de-DE"/>
              </w:rPr>
              <w:drawing>
                <wp:inline distT="0" distB="0" distL="0" distR="0" wp14:anchorId="090578C1" wp14:editId="31F631E5">
                  <wp:extent cx="504190" cy="504190"/>
                  <wp:effectExtent l="0" t="0" r="0" b="0"/>
                  <wp:docPr id="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47F55" w:rsidRPr="009C5E28" w:rsidRDefault="00447F55" w:rsidP="00D871BC">
            <w:pPr>
              <w:spacing w:after="0"/>
              <w:jc w:val="center"/>
            </w:pPr>
            <w:r>
              <w:rPr>
                <w:noProof/>
                <w:lang w:eastAsia="de-DE"/>
              </w:rPr>
              <w:drawing>
                <wp:inline distT="0" distB="0" distL="0" distR="0" wp14:anchorId="4CE4F75B" wp14:editId="06F23DBF">
                  <wp:extent cx="504190" cy="504190"/>
                  <wp:effectExtent l="0" t="0" r="0" b="0"/>
                  <wp:docPr id="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47F55" w:rsidRPr="009C5E28" w:rsidRDefault="00447F55" w:rsidP="00D871BC">
            <w:pPr>
              <w:spacing w:after="0"/>
              <w:jc w:val="center"/>
            </w:pPr>
            <w:r>
              <w:rPr>
                <w:noProof/>
                <w:lang w:eastAsia="de-DE"/>
              </w:rPr>
              <w:drawing>
                <wp:inline distT="0" distB="0" distL="0" distR="0" wp14:anchorId="16377A24" wp14:editId="695581EE">
                  <wp:extent cx="504190" cy="504190"/>
                  <wp:effectExtent l="0" t="0" r="0" b="0"/>
                  <wp:docPr id="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47F55" w:rsidRPr="009C5E28" w:rsidRDefault="00447F55" w:rsidP="00D871BC">
            <w:pPr>
              <w:spacing w:after="0"/>
              <w:jc w:val="center"/>
            </w:pPr>
            <w:r>
              <w:rPr>
                <w:noProof/>
                <w:lang w:eastAsia="de-DE"/>
              </w:rPr>
              <w:drawing>
                <wp:inline distT="0" distB="0" distL="0" distR="0" wp14:anchorId="106672E9" wp14:editId="45531A41">
                  <wp:extent cx="511175" cy="511175"/>
                  <wp:effectExtent l="19050" t="0" r="3175" b="0"/>
                  <wp:docPr id="1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47F55" w:rsidRPr="009C5E28" w:rsidRDefault="00447F55" w:rsidP="00D871BC">
            <w:pPr>
              <w:spacing w:after="0"/>
              <w:jc w:val="center"/>
            </w:pPr>
            <w:r>
              <w:rPr>
                <w:noProof/>
                <w:lang w:eastAsia="de-DE"/>
              </w:rPr>
              <w:drawing>
                <wp:inline distT="0" distB="0" distL="0" distR="0" wp14:anchorId="2022FFA4" wp14:editId="79B5E9C0">
                  <wp:extent cx="504190" cy="504190"/>
                  <wp:effectExtent l="19050" t="0" r="0" b="0"/>
                  <wp:docPr id="1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r>
    </w:tbl>
    <w:p w:rsidR="00447F55" w:rsidRDefault="00447F55" w:rsidP="00447F55"/>
    <w:p w:rsidR="00447F55" w:rsidRDefault="00447F55" w:rsidP="00447F55">
      <w:pPr>
        <w:ind w:left="2124" w:hanging="2124"/>
      </w:pPr>
      <w:r>
        <w:t>Materialien:</w:t>
      </w:r>
      <w:r>
        <w:tab/>
        <w:t>Duran-Reagenzglas, durchbohrter Stopfen, Flammenfalle, Stativ und Klemmen, Gasbrenner, Magnesiarinne</w:t>
      </w:r>
    </w:p>
    <w:p w:rsidR="00447F55" w:rsidRDefault="00447F55" w:rsidP="00447F55">
      <w:pPr>
        <w:ind w:left="2124" w:hanging="2124"/>
      </w:pPr>
      <w:r>
        <w:t>Chemikalien:</w:t>
      </w:r>
      <w:r>
        <w:tab/>
        <w:t xml:space="preserve">Magnesium, Wasser, </w:t>
      </w:r>
      <w:proofErr w:type="spellStart"/>
      <w:r>
        <w:t>Seesand</w:t>
      </w:r>
      <w:proofErr w:type="spellEnd"/>
    </w:p>
    <w:p w:rsidR="00447F55" w:rsidRDefault="00447F55" w:rsidP="00447F55">
      <w:pPr>
        <w:ind w:left="2124" w:hanging="2124"/>
      </w:pPr>
      <w:r>
        <w:t>Durchführung:</w:t>
      </w:r>
      <w:r>
        <w:tab/>
        <w:t xml:space="preserve">Das Duran-Reagenzglas wird mit feuchtem </w:t>
      </w:r>
      <w:proofErr w:type="spellStart"/>
      <w:r>
        <w:t>Seesand</w:t>
      </w:r>
      <w:proofErr w:type="spellEnd"/>
      <w:r>
        <w:t xml:space="preserve"> befüllt und waagerecht mithilfe einer Stativklemme eingespannt. Weiterhin wird etwas Magnesiumpulver auf einer Magnesiarinne in das Reagenzglas gegeben. Anschließend wird das Reagenzglas mit einem durchbohrten </w:t>
      </w:r>
      <w:proofErr w:type="spellStart"/>
      <w:r>
        <w:t>Stopfen</w:t>
      </w:r>
      <w:proofErr w:type="spellEnd"/>
      <w:r>
        <w:t xml:space="preserve"> verschlossen, indem eine Flammenfalle steckt. Das Magnesium wird solange mit dem Gasbrenner erhitzt bis es zu glühen beginnt, dann wird der Sand erhitzt. Dass an der Flammenfalle austretende Gas kann mit einem Feuerzeug entzündet werden. </w:t>
      </w:r>
    </w:p>
    <w:p w:rsidR="00447F55" w:rsidRDefault="00447F55" w:rsidP="00447F55">
      <w:pPr>
        <w:ind w:left="2124" w:hanging="2124"/>
        <w:jc w:val="center"/>
      </w:pPr>
      <w:r>
        <w:rPr>
          <w:noProof/>
          <w:lang w:eastAsia="de-DE"/>
        </w:rPr>
        <w:lastRenderedPageBreak/>
        <w:drawing>
          <wp:inline distT="0" distB="0" distL="0" distR="0" wp14:anchorId="52D56D46" wp14:editId="60CE0074">
            <wp:extent cx="2891945" cy="3124200"/>
            <wp:effectExtent l="19050" t="0" r="3655" b="0"/>
            <wp:docPr id="32" name="Bild 11" descr="C:\Users\Kasperle\Desktop\SVP\SVP Chemie\Klassischer Redoxbegriff\Magnesium Was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asperle\Desktop\SVP\SVP Chemie\Klassischer Redoxbegriff\Magnesium Wasser.png"/>
                    <pic:cNvPicPr>
                      <a:picLocks noChangeAspect="1" noChangeArrowheads="1"/>
                    </pic:cNvPicPr>
                  </pic:nvPicPr>
                  <pic:blipFill>
                    <a:blip r:embed="rId14" cstate="print"/>
                    <a:srcRect/>
                    <a:stretch>
                      <a:fillRect/>
                    </a:stretch>
                  </pic:blipFill>
                  <pic:spPr bwMode="auto">
                    <a:xfrm>
                      <a:off x="0" y="0"/>
                      <a:ext cx="2891945" cy="3124200"/>
                    </a:xfrm>
                    <a:prstGeom prst="rect">
                      <a:avLst/>
                    </a:prstGeom>
                    <a:noFill/>
                    <a:ln w="9525">
                      <a:noFill/>
                      <a:miter lim="800000"/>
                      <a:headEnd/>
                      <a:tailEnd/>
                    </a:ln>
                  </pic:spPr>
                </pic:pic>
              </a:graphicData>
            </a:graphic>
          </wp:inline>
        </w:drawing>
      </w:r>
    </w:p>
    <w:p w:rsidR="00447F55" w:rsidRPr="00C50A31" w:rsidRDefault="00447F55" w:rsidP="00447F55">
      <w:pPr>
        <w:ind w:left="2124" w:hanging="2124"/>
        <w:jc w:val="center"/>
        <w:rPr>
          <w:sz w:val="18"/>
          <w:szCs w:val="18"/>
        </w:rPr>
      </w:pPr>
      <w:r>
        <w:rPr>
          <w:sz w:val="18"/>
          <w:szCs w:val="18"/>
        </w:rPr>
        <w:t>Abb. 3: Versuchsaufbau Reduktion von Wasser durch Magnesium</w:t>
      </w:r>
    </w:p>
    <w:p w:rsidR="00447F55" w:rsidRDefault="00447F55" w:rsidP="00447F55">
      <w:pPr>
        <w:ind w:left="2124" w:hanging="2124"/>
      </w:pPr>
      <w:r>
        <w:t>Beobachtung:</w:t>
      </w:r>
      <w:r>
        <w:tab/>
        <w:t>Das Magnesium hat sich weiß verfärbt, nachdem es ausgeglüht ist. Dass an der Flammenfalle entweichende Gas brennt mit gelber Flamme.</w:t>
      </w:r>
    </w:p>
    <w:p w:rsidR="00447F55" w:rsidRDefault="00447F55" w:rsidP="00447F55">
      <w:pPr>
        <w:ind w:left="2124" w:hanging="2124"/>
      </w:pPr>
      <w:r>
        <w:t>Deutung:</w:t>
      </w:r>
      <w:r>
        <w:tab/>
        <w:t>Es findet eine Sauerstoffübertragung vom Wasser auf Magnesium nachfolgender Reaktionsgleichung statt:</w:t>
      </w:r>
    </w:p>
    <w:p w:rsidR="00447F55" w:rsidRDefault="00447F55" w:rsidP="00447F55">
      <w:pPr>
        <w:ind w:left="3540" w:firstLine="708"/>
      </w:pPr>
      <m:oMathPara>
        <m:oMath>
          <m:sSub>
            <m:sSubPr>
              <m:ctrlPr>
                <w:rPr>
                  <w:rFonts w:ascii="Cambria Math" w:hAnsi="Cambria Math"/>
                  <w:i/>
                </w:rPr>
              </m:ctrlPr>
            </m:sSubPr>
            <m:e>
              <m:r>
                <w:rPr>
                  <w:rFonts w:ascii="Cambria Math" w:hAnsi="Cambria Math"/>
                </w:rPr>
                <m:t>2 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(g)</m:t>
              </m:r>
            </m:sub>
          </m:sSub>
          <m:r>
            <w:rPr>
              <w:rFonts w:ascii="Cambria Math" w:hAnsi="Cambria Math"/>
            </w:rPr>
            <m:t xml:space="preserve">  →2 </m:t>
          </m:r>
          <m:sSub>
            <m:sSubPr>
              <m:ctrlPr>
                <w:rPr>
                  <w:rFonts w:ascii="Cambria Math" w:hAnsi="Cambria Math"/>
                  <w:i/>
                </w:rPr>
              </m:ctrlPr>
            </m:sSubPr>
            <m:e>
              <m:r>
                <w:rPr>
                  <w:rFonts w:ascii="Cambria Math" w:hAnsi="Cambria Math"/>
                </w:rPr>
                <m:t>H</m:t>
              </m:r>
            </m:e>
            <m:sub>
              <m:r>
                <w:rPr>
                  <w:rFonts w:ascii="Cambria Math" w:hAnsi="Cambria Math"/>
                </w:rPr>
                <m:t>2 (g)</m:t>
              </m:r>
            </m:sub>
          </m:sSub>
          <m:r>
            <w:rPr>
              <w:rFonts w:ascii="Cambria Math"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2 (g)</m:t>
              </m:r>
            </m:sub>
          </m:sSub>
        </m:oMath>
      </m:oMathPara>
    </w:p>
    <w:p w:rsidR="00447F55" w:rsidRDefault="00447F55" w:rsidP="00447F55">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m:oMath>
        <m:sSub>
          <m:sSubPr>
            <m:ctrlPr>
              <w:rPr>
                <w:rFonts w:ascii="Cambria Math" w:hAnsi="Cambria Math"/>
                <w:i/>
              </w:rPr>
            </m:ctrlPr>
          </m:sSubPr>
          <m:e>
            <m:r>
              <w:rPr>
                <w:rFonts w:ascii="Cambria Math" w:hAnsi="Cambria Math"/>
              </w:rPr>
              <m:t>2 Mg</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2(g)</m:t>
            </m:r>
          </m:sub>
        </m:sSub>
        <m:r>
          <w:rPr>
            <w:rFonts w:ascii="Cambria Math" w:hAnsi="Cambria Math"/>
          </w:rPr>
          <m:t xml:space="preserve">  →2 </m:t>
        </m:r>
        <m:sSub>
          <m:sSubPr>
            <m:ctrlPr>
              <w:rPr>
                <w:rFonts w:ascii="Cambria Math" w:hAnsi="Cambria Math"/>
                <w:i/>
              </w:rPr>
            </m:ctrlPr>
          </m:sSubPr>
          <m:e>
            <m:r>
              <w:rPr>
                <w:rFonts w:ascii="Cambria Math" w:hAnsi="Cambria Math"/>
              </w:rPr>
              <m:t>MgO</m:t>
            </m:r>
          </m:e>
          <m:sub>
            <m:r>
              <w:rPr>
                <w:rFonts w:ascii="Cambria Math" w:hAnsi="Cambria Math"/>
              </w:rPr>
              <m:t xml:space="preserve"> (s)</m:t>
            </m:r>
          </m:sub>
        </m:sSub>
      </m:oMath>
    </w:p>
    <w:p w:rsidR="00447F55" w:rsidRDefault="00447F55" w:rsidP="00447F55">
      <w:pPr>
        <w:ind w:left="1416" w:firstLine="708"/>
        <w:rPr>
          <w:rFonts w:eastAsiaTheme="minorEastAsia"/>
        </w:rPr>
      </w:pPr>
      <w:r>
        <w:rPr>
          <w:rFonts w:eastAsiaTheme="minorEastAsia"/>
        </w:rPr>
        <w:t xml:space="preserve">Gesamtgleichung:               </w:t>
      </w:r>
      <m:oMath>
        <m:sSub>
          <m:sSubPr>
            <m:ctrlPr>
              <w:rPr>
                <w:rFonts w:ascii="Cambria Math" w:hAnsi="Cambria Math"/>
                <w:i/>
              </w:rPr>
            </m:ctrlPr>
          </m:sSubPr>
          <m:e>
            <m:r>
              <w:rPr>
                <w:rFonts w:ascii="Cambria Math" w:hAnsi="Cambria Math"/>
              </w:rPr>
              <m:t xml:space="preserve"> Mg</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(g)</m:t>
            </m:r>
          </m:sub>
        </m:sSub>
        <m:r>
          <w:rPr>
            <w:rFonts w:ascii="Cambria Math" w:hAnsi="Cambria Math"/>
          </w:rPr>
          <m:t xml:space="preserve">  → </m:t>
        </m:r>
        <m:sSub>
          <m:sSubPr>
            <m:ctrlPr>
              <w:rPr>
                <w:rFonts w:ascii="Cambria Math" w:hAnsi="Cambria Math"/>
                <w:i/>
              </w:rPr>
            </m:ctrlPr>
          </m:sSubPr>
          <m:e>
            <m:r>
              <w:rPr>
                <w:rFonts w:ascii="Cambria Math" w:hAnsi="Cambria Math"/>
              </w:rPr>
              <m:t>MgO</m:t>
            </m:r>
          </m:e>
          <m:sub>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2(g)</m:t>
            </m:r>
          </m:sub>
        </m:sSub>
      </m:oMath>
    </w:p>
    <w:p w:rsidR="00447F55" w:rsidRDefault="00447F55" w:rsidP="00447F55">
      <w:pPr>
        <w:ind w:left="2130"/>
      </w:pPr>
      <w:r>
        <w:rPr>
          <w:rFonts w:eastAsiaTheme="minorEastAsia"/>
        </w:rPr>
        <w:t>Das Magnesium wird oxidiert, während das Wasser reduziert wird. Dies kann deshalb stattfinden, da die Reaktion von Magnesium mit Sauerstoff sehr hohe Temperaturen erzeugt. Die Reaktion ist exotherm genug, dass sie auch im Wasserdampf weiter abläuft.</w:t>
      </w:r>
    </w:p>
    <w:p w:rsidR="00447F55" w:rsidRDefault="00447F55" w:rsidP="00447F55">
      <w:pPr>
        <w:ind w:left="2124" w:firstLine="6"/>
      </w:pPr>
      <w:r>
        <w:t>Der Wasserstoff wird durch das Anzünden an der Flammenfalle nachgewiesen.</w:t>
      </w:r>
    </w:p>
    <w:p w:rsidR="00447F55" w:rsidRDefault="00447F55" w:rsidP="00447F55">
      <w:r>
        <w:t>Entsorgung:</w:t>
      </w:r>
      <w:r>
        <w:tab/>
      </w:r>
      <w:r>
        <w:tab/>
        <w:t>Die Produkte können über den Hausmüll entsorgt werden.</w:t>
      </w:r>
    </w:p>
    <w:p w:rsidR="00447F55" w:rsidRDefault="00447F55" w:rsidP="00447F55">
      <w:pPr>
        <w:ind w:left="2124" w:hanging="2124"/>
      </w:pPr>
      <w:r>
        <w:t>Literatur:</w:t>
      </w:r>
      <w:r>
        <w:tab/>
        <w:t xml:space="preserve">Haußmann, P. </w:t>
      </w:r>
      <w:proofErr w:type="gramStart"/>
      <w:r w:rsidRPr="00E76DA7">
        <w:t>http://www.rs-jestetten.de/alte-homepage/sites/02_ueberuns/wasser.pdf</w:t>
      </w:r>
      <w:r>
        <w:t>,  Realschule</w:t>
      </w:r>
      <w:proofErr w:type="gramEnd"/>
      <w:r>
        <w:t xml:space="preserve"> </w:t>
      </w:r>
      <w:proofErr w:type="spellStart"/>
      <w:r>
        <w:t>Jestetten</w:t>
      </w:r>
      <w:proofErr w:type="spellEnd"/>
      <w:r w:rsidRPr="00E76DA7">
        <w:t xml:space="preserve"> </w:t>
      </w:r>
      <w:r>
        <w:t>(zuletzt abgerufen am 25.07.2016)</w:t>
      </w:r>
    </w:p>
    <w:p w:rsidR="00447F55" w:rsidRPr="00DB3272" w:rsidRDefault="00447F55" w:rsidP="00447F55">
      <w:pPr>
        <w:rPr>
          <w:noProof/>
          <w:lang w:eastAsia="de-DE"/>
        </w:rPr>
      </w:pPr>
      <w:r>
        <w:rPr>
          <w:noProof/>
          <w:lang w:eastAsia="de-DE"/>
        </w:rPr>
        <w:lastRenderedPageBreak/>
        <mc:AlternateContent>
          <mc:Choice Requires="wps">
            <w:drawing>
              <wp:inline distT="0" distB="0" distL="0" distR="0" wp14:anchorId="59F43CCD" wp14:editId="09CD7C70">
                <wp:extent cx="5873115" cy="1015365"/>
                <wp:effectExtent l="9525" t="9525" r="13335" b="13335"/>
                <wp:docPr id="3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1536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47F55" w:rsidRPr="00FD55D9" w:rsidRDefault="00447F55" w:rsidP="00447F55">
                            <w:pPr>
                              <w:rPr>
                                <w:color w:val="auto"/>
                              </w:rPr>
                            </w:pPr>
                            <w:r>
                              <w:rPr>
                                <w:b/>
                                <w:color w:val="auto"/>
                              </w:rPr>
                              <w:t>Unterrichtsanschlüsse:</w:t>
                            </w:r>
                            <w:r>
                              <w:rPr>
                                <w:color w:val="auto"/>
                              </w:rPr>
                              <w:t xml:space="preserve"> Der Versuch kann zur Vertiefung des klassischen </w:t>
                            </w:r>
                            <w:proofErr w:type="spellStart"/>
                            <w:r>
                              <w:rPr>
                                <w:color w:val="auto"/>
                              </w:rPr>
                              <w:t>Redoxbegriffes</w:t>
                            </w:r>
                            <w:proofErr w:type="spellEnd"/>
                            <w:r>
                              <w:rPr>
                                <w:color w:val="auto"/>
                              </w:rPr>
                              <w:t xml:space="preserve"> genutzt werden. Er sollte daher nicht als Einstiegsversuch in die Thematik dienen, sondern an bereits vorhandenes Wissen zu dem Thema anschließen und evtl. Fehlvorstellungen wie z.B., dass nur Metalle oder nur Feststoffe an Redoxreaktionen beteiligt sein können bei </w:t>
                            </w:r>
                            <w:proofErr w:type="spellStart"/>
                            <w:r>
                              <w:rPr>
                                <w:color w:val="auto"/>
                              </w:rPr>
                              <w:t>SuS</w:t>
                            </w:r>
                            <w:proofErr w:type="spellEnd"/>
                            <w:r>
                              <w:rPr>
                                <w:color w:val="auto"/>
                              </w:rPr>
                              <w:t xml:space="preserve"> bekämpfen.</w:t>
                            </w:r>
                          </w:p>
                        </w:txbxContent>
                      </wps:txbx>
                      <wps:bodyPr rot="0" vert="horz" wrap="square" lIns="91440" tIns="45720" rIns="91440" bIns="45720" anchor="t" anchorCtr="0" upright="1">
                        <a:noAutofit/>
                      </wps:bodyPr>
                    </wps:wsp>
                  </a:graphicData>
                </a:graphic>
              </wp:inline>
            </w:drawing>
          </mc:Choice>
          <mc:Fallback>
            <w:pict>
              <v:shape w14:anchorId="59F43CCD" id="Text Box 131" o:spid="_x0000_s1027" type="#_x0000_t202" style="width:462.45pt;height:7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" fillcolor="white [3201]" strokecolor="#ed7d31 [3205]" strokeweight="1pt">
                <v:stroke dashstyle="dash"/>
                <v:shadow color="#868686"/>
                <v:textbox>
                  <w:txbxContent>
                    <w:p w:rsidR="00447F55" w:rsidRPr="00FD55D9" w:rsidRDefault="00447F55" w:rsidP="00447F55">
                      <w:pPr>
                        <w:rPr>
                          <w:color w:val="auto"/>
                        </w:rPr>
                      </w:pPr>
                      <w:r>
                        <w:rPr>
                          <w:b/>
                          <w:color w:val="auto"/>
                        </w:rPr>
                        <w:t>Unterrichtsanschlüsse:</w:t>
                      </w:r>
                      <w:r>
                        <w:rPr>
                          <w:color w:val="auto"/>
                        </w:rPr>
                        <w:t xml:space="preserve"> Der Versuch kann zur Vertiefung des klassischen </w:t>
                      </w:r>
                      <w:proofErr w:type="spellStart"/>
                      <w:r>
                        <w:rPr>
                          <w:color w:val="auto"/>
                        </w:rPr>
                        <w:t>Redoxbegriffes</w:t>
                      </w:r>
                      <w:proofErr w:type="spellEnd"/>
                      <w:r>
                        <w:rPr>
                          <w:color w:val="auto"/>
                        </w:rPr>
                        <w:t xml:space="preserve"> genutzt werden. Er sollte daher nicht als Einstiegsversuch in die Thematik dienen, sondern an bereits vorhandenes Wissen zu dem Thema anschließen und evtl. Fehlvorstellungen wie z.B., dass nur Metalle oder nur Feststoffe an Redoxreaktionen beteiligt sein können bei </w:t>
                      </w:r>
                      <w:proofErr w:type="spellStart"/>
                      <w:r>
                        <w:rPr>
                          <w:color w:val="auto"/>
                        </w:rPr>
                        <w:t>SuS</w:t>
                      </w:r>
                      <w:proofErr w:type="spellEnd"/>
                      <w:r>
                        <w:rPr>
                          <w:color w:val="auto"/>
                        </w:rPr>
                        <w:t xml:space="preserve"> bekämpfen.</w:t>
                      </w:r>
                    </w:p>
                  </w:txbxContent>
                </v:textbox>
                <w10:anchorlock/>
              </v:shape>
            </w:pict>
          </mc:Fallback>
        </mc:AlternateContent>
      </w:r>
    </w:p>
    <w:p w:rsidR="00604268" w:rsidRDefault="00447F55">
      <w:bookmarkStart w:id="1" w:name="_GoBack"/>
      <w:bookmarkEnd w:id="1"/>
    </w:p>
    <w:sectPr w:rsidR="006042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6811"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B4C"/>
    <w:rsid w:val="000E6B4C"/>
    <w:rsid w:val="00447F55"/>
    <w:rsid w:val="00E45138"/>
    <w:rsid w:val="00FB4A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86C9A-1E4C-4E09-9769-D711B572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447F55"/>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447F55"/>
    <w:pPr>
      <w:keepNext/>
      <w:keepLines/>
      <w:numPr>
        <w:numId w:val="1"/>
      </w:numPr>
      <w:spacing w:before="360" w:after="240"/>
      <w:ind w:left="432"/>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47F5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47F5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47F55"/>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447F55"/>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447F55"/>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447F5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47F5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47F5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7F55"/>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447F55"/>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447F55"/>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447F55"/>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447F55"/>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447F55"/>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447F5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47F5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47F5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1669</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dc:creator>
  <cp:keywords/>
  <dc:description/>
  <cp:lastModifiedBy>Jannik</cp:lastModifiedBy>
  <cp:revision>2</cp:revision>
  <dcterms:created xsi:type="dcterms:W3CDTF">2016-08-08T14:50:00Z</dcterms:created>
  <dcterms:modified xsi:type="dcterms:W3CDTF">2016-08-08T14:51:00Z</dcterms:modified>
</cp:coreProperties>
</file>