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9B" w:rsidRDefault="001C369B" w:rsidP="001C369B">
      <w:pPr>
        <w:pStyle w:val="berschrift2"/>
        <w:numPr>
          <w:ilvl w:val="0"/>
          <w:numId w:val="0"/>
        </w:numPr>
      </w:pPr>
      <w:bookmarkStart w:id="0" w:name="_Toc457071472"/>
      <w:bookmarkStart w:id="1" w:name="_Toc457438255"/>
      <w:r>
        <w:t xml:space="preserve">V1 – </w:t>
      </w:r>
      <w:bookmarkEnd w:id="0"/>
      <w:r>
        <w:t>Weine</w:t>
      </w:r>
      <w:bookmarkStart w:id="2" w:name="_GoBack"/>
      <w:bookmarkEnd w:id="2"/>
      <w:r>
        <w:t>nder Rettich</w:t>
      </w:r>
      <w:bookmarkEnd w:id="1"/>
    </w:p>
    <w:p w:rsidR="001C369B" w:rsidRDefault="001C369B" w:rsidP="001C369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C369B" w:rsidRPr="009C5E28" w:rsidTr="00586BCE">
        <w:tc>
          <w:tcPr>
            <w:tcW w:w="9322" w:type="dxa"/>
            <w:gridSpan w:val="9"/>
            <w:shd w:val="clear" w:color="auto" w:fill="4F81BD"/>
            <w:vAlign w:val="center"/>
          </w:tcPr>
          <w:p w:rsidR="001C369B" w:rsidRPr="00F31EBF" w:rsidRDefault="001C369B" w:rsidP="00586BC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C369B" w:rsidRPr="009C5E28" w:rsidTr="00586BCE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C369B" w:rsidRPr="00D47E24" w:rsidRDefault="001C369B" w:rsidP="00586B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47E24">
              <w:rPr>
                <w:sz w:val="20"/>
                <w:szCs w:val="20"/>
              </w:rPr>
              <w:t>Natriumchlorid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C369B" w:rsidRPr="00D47E24" w:rsidRDefault="001C369B" w:rsidP="00586BCE">
            <w:pPr>
              <w:spacing w:after="0"/>
              <w:jc w:val="center"/>
              <w:rPr>
                <w:sz w:val="20"/>
                <w:szCs w:val="20"/>
              </w:rPr>
            </w:pPr>
            <w:r w:rsidRPr="00D47E24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C369B" w:rsidRPr="00D47E24" w:rsidRDefault="001C369B" w:rsidP="00586BCE">
            <w:pPr>
              <w:spacing w:after="0"/>
              <w:jc w:val="center"/>
              <w:rPr>
                <w:sz w:val="20"/>
                <w:szCs w:val="20"/>
              </w:rPr>
            </w:pPr>
            <w:r w:rsidRPr="00D47E24">
              <w:rPr>
                <w:sz w:val="20"/>
                <w:szCs w:val="20"/>
              </w:rPr>
              <w:t>P: -</w:t>
            </w:r>
          </w:p>
        </w:tc>
      </w:tr>
      <w:tr w:rsidR="001C369B" w:rsidRPr="009C5E28" w:rsidTr="00586BCE">
        <w:tc>
          <w:tcPr>
            <w:tcW w:w="1009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F55BBE8" wp14:editId="671672E5">
                  <wp:extent cx="584200" cy="584200"/>
                  <wp:effectExtent l="0" t="0" r="0" b="0"/>
                  <wp:docPr id="54" name="Grafik 54" descr="C:\Users\Adrian\AppData\Local\Microsoft\Windows\INetCache\Content.Word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rian\AppData\Local\Microsoft\Windows\INetCache\Content.Word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429D32" wp14:editId="0D95777C">
                  <wp:extent cx="501650" cy="501650"/>
                  <wp:effectExtent l="0" t="0" r="0" b="0"/>
                  <wp:docPr id="55" name="Grafik 55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158E3D" wp14:editId="67FE8ADB">
                  <wp:extent cx="501650" cy="501650"/>
                  <wp:effectExtent l="0" t="0" r="0" b="0"/>
                  <wp:docPr id="56" name="Grafik 56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21E574" wp14:editId="4E6C4A36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67E6DD" wp14:editId="4C107FAE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FFF166C" wp14:editId="680BE966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C05E8CA" wp14:editId="79C05516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8D26AD" wp14:editId="5C119416">
                  <wp:extent cx="501650" cy="501650"/>
                  <wp:effectExtent l="0" t="0" r="0" b="0"/>
                  <wp:docPr id="61" name="Grafik 61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69B" w:rsidRPr="009C5E28" w:rsidRDefault="001C369B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6AF6A5" wp14:editId="0784EBF1">
                  <wp:extent cx="584200" cy="584200"/>
                  <wp:effectExtent l="0" t="0" r="0" b="0"/>
                  <wp:docPr id="62" name="Grafik 62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</w:p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Stativmaterial, Basteldraht, Rettich, Messer</w:t>
      </w:r>
    </w:p>
    <w:p w:rsidR="001C369B" w:rsidRPr="00ED07C2" w:rsidRDefault="001C369B" w:rsidP="001C369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Natriumchlorid (Tafelsalz)</w:t>
      </w:r>
    </w:p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216B" wp14:editId="167AC770">
                <wp:simplePos x="0" y="0"/>
                <wp:positionH relativeFrom="margin">
                  <wp:align>center</wp:align>
                </wp:positionH>
                <wp:positionV relativeFrom="paragraph">
                  <wp:posOffset>4330439</wp:posOffset>
                </wp:positionV>
                <wp:extent cx="2700655" cy="635"/>
                <wp:effectExtent l="0" t="0" r="4445" b="0"/>
                <wp:wrapTopAndBottom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69B" w:rsidRPr="000325AF" w:rsidRDefault="001C369B" w:rsidP="001C369B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Aufbau und Beobachtung des "weinenden Rettichs".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C216B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0;margin-top:341pt;width:212.65pt;height:.0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" stroked="f">
                <v:textbox style="mso-fit-shape-to-text:t" inset="0,0,0,0">
                  <w:txbxContent>
                    <w:p w:rsidR="001C369B" w:rsidRPr="000325AF" w:rsidRDefault="001C369B" w:rsidP="001C369B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Aufbau und Beobachtung des "weinenden Rettichs".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1160145</wp:posOffset>
            </wp:positionV>
            <wp:extent cx="2700655" cy="3070860"/>
            <wp:effectExtent l="0" t="0" r="4445" b="0"/>
            <wp:wrapTopAndBottom/>
            <wp:docPr id="1" name="Grafik 1" descr="IMG_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4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-157" r="29590" b="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07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Durchführung: </w:t>
      </w:r>
      <w:r>
        <w:tab/>
      </w:r>
      <w:r>
        <w:tab/>
        <w:t>Aus dem Basteldraht werden zwei Haken gebogen und an einer Querstange am Stativ befestigt. Mit dem Messer werden zwei Scheiben (ca. 1 cm dick) vom Rettich abgeschnitten. Eine davon wird von beiden Seiten mit etwas Salz bestreut. Dann werden beide Scheiben an je einen der Haken gehängt.</w:t>
      </w:r>
    </w:p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</w:p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 kurzer Zeit bilden sich an der gesalzenen </w:t>
      </w:r>
      <w:proofErr w:type="spellStart"/>
      <w:r>
        <w:t>Rettichscheibe</w:t>
      </w:r>
      <w:proofErr w:type="spellEnd"/>
      <w:r>
        <w:t xml:space="preserve"> tropfen, die stetig zu Boden fallen. Die ungesalzene Scheibe hängt unverändert.</w:t>
      </w:r>
    </w:p>
    <w:p w:rsidR="001C369B" w:rsidRDefault="001C369B" w:rsidP="001C369B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 xml:space="preserve">Das Salz löst sich in der Feuchtigkeit der angeschnittenen </w:t>
      </w:r>
      <w:proofErr w:type="spellStart"/>
      <w:r>
        <w:t>Rettichscheibe</w:t>
      </w:r>
      <w:proofErr w:type="spellEnd"/>
      <w:r>
        <w:t>. Es entsteht ein osmotischer Druck, aufgrund dessen Wasser aus den Zellen diffundiert und von der Scheibe tropft.</w:t>
      </w:r>
    </w:p>
    <w:p w:rsidR="001C369B" w:rsidRDefault="001C369B" w:rsidP="001C369B">
      <w:pPr>
        <w:ind w:left="1985" w:hanging="1985"/>
      </w:pPr>
      <w:r>
        <w:t>Entsorgung:</w:t>
      </w:r>
      <w:r>
        <w:tab/>
        <w:t>Der Rettich kann über Kompostabfälle entsorgt werden.</w:t>
      </w:r>
    </w:p>
    <w:p w:rsidR="001C369B" w:rsidRDefault="001C369B" w:rsidP="001C369B">
      <w:pPr>
        <w:ind w:left="1985" w:hanging="1985"/>
      </w:pPr>
      <w:r>
        <w:t>Literatur:</w:t>
      </w:r>
      <w:r>
        <w:tab/>
      </w:r>
      <w:proofErr w:type="spellStart"/>
      <w:r w:rsidRPr="007E430F">
        <w:t>Schmidkunz</w:t>
      </w:r>
      <w:proofErr w:type="spellEnd"/>
      <w:r w:rsidRPr="007E430F">
        <w:t xml:space="preserve">, Heinz; Rentsch, Werner (2011): Chemische Freihandversuche. Kleine Versuche mit großer Wirkung. Köln: </w:t>
      </w:r>
      <w:proofErr w:type="spellStart"/>
      <w:r w:rsidRPr="007E430F">
        <w:t>Aulis</w:t>
      </w:r>
      <w:proofErr w:type="spellEnd"/>
      <w:r w:rsidRPr="007E430F">
        <w:t>.</w:t>
      </w:r>
      <w:r>
        <w:t xml:space="preserve"> S. 29</w:t>
      </w:r>
    </w:p>
    <w:p w:rsidR="001C369B" w:rsidRDefault="001C369B" w:rsidP="001C369B">
      <w:pPr>
        <w:tabs>
          <w:tab w:val="left" w:pos="1701"/>
          <w:tab w:val="left" w:pos="1985"/>
        </w:tabs>
        <w:ind w:left="1980" w:hanging="1980"/>
      </w:pPr>
    </w:p>
    <w:sectPr w:rsidR="001C369B" w:rsidSect="00D93C0C">
      <w:pgSz w:w="11906" w:h="16838"/>
      <w:pgMar w:top="1417" w:right="1417" w:bottom="709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23" w:rsidRDefault="00401923" w:rsidP="0075593D">
      <w:pPr>
        <w:spacing w:after="0" w:line="240" w:lineRule="auto"/>
      </w:pPr>
      <w:r>
        <w:separator/>
      </w:r>
    </w:p>
  </w:endnote>
  <w:endnote w:type="continuationSeparator" w:id="0">
    <w:p w:rsidR="00401923" w:rsidRDefault="00401923" w:rsidP="0075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23" w:rsidRDefault="00401923" w:rsidP="0075593D">
      <w:pPr>
        <w:spacing w:after="0" w:line="240" w:lineRule="auto"/>
      </w:pPr>
      <w:r>
        <w:separator/>
      </w:r>
    </w:p>
  </w:footnote>
  <w:footnote w:type="continuationSeparator" w:id="0">
    <w:p w:rsidR="00401923" w:rsidRDefault="00401923" w:rsidP="0075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6A"/>
    <w:rsid w:val="00074926"/>
    <w:rsid w:val="000D1C49"/>
    <w:rsid w:val="001C369B"/>
    <w:rsid w:val="00401923"/>
    <w:rsid w:val="00656137"/>
    <w:rsid w:val="00662142"/>
    <w:rsid w:val="006D2084"/>
    <w:rsid w:val="0075593D"/>
    <w:rsid w:val="00B13882"/>
    <w:rsid w:val="00B95C6A"/>
    <w:rsid w:val="00E060A7"/>
    <w:rsid w:val="00ED41A2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291"/>
  <w15:chartTrackingRefBased/>
  <w15:docId w15:val="{534EC7B9-7E05-4AFB-9FD6-CFD1D00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95C6A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593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5C6A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5C6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C6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C6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C6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C6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C6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C6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593D"/>
    <w:rPr>
      <w:rFonts w:ascii="Cambria" w:eastAsiaTheme="majorEastAsia" w:hAnsi="Cambria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5C6A"/>
    <w:rPr>
      <w:rFonts w:ascii="Cambria" w:eastAsiaTheme="majorEastAsia" w:hAnsi="Cambria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C6A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C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C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95C6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5C6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93D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7559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93D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Pflugmacher</dc:creator>
  <cp:keywords/>
  <dc:description/>
  <cp:lastModifiedBy>Adrian Pflugmacher</cp:lastModifiedBy>
  <cp:revision>2</cp:revision>
  <dcterms:created xsi:type="dcterms:W3CDTF">2016-08-09T10:36:00Z</dcterms:created>
  <dcterms:modified xsi:type="dcterms:W3CDTF">2016-08-09T10:36:00Z</dcterms:modified>
</cp:coreProperties>
</file>