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14DA5675" w:rsidR="00954DC8" w:rsidRDefault="0087700A" w:rsidP="00F31EBF">
      <w:pPr>
        <w:spacing w:line="276" w:lineRule="auto"/>
      </w:pPr>
      <w:r>
        <w:t>Ann-Kathrin Röver</w:t>
      </w:r>
    </w:p>
    <w:p w14:paraId="74198D98" w14:textId="30453C8B" w:rsidR="00954DC8" w:rsidRDefault="00F74A95" w:rsidP="00F31EBF">
      <w:pPr>
        <w:spacing w:line="276" w:lineRule="auto"/>
      </w:pPr>
      <w:proofErr w:type="spellStart"/>
      <w:r>
        <w:t>S</w:t>
      </w:r>
      <w:r w:rsidR="0087700A">
        <w:t>oSe</w:t>
      </w:r>
      <w:proofErr w:type="spellEnd"/>
      <w:r w:rsidR="0087700A">
        <w:t xml:space="preserve"> 2016</w:t>
      </w:r>
    </w:p>
    <w:p w14:paraId="1359FCC1" w14:textId="39FAF325" w:rsidR="00954DC8" w:rsidRDefault="00954DC8" w:rsidP="00F31EBF">
      <w:pPr>
        <w:spacing w:line="276" w:lineRule="auto"/>
      </w:pPr>
      <w:r>
        <w:t xml:space="preserve">Klassenstufen </w:t>
      </w:r>
      <w:r w:rsidR="0087700A">
        <w:t>7 &amp; 8</w:t>
      </w:r>
    </w:p>
    <w:p w14:paraId="7E422764" w14:textId="77777777" w:rsidR="00954DC8" w:rsidRDefault="00954DC8" w:rsidP="00954DC8">
      <w:r>
        <w:tab/>
      </w:r>
    </w:p>
    <w:p w14:paraId="4AEE18C5" w14:textId="244C3384" w:rsidR="008B7FD6" w:rsidRDefault="000120B0" w:rsidP="00954DC8">
      <w:r>
        <w:rPr>
          <w:noProof/>
          <w:lang w:eastAsia="de-DE"/>
        </w:rPr>
        <w:drawing>
          <wp:anchor distT="0" distB="0" distL="114300" distR="114300" simplePos="0" relativeHeight="251785216" behindDoc="0" locked="0" layoutInCell="1" allowOverlap="1" wp14:anchorId="6517799B" wp14:editId="2C2F055C">
            <wp:simplePos x="0" y="0"/>
            <wp:positionH relativeFrom="column">
              <wp:posOffset>1737360</wp:posOffset>
            </wp:positionH>
            <wp:positionV relativeFrom="paragraph">
              <wp:posOffset>80645</wp:posOffset>
            </wp:positionV>
            <wp:extent cx="4363720" cy="2827020"/>
            <wp:effectExtent l="400050" t="628650" r="417830" b="65913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a:ext>
                      </a:extLst>
                    </a:blip>
                    <a:stretch>
                      <a:fillRect/>
                    </a:stretch>
                  </pic:blipFill>
                  <pic:spPr bwMode="auto">
                    <a:xfrm rot="869875">
                      <a:off x="0" y="0"/>
                      <a:ext cx="4363720" cy="2827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B3917B5" w14:textId="193C5C82" w:rsidR="008B7FD6" w:rsidRDefault="000120B0" w:rsidP="00954DC8">
      <w:r>
        <w:rPr>
          <w:noProof/>
          <w:lang w:eastAsia="de-DE"/>
        </w:rPr>
        <w:drawing>
          <wp:anchor distT="0" distB="0" distL="114300" distR="114300" simplePos="0" relativeHeight="251785727" behindDoc="1" locked="0" layoutInCell="1" allowOverlap="1" wp14:anchorId="4E4A5892" wp14:editId="4EA5988E">
            <wp:simplePos x="0" y="0"/>
            <wp:positionH relativeFrom="margin">
              <wp:align>center</wp:align>
            </wp:positionH>
            <wp:positionV relativeFrom="paragraph">
              <wp:posOffset>1907082</wp:posOffset>
            </wp:positionV>
            <wp:extent cx="1751965" cy="3116580"/>
            <wp:effectExtent l="361950" t="228600" r="343535" b="274320"/>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rot="21083899">
                      <a:off x="0" y="0"/>
                      <a:ext cx="1751965" cy="3116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0" w:name="_GoBack"/>
      <w:r>
        <w:rPr>
          <w:noProof/>
          <w:lang w:eastAsia="de-DE"/>
        </w:rPr>
        <w:drawing>
          <wp:anchor distT="0" distB="0" distL="114300" distR="114300" simplePos="0" relativeHeight="251788288" behindDoc="1" locked="0" layoutInCell="1" allowOverlap="1" wp14:anchorId="2074A249" wp14:editId="7F439DA0">
            <wp:simplePos x="0" y="0"/>
            <wp:positionH relativeFrom="column">
              <wp:posOffset>-227330</wp:posOffset>
            </wp:positionH>
            <wp:positionV relativeFrom="paragraph">
              <wp:posOffset>508635</wp:posOffset>
            </wp:positionV>
            <wp:extent cx="2435860" cy="3248025"/>
            <wp:effectExtent l="228600" t="190500" r="231140" b="21907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rot="21396261">
                      <a:off x="0" y="0"/>
                      <a:ext cx="2435860"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bookmarkEnd w:id="0"/>
    </w:p>
    <w:p w14:paraId="484F41F0" w14:textId="61E37728" w:rsidR="008B7FD6" w:rsidRDefault="0087700A"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50E9F003">
                <wp:simplePos x="0" y="0"/>
                <wp:positionH relativeFrom="column">
                  <wp:posOffset>24130</wp:posOffset>
                </wp:positionH>
                <wp:positionV relativeFrom="paragraph">
                  <wp:posOffset>560705</wp:posOffset>
                </wp:positionV>
                <wp:extent cx="5695950" cy="0"/>
                <wp:effectExtent l="9525" t="5080" r="9525" b="13970"/>
                <wp:wrapNone/>
                <wp:docPr id="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D6DF48"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B6pH8bIAIAAD0EAAAOAAAAAAAAAAAAAAAAAC4CAABkcnMvZTJvRG9jLnhtbFBLAQIt&#10;ABQABgAIAAAAIQA5eepD2gAAAAcBAAAPAAAAAAAAAAAAAAAAAHoEAABkcnMvZG93bnJldi54bWxQ&#10;SwUGAAAAAAQABADzAAAAgQUAAAAA&#10;"/>
            </w:pict>
          </mc:Fallback>
        </mc:AlternateContent>
      </w:r>
    </w:p>
    <w:p w14:paraId="41DA6783" w14:textId="77777777" w:rsidR="00357BE1" w:rsidRDefault="00357BE1" w:rsidP="0006684E">
      <w:pPr>
        <w:autoSpaceDE w:val="0"/>
        <w:autoSpaceDN w:val="0"/>
        <w:adjustRightInd w:val="0"/>
        <w:jc w:val="center"/>
        <w:rPr>
          <w:rFonts w:asciiTheme="majorHAnsi" w:hAnsiTheme="majorHAnsi" w:cs="Times New Roman"/>
          <w:b/>
          <w:sz w:val="52"/>
          <w:szCs w:val="24"/>
        </w:rPr>
      </w:pPr>
    </w:p>
    <w:p w14:paraId="67688292" w14:textId="77777777" w:rsidR="00B8244B" w:rsidRDefault="00B8244B" w:rsidP="0006684E">
      <w:pPr>
        <w:autoSpaceDE w:val="0"/>
        <w:autoSpaceDN w:val="0"/>
        <w:adjustRightInd w:val="0"/>
        <w:jc w:val="center"/>
        <w:rPr>
          <w:rFonts w:asciiTheme="majorHAnsi" w:hAnsiTheme="majorHAnsi" w:cs="Times New Roman"/>
          <w:b/>
          <w:sz w:val="52"/>
          <w:szCs w:val="24"/>
        </w:rPr>
      </w:pPr>
    </w:p>
    <w:p w14:paraId="72C1E3F4" w14:textId="6E5F165D" w:rsidR="00357BE1" w:rsidRDefault="00B8244B"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noProof/>
          <w:sz w:val="44"/>
          <w:szCs w:val="44"/>
          <w:lang w:eastAsia="de-DE"/>
        </w:rPr>
        <mc:AlternateContent>
          <mc:Choice Requires="wps">
            <w:drawing>
              <wp:anchor distT="0" distB="0" distL="114300" distR="114300" simplePos="0" relativeHeight="251792384" behindDoc="0" locked="0" layoutInCell="1" allowOverlap="1" wp14:anchorId="2374699A" wp14:editId="56E34204">
                <wp:simplePos x="0" y="0"/>
                <wp:positionH relativeFrom="column">
                  <wp:posOffset>114300</wp:posOffset>
                </wp:positionH>
                <wp:positionV relativeFrom="paragraph">
                  <wp:posOffset>592455</wp:posOffset>
                </wp:positionV>
                <wp:extent cx="5419725" cy="0"/>
                <wp:effectExtent l="0" t="0" r="28575" b="19050"/>
                <wp:wrapNone/>
                <wp:docPr id="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D170B" id="AutoShape 130" o:spid="_x0000_s1026" type="#_x0000_t32" style="position:absolute;margin-left:9pt;margin-top:46.65pt;width:426.7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SIEHw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"/>
            </w:pict>
          </mc:Fallback>
        </mc:AlternateContent>
      </w:r>
    </w:p>
    <w:p w14:paraId="23A15D18" w14:textId="4F0110DD" w:rsidR="0006684E" w:rsidRPr="00984EF9" w:rsidRDefault="0087700A"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Dichte und Druck</w:t>
      </w:r>
    </w:p>
    <w:p w14:paraId="145BC997" w14:textId="7EC26521" w:rsidR="00984EF9" w:rsidRPr="00984EF9" w:rsidRDefault="0087700A"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mc:AlternateContent>
          <mc:Choice Requires="wps">
            <w:drawing>
              <wp:anchor distT="0" distB="0" distL="114300" distR="114300" simplePos="0" relativeHeight="251786240" behindDoc="0" locked="0" layoutInCell="1" allowOverlap="1" wp14:anchorId="0EB21FF5" wp14:editId="0E4EC403">
                <wp:simplePos x="0" y="0"/>
                <wp:positionH relativeFrom="column">
                  <wp:posOffset>147955</wp:posOffset>
                </wp:positionH>
                <wp:positionV relativeFrom="paragraph">
                  <wp:posOffset>441960</wp:posOffset>
                </wp:positionV>
                <wp:extent cx="5419725" cy="0"/>
                <wp:effectExtent l="9525" t="13970" r="9525" b="5080"/>
                <wp:wrapNone/>
                <wp:docPr id="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A3F94" id="AutoShape 130" o:spid="_x0000_s1026" type="#_x0000_t32" style="position:absolute;margin-left:11.65pt;margin-top:34.8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ApHw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"/>
            </w:pict>
          </mc:Fallback>
        </mc:AlternateContent>
      </w:r>
      <w:r w:rsidR="00984EF9" w:rsidRPr="00984EF9">
        <w:rPr>
          <w:rFonts w:asciiTheme="majorHAnsi" w:hAnsiTheme="majorHAnsi" w:cs="Times New Roman"/>
          <w:b/>
          <w:sz w:val="44"/>
          <w:szCs w:val="44"/>
        </w:rPr>
        <w:t>Kurzprotokoll</w:t>
      </w:r>
    </w:p>
    <w:p w14:paraId="40B00BEA" w14:textId="28B26EEF" w:rsidR="00A90BD6" w:rsidRDefault="0087700A">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6D8214A1">
                <wp:simplePos x="0" y="0"/>
                <wp:positionH relativeFrom="column">
                  <wp:posOffset>-99695</wp:posOffset>
                </wp:positionH>
                <wp:positionV relativeFrom="paragraph">
                  <wp:posOffset>-4445</wp:posOffset>
                </wp:positionV>
                <wp:extent cx="5958840" cy="1562100"/>
                <wp:effectExtent l="0" t="0" r="22860" b="19050"/>
                <wp:wrapNone/>
                <wp:docPr id="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5621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6A0F35" w:rsidRDefault="006A0F35">
                            <w:pPr>
                              <w:pBdr>
                                <w:bottom w:val="single" w:sz="6" w:space="1" w:color="auto"/>
                              </w:pBdr>
                              <w:rPr>
                                <w:b/>
                              </w:rPr>
                            </w:pPr>
                            <w:r w:rsidRPr="00A90BD6">
                              <w:rPr>
                                <w:b/>
                              </w:rPr>
                              <w:t>Auf einen Blick:</w:t>
                            </w:r>
                          </w:p>
                          <w:p w14:paraId="534E28FF" w14:textId="4B9F6FF2" w:rsidR="006A0F35" w:rsidRPr="00B27AB6" w:rsidRDefault="00B27AB6" w:rsidP="004944F3">
                            <w:pPr>
                              <w:rPr>
                                <w:color w:val="auto"/>
                              </w:rPr>
                            </w:pPr>
                            <w:r>
                              <w:rPr>
                                <w:rFonts w:asciiTheme="majorHAnsi" w:hAnsiTheme="majorHAnsi"/>
                                <w:color w:val="auto"/>
                              </w:rPr>
                              <w:t xml:space="preserve">In diesem Protokoll </w:t>
                            </w:r>
                            <w:r w:rsidR="0022642F">
                              <w:rPr>
                                <w:rFonts w:asciiTheme="majorHAnsi" w:hAnsiTheme="majorHAnsi"/>
                                <w:color w:val="auto"/>
                              </w:rPr>
                              <w:t xml:space="preserve">werden weitere Schülerversuche zu den Themen Dichte und Druck vorgestellt. Versuch V1 eignet sich gut als Einführungsversuch zum </w:t>
                            </w:r>
                            <w:proofErr w:type="spellStart"/>
                            <w:r w:rsidR="0022642F">
                              <w:rPr>
                                <w:rFonts w:asciiTheme="majorHAnsi" w:hAnsiTheme="majorHAnsi"/>
                                <w:color w:val="auto"/>
                              </w:rPr>
                              <w:t>ThemaDichte</w:t>
                            </w:r>
                            <w:proofErr w:type="spellEnd"/>
                            <w:r>
                              <w:rPr>
                                <w:rFonts w:asciiTheme="majorHAnsi" w:hAnsiTheme="majorHAnsi"/>
                                <w:color w:val="auto"/>
                              </w:rPr>
                              <w:t xml:space="preserve">. Der Versuch V2 untersucht die Eigenschaft von Luft komprimierbar zu sein. </w:t>
                            </w:r>
                            <w:r w:rsidR="00C63E43">
                              <w:rPr>
                                <w:rFonts w:asciiTheme="majorHAnsi" w:hAnsiTheme="majorHAnsi"/>
                                <w:color w:val="auto"/>
                              </w:rPr>
                              <w:t>Zum Abschluss wird ein Experiment vorgestellt, das schnell die Temperaturabhängigkeit der Dichte zeigt.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7.85pt;margin-top:-.35pt;width:469.2pt;height:12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" fillcolor="white [3201]" strokecolor="#9bbb59 [3206]" strokeweight="1pt">
                <v:stroke dashstyle="dash"/>
                <v:shadow color="#868686"/>
                <v:textbox>
                  <w:txbxContent>
                    <w:p w14:paraId="33E42AE4" w14:textId="77777777" w:rsidR="006A0F35" w:rsidRDefault="006A0F35">
                      <w:pPr>
                        <w:pBdr>
                          <w:bottom w:val="single" w:sz="6" w:space="1" w:color="auto"/>
                        </w:pBdr>
                        <w:rPr>
                          <w:b/>
                        </w:rPr>
                      </w:pPr>
                      <w:r w:rsidRPr="00A90BD6">
                        <w:rPr>
                          <w:b/>
                        </w:rPr>
                        <w:t>Auf einen Blick:</w:t>
                      </w:r>
                    </w:p>
                    <w:p w14:paraId="534E28FF" w14:textId="4B9F6FF2" w:rsidR="006A0F35" w:rsidRPr="00B27AB6" w:rsidRDefault="00B27AB6" w:rsidP="004944F3">
                      <w:pPr>
                        <w:rPr>
                          <w:color w:val="auto"/>
                        </w:rPr>
                      </w:pPr>
                      <w:r>
                        <w:rPr>
                          <w:rFonts w:asciiTheme="majorHAnsi" w:hAnsiTheme="majorHAnsi"/>
                          <w:color w:val="auto"/>
                        </w:rPr>
                        <w:t xml:space="preserve">In diesem Protokoll </w:t>
                      </w:r>
                      <w:r w:rsidR="0022642F">
                        <w:rPr>
                          <w:rFonts w:asciiTheme="majorHAnsi" w:hAnsiTheme="majorHAnsi"/>
                          <w:color w:val="auto"/>
                        </w:rPr>
                        <w:t xml:space="preserve">werden weitere Schülerversuche zu den Themen Dichte und Druck vorgestellt. Versuch V1 eignet sich gut als Einführungsversuch zum </w:t>
                      </w:r>
                      <w:proofErr w:type="spellStart"/>
                      <w:r w:rsidR="0022642F">
                        <w:rPr>
                          <w:rFonts w:asciiTheme="majorHAnsi" w:hAnsiTheme="majorHAnsi"/>
                          <w:color w:val="auto"/>
                        </w:rPr>
                        <w:t>ThemaDichte</w:t>
                      </w:r>
                      <w:proofErr w:type="spellEnd"/>
                      <w:r>
                        <w:rPr>
                          <w:rFonts w:asciiTheme="majorHAnsi" w:hAnsiTheme="majorHAnsi"/>
                          <w:color w:val="auto"/>
                        </w:rPr>
                        <w:t xml:space="preserve">. Der Versuch V2 untersucht die Eigenschaft von Luft komprimierbar zu sein. </w:t>
                      </w:r>
                      <w:r w:rsidR="00C63E43">
                        <w:rPr>
                          <w:rFonts w:asciiTheme="majorHAnsi" w:hAnsiTheme="majorHAnsi"/>
                          <w:color w:val="auto"/>
                        </w:rPr>
                        <w:t>Zum Abschluss wird ein Experiment vorgestellt, das schnell die Temperaturabhängigkeit der Dichte zeigt.</w:t>
                      </w:r>
                    </w:p>
                  </w:txbxContent>
                </v:textbox>
              </v:shape>
            </w:pict>
          </mc:Fallback>
        </mc:AlternateContent>
      </w:r>
    </w:p>
    <w:p w14:paraId="3CC5DD7C" w14:textId="77777777" w:rsidR="00A90BD6" w:rsidRDefault="00A90BD6" w:rsidP="00A90BD6"/>
    <w:p w14:paraId="0DCEB0D9"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668D8DF0" w14:textId="77777777" w:rsidR="00976D2E"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583796" w:history="1">
            <w:r w:rsidR="00976D2E" w:rsidRPr="000D7117">
              <w:rPr>
                <w:rStyle w:val="Hyperlink"/>
                <w:noProof/>
              </w:rPr>
              <w:t>1</w:t>
            </w:r>
            <w:r w:rsidR="00976D2E">
              <w:rPr>
                <w:rFonts w:asciiTheme="minorHAnsi" w:eastAsiaTheme="minorEastAsia" w:hAnsiTheme="minorHAnsi"/>
                <w:noProof/>
                <w:color w:val="auto"/>
                <w:lang w:eastAsia="de-DE"/>
              </w:rPr>
              <w:tab/>
            </w:r>
            <w:r w:rsidR="00976D2E" w:rsidRPr="000D7117">
              <w:rPr>
                <w:rStyle w:val="Hyperlink"/>
                <w:noProof/>
              </w:rPr>
              <w:t>Weitere Schülerversuche</w:t>
            </w:r>
            <w:r w:rsidR="00976D2E">
              <w:rPr>
                <w:noProof/>
                <w:webHidden/>
              </w:rPr>
              <w:tab/>
            </w:r>
            <w:r w:rsidR="00976D2E">
              <w:rPr>
                <w:noProof/>
                <w:webHidden/>
              </w:rPr>
              <w:fldChar w:fldCharType="begin"/>
            </w:r>
            <w:r w:rsidR="00976D2E">
              <w:rPr>
                <w:noProof/>
                <w:webHidden/>
              </w:rPr>
              <w:instrText xml:space="preserve"> PAGEREF _Toc457583796 \h </w:instrText>
            </w:r>
            <w:r w:rsidR="00976D2E">
              <w:rPr>
                <w:noProof/>
                <w:webHidden/>
              </w:rPr>
            </w:r>
            <w:r w:rsidR="00976D2E">
              <w:rPr>
                <w:noProof/>
                <w:webHidden/>
              </w:rPr>
              <w:fldChar w:fldCharType="separate"/>
            </w:r>
            <w:r w:rsidR="00976D2E">
              <w:rPr>
                <w:noProof/>
                <w:webHidden/>
              </w:rPr>
              <w:t>1</w:t>
            </w:r>
            <w:r w:rsidR="00976D2E">
              <w:rPr>
                <w:noProof/>
                <w:webHidden/>
              </w:rPr>
              <w:fldChar w:fldCharType="end"/>
            </w:r>
          </w:hyperlink>
        </w:p>
        <w:p w14:paraId="5F8B174A" w14:textId="77777777" w:rsidR="00976D2E" w:rsidRDefault="00723275">
          <w:pPr>
            <w:pStyle w:val="Verzeichnis2"/>
            <w:tabs>
              <w:tab w:val="left" w:pos="880"/>
              <w:tab w:val="right" w:leader="dot" w:pos="9062"/>
            </w:tabs>
            <w:rPr>
              <w:rFonts w:asciiTheme="minorHAnsi" w:eastAsiaTheme="minorEastAsia" w:hAnsiTheme="minorHAnsi"/>
              <w:noProof/>
              <w:color w:val="auto"/>
              <w:lang w:eastAsia="de-DE"/>
            </w:rPr>
          </w:pPr>
          <w:hyperlink w:anchor="_Toc457583797" w:history="1">
            <w:r w:rsidR="00976D2E" w:rsidRPr="000D7117">
              <w:rPr>
                <w:rStyle w:val="Hyperlink"/>
                <w:noProof/>
              </w:rPr>
              <w:t>1.1</w:t>
            </w:r>
            <w:r w:rsidR="00976D2E">
              <w:rPr>
                <w:rFonts w:asciiTheme="minorHAnsi" w:eastAsiaTheme="minorEastAsia" w:hAnsiTheme="minorHAnsi"/>
                <w:noProof/>
                <w:color w:val="auto"/>
                <w:lang w:eastAsia="de-DE"/>
              </w:rPr>
              <w:tab/>
            </w:r>
            <w:r w:rsidR="00976D2E" w:rsidRPr="000D7117">
              <w:rPr>
                <w:rStyle w:val="Hyperlink"/>
                <w:noProof/>
              </w:rPr>
              <w:t>V1 - Öl-Wasser-Gemisch</w:t>
            </w:r>
            <w:r w:rsidR="00976D2E">
              <w:rPr>
                <w:noProof/>
                <w:webHidden/>
              </w:rPr>
              <w:tab/>
            </w:r>
            <w:r w:rsidR="00976D2E">
              <w:rPr>
                <w:noProof/>
                <w:webHidden/>
              </w:rPr>
              <w:fldChar w:fldCharType="begin"/>
            </w:r>
            <w:r w:rsidR="00976D2E">
              <w:rPr>
                <w:noProof/>
                <w:webHidden/>
              </w:rPr>
              <w:instrText xml:space="preserve"> PAGEREF _Toc457583797 \h </w:instrText>
            </w:r>
            <w:r w:rsidR="00976D2E">
              <w:rPr>
                <w:noProof/>
                <w:webHidden/>
              </w:rPr>
            </w:r>
            <w:r w:rsidR="00976D2E">
              <w:rPr>
                <w:noProof/>
                <w:webHidden/>
              </w:rPr>
              <w:fldChar w:fldCharType="separate"/>
            </w:r>
            <w:r w:rsidR="00976D2E">
              <w:rPr>
                <w:noProof/>
                <w:webHidden/>
              </w:rPr>
              <w:t>1</w:t>
            </w:r>
            <w:r w:rsidR="00976D2E">
              <w:rPr>
                <w:noProof/>
                <w:webHidden/>
              </w:rPr>
              <w:fldChar w:fldCharType="end"/>
            </w:r>
          </w:hyperlink>
        </w:p>
        <w:p w14:paraId="76094952" w14:textId="77777777" w:rsidR="00976D2E" w:rsidRDefault="00723275">
          <w:pPr>
            <w:pStyle w:val="Verzeichnis2"/>
            <w:tabs>
              <w:tab w:val="left" w:pos="880"/>
              <w:tab w:val="right" w:leader="dot" w:pos="9062"/>
            </w:tabs>
            <w:rPr>
              <w:rFonts w:asciiTheme="minorHAnsi" w:eastAsiaTheme="minorEastAsia" w:hAnsiTheme="minorHAnsi"/>
              <w:noProof/>
              <w:color w:val="auto"/>
              <w:lang w:eastAsia="de-DE"/>
            </w:rPr>
          </w:pPr>
          <w:hyperlink w:anchor="_Toc457583798" w:history="1">
            <w:r w:rsidR="00976D2E" w:rsidRPr="000D7117">
              <w:rPr>
                <w:rStyle w:val="Hyperlink"/>
                <w:noProof/>
              </w:rPr>
              <w:t>1.2</w:t>
            </w:r>
            <w:r w:rsidR="00976D2E">
              <w:rPr>
                <w:rFonts w:asciiTheme="minorHAnsi" w:eastAsiaTheme="minorEastAsia" w:hAnsiTheme="minorHAnsi"/>
                <w:noProof/>
                <w:color w:val="auto"/>
                <w:lang w:eastAsia="de-DE"/>
              </w:rPr>
              <w:tab/>
            </w:r>
            <w:r w:rsidR="00976D2E" w:rsidRPr="000D7117">
              <w:rPr>
                <w:rStyle w:val="Hyperlink"/>
                <w:noProof/>
              </w:rPr>
              <w:t>V2 – Gequetschte Luft</w:t>
            </w:r>
            <w:r w:rsidR="00976D2E">
              <w:rPr>
                <w:noProof/>
                <w:webHidden/>
              </w:rPr>
              <w:tab/>
            </w:r>
            <w:r w:rsidR="00976D2E">
              <w:rPr>
                <w:noProof/>
                <w:webHidden/>
              </w:rPr>
              <w:fldChar w:fldCharType="begin"/>
            </w:r>
            <w:r w:rsidR="00976D2E">
              <w:rPr>
                <w:noProof/>
                <w:webHidden/>
              </w:rPr>
              <w:instrText xml:space="preserve"> PAGEREF _Toc457583798 \h </w:instrText>
            </w:r>
            <w:r w:rsidR="00976D2E">
              <w:rPr>
                <w:noProof/>
                <w:webHidden/>
              </w:rPr>
            </w:r>
            <w:r w:rsidR="00976D2E">
              <w:rPr>
                <w:noProof/>
                <w:webHidden/>
              </w:rPr>
              <w:fldChar w:fldCharType="separate"/>
            </w:r>
            <w:r w:rsidR="00976D2E">
              <w:rPr>
                <w:noProof/>
                <w:webHidden/>
              </w:rPr>
              <w:t>2</w:t>
            </w:r>
            <w:r w:rsidR="00976D2E">
              <w:rPr>
                <w:noProof/>
                <w:webHidden/>
              </w:rPr>
              <w:fldChar w:fldCharType="end"/>
            </w:r>
          </w:hyperlink>
        </w:p>
        <w:p w14:paraId="5D4ECE04" w14:textId="77777777" w:rsidR="00976D2E" w:rsidRDefault="00723275">
          <w:pPr>
            <w:pStyle w:val="Verzeichnis2"/>
            <w:tabs>
              <w:tab w:val="left" w:pos="880"/>
              <w:tab w:val="right" w:leader="dot" w:pos="9062"/>
            </w:tabs>
            <w:rPr>
              <w:rFonts w:asciiTheme="minorHAnsi" w:eastAsiaTheme="minorEastAsia" w:hAnsiTheme="minorHAnsi"/>
              <w:noProof/>
              <w:color w:val="auto"/>
              <w:lang w:eastAsia="de-DE"/>
            </w:rPr>
          </w:pPr>
          <w:hyperlink w:anchor="_Toc457583799" w:history="1">
            <w:r w:rsidR="00976D2E" w:rsidRPr="000D7117">
              <w:rPr>
                <w:rStyle w:val="Hyperlink"/>
                <w:noProof/>
              </w:rPr>
              <w:t>1.3</w:t>
            </w:r>
            <w:r w:rsidR="00976D2E">
              <w:rPr>
                <w:rFonts w:asciiTheme="minorHAnsi" w:eastAsiaTheme="minorEastAsia" w:hAnsiTheme="minorHAnsi"/>
                <w:noProof/>
                <w:color w:val="auto"/>
                <w:lang w:eastAsia="de-DE"/>
              </w:rPr>
              <w:tab/>
            </w:r>
            <w:r w:rsidR="00976D2E" w:rsidRPr="000D7117">
              <w:rPr>
                <w:rStyle w:val="Hyperlink"/>
                <w:noProof/>
              </w:rPr>
              <w:t>V3 - Temperaturabhängigkeit der Dichte</w:t>
            </w:r>
            <w:r w:rsidR="00976D2E">
              <w:rPr>
                <w:noProof/>
                <w:webHidden/>
              </w:rPr>
              <w:tab/>
            </w:r>
            <w:r w:rsidR="00976D2E">
              <w:rPr>
                <w:noProof/>
                <w:webHidden/>
              </w:rPr>
              <w:fldChar w:fldCharType="begin"/>
            </w:r>
            <w:r w:rsidR="00976D2E">
              <w:rPr>
                <w:noProof/>
                <w:webHidden/>
              </w:rPr>
              <w:instrText xml:space="preserve"> PAGEREF _Toc457583799 \h </w:instrText>
            </w:r>
            <w:r w:rsidR="00976D2E">
              <w:rPr>
                <w:noProof/>
                <w:webHidden/>
              </w:rPr>
            </w:r>
            <w:r w:rsidR="00976D2E">
              <w:rPr>
                <w:noProof/>
                <w:webHidden/>
              </w:rPr>
              <w:fldChar w:fldCharType="separate"/>
            </w:r>
            <w:r w:rsidR="00976D2E">
              <w:rPr>
                <w:noProof/>
                <w:webHidden/>
              </w:rPr>
              <w:t>3</w:t>
            </w:r>
            <w:r w:rsidR="00976D2E">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26ED74F8" w14:textId="5E156C3D" w:rsidR="005B0270" w:rsidRDefault="005B0270" w:rsidP="00E26180"/>
    <w:p w14:paraId="1241B1A3" w14:textId="77777777" w:rsidR="005B0270" w:rsidRPr="005B0270" w:rsidRDefault="005B0270" w:rsidP="005B0270"/>
    <w:p w14:paraId="5ED8AEA5" w14:textId="77777777" w:rsidR="005B0270" w:rsidRPr="005B0270" w:rsidRDefault="005B0270" w:rsidP="005B0270"/>
    <w:p w14:paraId="4E8A4BB5" w14:textId="77777777" w:rsidR="005B0270" w:rsidRPr="005B0270" w:rsidRDefault="005B0270" w:rsidP="005B0270"/>
    <w:p w14:paraId="7354F48A" w14:textId="1EA3867A" w:rsidR="005B0270" w:rsidRPr="005B0270" w:rsidRDefault="005B0270" w:rsidP="00B27AB6">
      <w:pPr>
        <w:tabs>
          <w:tab w:val="left" w:pos="3000"/>
        </w:tabs>
        <w:sectPr w:rsidR="005B0270" w:rsidRPr="005B0270" w:rsidSect="00984EF9">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709" w:left="1417" w:header="708" w:footer="708" w:gutter="0"/>
          <w:pgNumType w:start="0"/>
          <w:cols w:space="708"/>
          <w:docGrid w:linePitch="360"/>
        </w:sectPr>
      </w:pPr>
    </w:p>
    <w:p w14:paraId="2332D4A1" w14:textId="53930B2A" w:rsidR="00B619BB" w:rsidRDefault="00B27AB6" w:rsidP="005669B2">
      <w:pPr>
        <w:pStyle w:val="berschrift1"/>
      </w:pPr>
      <w:bookmarkStart w:id="1" w:name="_Toc457583796"/>
      <w:r>
        <w:lastRenderedPageBreak/>
        <w:t xml:space="preserve">Weitere </w:t>
      </w:r>
      <w:r w:rsidR="00994634">
        <w:t>Schülerversuch</w:t>
      </w:r>
      <w:r w:rsidR="00984EF9">
        <w:t>e</w:t>
      </w:r>
      <w:bookmarkEnd w:id="1"/>
    </w:p>
    <w:p w14:paraId="4DBF5634" w14:textId="2D51C206" w:rsidR="00CD1C9C" w:rsidRPr="00984EF9" w:rsidRDefault="002B021A" w:rsidP="00CD1C9C">
      <w:pPr>
        <w:pStyle w:val="berschrift2"/>
      </w:pPr>
      <w:bookmarkStart w:id="2" w:name="_Toc457583797"/>
      <w:r>
        <w:rPr>
          <w:noProof/>
          <w:lang w:eastAsia="de-DE"/>
        </w:rPr>
        <mc:AlternateContent>
          <mc:Choice Requires="wps">
            <w:drawing>
              <wp:anchor distT="0" distB="0" distL="114300" distR="114300" simplePos="0" relativeHeight="251790336" behindDoc="0" locked="0" layoutInCell="1" allowOverlap="1" wp14:anchorId="44A132EF" wp14:editId="1469A2F0">
                <wp:simplePos x="0" y="0"/>
                <wp:positionH relativeFrom="margin">
                  <wp:align>left</wp:align>
                </wp:positionH>
                <wp:positionV relativeFrom="paragraph">
                  <wp:posOffset>403860</wp:posOffset>
                </wp:positionV>
                <wp:extent cx="5873115" cy="1314450"/>
                <wp:effectExtent l="0" t="0" r="13335" b="19050"/>
                <wp:wrapSquare wrapText="bothSides"/>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144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C560AB" w14:textId="139799AF" w:rsidR="00CD1C9C" w:rsidRPr="00F31EBF" w:rsidRDefault="00CD1C9C" w:rsidP="00CD1C9C">
                            <w:pPr>
                              <w:rPr>
                                <w:color w:val="auto"/>
                              </w:rPr>
                            </w:pPr>
                            <w:r>
                              <w:rPr>
                                <w:color w:val="auto"/>
                              </w:rPr>
                              <w:t>Mithilfe dieses Versuchs soll bei den SuS ein kognitiver Konflikt erzeugt werden, indem sie versuchen sollen Wasser und Öl miteinander zu mischen.</w:t>
                            </w:r>
                            <w:r w:rsidR="002B021A">
                              <w:rPr>
                                <w:color w:val="auto"/>
                              </w:rPr>
                              <w:t xml:space="preserve"> </w:t>
                            </w:r>
                            <w:r w:rsidR="00976D2E">
                              <w:rPr>
                                <w:color w:val="auto"/>
                              </w:rPr>
                              <w:t xml:space="preserve">Der kognitive Konflikt kommt daher zustande, da die SuS es gewohnt sind, dass sich Flüssigkeiten wie z. B. Saft und Wasser miteinander vermischen, dieses Phänomen allerdings bei Öl und Wasser nicht beobachtbar ist. </w:t>
                            </w:r>
                            <w:r w:rsidR="00976D2E">
                              <w:rPr>
                                <w:color w:val="auto"/>
                              </w:rPr>
                              <w:br/>
                            </w:r>
                            <w:r w:rsidR="002B021A">
                              <w:rPr>
                                <w:color w:val="auto"/>
                              </w:rPr>
                              <w:t>Der Arbeitsauftrag an die SuS könnte lauten: „Versucht das Öl unter das Wasser zu bekommen.“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A132EF" id="_x0000_t202" coordsize="21600,21600" o:spt="202" path="m,l,21600r21600,l21600,xe">
                <v:stroke joinstyle="miter"/>
                <v:path gradientshapeok="t" o:connecttype="rect"/>
              </v:shapetype>
              <v:shape id="Text Box 60" o:spid="_x0000_s1027" type="#_x0000_t202" style="position:absolute;left:0;text-align:left;margin-left:0;margin-top:31.8pt;width:462.45pt;height:103.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" fillcolor="white [3201]" strokecolor="#4bacc6 [3208]" strokeweight="1pt">
                <v:stroke dashstyle="dash"/>
                <v:shadow color="#868686"/>
                <v:textbox>
                  <w:txbxContent>
                    <w:p w14:paraId="76C560AB" w14:textId="139799AF" w:rsidR="00CD1C9C" w:rsidRPr="00F31EBF" w:rsidRDefault="00CD1C9C" w:rsidP="00CD1C9C">
                      <w:pPr>
                        <w:rPr>
                          <w:color w:val="auto"/>
                        </w:rPr>
                      </w:pPr>
                      <w:r>
                        <w:rPr>
                          <w:color w:val="auto"/>
                        </w:rPr>
                        <w:t>Mithilfe dieses Versuchs soll bei den SuS ein kognitiver Konflikt erzeugt werden, indem sie versuchen sollen Wasser und Öl miteinander zu mischen.</w:t>
                      </w:r>
                      <w:r w:rsidR="002B021A">
                        <w:rPr>
                          <w:color w:val="auto"/>
                        </w:rPr>
                        <w:t xml:space="preserve"> </w:t>
                      </w:r>
                      <w:r w:rsidR="00976D2E">
                        <w:rPr>
                          <w:color w:val="auto"/>
                        </w:rPr>
                        <w:t xml:space="preserve">Der kognitive Konflikt kommt daher zustande, da die SuS es gewohnt sind, dass sich Flüssigkeiten wie z. B. Saft und Wasser miteinander vermischen, dieses Phänomen allerdings bei Öl und Wasser nicht beobachtbar ist. </w:t>
                      </w:r>
                      <w:r w:rsidR="00976D2E">
                        <w:rPr>
                          <w:color w:val="auto"/>
                        </w:rPr>
                        <w:br/>
                      </w:r>
                      <w:r w:rsidR="002B021A">
                        <w:rPr>
                          <w:color w:val="auto"/>
                        </w:rPr>
                        <w:t>Der Arbeitsauftrag an die SuS könnte lauten: „Versucht das Öl unter das Wasser zu bekommen.“</w:t>
                      </w:r>
                    </w:p>
                  </w:txbxContent>
                </v:textbox>
                <w10:wrap type="square" anchorx="margin"/>
              </v:shape>
            </w:pict>
          </mc:Fallback>
        </mc:AlternateContent>
      </w:r>
      <w:r w:rsidR="00B27AB6">
        <w:t>V1</w:t>
      </w:r>
      <w:r w:rsidR="00CD1C9C">
        <w:t xml:space="preserve"> - Öl-Wasser-Gemisch</w:t>
      </w:r>
      <w:bookmarkEnd w:id="2"/>
    </w:p>
    <w:p w14:paraId="22174FFD" w14:textId="77777777" w:rsidR="00CD1C9C" w:rsidRPr="00CD1C9C" w:rsidRDefault="00CD1C9C" w:rsidP="00CD1C9C"/>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D1C9C" w:rsidRPr="009C5E28" w14:paraId="5A3DA671" w14:textId="77777777" w:rsidTr="00FF2802">
        <w:tc>
          <w:tcPr>
            <w:tcW w:w="9322" w:type="dxa"/>
            <w:gridSpan w:val="9"/>
            <w:shd w:val="clear" w:color="auto" w:fill="4F81BD"/>
            <w:vAlign w:val="center"/>
          </w:tcPr>
          <w:p w14:paraId="7D08EB73" w14:textId="77777777" w:rsidR="00CD1C9C" w:rsidRPr="00F31EBF" w:rsidRDefault="00CD1C9C" w:rsidP="00FF2802">
            <w:pPr>
              <w:spacing w:after="0"/>
              <w:jc w:val="center"/>
              <w:rPr>
                <w:b/>
                <w:bCs/>
                <w:color w:val="FFFFFF" w:themeColor="background1"/>
              </w:rPr>
            </w:pPr>
            <w:r w:rsidRPr="00F31EBF">
              <w:rPr>
                <w:b/>
                <w:bCs/>
                <w:color w:val="FFFFFF" w:themeColor="background1"/>
              </w:rPr>
              <w:t>Gefahrenstoffe</w:t>
            </w:r>
          </w:p>
        </w:tc>
      </w:tr>
      <w:tr w:rsidR="00CD1C9C" w:rsidRPr="009C5E28" w14:paraId="70FB8A12" w14:textId="77777777" w:rsidTr="00FF2802">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A272D12" w14:textId="4C16939B" w:rsidR="00CD1C9C" w:rsidRPr="009C5E28" w:rsidRDefault="00CD1C9C" w:rsidP="00FF2802">
            <w:pPr>
              <w:spacing w:after="0" w:line="276" w:lineRule="auto"/>
              <w:jc w:val="center"/>
              <w:rPr>
                <w:b/>
                <w:bCs/>
              </w:rPr>
            </w:pPr>
            <w:r>
              <w:rPr>
                <w:sz w:val="20"/>
              </w:rPr>
              <w:t>-</w:t>
            </w:r>
          </w:p>
        </w:tc>
        <w:tc>
          <w:tcPr>
            <w:tcW w:w="3177" w:type="dxa"/>
            <w:gridSpan w:val="3"/>
            <w:tcBorders>
              <w:top w:val="single" w:sz="8" w:space="0" w:color="4F81BD"/>
              <w:bottom w:val="single" w:sz="8" w:space="0" w:color="4F81BD"/>
            </w:tcBorders>
            <w:shd w:val="clear" w:color="auto" w:fill="auto"/>
            <w:vAlign w:val="center"/>
          </w:tcPr>
          <w:p w14:paraId="1BF8D439" w14:textId="6896E4C4" w:rsidR="00CD1C9C" w:rsidRPr="009C5E28" w:rsidRDefault="00CD1C9C" w:rsidP="00CD1C9C">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3F24987" w14:textId="621D88D5" w:rsidR="00CD1C9C" w:rsidRPr="009C5E28" w:rsidRDefault="00CD1C9C" w:rsidP="00CD1C9C">
            <w:pPr>
              <w:spacing w:after="0"/>
              <w:jc w:val="center"/>
            </w:pPr>
            <w:r w:rsidRPr="009C5E28">
              <w:rPr>
                <w:sz w:val="20"/>
              </w:rPr>
              <w:t xml:space="preserve">P: </w:t>
            </w:r>
            <w:r>
              <w:t>-</w:t>
            </w:r>
          </w:p>
        </w:tc>
      </w:tr>
      <w:tr w:rsidR="00CD1C9C" w:rsidRPr="009C5E28" w14:paraId="5F66827C" w14:textId="77777777" w:rsidTr="00FF2802">
        <w:tc>
          <w:tcPr>
            <w:tcW w:w="1009" w:type="dxa"/>
            <w:tcBorders>
              <w:top w:val="single" w:sz="8" w:space="0" w:color="4F81BD"/>
              <w:left w:val="single" w:sz="8" w:space="0" w:color="4F81BD"/>
              <w:bottom w:val="single" w:sz="8" w:space="0" w:color="4F81BD"/>
            </w:tcBorders>
            <w:shd w:val="clear" w:color="auto" w:fill="auto"/>
            <w:vAlign w:val="center"/>
          </w:tcPr>
          <w:p w14:paraId="7A30F810" w14:textId="3231FFE9" w:rsidR="00CD1C9C" w:rsidRPr="009C5E28" w:rsidRDefault="00CD1C9C" w:rsidP="00FF2802">
            <w:pPr>
              <w:spacing w:after="0"/>
              <w:jc w:val="center"/>
              <w:rPr>
                <w:b/>
                <w:bCs/>
              </w:rPr>
            </w:pPr>
            <w:r w:rsidRPr="00336881">
              <w:rPr>
                <w:rFonts w:asciiTheme="majorHAnsi" w:hAnsiTheme="majorHAnsi"/>
                <w:b/>
                <w:noProof/>
                <w:color w:val="auto"/>
                <w:lang w:eastAsia="de-DE"/>
              </w:rPr>
              <w:drawing>
                <wp:inline distT="0" distB="0" distL="0" distR="0" wp14:anchorId="43336B88" wp14:editId="26B10ABD">
                  <wp:extent cx="538061" cy="540000"/>
                  <wp:effectExtent l="0" t="0" r="0" b="0"/>
                  <wp:docPr id="65"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3A9765F" w14:textId="77777777" w:rsidR="00CD1C9C" w:rsidRPr="009C5E28" w:rsidRDefault="00CD1C9C" w:rsidP="00FF2802">
            <w:pPr>
              <w:spacing w:after="0"/>
              <w:jc w:val="center"/>
            </w:pPr>
            <w:r>
              <w:rPr>
                <w:noProof/>
                <w:lang w:eastAsia="de-DE"/>
              </w:rPr>
              <w:drawing>
                <wp:inline distT="0" distB="0" distL="0" distR="0" wp14:anchorId="0C0AE973" wp14:editId="19AA9441">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72EFE64" w14:textId="77777777" w:rsidR="00CD1C9C" w:rsidRPr="009C5E28" w:rsidRDefault="00CD1C9C" w:rsidP="00FF2802">
            <w:pPr>
              <w:spacing w:after="0"/>
              <w:jc w:val="center"/>
            </w:pPr>
            <w:r>
              <w:rPr>
                <w:noProof/>
                <w:lang w:eastAsia="de-DE"/>
              </w:rPr>
              <w:drawing>
                <wp:inline distT="0" distB="0" distL="0" distR="0" wp14:anchorId="40065349" wp14:editId="4DB5F0E9">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0E2210A" w14:textId="77777777" w:rsidR="00CD1C9C" w:rsidRPr="009C5E28" w:rsidRDefault="00CD1C9C" w:rsidP="00FF2802">
            <w:pPr>
              <w:spacing w:after="0"/>
              <w:jc w:val="center"/>
            </w:pPr>
            <w:r>
              <w:rPr>
                <w:noProof/>
                <w:lang w:eastAsia="de-DE"/>
              </w:rPr>
              <w:drawing>
                <wp:inline distT="0" distB="0" distL="0" distR="0" wp14:anchorId="57E7E8DE" wp14:editId="76DD7EC3">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E1A46E3" w14:textId="77777777" w:rsidR="00CD1C9C" w:rsidRPr="009C5E28" w:rsidRDefault="00CD1C9C" w:rsidP="00FF2802">
            <w:pPr>
              <w:spacing w:after="0"/>
              <w:jc w:val="center"/>
            </w:pPr>
            <w:r>
              <w:rPr>
                <w:noProof/>
                <w:lang w:eastAsia="de-DE"/>
              </w:rPr>
              <w:drawing>
                <wp:inline distT="0" distB="0" distL="0" distR="0" wp14:anchorId="2A54F12F" wp14:editId="17B552BF">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11E4C88" w14:textId="77777777" w:rsidR="00CD1C9C" w:rsidRPr="009C5E28" w:rsidRDefault="00CD1C9C" w:rsidP="00FF2802">
            <w:pPr>
              <w:spacing w:after="0"/>
              <w:jc w:val="center"/>
            </w:pPr>
            <w:r>
              <w:rPr>
                <w:noProof/>
                <w:lang w:eastAsia="de-DE"/>
              </w:rPr>
              <w:drawing>
                <wp:inline distT="0" distB="0" distL="0" distR="0" wp14:anchorId="2234257B" wp14:editId="458EAD16">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26ABD9E" w14:textId="77777777" w:rsidR="00CD1C9C" w:rsidRPr="009C5E28" w:rsidRDefault="00CD1C9C" w:rsidP="00FF2802">
            <w:pPr>
              <w:spacing w:after="0"/>
              <w:jc w:val="center"/>
            </w:pPr>
            <w:r>
              <w:rPr>
                <w:noProof/>
                <w:lang w:eastAsia="de-DE"/>
              </w:rPr>
              <w:drawing>
                <wp:inline distT="0" distB="0" distL="0" distR="0" wp14:anchorId="0D92F0D3" wp14:editId="592D7B3C">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3F949C9" w14:textId="2FFE08E8" w:rsidR="00CD1C9C" w:rsidRPr="009C5E28" w:rsidRDefault="00CD1C9C" w:rsidP="00FF2802">
            <w:pPr>
              <w:spacing w:after="0"/>
              <w:jc w:val="center"/>
            </w:pPr>
            <w:r>
              <w:rPr>
                <w:noProof/>
                <w:lang w:eastAsia="de-DE"/>
              </w:rPr>
              <w:drawing>
                <wp:inline distT="0" distB="0" distL="0" distR="0" wp14:anchorId="3FA8811A" wp14:editId="3E6D8D99">
                  <wp:extent cx="511175" cy="51117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email">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D9099BB" w14:textId="77777777" w:rsidR="00CD1C9C" w:rsidRPr="009C5E28" w:rsidRDefault="00CD1C9C" w:rsidP="00FF2802">
            <w:pPr>
              <w:spacing w:after="0"/>
              <w:jc w:val="center"/>
            </w:pPr>
            <w:r>
              <w:rPr>
                <w:noProof/>
                <w:lang w:eastAsia="de-DE"/>
              </w:rPr>
              <w:drawing>
                <wp:inline distT="0" distB="0" distL="0" distR="0" wp14:anchorId="3F80BB97" wp14:editId="48A96CB1">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7AA8AA15" w14:textId="77777777" w:rsidR="00CD1C9C" w:rsidRDefault="00CD1C9C" w:rsidP="00CD1C9C">
      <w:pPr>
        <w:tabs>
          <w:tab w:val="left" w:pos="1701"/>
          <w:tab w:val="left" w:pos="1985"/>
        </w:tabs>
        <w:ind w:left="1980" w:hanging="1980"/>
      </w:pPr>
    </w:p>
    <w:p w14:paraId="3391DC12" w14:textId="2887062F" w:rsidR="00CD1C9C" w:rsidRDefault="00CD1C9C" w:rsidP="00CD1C9C">
      <w:pPr>
        <w:tabs>
          <w:tab w:val="left" w:pos="1701"/>
          <w:tab w:val="left" w:pos="1985"/>
        </w:tabs>
        <w:ind w:left="1980" w:hanging="1980"/>
      </w:pPr>
      <w:r>
        <w:t xml:space="preserve">Materialien: </w:t>
      </w:r>
      <w:r>
        <w:tab/>
      </w:r>
      <w:r>
        <w:tab/>
        <w:t>R</w:t>
      </w:r>
      <w:r w:rsidR="002B021A">
        <w:t>eagenzglas, Stopfen, Öl, Wasser</w:t>
      </w:r>
    </w:p>
    <w:p w14:paraId="7DB45C80" w14:textId="5FE475FD" w:rsidR="00CD1C9C" w:rsidRPr="00ED07C2" w:rsidRDefault="00CD1C9C" w:rsidP="00CD1C9C">
      <w:pPr>
        <w:tabs>
          <w:tab w:val="left" w:pos="1701"/>
          <w:tab w:val="left" w:pos="1985"/>
        </w:tabs>
        <w:ind w:left="1980" w:hanging="1980"/>
      </w:pPr>
      <w:r>
        <w:t>Chemikalien:</w:t>
      </w:r>
      <w:r>
        <w:tab/>
      </w:r>
      <w:r>
        <w:tab/>
      </w:r>
      <w:r w:rsidR="002B021A">
        <w:t>-</w:t>
      </w:r>
    </w:p>
    <w:p w14:paraId="18914AB1" w14:textId="6BE0B4CD" w:rsidR="002B021A" w:rsidRDefault="00CD1C9C" w:rsidP="00E31C6F">
      <w:pPr>
        <w:tabs>
          <w:tab w:val="left" w:pos="1701"/>
          <w:tab w:val="left" w:pos="1985"/>
        </w:tabs>
        <w:spacing w:after="0"/>
        <w:ind w:left="1979" w:hanging="1979"/>
      </w:pPr>
      <w:r>
        <w:t xml:space="preserve">Durchführung: </w:t>
      </w:r>
      <w:r>
        <w:tab/>
      </w:r>
      <w:r>
        <w:tab/>
      </w:r>
      <w:r>
        <w:tab/>
      </w:r>
      <w:r w:rsidR="002B021A">
        <w:t xml:space="preserve">1. In </w:t>
      </w:r>
      <w:r w:rsidR="00976D2E">
        <w:t>ein Reagenzglas wird „ein daumenbreit“ Öl und „ein d</w:t>
      </w:r>
      <w:r w:rsidR="002B021A">
        <w:t>aumenbreit“ Wasser gefüllt.</w:t>
      </w:r>
    </w:p>
    <w:p w14:paraId="0B4DA306" w14:textId="792BEEB7" w:rsidR="00CD1C9C" w:rsidRDefault="002B021A" w:rsidP="00E31C6F">
      <w:pPr>
        <w:tabs>
          <w:tab w:val="left" w:pos="1701"/>
          <w:tab w:val="left" w:pos="1985"/>
        </w:tabs>
        <w:spacing w:after="0"/>
        <w:ind w:left="1979" w:hanging="1979"/>
      </w:pPr>
      <w:r>
        <w:tab/>
      </w:r>
      <w:r>
        <w:tab/>
        <w:t>2. Nachdem das Reagenzglas mit einem Stopfen versehen wurde, wird dieses umgedreht.</w:t>
      </w:r>
    </w:p>
    <w:p w14:paraId="74E4660D" w14:textId="315A6669" w:rsidR="002B021A" w:rsidRDefault="002B021A" w:rsidP="00E31C6F">
      <w:pPr>
        <w:tabs>
          <w:tab w:val="left" w:pos="1701"/>
          <w:tab w:val="left" w:pos="1985"/>
        </w:tabs>
        <w:spacing w:after="0"/>
        <w:ind w:left="1979" w:hanging="1979"/>
      </w:pPr>
      <w:r>
        <w:tab/>
      </w:r>
      <w:r>
        <w:tab/>
        <w:t>3. Das Reagenzglas wird geschüttelt.</w:t>
      </w:r>
    </w:p>
    <w:p w14:paraId="52AC26D4" w14:textId="52DA8284" w:rsidR="002B021A" w:rsidRDefault="002B021A" w:rsidP="00E31C6F">
      <w:pPr>
        <w:tabs>
          <w:tab w:val="left" w:pos="1701"/>
          <w:tab w:val="left" w:pos="1985"/>
        </w:tabs>
        <w:spacing w:after="0"/>
        <w:ind w:left="1979" w:hanging="1979"/>
      </w:pPr>
      <w:r>
        <w:tab/>
      </w:r>
      <w:r>
        <w:tab/>
        <w:t>4. Die Menge an Öl wird erhöht.</w:t>
      </w:r>
    </w:p>
    <w:p w14:paraId="773AAC70" w14:textId="77777777" w:rsidR="00C61B9B" w:rsidRDefault="00C61B9B" w:rsidP="00E31C6F">
      <w:pPr>
        <w:tabs>
          <w:tab w:val="left" w:pos="1701"/>
          <w:tab w:val="left" w:pos="1985"/>
        </w:tabs>
        <w:spacing w:after="0"/>
        <w:ind w:left="1979" w:hanging="1979"/>
      </w:pPr>
    </w:p>
    <w:p w14:paraId="3C73CEDC" w14:textId="32345C8E" w:rsidR="00CD1C9C" w:rsidRDefault="00CD1C9C" w:rsidP="00E31C6F">
      <w:pPr>
        <w:tabs>
          <w:tab w:val="left" w:pos="1701"/>
          <w:tab w:val="left" w:pos="1985"/>
        </w:tabs>
        <w:spacing w:after="0"/>
        <w:ind w:left="1979" w:hanging="1979"/>
      </w:pPr>
      <w:r>
        <w:t>Beobachtung:</w:t>
      </w:r>
      <w:r>
        <w:tab/>
      </w:r>
      <w:r>
        <w:tab/>
      </w:r>
      <w:r>
        <w:tab/>
      </w:r>
      <w:r w:rsidR="002B021A">
        <w:t>1. Das Öl schwimmt auf der Oberfläche des Wassers.</w:t>
      </w:r>
    </w:p>
    <w:p w14:paraId="29C97FB0" w14:textId="74768737" w:rsidR="002B021A" w:rsidRDefault="002B021A" w:rsidP="00E31C6F">
      <w:pPr>
        <w:tabs>
          <w:tab w:val="left" w:pos="1701"/>
          <w:tab w:val="left" w:pos="1985"/>
        </w:tabs>
        <w:spacing w:after="0"/>
        <w:ind w:left="1979" w:hanging="1979"/>
      </w:pPr>
      <w:r>
        <w:tab/>
      </w:r>
      <w:r>
        <w:tab/>
        <w:t>2. Nach kurzer Zeit ist wieder eine Phasentrennung zu erkennen. Das Öl ist über dem Wasser.</w:t>
      </w:r>
    </w:p>
    <w:p w14:paraId="09073485" w14:textId="7802B354" w:rsidR="002B021A" w:rsidRDefault="002B021A" w:rsidP="00E31C6F">
      <w:pPr>
        <w:tabs>
          <w:tab w:val="left" w:pos="1701"/>
          <w:tab w:val="left" w:pos="1985"/>
        </w:tabs>
        <w:spacing w:after="0"/>
        <w:ind w:left="1979" w:hanging="1979"/>
      </w:pPr>
      <w:r>
        <w:tab/>
      </w:r>
      <w:r>
        <w:tab/>
        <w:t>3. Nach kurzer Zeit ist die Phasentrennung wieder zu erkennen.</w:t>
      </w:r>
    </w:p>
    <w:p w14:paraId="3E02444A" w14:textId="712DAF93" w:rsidR="002B021A" w:rsidRDefault="002B021A" w:rsidP="00E31C6F">
      <w:pPr>
        <w:tabs>
          <w:tab w:val="left" w:pos="1701"/>
          <w:tab w:val="left" w:pos="1985"/>
        </w:tabs>
        <w:spacing w:after="0"/>
        <w:ind w:left="1979" w:hanging="1979"/>
      </w:pPr>
      <w:r>
        <w:tab/>
      </w:r>
      <w:r>
        <w:tab/>
        <w:t>4. Das weitere Öl sammelt sich ebenfalls auf der Wasserfläche. Es findet keine Durchmischung statt.</w:t>
      </w:r>
    </w:p>
    <w:p w14:paraId="41D391CF" w14:textId="0BC1C0A2" w:rsidR="00CD1C9C" w:rsidRDefault="00C63E43" w:rsidP="00C63E43">
      <w:pPr>
        <w:keepNext/>
        <w:tabs>
          <w:tab w:val="left" w:pos="1701"/>
          <w:tab w:val="left" w:pos="1985"/>
        </w:tabs>
        <w:ind w:left="1980" w:hanging="1980"/>
        <w:jc w:val="center"/>
      </w:pPr>
      <w:r>
        <w:rPr>
          <w:noProof/>
          <w:lang w:eastAsia="de-DE"/>
        </w:rPr>
        <w:lastRenderedPageBreak/>
        <w:drawing>
          <wp:inline distT="0" distB="0" distL="0" distR="0" wp14:anchorId="75672A8A" wp14:editId="2002E510">
            <wp:extent cx="1124364" cy="2448076"/>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60725_115639.jpg"/>
                    <pic:cNvPicPr/>
                  </pic:nvPicPr>
                  <pic:blipFill>
                    <a:blip r:embed="rId27" cstate="print">
                      <a:extLst>
                        <a:ext uri="{28A0092B-C50C-407E-A947-70E740481C1C}">
                          <a14:useLocalDpi xmlns:a14="http://schemas.microsoft.com/office/drawing/2010/main"/>
                        </a:ext>
                      </a:extLst>
                    </a:blip>
                    <a:stretch>
                      <a:fillRect/>
                    </a:stretch>
                  </pic:blipFill>
                  <pic:spPr>
                    <a:xfrm>
                      <a:off x="0" y="0"/>
                      <a:ext cx="1132217" cy="2465174"/>
                    </a:xfrm>
                    <a:prstGeom prst="rect">
                      <a:avLst/>
                    </a:prstGeom>
                  </pic:spPr>
                </pic:pic>
              </a:graphicData>
            </a:graphic>
          </wp:inline>
        </w:drawing>
      </w:r>
      <w:r>
        <w:t>…</w:t>
      </w:r>
      <w:r>
        <w:rPr>
          <w:noProof/>
          <w:lang w:eastAsia="de-DE"/>
        </w:rPr>
        <w:drawing>
          <wp:inline distT="0" distB="0" distL="0" distR="0" wp14:anchorId="0AF1F37D" wp14:editId="5449DCB8">
            <wp:extent cx="1123950" cy="2433131"/>
            <wp:effectExtent l="0" t="0" r="0"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60725_115725.jpg"/>
                    <pic:cNvPicPr/>
                  </pic:nvPicPr>
                  <pic:blipFill>
                    <a:blip r:embed="rId28" cstate="print">
                      <a:extLst>
                        <a:ext uri="{28A0092B-C50C-407E-A947-70E740481C1C}">
                          <a14:useLocalDpi xmlns:a14="http://schemas.microsoft.com/office/drawing/2010/main"/>
                        </a:ext>
                      </a:extLst>
                    </a:blip>
                    <a:stretch>
                      <a:fillRect/>
                    </a:stretch>
                  </pic:blipFill>
                  <pic:spPr>
                    <a:xfrm>
                      <a:off x="0" y="0"/>
                      <a:ext cx="1128567" cy="2443127"/>
                    </a:xfrm>
                    <a:prstGeom prst="rect">
                      <a:avLst/>
                    </a:prstGeom>
                  </pic:spPr>
                </pic:pic>
              </a:graphicData>
            </a:graphic>
          </wp:inline>
        </w:drawing>
      </w:r>
      <w:r>
        <w:t xml:space="preserve">   </w:t>
      </w:r>
      <w:r>
        <w:rPr>
          <w:noProof/>
          <w:lang w:eastAsia="de-DE"/>
        </w:rPr>
        <w:drawing>
          <wp:inline distT="0" distB="0" distL="0" distR="0" wp14:anchorId="2307C425" wp14:editId="56596D5D">
            <wp:extent cx="1048089" cy="2416467"/>
            <wp:effectExtent l="0" t="0" r="0" b="317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60725_130830.jpg"/>
                    <pic:cNvPicPr/>
                  </pic:nvPicPr>
                  <pic:blipFill>
                    <a:blip r:embed="rId29" cstate="print">
                      <a:extLst>
                        <a:ext uri="{28A0092B-C50C-407E-A947-70E740481C1C}">
                          <a14:useLocalDpi xmlns:a14="http://schemas.microsoft.com/office/drawing/2010/main"/>
                        </a:ext>
                      </a:extLst>
                    </a:blip>
                    <a:stretch>
                      <a:fillRect/>
                    </a:stretch>
                  </pic:blipFill>
                  <pic:spPr>
                    <a:xfrm>
                      <a:off x="0" y="0"/>
                      <a:ext cx="1053583" cy="2429133"/>
                    </a:xfrm>
                    <a:prstGeom prst="rect">
                      <a:avLst/>
                    </a:prstGeom>
                  </pic:spPr>
                </pic:pic>
              </a:graphicData>
            </a:graphic>
          </wp:inline>
        </w:drawing>
      </w:r>
    </w:p>
    <w:p w14:paraId="6C8D7B67" w14:textId="00FFD19D" w:rsidR="00CD1C9C" w:rsidRDefault="00CD1C9C" w:rsidP="00C63E43">
      <w:pPr>
        <w:pStyle w:val="Beschriftung"/>
        <w:jc w:val="center"/>
      </w:pPr>
      <w:r>
        <w:t xml:space="preserve">Abb. </w:t>
      </w:r>
      <w:r w:rsidR="00723275">
        <w:fldChar w:fldCharType="begin"/>
      </w:r>
      <w:r w:rsidR="00723275">
        <w:instrText xml:space="preserve"> SEQ Abb. \* ARABIC </w:instrText>
      </w:r>
      <w:r w:rsidR="00723275">
        <w:fldChar w:fldCharType="separate"/>
      </w:r>
      <w:r>
        <w:rPr>
          <w:noProof/>
        </w:rPr>
        <w:t>1</w:t>
      </w:r>
      <w:r w:rsidR="00723275">
        <w:rPr>
          <w:noProof/>
        </w:rPr>
        <w:fldChar w:fldCharType="end"/>
      </w:r>
      <w:r>
        <w:t xml:space="preserve"> - </w:t>
      </w:r>
      <w:r>
        <w:rPr>
          <w:noProof/>
        </w:rPr>
        <w:t xml:space="preserve"> </w:t>
      </w:r>
      <w:r w:rsidR="00C63E43">
        <w:rPr>
          <w:noProof/>
        </w:rPr>
        <w:t>Reagenzglas nach ersten Befüllen (rechts), nach dem Umdrehen (Mitte) und nach dem Schütteln (links)</w:t>
      </w:r>
      <w:r>
        <w:rPr>
          <w:noProof/>
        </w:rPr>
        <w:t>.</w:t>
      </w:r>
    </w:p>
    <w:p w14:paraId="12693AC9" w14:textId="75D9823C" w:rsidR="00CD1C9C" w:rsidRDefault="00CD1C9C" w:rsidP="002B021A">
      <w:pPr>
        <w:tabs>
          <w:tab w:val="left" w:pos="1701"/>
          <w:tab w:val="left" w:pos="1985"/>
        </w:tabs>
        <w:ind w:left="2124" w:hanging="2124"/>
        <w:rPr>
          <w:rFonts w:eastAsiaTheme="minorEastAsia"/>
        </w:rPr>
      </w:pPr>
      <w:r>
        <w:t>Deutung:</w:t>
      </w:r>
      <w:r>
        <w:tab/>
      </w:r>
      <w:r>
        <w:tab/>
      </w:r>
      <w:r>
        <w:tab/>
      </w:r>
      <w:r w:rsidR="002B021A">
        <w:t>Öl hat eine geringere Dichte als Wasser, die während des Schüttelns, Umdrehens und der Volumenänderung identisch bleibt, sodass das Öl nicht unterhalb des Wassers angelagert werden kann.</w:t>
      </w:r>
    </w:p>
    <w:p w14:paraId="6A00E4F1" w14:textId="4CB67567" w:rsidR="00CD1C9C" w:rsidRDefault="00CD1C9C" w:rsidP="00CD1C9C">
      <w:pPr>
        <w:spacing w:line="276" w:lineRule="auto"/>
        <w:jc w:val="left"/>
      </w:pPr>
      <w:r>
        <w:t>Entsorgung:</w:t>
      </w:r>
      <w:r>
        <w:tab/>
        <w:t xml:space="preserve">           </w:t>
      </w:r>
      <w:r>
        <w:tab/>
        <w:t xml:space="preserve">Die Entsorgung </w:t>
      </w:r>
      <w:r w:rsidR="002B021A">
        <w:t>des Gemischs erfolgt über den Abfluss.</w:t>
      </w:r>
      <w:r>
        <w:t xml:space="preserve"> </w:t>
      </w:r>
    </w:p>
    <w:p w14:paraId="3F5BED08" w14:textId="54DA4288" w:rsidR="00CD1C9C" w:rsidRDefault="00CD1C9C" w:rsidP="00CD1C9C">
      <w:pPr>
        <w:spacing w:line="276" w:lineRule="auto"/>
        <w:jc w:val="left"/>
        <w:rPr>
          <w:color w:val="auto"/>
        </w:rPr>
      </w:pPr>
      <w:r>
        <w:t>Literatur:</w:t>
      </w:r>
      <w:r>
        <w:tab/>
      </w:r>
      <w:r>
        <w:tab/>
      </w:r>
      <w:r w:rsidR="000C22B8">
        <w:rPr>
          <w:color w:val="auto"/>
        </w:rPr>
        <w:t>-</w:t>
      </w:r>
    </w:p>
    <w:p w14:paraId="3F25025A" w14:textId="77777777" w:rsidR="000D2B71" w:rsidRPr="005B60E3" w:rsidRDefault="000D2B71" w:rsidP="00CD1C9C">
      <w:pPr>
        <w:spacing w:line="276" w:lineRule="auto"/>
        <w:jc w:val="left"/>
        <w:rPr>
          <w:rFonts w:asciiTheme="majorHAnsi" w:eastAsiaTheme="majorEastAsia" w:hAnsiTheme="majorHAnsi" w:cstheme="majorBidi"/>
          <w:b/>
          <w:bCs/>
          <w:sz w:val="28"/>
          <w:szCs w:val="28"/>
        </w:rPr>
      </w:pPr>
    </w:p>
    <w:p w14:paraId="702DE731" w14:textId="472BB3E5" w:rsidR="000D2B71" w:rsidRPr="00CD1C9C" w:rsidRDefault="000D2B71" w:rsidP="000D2B71">
      <w:pPr>
        <w:pStyle w:val="berschrift2"/>
      </w:pPr>
      <w:bookmarkStart w:id="3" w:name="_Toc457583798"/>
      <w:r>
        <w:t>V2 – Gequetschte Luft</w:t>
      </w:r>
      <w:bookmarkEnd w:id="3"/>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D2B71" w:rsidRPr="009C5E28" w14:paraId="480AA40B" w14:textId="77777777" w:rsidTr="0055601A">
        <w:tc>
          <w:tcPr>
            <w:tcW w:w="9322" w:type="dxa"/>
            <w:gridSpan w:val="9"/>
            <w:shd w:val="clear" w:color="auto" w:fill="4F81BD"/>
            <w:vAlign w:val="center"/>
          </w:tcPr>
          <w:p w14:paraId="2C0B4960" w14:textId="77777777" w:rsidR="000D2B71" w:rsidRPr="00F31EBF" w:rsidRDefault="000D2B71" w:rsidP="0055601A">
            <w:pPr>
              <w:spacing w:after="0"/>
              <w:jc w:val="center"/>
              <w:rPr>
                <w:b/>
                <w:bCs/>
                <w:color w:val="FFFFFF" w:themeColor="background1"/>
              </w:rPr>
            </w:pPr>
            <w:r w:rsidRPr="00F31EBF">
              <w:rPr>
                <w:b/>
                <w:bCs/>
                <w:color w:val="FFFFFF" w:themeColor="background1"/>
              </w:rPr>
              <w:t>Gefahrenstoffe</w:t>
            </w:r>
          </w:p>
        </w:tc>
      </w:tr>
      <w:tr w:rsidR="000D2B71" w:rsidRPr="009C5E28" w14:paraId="3E9FEFFA" w14:textId="77777777" w:rsidTr="0055601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B440E5D" w14:textId="77777777" w:rsidR="000D2B71" w:rsidRPr="009C5E28" w:rsidRDefault="000D2B71" w:rsidP="0055601A">
            <w:pPr>
              <w:spacing w:after="0" w:line="276" w:lineRule="auto"/>
              <w:jc w:val="center"/>
              <w:rPr>
                <w:b/>
                <w:bCs/>
              </w:rPr>
            </w:pPr>
            <w:r>
              <w:rPr>
                <w:sz w:val="20"/>
              </w:rPr>
              <w:t>-</w:t>
            </w:r>
          </w:p>
        </w:tc>
        <w:tc>
          <w:tcPr>
            <w:tcW w:w="3177" w:type="dxa"/>
            <w:gridSpan w:val="3"/>
            <w:tcBorders>
              <w:top w:val="single" w:sz="8" w:space="0" w:color="4F81BD"/>
              <w:bottom w:val="single" w:sz="8" w:space="0" w:color="4F81BD"/>
            </w:tcBorders>
            <w:shd w:val="clear" w:color="auto" w:fill="auto"/>
            <w:vAlign w:val="center"/>
          </w:tcPr>
          <w:p w14:paraId="5CE7F3DA" w14:textId="77777777" w:rsidR="000D2B71" w:rsidRPr="009C5E28" w:rsidRDefault="000D2B71" w:rsidP="0055601A">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982EBE1" w14:textId="77777777" w:rsidR="000D2B71" w:rsidRPr="009C5E28" w:rsidRDefault="000D2B71" w:rsidP="0055601A">
            <w:pPr>
              <w:spacing w:after="0"/>
              <w:jc w:val="center"/>
            </w:pPr>
            <w:r w:rsidRPr="009C5E28">
              <w:rPr>
                <w:sz w:val="20"/>
              </w:rPr>
              <w:t xml:space="preserve">P: </w:t>
            </w:r>
            <w:r>
              <w:t>-</w:t>
            </w:r>
          </w:p>
        </w:tc>
      </w:tr>
      <w:tr w:rsidR="000D2B71" w:rsidRPr="009C5E28" w14:paraId="47E18B5C" w14:textId="77777777" w:rsidTr="0055601A">
        <w:tc>
          <w:tcPr>
            <w:tcW w:w="1009" w:type="dxa"/>
            <w:tcBorders>
              <w:top w:val="single" w:sz="8" w:space="0" w:color="4F81BD"/>
              <w:left w:val="single" w:sz="8" w:space="0" w:color="4F81BD"/>
              <w:bottom w:val="single" w:sz="8" w:space="0" w:color="4F81BD"/>
            </w:tcBorders>
            <w:shd w:val="clear" w:color="auto" w:fill="auto"/>
            <w:vAlign w:val="center"/>
          </w:tcPr>
          <w:p w14:paraId="18C6307A" w14:textId="77777777" w:rsidR="000D2B71" w:rsidRPr="009C5E28" w:rsidRDefault="000D2B71" w:rsidP="0055601A">
            <w:pPr>
              <w:spacing w:after="0"/>
              <w:jc w:val="center"/>
              <w:rPr>
                <w:b/>
                <w:bCs/>
              </w:rPr>
            </w:pPr>
            <w:r w:rsidRPr="00336881">
              <w:rPr>
                <w:rFonts w:asciiTheme="majorHAnsi" w:hAnsiTheme="majorHAnsi"/>
                <w:b/>
                <w:noProof/>
                <w:color w:val="auto"/>
                <w:lang w:eastAsia="de-DE"/>
              </w:rPr>
              <w:drawing>
                <wp:inline distT="0" distB="0" distL="0" distR="0" wp14:anchorId="501A636E" wp14:editId="1F65539F">
                  <wp:extent cx="538061" cy="540000"/>
                  <wp:effectExtent l="0" t="0" r="0" b="0"/>
                  <wp:docPr id="27"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63E65F5" w14:textId="77777777" w:rsidR="000D2B71" w:rsidRPr="009C5E28" w:rsidRDefault="000D2B71" w:rsidP="0055601A">
            <w:pPr>
              <w:spacing w:after="0"/>
              <w:jc w:val="center"/>
            </w:pPr>
            <w:r>
              <w:rPr>
                <w:noProof/>
                <w:lang w:eastAsia="de-DE"/>
              </w:rPr>
              <w:drawing>
                <wp:inline distT="0" distB="0" distL="0" distR="0" wp14:anchorId="0D45BA61" wp14:editId="470BD6E2">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2DA0CDF" w14:textId="77777777" w:rsidR="000D2B71" w:rsidRPr="009C5E28" w:rsidRDefault="000D2B71" w:rsidP="0055601A">
            <w:pPr>
              <w:spacing w:after="0"/>
              <w:jc w:val="center"/>
            </w:pPr>
            <w:r>
              <w:rPr>
                <w:noProof/>
                <w:lang w:eastAsia="de-DE"/>
              </w:rPr>
              <w:drawing>
                <wp:inline distT="0" distB="0" distL="0" distR="0" wp14:anchorId="2C3F660F" wp14:editId="173B0BA4">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22C8893" w14:textId="77777777" w:rsidR="000D2B71" w:rsidRPr="009C5E28" w:rsidRDefault="000D2B71" w:rsidP="0055601A">
            <w:pPr>
              <w:spacing w:after="0"/>
              <w:jc w:val="center"/>
            </w:pPr>
            <w:r>
              <w:rPr>
                <w:noProof/>
                <w:lang w:eastAsia="de-DE"/>
              </w:rPr>
              <w:drawing>
                <wp:inline distT="0" distB="0" distL="0" distR="0" wp14:anchorId="4F3A6346" wp14:editId="0DFF6653">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18046C5" w14:textId="77777777" w:rsidR="000D2B71" w:rsidRPr="009C5E28" w:rsidRDefault="000D2B71" w:rsidP="0055601A">
            <w:pPr>
              <w:spacing w:after="0"/>
              <w:jc w:val="center"/>
            </w:pPr>
            <w:r>
              <w:rPr>
                <w:noProof/>
                <w:lang w:eastAsia="de-DE"/>
              </w:rPr>
              <w:drawing>
                <wp:inline distT="0" distB="0" distL="0" distR="0" wp14:anchorId="1A05353A" wp14:editId="54D7B8F4">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127C576" w14:textId="77777777" w:rsidR="000D2B71" w:rsidRPr="009C5E28" w:rsidRDefault="000D2B71" w:rsidP="0055601A">
            <w:pPr>
              <w:spacing w:after="0"/>
              <w:jc w:val="center"/>
            </w:pPr>
            <w:r>
              <w:rPr>
                <w:noProof/>
                <w:lang w:eastAsia="de-DE"/>
              </w:rPr>
              <w:drawing>
                <wp:inline distT="0" distB="0" distL="0" distR="0" wp14:anchorId="72DF3C08" wp14:editId="790F0579">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DCF2E28" w14:textId="77777777" w:rsidR="000D2B71" w:rsidRPr="009C5E28" w:rsidRDefault="000D2B71" w:rsidP="0055601A">
            <w:pPr>
              <w:spacing w:after="0"/>
              <w:jc w:val="center"/>
            </w:pPr>
            <w:r>
              <w:rPr>
                <w:noProof/>
                <w:lang w:eastAsia="de-DE"/>
              </w:rPr>
              <w:drawing>
                <wp:inline distT="0" distB="0" distL="0" distR="0" wp14:anchorId="5051FBDA" wp14:editId="7437AEA3">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02AC31F" w14:textId="77777777" w:rsidR="000D2B71" w:rsidRPr="009C5E28" w:rsidRDefault="000D2B71" w:rsidP="0055601A">
            <w:pPr>
              <w:spacing w:after="0"/>
              <w:jc w:val="center"/>
            </w:pPr>
            <w:r>
              <w:rPr>
                <w:noProof/>
                <w:lang w:eastAsia="de-DE"/>
              </w:rPr>
              <w:drawing>
                <wp:inline distT="0" distB="0" distL="0" distR="0" wp14:anchorId="17339841" wp14:editId="3164C4F7">
                  <wp:extent cx="511175" cy="51117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email">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38C4936" w14:textId="77777777" w:rsidR="000D2B71" w:rsidRPr="009C5E28" w:rsidRDefault="000D2B71" w:rsidP="0055601A">
            <w:pPr>
              <w:spacing w:after="0"/>
              <w:jc w:val="center"/>
            </w:pPr>
            <w:r>
              <w:rPr>
                <w:noProof/>
                <w:lang w:eastAsia="de-DE"/>
              </w:rPr>
              <w:drawing>
                <wp:inline distT="0" distB="0" distL="0" distR="0" wp14:anchorId="01E4F8EC" wp14:editId="482E2A42">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32AC3418" w14:textId="77777777" w:rsidR="000D2B71" w:rsidRDefault="000D2B71" w:rsidP="000D2B71">
      <w:pPr>
        <w:tabs>
          <w:tab w:val="left" w:pos="1701"/>
          <w:tab w:val="left" w:pos="1985"/>
        </w:tabs>
        <w:ind w:left="1980" w:hanging="1980"/>
      </w:pPr>
    </w:p>
    <w:p w14:paraId="1357573C" w14:textId="21AA5E10" w:rsidR="000D2B71" w:rsidRDefault="000D2B71" w:rsidP="000D2B71">
      <w:pPr>
        <w:tabs>
          <w:tab w:val="left" w:pos="1701"/>
          <w:tab w:val="left" w:pos="1985"/>
        </w:tabs>
        <w:ind w:left="1980" w:hanging="1980"/>
      </w:pPr>
      <w:r>
        <w:t xml:space="preserve">Materialien: </w:t>
      </w:r>
      <w:r>
        <w:tab/>
      </w:r>
      <w:r>
        <w:tab/>
        <w:t xml:space="preserve">Spritze (ohne Kanüle), </w:t>
      </w:r>
      <w:proofErr w:type="spellStart"/>
      <w:r>
        <w:t>Parafilm</w:t>
      </w:r>
      <w:proofErr w:type="spellEnd"/>
    </w:p>
    <w:p w14:paraId="18BA5C76" w14:textId="77777777" w:rsidR="000D2B71" w:rsidRPr="00ED07C2" w:rsidRDefault="000D2B71" w:rsidP="000D2B71">
      <w:pPr>
        <w:tabs>
          <w:tab w:val="left" w:pos="1701"/>
          <w:tab w:val="left" w:pos="1985"/>
        </w:tabs>
        <w:ind w:left="1980" w:hanging="1980"/>
      </w:pPr>
      <w:r>
        <w:t>Chemikalien:</w:t>
      </w:r>
      <w:r>
        <w:tab/>
      </w:r>
      <w:r>
        <w:tab/>
        <w:t>-</w:t>
      </w:r>
    </w:p>
    <w:p w14:paraId="1892758D" w14:textId="2B3FE190" w:rsidR="000D2B71" w:rsidRDefault="000D2B71" w:rsidP="000D2B71">
      <w:pPr>
        <w:tabs>
          <w:tab w:val="left" w:pos="1701"/>
          <w:tab w:val="left" w:pos="1985"/>
        </w:tabs>
        <w:ind w:left="1980" w:hanging="1980"/>
      </w:pPr>
      <w:r>
        <w:t xml:space="preserve">Durchführung: </w:t>
      </w:r>
      <w:r>
        <w:tab/>
      </w:r>
      <w:r>
        <w:tab/>
        <w:t xml:space="preserve">Die Spritze wird bis zum Anschlag aufgezogen und anschließend unten mit </w:t>
      </w:r>
      <w:proofErr w:type="spellStart"/>
      <w:r>
        <w:t>Parafilm</w:t>
      </w:r>
      <w:proofErr w:type="spellEnd"/>
      <w:r>
        <w:t xml:space="preserve"> verdichtet. Zur besseren Abdichtung wird zusätzlich der Daumen auf die Öffnung gedrückt. Nun wird der Kolben soweit wie möglich in die </w:t>
      </w:r>
      <w:proofErr w:type="spellStart"/>
      <w:r>
        <w:t>gelüften</w:t>
      </w:r>
      <w:proofErr w:type="spellEnd"/>
      <w:r>
        <w:t xml:space="preserve"> Spritze gedrückt. Am Maximum wird der Kolben wieder losgelassen.</w:t>
      </w:r>
    </w:p>
    <w:p w14:paraId="3847B0C8" w14:textId="7190E20D" w:rsidR="000D2B71" w:rsidRDefault="000D2B71" w:rsidP="000D2B71">
      <w:pPr>
        <w:tabs>
          <w:tab w:val="left" w:pos="1701"/>
          <w:tab w:val="left" w:pos="1985"/>
        </w:tabs>
        <w:ind w:left="1980" w:hanging="1980"/>
      </w:pPr>
      <w:r>
        <w:lastRenderedPageBreak/>
        <w:t>Beobachtung:</w:t>
      </w:r>
      <w:r>
        <w:tab/>
      </w:r>
      <w:r>
        <w:tab/>
      </w:r>
      <w:r>
        <w:tab/>
        <w:t xml:space="preserve">Obwohl die Spritze eigentlich mit Luft gefüllt ist, lässt sich der Kolben </w:t>
      </w:r>
      <w:proofErr w:type="spellStart"/>
      <w:r>
        <w:t>unfähr</w:t>
      </w:r>
      <w:proofErr w:type="spellEnd"/>
      <w:r>
        <w:t xml:space="preserve"> zweidrittel in die Spritze drücken. Ab diesem Punkt ist die Kraftanstrengung zu hoch. Beim Loslassen des Kolbens wird dieser wieder in seine Ausgangsposition gedrückt werden.</w:t>
      </w:r>
    </w:p>
    <w:p w14:paraId="3155A98C" w14:textId="6F7A8253" w:rsidR="000D2B71" w:rsidRDefault="00C63E43" w:rsidP="00C63E43">
      <w:pPr>
        <w:keepNext/>
        <w:tabs>
          <w:tab w:val="left" w:pos="1701"/>
          <w:tab w:val="left" w:pos="1985"/>
        </w:tabs>
        <w:ind w:left="1980" w:hanging="1980"/>
        <w:jc w:val="center"/>
      </w:pPr>
      <w:r>
        <w:rPr>
          <w:noProof/>
          <w:lang w:eastAsia="de-DE"/>
        </w:rPr>
        <w:drawing>
          <wp:inline distT="0" distB="0" distL="0" distR="0" wp14:anchorId="49E6ADA7" wp14:editId="28767170">
            <wp:extent cx="2063115" cy="3667760"/>
            <wp:effectExtent l="0" t="0" r="0" b="889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_2016-07-26-21-47-24.png"/>
                    <pic:cNvPicPr/>
                  </pic:nvPicPr>
                  <pic:blipFill>
                    <a:blip r:embed="rId30" cstate="print">
                      <a:extLst>
                        <a:ext uri="{28A0092B-C50C-407E-A947-70E740481C1C}">
                          <a14:useLocalDpi xmlns:a14="http://schemas.microsoft.com/office/drawing/2010/main"/>
                        </a:ext>
                      </a:extLst>
                    </a:blip>
                    <a:stretch>
                      <a:fillRect/>
                    </a:stretch>
                  </pic:blipFill>
                  <pic:spPr>
                    <a:xfrm>
                      <a:off x="0" y="0"/>
                      <a:ext cx="2072783" cy="3684947"/>
                    </a:xfrm>
                    <a:prstGeom prst="rect">
                      <a:avLst/>
                    </a:prstGeom>
                  </pic:spPr>
                </pic:pic>
              </a:graphicData>
            </a:graphic>
          </wp:inline>
        </w:drawing>
      </w:r>
    </w:p>
    <w:p w14:paraId="3E561EE0" w14:textId="37097965" w:rsidR="000D2B71" w:rsidRDefault="000D2B71" w:rsidP="00C63E43">
      <w:pPr>
        <w:pStyle w:val="Beschriftung"/>
        <w:jc w:val="center"/>
      </w:pPr>
      <w:r>
        <w:t xml:space="preserve">Abb. </w:t>
      </w:r>
      <w:r w:rsidR="00C63E43">
        <w:t>2</w:t>
      </w:r>
      <w:r>
        <w:t xml:space="preserve"> </w:t>
      </w:r>
      <w:r w:rsidR="00C63E43">
        <w:t>–</w:t>
      </w:r>
      <w:r>
        <w:t xml:space="preserve"> </w:t>
      </w:r>
      <w:r w:rsidR="00C63E43">
        <w:rPr>
          <w:noProof/>
        </w:rPr>
        <w:t>Zusammendrücken der Spritze bis zum maximalen Druck</w:t>
      </w:r>
      <w:r>
        <w:rPr>
          <w:noProof/>
        </w:rPr>
        <w:t>.</w:t>
      </w:r>
    </w:p>
    <w:p w14:paraId="08EB4800" w14:textId="775007E1" w:rsidR="000D2B71" w:rsidRDefault="000D2B71" w:rsidP="000D2B71">
      <w:pPr>
        <w:tabs>
          <w:tab w:val="left" w:pos="1701"/>
          <w:tab w:val="left" w:pos="1985"/>
        </w:tabs>
        <w:ind w:left="2124" w:hanging="2124"/>
        <w:rPr>
          <w:rFonts w:eastAsiaTheme="minorEastAsia"/>
        </w:rPr>
      </w:pPr>
      <w:r>
        <w:t>Deutung:</w:t>
      </w:r>
      <w:r>
        <w:tab/>
      </w:r>
      <w:r>
        <w:tab/>
      </w:r>
      <w:r>
        <w:tab/>
      </w:r>
      <w:r w:rsidR="00BC4AC0">
        <w:t>Luft lässt sich komprimieren. Durch den Druck auf den Kolben wird die Luft zusammengedrückt, sodass ein hoher Druck innerhalb der Spritze entsteht. Aufgrund dieses Druckes lässt sich der Kolben nicht weiter in die Spritze hineindrücken. Ebenso sorgt dieser Druck indirekt dafür, dass der Kolben wieder in seine Ausgangsposition zurückgedrückt wird, indem sich die Luft wieder ausdehnt.</w:t>
      </w:r>
    </w:p>
    <w:p w14:paraId="4535EC8F" w14:textId="6C201D0A" w:rsidR="000D2B71" w:rsidRDefault="000D2B71" w:rsidP="000D2B71">
      <w:pPr>
        <w:spacing w:line="276" w:lineRule="auto"/>
        <w:jc w:val="left"/>
      </w:pPr>
      <w:r>
        <w:t>Entsorgung:</w:t>
      </w:r>
      <w:r>
        <w:tab/>
        <w:t xml:space="preserve">           </w:t>
      </w:r>
      <w:r>
        <w:tab/>
      </w:r>
      <w:r w:rsidR="00976D2E">
        <w:t>Die Spritze kann wiederverwendet werden.</w:t>
      </w:r>
      <w:r>
        <w:t xml:space="preserve"> </w:t>
      </w:r>
    </w:p>
    <w:p w14:paraId="40C10B82" w14:textId="7DDAC824" w:rsidR="000D2B71" w:rsidRDefault="000D2B71" w:rsidP="000D2B71">
      <w:pPr>
        <w:spacing w:line="276" w:lineRule="auto"/>
        <w:jc w:val="left"/>
        <w:rPr>
          <w:color w:val="FF0000"/>
        </w:rPr>
      </w:pPr>
      <w:r>
        <w:t>Literatur:</w:t>
      </w:r>
      <w:r>
        <w:tab/>
      </w:r>
      <w:r>
        <w:tab/>
      </w:r>
      <w:r w:rsidR="005504F9">
        <w:rPr>
          <w:color w:val="auto"/>
        </w:rPr>
        <w:t xml:space="preserve">A. v. </w:t>
      </w:r>
      <w:proofErr w:type="spellStart"/>
      <w:r w:rsidR="005504F9">
        <w:rPr>
          <w:color w:val="auto"/>
        </w:rPr>
        <w:t>Saan</w:t>
      </w:r>
      <w:proofErr w:type="spellEnd"/>
      <w:r w:rsidR="005504F9">
        <w:rPr>
          <w:color w:val="auto"/>
        </w:rPr>
        <w:t xml:space="preserve">, 365 Experimente für jeden Tag, </w:t>
      </w:r>
      <w:proofErr w:type="spellStart"/>
      <w:r w:rsidR="005504F9">
        <w:rPr>
          <w:color w:val="auto"/>
        </w:rPr>
        <w:t>moses</w:t>
      </w:r>
      <w:proofErr w:type="spellEnd"/>
      <w:r w:rsidR="005504F9">
        <w:rPr>
          <w:color w:val="auto"/>
        </w:rPr>
        <w:t>, 4. Auflage, 2010</w:t>
      </w:r>
      <w:r w:rsidR="005504F9" w:rsidRPr="0048103B">
        <w:rPr>
          <w:color w:val="auto"/>
        </w:rPr>
        <w:t xml:space="preserve">, S. </w:t>
      </w:r>
      <w:r w:rsidR="0048103B" w:rsidRPr="0048103B">
        <w:rPr>
          <w:color w:val="auto"/>
        </w:rPr>
        <w:t>85</w:t>
      </w:r>
    </w:p>
    <w:p w14:paraId="31AFEAB4" w14:textId="77777777" w:rsidR="00F56ECE" w:rsidRPr="005B60E3" w:rsidRDefault="00F56ECE" w:rsidP="000D2B71">
      <w:pPr>
        <w:spacing w:line="276" w:lineRule="auto"/>
        <w:jc w:val="left"/>
        <w:rPr>
          <w:rFonts w:asciiTheme="majorHAnsi" w:eastAsiaTheme="majorEastAsia" w:hAnsiTheme="majorHAnsi" w:cstheme="majorBidi"/>
          <w:b/>
          <w:bCs/>
          <w:sz w:val="28"/>
          <w:szCs w:val="28"/>
        </w:rPr>
      </w:pPr>
    </w:p>
    <w:bookmarkStart w:id="4" w:name="_Toc457583799"/>
    <w:p w14:paraId="049BF82D" w14:textId="2BE7B43C" w:rsidR="00C63E43" w:rsidRPr="00984EF9" w:rsidRDefault="00C63E43" w:rsidP="00C63E43">
      <w:pPr>
        <w:pStyle w:val="berschrift2"/>
      </w:pPr>
      <w:r>
        <w:rPr>
          <w:noProof/>
          <w:lang w:eastAsia="de-DE"/>
        </w:rPr>
        <mc:AlternateContent>
          <mc:Choice Requires="wps">
            <w:drawing>
              <wp:anchor distT="0" distB="0" distL="114300" distR="114300" simplePos="0" relativeHeight="251794432" behindDoc="0" locked="0" layoutInCell="1" allowOverlap="1" wp14:anchorId="08D0CB0B" wp14:editId="19400EBA">
                <wp:simplePos x="0" y="0"/>
                <wp:positionH relativeFrom="margin">
                  <wp:align>left</wp:align>
                </wp:positionH>
                <wp:positionV relativeFrom="paragraph">
                  <wp:posOffset>403860</wp:posOffset>
                </wp:positionV>
                <wp:extent cx="5873115" cy="333375"/>
                <wp:effectExtent l="0" t="0" r="13335" b="28575"/>
                <wp:wrapSquare wrapText="bothSides"/>
                <wp:docPr id="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3333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B81A7E" w14:textId="5BA42ED1" w:rsidR="00C63E43" w:rsidRPr="00F31EBF" w:rsidRDefault="00C63E43" w:rsidP="00C63E43">
                            <w:pPr>
                              <w:rPr>
                                <w:color w:val="auto"/>
                              </w:rPr>
                            </w:pPr>
                            <w:r>
                              <w:rPr>
                                <w:color w:val="auto"/>
                              </w:rPr>
                              <w:t>Mithilfe dieses Versuchs sollen die SuS die Temperaturabhängigkeit der Dichte nachweisen.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0CB0B" id="_x0000_s1028" type="#_x0000_t202" style="position:absolute;left:0;text-align:left;margin-left:0;margin-top:31.8pt;width:462.45pt;height:26.2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" fillcolor="white [3201]" strokecolor="#4bacc6 [3208]" strokeweight="1pt">
                <v:stroke dashstyle="dash"/>
                <v:shadow color="#868686"/>
                <v:textbox>
                  <w:txbxContent>
                    <w:p w14:paraId="38B81A7E" w14:textId="5BA42ED1" w:rsidR="00C63E43" w:rsidRPr="00F31EBF" w:rsidRDefault="00C63E43" w:rsidP="00C63E43">
                      <w:pPr>
                        <w:rPr>
                          <w:color w:val="auto"/>
                        </w:rPr>
                      </w:pPr>
                      <w:r>
                        <w:rPr>
                          <w:color w:val="auto"/>
                        </w:rPr>
                        <w:t>Mithilfe dieses Versuchs sollen die SuS die Temperaturabhängigkeit der Dichte nachweisen.</w:t>
                      </w:r>
                    </w:p>
                  </w:txbxContent>
                </v:textbox>
                <w10:wrap type="square" anchorx="margin"/>
              </v:shape>
            </w:pict>
          </mc:Fallback>
        </mc:AlternateContent>
      </w:r>
      <w:r w:rsidR="00976D2E">
        <w:t xml:space="preserve">V3 - </w:t>
      </w:r>
      <w:r>
        <w:t>Temperaturabhängigkeit der Dichte</w:t>
      </w:r>
      <w:bookmarkEnd w:id="4"/>
    </w:p>
    <w:p w14:paraId="6E8C979C" w14:textId="77777777" w:rsidR="00C63E43" w:rsidRPr="00CD1C9C" w:rsidRDefault="00C63E43" w:rsidP="00C63E43"/>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63E43" w:rsidRPr="009C5E28" w14:paraId="19F6A694" w14:textId="77777777" w:rsidTr="00D218B7">
        <w:tc>
          <w:tcPr>
            <w:tcW w:w="9322" w:type="dxa"/>
            <w:gridSpan w:val="9"/>
            <w:shd w:val="clear" w:color="auto" w:fill="4F81BD"/>
            <w:vAlign w:val="center"/>
          </w:tcPr>
          <w:p w14:paraId="22A11D88" w14:textId="77777777" w:rsidR="00C63E43" w:rsidRPr="00F31EBF" w:rsidRDefault="00C63E43" w:rsidP="00D218B7">
            <w:pPr>
              <w:spacing w:after="0"/>
              <w:jc w:val="center"/>
              <w:rPr>
                <w:b/>
                <w:bCs/>
                <w:color w:val="FFFFFF" w:themeColor="background1"/>
              </w:rPr>
            </w:pPr>
            <w:r w:rsidRPr="00F31EBF">
              <w:rPr>
                <w:b/>
                <w:bCs/>
                <w:color w:val="FFFFFF" w:themeColor="background1"/>
              </w:rPr>
              <w:lastRenderedPageBreak/>
              <w:t>Gefahrenstoffe</w:t>
            </w:r>
          </w:p>
        </w:tc>
      </w:tr>
      <w:tr w:rsidR="00C63E43" w:rsidRPr="009C5E28" w14:paraId="6A52B902" w14:textId="77777777" w:rsidTr="00D218B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66129C6" w14:textId="77777777" w:rsidR="00C63E43" w:rsidRPr="009C5E28" w:rsidRDefault="00C63E43" w:rsidP="00D218B7">
            <w:pPr>
              <w:spacing w:after="0" w:line="276" w:lineRule="auto"/>
              <w:jc w:val="center"/>
              <w:rPr>
                <w:b/>
                <w:bCs/>
              </w:rPr>
            </w:pPr>
            <w:r>
              <w:rPr>
                <w:sz w:val="20"/>
              </w:rPr>
              <w:t>-</w:t>
            </w:r>
          </w:p>
        </w:tc>
        <w:tc>
          <w:tcPr>
            <w:tcW w:w="3177" w:type="dxa"/>
            <w:gridSpan w:val="3"/>
            <w:tcBorders>
              <w:top w:val="single" w:sz="8" w:space="0" w:color="4F81BD"/>
              <w:bottom w:val="single" w:sz="8" w:space="0" w:color="4F81BD"/>
            </w:tcBorders>
            <w:shd w:val="clear" w:color="auto" w:fill="auto"/>
            <w:vAlign w:val="center"/>
          </w:tcPr>
          <w:p w14:paraId="788C58A2" w14:textId="77777777" w:rsidR="00C63E43" w:rsidRPr="009C5E28" w:rsidRDefault="00C63E43" w:rsidP="00D218B7">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B313889" w14:textId="77777777" w:rsidR="00C63E43" w:rsidRPr="009C5E28" w:rsidRDefault="00C63E43" w:rsidP="00D218B7">
            <w:pPr>
              <w:spacing w:after="0"/>
              <w:jc w:val="center"/>
            </w:pPr>
            <w:r w:rsidRPr="009C5E28">
              <w:rPr>
                <w:sz w:val="20"/>
              </w:rPr>
              <w:t xml:space="preserve">P: </w:t>
            </w:r>
            <w:r>
              <w:t>-</w:t>
            </w:r>
          </w:p>
        </w:tc>
      </w:tr>
      <w:tr w:rsidR="00C63E43" w:rsidRPr="009C5E28" w14:paraId="12BCFE5A" w14:textId="77777777" w:rsidTr="00D218B7">
        <w:tc>
          <w:tcPr>
            <w:tcW w:w="1009" w:type="dxa"/>
            <w:tcBorders>
              <w:top w:val="single" w:sz="8" w:space="0" w:color="4F81BD"/>
              <w:left w:val="single" w:sz="8" w:space="0" w:color="4F81BD"/>
              <w:bottom w:val="single" w:sz="8" w:space="0" w:color="4F81BD"/>
            </w:tcBorders>
            <w:shd w:val="clear" w:color="auto" w:fill="auto"/>
            <w:vAlign w:val="center"/>
          </w:tcPr>
          <w:p w14:paraId="02906862" w14:textId="77777777" w:rsidR="00C63E43" w:rsidRPr="009C5E28" w:rsidRDefault="00C63E43" w:rsidP="00D218B7">
            <w:pPr>
              <w:spacing w:after="0"/>
              <w:jc w:val="center"/>
              <w:rPr>
                <w:b/>
                <w:bCs/>
              </w:rPr>
            </w:pPr>
            <w:r w:rsidRPr="00336881">
              <w:rPr>
                <w:rFonts w:asciiTheme="majorHAnsi" w:hAnsiTheme="majorHAnsi"/>
                <w:b/>
                <w:noProof/>
                <w:color w:val="auto"/>
                <w:lang w:eastAsia="de-DE"/>
              </w:rPr>
              <w:drawing>
                <wp:inline distT="0" distB="0" distL="0" distR="0" wp14:anchorId="17C9C697" wp14:editId="32D43A9D">
                  <wp:extent cx="538061" cy="540000"/>
                  <wp:effectExtent l="0" t="0" r="0" b="0"/>
                  <wp:docPr id="5"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901253B" w14:textId="77777777" w:rsidR="00C63E43" w:rsidRPr="009C5E28" w:rsidRDefault="00C63E43" w:rsidP="00D218B7">
            <w:pPr>
              <w:spacing w:after="0"/>
              <w:jc w:val="center"/>
            </w:pPr>
            <w:r>
              <w:rPr>
                <w:noProof/>
                <w:lang w:eastAsia="de-DE"/>
              </w:rPr>
              <w:drawing>
                <wp:inline distT="0" distB="0" distL="0" distR="0" wp14:anchorId="12D975E0" wp14:editId="3B8BC7E0">
                  <wp:extent cx="504190" cy="5041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BFE3A07" w14:textId="77777777" w:rsidR="00C63E43" w:rsidRPr="009C5E28" w:rsidRDefault="00C63E43" w:rsidP="00D218B7">
            <w:pPr>
              <w:spacing w:after="0"/>
              <w:jc w:val="center"/>
            </w:pPr>
            <w:r>
              <w:rPr>
                <w:noProof/>
                <w:lang w:eastAsia="de-DE"/>
              </w:rPr>
              <w:drawing>
                <wp:inline distT="0" distB="0" distL="0" distR="0" wp14:anchorId="7C7FAA5F" wp14:editId="48B80216">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304F72F" w14:textId="77777777" w:rsidR="00C63E43" w:rsidRPr="009C5E28" w:rsidRDefault="00C63E43" w:rsidP="00D218B7">
            <w:pPr>
              <w:spacing w:after="0"/>
              <w:jc w:val="center"/>
            </w:pPr>
            <w:r>
              <w:rPr>
                <w:noProof/>
                <w:lang w:eastAsia="de-DE"/>
              </w:rPr>
              <w:drawing>
                <wp:inline distT="0" distB="0" distL="0" distR="0" wp14:anchorId="5634DE55" wp14:editId="454242A3">
                  <wp:extent cx="504190" cy="5041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08B9B59" w14:textId="77777777" w:rsidR="00C63E43" w:rsidRPr="009C5E28" w:rsidRDefault="00C63E43" w:rsidP="00D218B7">
            <w:pPr>
              <w:spacing w:after="0"/>
              <w:jc w:val="center"/>
            </w:pPr>
            <w:r>
              <w:rPr>
                <w:noProof/>
                <w:lang w:eastAsia="de-DE"/>
              </w:rPr>
              <w:drawing>
                <wp:inline distT="0" distB="0" distL="0" distR="0" wp14:anchorId="1A03464D" wp14:editId="0AACBEB5">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D34D91" w14:textId="77777777" w:rsidR="00C63E43" w:rsidRPr="009C5E28" w:rsidRDefault="00C63E43" w:rsidP="00D218B7">
            <w:pPr>
              <w:spacing w:after="0"/>
              <w:jc w:val="center"/>
            </w:pPr>
            <w:r>
              <w:rPr>
                <w:noProof/>
                <w:lang w:eastAsia="de-DE"/>
              </w:rPr>
              <w:drawing>
                <wp:inline distT="0" distB="0" distL="0" distR="0" wp14:anchorId="201CEB37" wp14:editId="10785F12">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353A246" w14:textId="77777777" w:rsidR="00C63E43" w:rsidRPr="009C5E28" w:rsidRDefault="00C63E43" w:rsidP="00D218B7">
            <w:pPr>
              <w:spacing w:after="0"/>
              <w:jc w:val="center"/>
            </w:pPr>
            <w:r>
              <w:rPr>
                <w:noProof/>
                <w:lang w:eastAsia="de-DE"/>
              </w:rPr>
              <w:drawing>
                <wp:inline distT="0" distB="0" distL="0" distR="0" wp14:anchorId="74E3F0F4" wp14:editId="679FC26A">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A850ECD" w14:textId="77777777" w:rsidR="00C63E43" w:rsidRPr="009C5E28" w:rsidRDefault="00C63E43" w:rsidP="00D218B7">
            <w:pPr>
              <w:spacing w:after="0"/>
              <w:jc w:val="center"/>
            </w:pPr>
            <w:r>
              <w:rPr>
                <w:noProof/>
                <w:lang w:eastAsia="de-DE"/>
              </w:rPr>
              <w:drawing>
                <wp:inline distT="0" distB="0" distL="0" distR="0" wp14:anchorId="76F24D6C" wp14:editId="48911E2C">
                  <wp:extent cx="511175" cy="51117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email">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D95B13C" w14:textId="77777777" w:rsidR="00C63E43" w:rsidRPr="009C5E28" w:rsidRDefault="00C63E43" w:rsidP="00D218B7">
            <w:pPr>
              <w:spacing w:after="0"/>
              <w:jc w:val="center"/>
            </w:pPr>
            <w:r>
              <w:rPr>
                <w:noProof/>
                <w:lang w:eastAsia="de-DE"/>
              </w:rPr>
              <w:drawing>
                <wp:inline distT="0" distB="0" distL="0" distR="0" wp14:anchorId="023F543B" wp14:editId="528F1188">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777674F8" w14:textId="77777777" w:rsidR="00C63E43" w:rsidRDefault="00C63E43" w:rsidP="00C63E43">
      <w:pPr>
        <w:tabs>
          <w:tab w:val="left" w:pos="1701"/>
          <w:tab w:val="left" w:pos="1985"/>
        </w:tabs>
        <w:ind w:left="1980" w:hanging="1980"/>
      </w:pPr>
    </w:p>
    <w:p w14:paraId="167249BA" w14:textId="121BD68C" w:rsidR="00C63E43" w:rsidRDefault="00C63E43" w:rsidP="00C63E43">
      <w:pPr>
        <w:tabs>
          <w:tab w:val="left" w:pos="1701"/>
          <w:tab w:val="left" w:pos="1985"/>
        </w:tabs>
        <w:ind w:left="1980" w:hanging="1980"/>
      </w:pPr>
      <w:r>
        <w:t xml:space="preserve">Materialien: </w:t>
      </w:r>
      <w:r>
        <w:tab/>
      </w:r>
      <w:r>
        <w:tab/>
        <w:t xml:space="preserve">Reagenzglas, Luftballon, </w:t>
      </w:r>
      <w:proofErr w:type="spellStart"/>
      <w:r>
        <w:t>Parafilm</w:t>
      </w:r>
      <w:proofErr w:type="spellEnd"/>
    </w:p>
    <w:p w14:paraId="39833352" w14:textId="77777777" w:rsidR="00C63E43" w:rsidRPr="00ED07C2" w:rsidRDefault="00C63E43" w:rsidP="00C63E43">
      <w:pPr>
        <w:tabs>
          <w:tab w:val="left" w:pos="1701"/>
          <w:tab w:val="left" w:pos="1985"/>
        </w:tabs>
        <w:ind w:left="1980" w:hanging="1980"/>
      </w:pPr>
      <w:r>
        <w:t>Chemikalien:</w:t>
      </w:r>
      <w:r>
        <w:tab/>
      </w:r>
      <w:r>
        <w:tab/>
        <w:t>-</w:t>
      </w:r>
    </w:p>
    <w:p w14:paraId="673CDEAD" w14:textId="6BBEB976" w:rsidR="00C63E43" w:rsidRDefault="00C63E43" w:rsidP="00C63E43">
      <w:pPr>
        <w:tabs>
          <w:tab w:val="left" w:pos="1701"/>
          <w:tab w:val="left" w:pos="1985"/>
        </w:tabs>
        <w:ind w:left="1980" w:hanging="1980"/>
      </w:pPr>
      <w:r>
        <w:t xml:space="preserve">Durchführung: </w:t>
      </w:r>
      <w:r>
        <w:tab/>
      </w:r>
      <w:r>
        <w:tab/>
      </w:r>
      <w:r>
        <w:tab/>
        <w:t xml:space="preserve">Ein Luftballon wird ein wenig aufgeblasen und dann über ein Reagenzglas gestülpt, sodass möglichst wenig der Luft entweicht. Nun wird der Luftballon zusätzlich mit </w:t>
      </w:r>
      <w:proofErr w:type="spellStart"/>
      <w:r>
        <w:t>Parafilm</w:t>
      </w:r>
      <w:proofErr w:type="spellEnd"/>
      <w:r>
        <w:t xml:space="preserve"> befestigt. </w:t>
      </w:r>
      <w:r w:rsidR="00443715">
        <w:t>Das Reagenzglas wird nacheinander zuerst mit einem Gasbrenner erwärmt und dann mithilfe von flüssigen Stickstoff (wichtig nur den Luftballon in den flüssigen Stickstoff halten!) gekühlt.</w:t>
      </w:r>
    </w:p>
    <w:p w14:paraId="72700549" w14:textId="3B83A158" w:rsidR="00C63E43" w:rsidRDefault="00C63E43" w:rsidP="00443715">
      <w:pPr>
        <w:tabs>
          <w:tab w:val="left" w:pos="1701"/>
          <w:tab w:val="left" w:pos="1985"/>
        </w:tabs>
        <w:ind w:left="1980" w:hanging="1980"/>
      </w:pPr>
      <w:r>
        <w:t>Beobachtung:</w:t>
      </w:r>
      <w:r>
        <w:tab/>
      </w:r>
      <w:r>
        <w:tab/>
      </w:r>
      <w:r>
        <w:tab/>
      </w:r>
      <w:r w:rsidR="00443715">
        <w:t>Bei der Erwärmung dehnt sich der Luftballon aus. Wenn der Luftballon in flüssigen Stickstoff getaucht wird, zieht sich dieser bis auf sein Minimum zusammen.</w:t>
      </w:r>
    </w:p>
    <w:p w14:paraId="4E87AFBD" w14:textId="552B2788" w:rsidR="00C63E43" w:rsidRDefault="00443715" w:rsidP="00443715">
      <w:pPr>
        <w:keepNext/>
        <w:tabs>
          <w:tab w:val="left" w:pos="1701"/>
          <w:tab w:val="left" w:pos="1985"/>
        </w:tabs>
        <w:ind w:left="1980" w:hanging="1980"/>
        <w:jc w:val="center"/>
      </w:pPr>
      <w:r>
        <w:rPr>
          <w:noProof/>
          <w:lang w:eastAsia="de-DE"/>
        </w:rPr>
        <w:drawing>
          <wp:inline distT="0" distB="0" distL="0" distR="0" wp14:anchorId="73985DB3" wp14:editId="59F80A44">
            <wp:extent cx="4271995" cy="314325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asabhängigkeit.PNG"/>
                    <pic:cNvPicPr/>
                  </pic:nvPicPr>
                  <pic:blipFill>
                    <a:blip r:embed="rId31">
                      <a:extLst>
                        <a:ext uri="{28A0092B-C50C-407E-A947-70E740481C1C}">
                          <a14:useLocalDpi xmlns:a14="http://schemas.microsoft.com/office/drawing/2010/main"/>
                        </a:ext>
                      </a:extLst>
                    </a:blip>
                    <a:stretch>
                      <a:fillRect/>
                    </a:stretch>
                  </pic:blipFill>
                  <pic:spPr>
                    <a:xfrm>
                      <a:off x="0" y="0"/>
                      <a:ext cx="4277650" cy="3147411"/>
                    </a:xfrm>
                    <a:prstGeom prst="rect">
                      <a:avLst/>
                    </a:prstGeom>
                  </pic:spPr>
                </pic:pic>
              </a:graphicData>
            </a:graphic>
          </wp:inline>
        </w:drawing>
      </w:r>
    </w:p>
    <w:p w14:paraId="466DC6FE" w14:textId="19477F01" w:rsidR="00C63E43" w:rsidRDefault="00C63E43" w:rsidP="00443715">
      <w:pPr>
        <w:pStyle w:val="Beschriftung"/>
        <w:jc w:val="center"/>
      </w:pPr>
      <w:r>
        <w:t xml:space="preserve">Abb. </w:t>
      </w:r>
      <w:r w:rsidR="00723275">
        <w:fldChar w:fldCharType="begin"/>
      </w:r>
      <w:r w:rsidR="00723275">
        <w:instrText xml:space="preserve"> SEQ Abb. \* ARABIC </w:instrText>
      </w:r>
      <w:r w:rsidR="00723275">
        <w:fldChar w:fldCharType="separate"/>
      </w:r>
      <w:r>
        <w:rPr>
          <w:noProof/>
        </w:rPr>
        <w:t>1</w:t>
      </w:r>
      <w:r w:rsidR="00723275">
        <w:rPr>
          <w:noProof/>
        </w:rPr>
        <w:fldChar w:fldCharType="end"/>
      </w:r>
      <w:r>
        <w:t xml:space="preserve"> </w:t>
      </w:r>
      <w:r w:rsidR="00443715">
        <w:t>–</w:t>
      </w:r>
      <w:r>
        <w:t xml:space="preserve"> </w:t>
      </w:r>
      <w:r w:rsidR="00443715">
        <w:rPr>
          <w:noProof/>
        </w:rPr>
        <w:t>Luftballon bei RT (links), nach Erwärmen (Mitte) und nach Abkühlen (rechts)</w:t>
      </w:r>
      <w:r>
        <w:rPr>
          <w:noProof/>
        </w:rPr>
        <w:t>.</w:t>
      </w:r>
    </w:p>
    <w:p w14:paraId="7C77D63C" w14:textId="48BC25D5" w:rsidR="00C63E43" w:rsidRDefault="00976D2E" w:rsidP="00C63E43">
      <w:pPr>
        <w:tabs>
          <w:tab w:val="left" w:pos="1701"/>
          <w:tab w:val="left" w:pos="1985"/>
        </w:tabs>
        <w:ind w:left="2124" w:hanging="2124"/>
        <w:rPr>
          <w:rFonts w:eastAsiaTheme="minorEastAsia"/>
        </w:rPr>
      </w:pPr>
      <w:r>
        <w:t>Deutung:</w:t>
      </w:r>
      <w:r>
        <w:tab/>
      </w:r>
      <w:r>
        <w:tab/>
      </w:r>
      <w:r>
        <w:tab/>
      </w:r>
      <w:r w:rsidR="00443715">
        <w:t>Bei der Temperaturerhöhung dehnt sich die</w:t>
      </w:r>
      <w:r>
        <w:t xml:space="preserve"> Luft aus, da die Teilchen mehr </w:t>
      </w:r>
      <w:r w:rsidR="00443715">
        <w:t>in Bewegung geraten. Dadurch wird das Volumen bei gleicher Masse grö</w:t>
      </w:r>
      <w:r w:rsidR="00443715">
        <w:lastRenderedPageBreak/>
        <w:t xml:space="preserve">ßer und die Dichte sinkt. Beim Abkühlen </w:t>
      </w:r>
      <w:r>
        <w:t>wird die Teilchenbewegung verringert</w:t>
      </w:r>
      <w:r w:rsidR="00443715">
        <w:t xml:space="preserve"> und das Volum</w:t>
      </w:r>
      <w:r>
        <w:t>en sinkt. Daraus resultiert bei</w:t>
      </w:r>
      <w:r w:rsidR="00443715">
        <w:t xml:space="preserve"> gleichbleibender Masse eine höhere Dichte.</w:t>
      </w:r>
    </w:p>
    <w:p w14:paraId="1C62C571" w14:textId="4300BF2B" w:rsidR="00C63E43" w:rsidRDefault="00C63E43" w:rsidP="00C63E43">
      <w:pPr>
        <w:spacing w:line="276" w:lineRule="auto"/>
        <w:jc w:val="left"/>
      </w:pPr>
      <w:r>
        <w:t>Entsorgung:</w:t>
      </w:r>
      <w:r>
        <w:tab/>
        <w:t xml:space="preserve">           </w:t>
      </w:r>
      <w:r>
        <w:tab/>
        <w:t xml:space="preserve">Die Entsorgung des </w:t>
      </w:r>
      <w:r w:rsidR="00443715">
        <w:t>Luftballons erfolgt in den Haushaltsmüll.</w:t>
      </w:r>
    </w:p>
    <w:p w14:paraId="143D4D74" w14:textId="77777777" w:rsidR="00C63E43" w:rsidRDefault="00C63E43" w:rsidP="00C63E43">
      <w:pPr>
        <w:spacing w:line="276" w:lineRule="auto"/>
        <w:jc w:val="left"/>
        <w:rPr>
          <w:color w:val="auto"/>
        </w:rPr>
      </w:pPr>
      <w:r>
        <w:t>Literatur:</w:t>
      </w:r>
      <w:r>
        <w:tab/>
      </w:r>
      <w:r>
        <w:tab/>
      </w:r>
      <w:r>
        <w:rPr>
          <w:color w:val="auto"/>
        </w:rPr>
        <w:t>-</w:t>
      </w:r>
    </w:p>
    <w:p w14:paraId="0ED126F9" w14:textId="77777777" w:rsidR="00C63E43" w:rsidRPr="005B60E3" w:rsidRDefault="00C63E43" w:rsidP="00C63E43">
      <w:pPr>
        <w:spacing w:line="276" w:lineRule="auto"/>
        <w:jc w:val="left"/>
        <w:rPr>
          <w:rFonts w:asciiTheme="majorHAnsi" w:eastAsiaTheme="majorEastAsia" w:hAnsiTheme="majorHAnsi" w:cstheme="majorBidi"/>
          <w:b/>
          <w:bCs/>
          <w:sz w:val="28"/>
          <w:szCs w:val="28"/>
        </w:rPr>
      </w:pPr>
    </w:p>
    <w:p w14:paraId="4CF7E6C8" w14:textId="1CF8258D" w:rsidR="00F74A95" w:rsidRPr="00984EF9" w:rsidRDefault="00F74A95" w:rsidP="00B27AB6">
      <w:pPr>
        <w:pStyle w:val="berschrift2"/>
        <w:numPr>
          <w:ilvl w:val="0"/>
          <w:numId w:val="0"/>
        </w:numPr>
        <w:rPr>
          <w:color w:val="auto"/>
        </w:rPr>
      </w:pPr>
    </w:p>
    <w:sectPr w:rsidR="00F74A95" w:rsidRPr="00984EF9" w:rsidSect="005B0270">
      <w:headerReference w:type="default" r:id="rId32"/>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8E603" w14:textId="77777777" w:rsidR="00723275" w:rsidRDefault="00723275" w:rsidP="0086227B">
      <w:pPr>
        <w:spacing w:after="0" w:line="240" w:lineRule="auto"/>
      </w:pPr>
      <w:r>
        <w:separator/>
      </w:r>
    </w:p>
  </w:endnote>
  <w:endnote w:type="continuationSeparator" w:id="0">
    <w:p w14:paraId="31610A71" w14:textId="77777777" w:rsidR="00723275" w:rsidRDefault="00723275"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F12A5" w14:textId="77777777" w:rsidR="005B0270" w:rsidRDefault="005B027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227D1" w14:textId="77777777" w:rsidR="005B0270" w:rsidRDefault="005B027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2A9D5" w14:textId="77777777" w:rsidR="005B0270" w:rsidRDefault="005B027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81E21" w14:textId="77777777" w:rsidR="00723275" w:rsidRDefault="00723275" w:rsidP="0086227B">
      <w:pPr>
        <w:spacing w:after="0" w:line="240" w:lineRule="auto"/>
      </w:pPr>
      <w:r>
        <w:separator/>
      </w:r>
    </w:p>
  </w:footnote>
  <w:footnote w:type="continuationSeparator" w:id="0">
    <w:p w14:paraId="63438F9A" w14:textId="77777777" w:rsidR="00723275" w:rsidRDefault="00723275"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FAACE" w14:textId="77777777" w:rsidR="005B0270" w:rsidRDefault="005B027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1DA34" w14:textId="60645B70" w:rsidR="006A0F35" w:rsidRPr="005B0270" w:rsidRDefault="006A0F35" w:rsidP="005B027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8F28E" w14:textId="77777777" w:rsidR="005B0270" w:rsidRDefault="005B027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689263763"/>
      <w:docPartObj>
        <w:docPartGallery w:val="Page Numbers (Top of Page)"/>
        <w:docPartUnique/>
      </w:docPartObj>
    </w:sdtPr>
    <w:sdtEndPr/>
    <w:sdtContent>
      <w:p w14:paraId="6DBDA01C" w14:textId="089F23CA" w:rsidR="005B0270" w:rsidRPr="0080101C" w:rsidRDefault="0005284E" w:rsidP="0049087A">
        <w:pPr>
          <w:pStyle w:val="Kopfzeile"/>
          <w:tabs>
            <w:tab w:val="left" w:pos="0"/>
            <w:tab w:val="left" w:pos="284"/>
          </w:tabs>
          <w:jc w:val="right"/>
          <w:rPr>
            <w:rFonts w:asciiTheme="majorHAnsi" w:hAnsiTheme="majorHAnsi"/>
            <w:sz w:val="20"/>
            <w:szCs w:val="20"/>
          </w:rPr>
        </w:pPr>
        <w:fldSimple w:instr=" STYLEREF  &quot;Überschrift 1&quot; \n  \* MERGEFORMAT ">
          <w:r w:rsidR="00812D78" w:rsidRPr="00812D78">
            <w:rPr>
              <w:b/>
              <w:bCs/>
              <w:noProof/>
              <w:sz w:val="20"/>
            </w:rPr>
            <w:t>1</w:t>
          </w:r>
        </w:fldSimple>
        <w:r w:rsidR="005B0270" w:rsidRPr="00AA612B">
          <w:rPr>
            <w:rFonts w:asciiTheme="majorHAnsi" w:hAnsiTheme="majorHAnsi" w:cs="Arial"/>
            <w:sz w:val="20"/>
            <w:szCs w:val="20"/>
          </w:rPr>
          <w:t xml:space="preserve"> </w:t>
        </w:r>
        <w:fldSimple w:instr=" STYLEREF  &quot;Überschrift 1&quot;  \* MERGEFORMAT ">
          <w:r w:rsidR="00812D78">
            <w:rPr>
              <w:noProof/>
            </w:rPr>
            <w:t>Weitere Schülerversuche</w:t>
          </w:r>
        </w:fldSimple>
        <w:r w:rsidR="005B0270" w:rsidRPr="0080101C">
          <w:rPr>
            <w:rFonts w:asciiTheme="majorHAnsi" w:hAnsiTheme="majorHAnsi"/>
            <w:sz w:val="20"/>
            <w:szCs w:val="20"/>
          </w:rPr>
          <w:tab/>
        </w:r>
        <w:r w:rsidR="005B0270" w:rsidRPr="0080101C">
          <w:rPr>
            <w:rFonts w:asciiTheme="majorHAnsi" w:hAnsiTheme="majorHAnsi"/>
            <w:sz w:val="20"/>
            <w:szCs w:val="20"/>
          </w:rPr>
          <w:tab/>
        </w:r>
        <w:r w:rsidR="005B0270" w:rsidRPr="0080101C">
          <w:rPr>
            <w:rFonts w:asciiTheme="majorHAnsi" w:hAnsiTheme="majorHAnsi" w:cs="Arial"/>
            <w:sz w:val="20"/>
            <w:szCs w:val="20"/>
          </w:rPr>
          <w:t xml:space="preserve"> </w:t>
        </w:r>
      </w:p>
    </w:sdtContent>
  </w:sdt>
  <w:p w14:paraId="1EB43647" w14:textId="6F77927D" w:rsidR="005B0270" w:rsidRPr="0080101C" w:rsidRDefault="0087700A"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3B81E9C3" wp14:editId="0F920286">
              <wp:simplePos x="0" y="0"/>
              <wp:positionH relativeFrom="column">
                <wp:posOffset>-42545</wp:posOffset>
              </wp:positionH>
              <wp:positionV relativeFrom="paragraph">
                <wp:posOffset>38735</wp:posOffset>
              </wp:positionV>
              <wp:extent cx="5867400" cy="635"/>
              <wp:effectExtent l="9525" t="13970" r="9525" b="1397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C94061" id="_x0000_t32" coordsize="21600,21600" o:spt="32" o:oned="t" path="m,l21600,21600e" filled="f">
              <v:path arrowok="t" fillok="f" o:connecttype="none"/>
              <o:lock v:ext="edit" shapetype="t"/>
            </v:shapetype>
            <v:shape id="AutoShape 5"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I2bLK4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trackRevisions/>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20B0"/>
    <w:rsid w:val="000137A3"/>
    <w:rsid w:val="00014E7D"/>
    <w:rsid w:val="00022871"/>
    <w:rsid w:val="00041562"/>
    <w:rsid w:val="0005284E"/>
    <w:rsid w:val="00056798"/>
    <w:rsid w:val="0006287D"/>
    <w:rsid w:val="0006684E"/>
    <w:rsid w:val="00066DE1"/>
    <w:rsid w:val="00067AEC"/>
    <w:rsid w:val="00072812"/>
    <w:rsid w:val="00074A34"/>
    <w:rsid w:val="0007729E"/>
    <w:rsid w:val="000972FF"/>
    <w:rsid w:val="000B0523"/>
    <w:rsid w:val="000C22B8"/>
    <w:rsid w:val="000C4EB4"/>
    <w:rsid w:val="000D10FB"/>
    <w:rsid w:val="000D2B71"/>
    <w:rsid w:val="000D2C37"/>
    <w:rsid w:val="000D7381"/>
    <w:rsid w:val="000E0EBE"/>
    <w:rsid w:val="000E21A7"/>
    <w:rsid w:val="000E7DB1"/>
    <w:rsid w:val="000F5EEC"/>
    <w:rsid w:val="001022B4"/>
    <w:rsid w:val="0012481E"/>
    <w:rsid w:val="00125CEA"/>
    <w:rsid w:val="0013621E"/>
    <w:rsid w:val="00153EA8"/>
    <w:rsid w:val="00157F3D"/>
    <w:rsid w:val="001A7524"/>
    <w:rsid w:val="001B46E0"/>
    <w:rsid w:val="001C5EFC"/>
    <w:rsid w:val="001D6FFF"/>
    <w:rsid w:val="00206D6B"/>
    <w:rsid w:val="00216E3C"/>
    <w:rsid w:val="0022642F"/>
    <w:rsid w:val="0023241F"/>
    <w:rsid w:val="002347FE"/>
    <w:rsid w:val="002375EF"/>
    <w:rsid w:val="00254F3F"/>
    <w:rsid w:val="00270289"/>
    <w:rsid w:val="0028080E"/>
    <w:rsid w:val="0028646F"/>
    <w:rsid w:val="002944CF"/>
    <w:rsid w:val="002A716F"/>
    <w:rsid w:val="002A7855"/>
    <w:rsid w:val="002B021A"/>
    <w:rsid w:val="002B0B14"/>
    <w:rsid w:val="002E0F34"/>
    <w:rsid w:val="002E2DD3"/>
    <w:rsid w:val="002E38A0"/>
    <w:rsid w:val="002E5FCC"/>
    <w:rsid w:val="002F25D2"/>
    <w:rsid w:val="002F38EE"/>
    <w:rsid w:val="0033677B"/>
    <w:rsid w:val="00336B3B"/>
    <w:rsid w:val="00337B69"/>
    <w:rsid w:val="00344BB7"/>
    <w:rsid w:val="00345293"/>
    <w:rsid w:val="00345F54"/>
    <w:rsid w:val="00357BE1"/>
    <w:rsid w:val="0038284A"/>
    <w:rsid w:val="003837C2"/>
    <w:rsid w:val="00384682"/>
    <w:rsid w:val="003B49C6"/>
    <w:rsid w:val="003C5747"/>
    <w:rsid w:val="003D529E"/>
    <w:rsid w:val="003E69AB"/>
    <w:rsid w:val="004015C8"/>
    <w:rsid w:val="00401750"/>
    <w:rsid w:val="0040783C"/>
    <w:rsid w:val="004102B8"/>
    <w:rsid w:val="004104CC"/>
    <w:rsid w:val="0041565C"/>
    <w:rsid w:val="00434D4E"/>
    <w:rsid w:val="00434F30"/>
    <w:rsid w:val="00442EB1"/>
    <w:rsid w:val="00443715"/>
    <w:rsid w:val="0048103B"/>
    <w:rsid w:val="00486C9F"/>
    <w:rsid w:val="0049087A"/>
    <w:rsid w:val="004944F3"/>
    <w:rsid w:val="004B200E"/>
    <w:rsid w:val="004B3E0E"/>
    <w:rsid w:val="004C64A6"/>
    <w:rsid w:val="004D2994"/>
    <w:rsid w:val="004D321A"/>
    <w:rsid w:val="004F1A17"/>
    <w:rsid w:val="00503C6A"/>
    <w:rsid w:val="005115B1"/>
    <w:rsid w:val="00511B2E"/>
    <w:rsid w:val="005131C3"/>
    <w:rsid w:val="005228A9"/>
    <w:rsid w:val="005240FE"/>
    <w:rsid w:val="00526F69"/>
    <w:rsid w:val="00530A18"/>
    <w:rsid w:val="00532CD5"/>
    <w:rsid w:val="00544922"/>
    <w:rsid w:val="005504F9"/>
    <w:rsid w:val="005650D4"/>
    <w:rsid w:val="005669B2"/>
    <w:rsid w:val="00573704"/>
    <w:rsid w:val="00574063"/>
    <w:rsid w:val="005745F8"/>
    <w:rsid w:val="0057596C"/>
    <w:rsid w:val="00576C62"/>
    <w:rsid w:val="00591B02"/>
    <w:rsid w:val="00595177"/>
    <w:rsid w:val="005978FA"/>
    <w:rsid w:val="005A2E89"/>
    <w:rsid w:val="005B0270"/>
    <w:rsid w:val="005B1F71"/>
    <w:rsid w:val="005B23FC"/>
    <w:rsid w:val="005B60E3"/>
    <w:rsid w:val="005E1939"/>
    <w:rsid w:val="005E3970"/>
    <w:rsid w:val="005F2176"/>
    <w:rsid w:val="00626874"/>
    <w:rsid w:val="00631F0F"/>
    <w:rsid w:val="00637239"/>
    <w:rsid w:val="00654117"/>
    <w:rsid w:val="00672281"/>
    <w:rsid w:val="00681739"/>
    <w:rsid w:val="00690534"/>
    <w:rsid w:val="006943C9"/>
    <w:rsid w:val="006968E6"/>
    <w:rsid w:val="006A0F35"/>
    <w:rsid w:val="006B3EC2"/>
    <w:rsid w:val="006C5B0D"/>
    <w:rsid w:val="006C7B24"/>
    <w:rsid w:val="006E32AF"/>
    <w:rsid w:val="006E451C"/>
    <w:rsid w:val="006F4715"/>
    <w:rsid w:val="00707392"/>
    <w:rsid w:val="0072123D"/>
    <w:rsid w:val="00723275"/>
    <w:rsid w:val="00746773"/>
    <w:rsid w:val="00775EEC"/>
    <w:rsid w:val="0078071E"/>
    <w:rsid w:val="00790D3B"/>
    <w:rsid w:val="007A7FA8"/>
    <w:rsid w:val="007E586C"/>
    <w:rsid w:val="007E7412"/>
    <w:rsid w:val="007F2348"/>
    <w:rsid w:val="00801678"/>
    <w:rsid w:val="008042F5"/>
    <w:rsid w:val="00812D78"/>
    <w:rsid w:val="00815FB9"/>
    <w:rsid w:val="0082230A"/>
    <w:rsid w:val="00837114"/>
    <w:rsid w:val="008454B8"/>
    <w:rsid w:val="0086227B"/>
    <w:rsid w:val="008664DF"/>
    <w:rsid w:val="00875E5B"/>
    <w:rsid w:val="0087700A"/>
    <w:rsid w:val="0088451A"/>
    <w:rsid w:val="00886EE0"/>
    <w:rsid w:val="00896D5A"/>
    <w:rsid w:val="008A5D98"/>
    <w:rsid w:val="008B5C95"/>
    <w:rsid w:val="008B7FD6"/>
    <w:rsid w:val="008C71EE"/>
    <w:rsid w:val="008D0ED6"/>
    <w:rsid w:val="008D67B2"/>
    <w:rsid w:val="008E12F8"/>
    <w:rsid w:val="008E1A25"/>
    <w:rsid w:val="008E345D"/>
    <w:rsid w:val="00905459"/>
    <w:rsid w:val="00913D97"/>
    <w:rsid w:val="00936F75"/>
    <w:rsid w:val="0094350A"/>
    <w:rsid w:val="00946F4E"/>
    <w:rsid w:val="00954DC8"/>
    <w:rsid w:val="00961647"/>
    <w:rsid w:val="00971E91"/>
    <w:rsid w:val="009735A3"/>
    <w:rsid w:val="00973F3F"/>
    <w:rsid w:val="00976D2E"/>
    <w:rsid w:val="009775D7"/>
    <w:rsid w:val="00977ED8"/>
    <w:rsid w:val="0098168E"/>
    <w:rsid w:val="00984EF9"/>
    <w:rsid w:val="00993407"/>
    <w:rsid w:val="00994634"/>
    <w:rsid w:val="009B0D3F"/>
    <w:rsid w:val="009C6F21"/>
    <w:rsid w:val="009C7687"/>
    <w:rsid w:val="009D150C"/>
    <w:rsid w:val="009D4BD9"/>
    <w:rsid w:val="009F0667"/>
    <w:rsid w:val="009F0CE9"/>
    <w:rsid w:val="009F5A39"/>
    <w:rsid w:val="009F61D4"/>
    <w:rsid w:val="00A006C3"/>
    <w:rsid w:val="00A012CE"/>
    <w:rsid w:val="00A0582F"/>
    <w:rsid w:val="00A05C2F"/>
    <w:rsid w:val="00A2136F"/>
    <w:rsid w:val="00A2301A"/>
    <w:rsid w:val="00A61671"/>
    <w:rsid w:val="00A7439F"/>
    <w:rsid w:val="00A75F0A"/>
    <w:rsid w:val="00A778C9"/>
    <w:rsid w:val="00A90BD6"/>
    <w:rsid w:val="00A9233D"/>
    <w:rsid w:val="00A96F52"/>
    <w:rsid w:val="00AA604B"/>
    <w:rsid w:val="00AA612B"/>
    <w:rsid w:val="00AD0C24"/>
    <w:rsid w:val="00AD7D1F"/>
    <w:rsid w:val="00AE1230"/>
    <w:rsid w:val="00B02829"/>
    <w:rsid w:val="00B21F20"/>
    <w:rsid w:val="00B27AB6"/>
    <w:rsid w:val="00B433C0"/>
    <w:rsid w:val="00B51643"/>
    <w:rsid w:val="00B51B39"/>
    <w:rsid w:val="00B571E6"/>
    <w:rsid w:val="00B619BB"/>
    <w:rsid w:val="00B734CE"/>
    <w:rsid w:val="00B8244B"/>
    <w:rsid w:val="00B901F6"/>
    <w:rsid w:val="00B91A51"/>
    <w:rsid w:val="00B93BBF"/>
    <w:rsid w:val="00B96C3C"/>
    <w:rsid w:val="00BA0E9B"/>
    <w:rsid w:val="00BC4AC0"/>
    <w:rsid w:val="00BC4F56"/>
    <w:rsid w:val="00BD1D31"/>
    <w:rsid w:val="00BF2E3A"/>
    <w:rsid w:val="00BF7B08"/>
    <w:rsid w:val="00C0569E"/>
    <w:rsid w:val="00C10E22"/>
    <w:rsid w:val="00C12650"/>
    <w:rsid w:val="00C23319"/>
    <w:rsid w:val="00C364B2"/>
    <w:rsid w:val="00C428C7"/>
    <w:rsid w:val="00C460EB"/>
    <w:rsid w:val="00C51D56"/>
    <w:rsid w:val="00C61B9B"/>
    <w:rsid w:val="00C63E43"/>
    <w:rsid w:val="00C66D91"/>
    <w:rsid w:val="00CA6231"/>
    <w:rsid w:val="00CB2161"/>
    <w:rsid w:val="00CD1C9C"/>
    <w:rsid w:val="00CE1F14"/>
    <w:rsid w:val="00CF0B61"/>
    <w:rsid w:val="00CF79FE"/>
    <w:rsid w:val="00D069A2"/>
    <w:rsid w:val="00D1194E"/>
    <w:rsid w:val="00D407E8"/>
    <w:rsid w:val="00D54590"/>
    <w:rsid w:val="00D60010"/>
    <w:rsid w:val="00D76EE6"/>
    <w:rsid w:val="00D76F6F"/>
    <w:rsid w:val="00D90F31"/>
    <w:rsid w:val="00D92822"/>
    <w:rsid w:val="00DA6545"/>
    <w:rsid w:val="00DC0309"/>
    <w:rsid w:val="00DE18A7"/>
    <w:rsid w:val="00E14D64"/>
    <w:rsid w:val="00E17CDE"/>
    <w:rsid w:val="00E22516"/>
    <w:rsid w:val="00E22D23"/>
    <w:rsid w:val="00E24354"/>
    <w:rsid w:val="00E26180"/>
    <w:rsid w:val="00E31C6F"/>
    <w:rsid w:val="00E51037"/>
    <w:rsid w:val="00E54798"/>
    <w:rsid w:val="00E84393"/>
    <w:rsid w:val="00E866D8"/>
    <w:rsid w:val="00E91F32"/>
    <w:rsid w:val="00E96AD6"/>
    <w:rsid w:val="00EB3DFE"/>
    <w:rsid w:val="00EB3EA7"/>
    <w:rsid w:val="00EB6DB7"/>
    <w:rsid w:val="00ED07C2"/>
    <w:rsid w:val="00ED1F5D"/>
    <w:rsid w:val="00EE1EFF"/>
    <w:rsid w:val="00EE79E0"/>
    <w:rsid w:val="00EF161C"/>
    <w:rsid w:val="00EF5479"/>
    <w:rsid w:val="00F17765"/>
    <w:rsid w:val="00F17797"/>
    <w:rsid w:val="00F2604C"/>
    <w:rsid w:val="00F26486"/>
    <w:rsid w:val="00F31EBF"/>
    <w:rsid w:val="00F3487A"/>
    <w:rsid w:val="00F56ECE"/>
    <w:rsid w:val="00F74A95"/>
    <w:rsid w:val="00F849B0"/>
    <w:rsid w:val="00FA486B"/>
    <w:rsid w:val="00FA58C5"/>
    <w:rsid w:val="00FB3D74"/>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0F053DEC-E16A-4AD8-B8B2-2604E785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251A38A1-0FFB-400C-BD30-6269D4DD4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589</Words>
  <Characters>3713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Timm</dc:creator>
  <cp:lastModifiedBy>Ann-Kathrin</cp:lastModifiedBy>
  <cp:revision>3</cp:revision>
  <cp:lastPrinted>2015-07-27T15:01:00Z</cp:lastPrinted>
  <dcterms:created xsi:type="dcterms:W3CDTF">2016-08-01T22:27:00Z</dcterms:created>
  <dcterms:modified xsi:type="dcterms:W3CDTF">2016-08-02T11:07:00Z</dcterms:modified>
</cp:coreProperties>
</file>