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D13346" w:rsidP="00F31EBF">
      <w:pPr>
        <w:spacing w:line="276" w:lineRule="auto"/>
      </w:pPr>
      <w:r>
        <w:t>Sommersemester 2016</w:t>
      </w:r>
    </w:p>
    <w:p w:rsidR="00954DC8" w:rsidRDefault="009044AF" w:rsidP="00F31EBF">
      <w:pPr>
        <w:spacing w:line="276" w:lineRule="auto"/>
      </w:pPr>
      <w:r>
        <w:t xml:space="preserve">Klassenstufen </w:t>
      </w:r>
      <w:r w:rsidR="00D13346">
        <w:t>7</w:t>
      </w:r>
      <w:r>
        <w:t xml:space="preserve"> </w:t>
      </w:r>
      <w:r w:rsidR="0007729E">
        <w:t xml:space="preserve">&amp; </w:t>
      </w:r>
      <w:r w:rsidR="00D13346">
        <w:t>8</w:t>
      </w:r>
    </w:p>
    <w:p w:rsidR="00954DC8" w:rsidRDefault="00954DC8" w:rsidP="00954DC8">
      <w:r>
        <w:tab/>
      </w:r>
    </w:p>
    <w:p w:rsidR="008B7FD6" w:rsidRDefault="00D97BD6" w:rsidP="00954DC8">
      <w:r>
        <w:rPr>
          <w:noProof/>
          <w:lang w:eastAsia="de-DE"/>
        </w:rPr>
        <w:drawing>
          <wp:anchor distT="0" distB="0" distL="114300" distR="114300" simplePos="0" relativeHeight="251781119" behindDoc="0" locked="0" layoutInCell="1" allowOverlap="1">
            <wp:simplePos x="0" y="0"/>
            <wp:positionH relativeFrom="column">
              <wp:posOffset>3346450</wp:posOffset>
            </wp:positionH>
            <wp:positionV relativeFrom="paragraph">
              <wp:posOffset>384175</wp:posOffset>
            </wp:positionV>
            <wp:extent cx="2317750" cy="2035810"/>
            <wp:effectExtent l="247650" t="457200" r="425450" b="631190"/>
            <wp:wrapThrough wrapText="bothSides">
              <wp:wrapPolygon edited="0">
                <wp:start x="-1020" y="21187"/>
                <wp:lineTo x="-235" y="22207"/>
                <wp:lineTo x="1671" y="23310"/>
                <wp:lineTo x="20873" y="23013"/>
                <wp:lineTo x="23666" y="22388"/>
                <wp:lineTo x="24745" y="18305"/>
                <wp:lineTo x="24385" y="16741"/>
                <wp:lineTo x="24556" y="16690"/>
                <wp:lineTo x="24477" y="4386"/>
                <wp:lineTo x="24387" y="3995"/>
                <wp:lineTo x="24444" y="1052"/>
                <wp:lineTo x="24354" y="661"/>
                <wp:lineTo x="23678" y="-2271"/>
                <wp:lineTo x="23633" y="-2467"/>
                <wp:lineTo x="22676" y="-3435"/>
                <wp:lineTo x="19830" y="-3839"/>
                <wp:lineTo x="19659" y="-3788"/>
                <wp:lineTo x="16858" y="-3997"/>
                <wp:lineTo x="16686" y="-3946"/>
                <wp:lineTo x="13930" y="-3959"/>
                <wp:lineTo x="13758" y="-3908"/>
                <wp:lineTo x="11002" y="-3921"/>
                <wp:lineTo x="10830" y="-3870"/>
                <wp:lineTo x="8074" y="-3884"/>
                <wp:lineTo x="7903" y="-3832"/>
                <wp:lineTo x="5146" y="-3846"/>
                <wp:lineTo x="4975" y="-3795"/>
                <wp:lineTo x="2174" y="-4004"/>
                <wp:lineTo x="-1216" y="-2783"/>
                <wp:lineTo x="-1653" y="899"/>
                <wp:lineTo x="-1515" y="19037"/>
                <wp:lineTo x="-1020" y="21187"/>
              </wp:wrapPolygon>
            </wp:wrapThrough>
            <wp:docPr id="29" name="Bild 3" descr="C:\Users\Friedrich.F\Desktop\Neuer Ordner (2)\20160726_14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edrich.F\Desktop\Neuer Ordner (2)\20160726_141601.jpg"/>
                    <pic:cNvPicPr>
                      <a:picLocks noChangeAspect="1" noChangeArrowheads="1"/>
                    </pic:cNvPicPr>
                  </pic:nvPicPr>
                  <pic:blipFill>
                    <a:blip r:embed="rId8" cstate="print">
                      <a:lum contrast="10000"/>
                    </a:blip>
                    <a:srcRect/>
                    <a:stretch>
                      <a:fillRect/>
                    </a:stretch>
                  </pic:blipFill>
                  <pic:spPr bwMode="auto">
                    <a:xfrm rot="6281183">
                      <a:off x="0" y="0"/>
                      <a:ext cx="2317750" cy="2035810"/>
                    </a:xfrm>
                    <a:prstGeom prst="rect">
                      <a:avLst/>
                    </a:prstGeom>
                    <a:ln>
                      <a:noFill/>
                    </a:ln>
                    <a:effectLst>
                      <a:outerShdw blurRad="292100" dist="139700" dir="2700000" algn="tl" rotWithShape="0">
                        <a:srgbClr val="333333">
                          <a:alpha val="65000"/>
                        </a:srgbClr>
                      </a:outerShdw>
                    </a:effectLst>
                  </pic:spPr>
                </pic:pic>
              </a:graphicData>
            </a:graphic>
          </wp:anchor>
        </w:drawing>
      </w:r>
    </w:p>
    <w:p w:rsidR="008B7FD6" w:rsidRDefault="00D97BD6" w:rsidP="00954DC8">
      <w:r>
        <w:rPr>
          <w:noProof/>
          <w:lang w:eastAsia="de-DE"/>
        </w:rPr>
        <w:drawing>
          <wp:anchor distT="0" distB="0" distL="114300" distR="114300" simplePos="0" relativeHeight="251839488" behindDoc="0" locked="0" layoutInCell="1" allowOverlap="1">
            <wp:simplePos x="0" y="0"/>
            <wp:positionH relativeFrom="column">
              <wp:posOffset>321945</wp:posOffset>
            </wp:positionH>
            <wp:positionV relativeFrom="paragraph">
              <wp:posOffset>123190</wp:posOffset>
            </wp:positionV>
            <wp:extent cx="3096260" cy="2440940"/>
            <wp:effectExtent l="361950" t="438150" r="561340" b="607060"/>
            <wp:wrapThrough wrapText="bothSides">
              <wp:wrapPolygon edited="0">
                <wp:start x="21668" y="-914"/>
                <wp:lineTo x="1039" y="-1125"/>
                <wp:lineTo x="-732" y="-464"/>
                <wp:lineTo x="-1273" y="3013"/>
                <wp:lineTo x="-1364" y="19654"/>
                <wp:lineTo x="-1099" y="22515"/>
                <wp:lineTo x="-419" y="23943"/>
                <wp:lineTo x="-290" y="23984"/>
                <wp:lineTo x="1774" y="24630"/>
                <wp:lineTo x="2032" y="24711"/>
                <wp:lineTo x="5739" y="24657"/>
                <wp:lineTo x="5868" y="24697"/>
                <wp:lineTo x="14506" y="24625"/>
                <wp:lineTo x="15280" y="24867"/>
                <wp:lineTo x="22435" y="24678"/>
                <wp:lineTo x="22499" y="24350"/>
                <wp:lineTo x="22757" y="24431"/>
                <wp:lineTo x="23655" y="22629"/>
                <wp:lineTo x="23783" y="21974"/>
                <wp:lineTo x="23745" y="19358"/>
                <wp:lineTo x="23776" y="19194"/>
                <wp:lineTo x="23738" y="16577"/>
                <wp:lineTo x="23770" y="16414"/>
                <wp:lineTo x="23861" y="13838"/>
                <wp:lineTo x="23893" y="13674"/>
                <wp:lineTo x="23855" y="11058"/>
                <wp:lineTo x="23886" y="10894"/>
                <wp:lineTo x="23848" y="8277"/>
                <wp:lineTo x="23880" y="8114"/>
                <wp:lineTo x="23842" y="5497"/>
                <wp:lineTo x="23874" y="5333"/>
                <wp:lineTo x="23836" y="2717"/>
                <wp:lineTo x="24124" y="1939"/>
                <wp:lineTo x="22926" y="-346"/>
                <wp:lineTo x="22184" y="-752"/>
                <wp:lineTo x="21668" y="-914"/>
              </wp:wrapPolygon>
            </wp:wrapThrough>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contrast="10000"/>
                    </a:blip>
                    <a:srcRect/>
                    <a:stretch>
                      <a:fillRect/>
                    </a:stretch>
                  </pic:blipFill>
                  <pic:spPr bwMode="auto">
                    <a:xfrm rot="20767739">
                      <a:off x="0" y="0"/>
                      <a:ext cx="3096260" cy="2440940"/>
                    </a:xfrm>
                    <a:prstGeom prst="rect">
                      <a:avLst/>
                    </a:prstGeom>
                    <a:ln>
                      <a:noFill/>
                    </a:ln>
                    <a:effectLst>
                      <a:outerShdw blurRad="292100" dist="139700" dir="2700000" algn="tl" rotWithShape="0">
                        <a:srgbClr val="333333">
                          <a:alpha val="65000"/>
                        </a:srgbClr>
                      </a:outerShdw>
                    </a:effectLst>
                  </pic:spPr>
                </pic:pic>
              </a:graphicData>
            </a:graphic>
          </wp:anchor>
        </w:drawing>
      </w:r>
    </w:p>
    <w:p w:rsidR="009044AF" w:rsidRDefault="00D97BD6" w:rsidP="009044AF">
      <w:pPr>
        <w:spacing w:line="240" w:lineRule="auto"/>
        <w:jc w:val="center"/>
        <w:rPr>
          <w:rFonts w:ascii="Times New Roman" w:hAnsi="Times New Roman" w:cs="Times New Roman"/>
          <w:b/>
          <w:sz w:val="52"/>
          <w:szCs w:val="24"/>
        </w:rPr>
      </w:pPr>
      <w:r>
        <w:rPr>
          <w:rFonts w:ascii="Times New Roman" w:hAnsi="Times New Roman" w:cs="Times New Roman"/>
          <w:b/>
          <w:noProof/>
          <w:sz w:val="52"/>
          <w:szCs w:val="24"/>
          <w:lang w:eastAsia="de-DE"/>
        </w:rPr>
        <w:drawing>
          <wp:anchor distT="0" distB="0" distL="114300" distR="114300" simplePos="0" relativeHeight="251780094" behindDoc="0" locked="0" layoutInCell="1" allowOverlap="1">
            <wp:simplePos x="0" y="0"/>
            <wp:positionH relativeFrom="column">
              <wp:posOffset>3071495</wp:posOffset>
            </wp:positionH>
            <wp:positionV relativeFrom="paragraph">
              <wp:posOffset>1504315</wp:posOffset>
            </wp:positionV>
            <wp:extent cx="1230630" cy="1797685"/>
            <wp:effectExtent l="419100" t="0" r="655320" b="31115"/>
            <wp:wrapTopAndBottom/>
            <wp:docPr id="30" name="Bild 5" descr="C:\Users\Friedrich.F\Desktop\Neuer Ordner (2)\20160725_13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edrich.F\Desktop\Neuer Ordner (2)\20160725_133756.jpg"/>
                    <pic:cNvPicPr>
                      <a:picLocks noChangeAspect="1" noChangeArrowheads="1"/>
                    </pic:cNvPicPr>
                  </pic:nvPicPr>
                  <pic:blipFill>
                    <a:blip r:embed="rId10" cstate="print">
                      <a:lum contrast="10000"/>
                    </a:blip>
                    <a:srcRect/>
                    <a:stretch>
                      <a:fillRect/>
                    </a:stretch>
                  </pic:blipFill>
                  <pic:spPr bwMode="auto">
                    <a:xfrm rot="5400000">
                      <a:off x="0" y="0"/>
                      <a:ext cx="1230630" cy="1797685"/>
                    </a:xfrm>
                    <a:prstGeom prst="rect">
                      <a:avLst/>
                    </a:prstGeom>
                    <a:ln>
                      <a:noFill/>
                    </a:ln>
                    <a:effectLst>
                      <a:outerShdw blurRad="292100" dist="139700" dir="2700000" algn="tl" rotWithShape="0">
                        <a:srgbClr val="333333">
                          <a:alpha val="65000"/>
                        </a:srgbClr>
                      </a:outerShdw>
                    </a:effectLst>
                  </pic:spPr>
                </pic:pic>
              </a:graphicData>
            </a:graphic>
          </wp:anchor>
        </w:drawing>
      </w:r>
    </w:p>
    <w:p w:rsidR="00E4122D" w:rsidRDefault="00E4122D" w:rsidP="00D85179"/>
    <w:p w:rsidR="00D85179" w:rsidRDefault="00D85179" w:rsidP="00D85179"/>
    <w:p w:rsidR="0006684E" w:rsidRDefault="00B079E2" w:rsidP="00D13346">
      <w:pPr>
        <w:spacing w:line="240" w:lineRule="auto"/>
        <w:jc w:val="center"/>
        <w:rPr>
          <w:rFonts w:ascii="Times New Roman" w:hAnsi="Times New Roman" w:cs="Times New Roman"/>
          <w:b/>
          <w:sz w:val="52"/>
          <w:szCs w:val="24"/>
        </w:rPr>
      </w:pPr>
      <w:r>
        <w:rPr>
          <w:rFonts w:ascii="Times New Roman" w:hAnsi="Times New Roman" w:cs="Times New Roman"/>
          <w:noProof/>
          <w:sz w:val="48"/>
          <w:szCs w:val="24"/>
          <w:lang w:eastAsia="de-DE"/>
        </w:rPr>
        <mc:AlternateContent>
          <mc:Choice Requires="wps">
            <w:drawing>
              <wp:anchor distT="4294967294" distB="4294967294" distL="114300" distR="114300" simplePos="0" relativeHeight="251789312" behindDoc="0" locked="0" layoutInCell="1" allowOverlap="1" wp14:anchorId="14BF580C">
                <wp:simplePos x="0" y="0"/>
                <wp:positionH relativeFrom="column">
                  <wp:posOffset>24130</wp:posOffset>
                </wp:positionH>
                <wp:positionV relativeFrom="paragraph">
                  <wp:posOffset>824864</wp:posOffset>
                </wp:positionV>
                <wp:extent cx="5695950" cy="0"/>
                <wp:effectExtent l="0" t="0" r="0" b="0"/>
                <wp:wrapNone/>
                <wp:docPr id="37"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63FCC783" id="_x0000_t32" coordsize="21600,21600" o:spt="32" o:oned="t" path="m,l21600,21600e" filled="f">
                <v:path arrowok="t" fillok="f" o:connecttype="none"/>
                <o:lock v:ext="edit" shapetype="t"/>
              </v:shapetype>
              <v:shape id="AutoShape 133" o:spid="_x0000_s1026" type="#_x0000_t32" style="position:absolute;margin-left:1.9pt;margin-top:64.95pt;width:448.5pt;height:0;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8V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"/>
            </w:pict>
          </mc:Fallback>
        </mc:AlternateContent>
      </w:r>
      <w:r>
        <w:rPr>
          <w:rFonts w:ascii="Times New Roman" w:hAnsi="Times New Roman" w:cs="Times New Roman"/>
          <w:noProof/>
          <w:sz w:val="48"/>
          <w:szCs w:val="24"/>
          <w:lang w:eastAsia="de-DE"/>
        </w:rPr>
        <mc:AlternateContent>
          <mc:Choice Requires="wps">
            <w:drawing>
              <wp:anchor distT="4294967294" distB="4294967294" distL="114300" distR="114300" simplePos="0" relativeHeight="251784192" behindDoc="0" locked="0" layoutInCell="1" allowOverlap="1" wp14:anchorId="0BA172D2">
                <wp:simplePos x="0" y="0"/>
                <wp:positionH relativeFrom="column">
                  <wp:posOffset>24130</wp:posOffset>
                </wp:positionH>
                <wp:positionV relativeFrom="paragraph">
                  <wp:posOffset>18414</wp:posOffset>
                </wp:positionV>
                <wp:extent cx="5695950" cy="0"/>
                <wp:effectExtent l="0" t="0" r="0" b="0"/>
                <wp:wrapNone/>
                <wp:docPr id="3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762DFE8" id="AutoShape 129" o:spid="_x0000_s1026" type="#_x0000_t32" style="position:absolute;margin-left:1.9pt;margin-top:1.45pt;width:448.5pt;height:0;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zEIgIAAD4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"/>
            </w:pict>
          </mc:Fallback>
        </mc:AlternateContent>
      </w:r>
      <w:r w:rsidR="00D13346" w:rsidRPr="00D13346">
        <w:rPr>
          <w:rFonts w:ascii="Times New Roman" w:hAnsi="Times New Roman" w:cs="Times New Roman"/>
          <w:b/>
          <w:sz w:val="48"/>
          <w:szCs w:val="24"/>
        </w:rPr>
        <w:t xml:space="preserve">Reaktion von Metallen und Nichtmetallen mit Sauerstoff </w:t>
      </w:r>
    </w:p>
    <w:p w:rsidR="00285170" w:rsidRDefault="00285170" w:rsidP="00954DC8">
      <w:pPr>
        <w:autoSpaceDE w:val="0"/>
        <w:autoSpaceDN w:val="0"/>
        <w:adjustRightInd w:val="0"/>
        <w:rPr>
          <w:noProof/>
          <w:lang w:eastAsia="de-DE"/>
        </w:rPr>
        <w:sectPr w:rsidR="00285170" w:rsidSect="0007729E">
          <w:headerReference w:type="default" r:id="rId11"/>
          <w:footerReference w:type="default" r:id="rId12"/>
          <w:pgSz w:w="11906" w:h="16838"/>
          <w:pgMar w:top="1417" w:right="1417" w:bottom="709" w:left="1417" w:header="708" w:footer="708" w:gutter="0"/>
          <w:pgNumType w:start="0"/>
          <w:cols w:space="708"/>
          <w:titlePg/>
          <w:docGrid w:linePitch="360"/>
        </w:sectPr>
      </w:pPr>
    </w:p>
    <w:p w:rsidR="00D97BD6" w:rsidRDefault="00D97BD6" w:rsidP="00954DC8">
      <w:pPr>
        <w:autoSpaceDE w:val="0"/>
        <w:autoSpaceDN w:val="0"/>
        <w:adjustRightInd w:val="0"/>
        <w:rPr>
          <w:noProof/>
          <w:lang w:eastAsia="de-DE"/>
        </w:rPr>
      </w:pPr>
    </w:p>
    <w:p w:rsidR="00285170" w:rsidRDefault="00285170" w:rsidP="00954DC8">
      <w:pPr>
        <w:autoSpaceDE w:val="0"/>
        <w:autoSpaceDN w:val="0"/>
        <w:adjustRightInd w:val="0"/>
        <w:rPr>
          <w:noProof/>
          <w:lang w:eastAsia="de-DE"/>
        </w:rPr>
        <w:sectPr w:rsidR="00285170" w:rsidSect="00285170">
          <w:type w:val="continuous"/>
          <w:pgSz w:w="11906" w:h="16838"/>
          <w:pgMar w:top="1417" w:right="1417" w:bottom="709" w:left="1417" w:header="708" w:footer="708" w:gutter="0"/>
          <w:pgNumType w:start="0"/>
          <w:cols w:space="708"/>
          <w:titlePg/>
          <w:docGrid w:linePitch="360"/>
        </w:sectPr>
      </w:pPr>
    </w:p>
    <w:p w:rsidR="00A90BD6" w:rsidRDefault="00B079E2">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5B903790">
                <wp:simplePos x="0" y="0"/>
                <wp:positionH relativeFrom="column">
                  <wp:align>center</wp:align>
                </wp:positionH>
                <wp:positionV relativeFrom="paragraph">
                  <wp:posOffset>0</wp:posOffset>
                </wp:positionV>
                <wp:extent cx="5958840" cy="1959610"/>
                <wp:effectExtent l="0" t="0" r="3810" b="2540"/>
                <wp:wrapNone/>
                <wp:docPr id="3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5961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Default="0041711D">
                            <w:pPr>
                              <w:pBdr>
                                <w:bottom w:val="single" w:sz="6" w:space="1" w:color="auto"/>
                              </w:pBdr>
                              <w:rPr>
                                <w:b/>
                              </w:rPr>
                            </w:pPr>
                            <w:r w:rsidRPr="00A90BD6">
                              <w:rPr>
                                <w:b/>
                              </w:rPr>
                              <w:t>Auf einen Blick:</w:t>
                            </w:r>
                          </w:p>
                          <w:p w:rsidR="0041711D" w:rsidRPr="00E32686" w:rsidRDefault="0041711D" w:rsidP="00FB59BE">
                            <w:pPr>
                              <w:rPr>
                                <w:color w:val="auto"/>
                              </w:rPr>
                            </w:pPr>
                            <w:r>
                              <w:rPr>
                                <w:color w:val="auto"/>
                              </w:rPr>
                              <w:t xml:space="preserve">Das Protokoll </w:t>
                            </w:r>
                            <w:r>
                              <w:rPr>
                                <w:rFonts w:asciiTheme="majorHAnsi" w:hAnsiTheme="majorHAnsi"/>
                                <w:color w:val="auto"/>
                              </w:rPr>
                              <w:t>,,Reaktion von Metall und Nichtmetall mit Sauerstoff“</w:t>
                            </w:r>
                            <w:r>
                              <w:rPr>
                                <w:color w:val="auto"/>
                              </w:rPr>
                              <w:t xml:space="preserve"> für die </w:t>
                            </w:r>
                            <w:r>
                              <w:rPr>
                                <w:b/>
                                <w:color w:val="auto"/>
                              </w:rPr>
                              <w:t xml:space="preserve">Klassen 7 und 8 </w:t>
                            </w:r>
                            <w:r>
                              <w:rPr>
                                <w:color w:val="auto"/>
                              </w:rPr>
                              <w:t xml:space="preserve">enthält </w:t>
                            </w:r>
                            <w:r w:rsidRPr="00905290">
                              <w:rPr>
                                <w:b/>
                                <w:color w:val="auto"/>
                              </w:rPr>
                              <w:t>zwei Lehrerversuche</w:t>
                            </w:r>
                            <w:r>
                              <w:rPr>
                                <w:color w:val="auto"/>
                              </w:rPr>
                              <w:t xml:space="preserve">, in denen zum einen der Sauerstoffgehalt in der Luft bestimmt werden kann (V1) und zum anderen verschiedene Metallpulver verbrannt werden. Aufgrund der Heftigkeit der Reaktion kann auf ihre Sauerstoffaffinität geschlossen werden (V2). Außerdem werden </w:t>
                            </w:r>
                            <w:r w:rsidRPr="00E32686">
                              <w:rPr>
                                <w:b/>
                                <w:color w:val="auto"/>
                              </w:rPr>
                              <w:t>zwei Schülerversuche</w:t>
                            </w:r>
                            <w:r>
                              <w:rPr>
                                <w:color w:val="auto"/>
                              </w:rPr>
                              <w:t xml:space="preserve"> vorgestellt, in denen die SuS Verbrennungsprozesse kennenlernen und dadurch auf die Sauerstoffübertragung in den Reaktionen schließen (V3, V4).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5B903790" id="_x0000_t202" coordsize="21600,21600" o:spt="202" path="m,l,21600r21600,l21600,xe">
                <v:stroke joinstyle="miter"/>
                <v:path gradientshapeok="t" o:connecttype="rect"/>
              </v:shapetype>
              <v:shape id="Text Box 121" o:spid="_x0000_s1026" type="#_x0000_t202" style="position:absolute;margin-left:0;margin-top:0;width:469.2pt;height:154.3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" fillcolor="white [3201]" strokecolor="#9bbb59 [3206]" strokeweight="1pt">
                <v:stroke dashstyle="dash"/>
                <v:shadow color="#868686"/>
                <v:textbox>
                  <w:txbxContent>
                    <w:p w:rsidR="0041711D" w:rsidRDefault="0041711D">
                      <w:pPr>
                        <w:pBdr>
                          <w:bottom w:val="single" w:sz="6" w:space="1" w:color="auto"/>
                        </w:pBdr>
                        <w:rPr>
                          <w:b/>
                        </w:rPr>
                      </w:pPr>
                      <w:r w:rsidRPr="00A90BD6">
                        <w:rPr>
                          <w:b/>
                        </w:rPr>
                        <w:t>Auf einen Blick:</w:t>
                      </w:r>
                    </w:p>
                    <w:p w:rsidR="0041711D" w:rsidRPr="00E32686" w:rsidRDefault="0041711D" w:rsidP="00FB59BE">
                      <w:pPr>
                        <w:rPr>
                          <w:color w:val="auto"/>
                        </w:rPr>
                      </w:pPr>
                      <w:r>
                        <w:rPr>
                          <w:color w:val="auto"/>
                        </w:rPr>
                        <w:t xml:space="preserve">Das Protokoll </w:t>
                      </w:r>
                      <w:r>
                        <w:rPr>
                          <w:rFonts w:asciiTheme="majorHAnsi" w:hAnsiTheme="majorHAnsi"/>
                          <w:color w:val="auto"/>
                        </w:rPr>
                        <w:t>,,Reaktion von Metall und Nichtmetall mit Sauerstoff“</w:t>
                      </w:r>
                      <w:r>
                        <w:rPr>
                          <w:color w:val="auto"/>
                        </w:rPr>
                        <w:t xml:space="preserve"> für die </w:t>
                      </w:r>
                      <w:r>
                        <w:rPr>
                          <w:b/>
                          <w:color w:val="auto"/>
                        </w:rPr>
                        <w:t xml:space="preserve">Klassen 7 und 8 </w:t>
                      </w:r>
                      <w:r>
                        <w:rPr>
                          <w:color w:val="auto"/>
                        </w:rPr>
                        <w:t xml:space="preserve">enthält </w:t>
                      </w:r>
                      <w:r w:rsidRPr="00905290">
                        <w:rPr>
                          <w:b/>
                          <w:color w:val="auto"/>
                        </w:rPr>
                        <w:t>zwei Lehrerversuche</w:t>
                      </w:r>
                      <w:r>
                        <w:rPr>
                          <w:color w:val="auto"/>
                        </w:rPr>
                        <w:t xml:space="preserve">, in denen zum einen der Sauerstoffgehalt in der Luft bestimmt werden kann (V1) und zum anderen verschiedene Metallpulver verbrannt werden. Aufgrund der Heftigkeit der Reaktion kann auf ihre Sauerstoffaffinität geschlossen werden (V2). Außerdem werden </w:t>
                      </w:r>
                      <w:r w:rsidRPr="00E32686">
                        <w:rPr>
                          <w:b/>
                          <w:color w:val="auto"/>
                        </w:rPr>
                        <w:t>zwei Schülerversuche</w:t>
                      </w:r>
                      <w:r>
                        <w:rPr>
                          <w:color w:val="auto"/>
                        </w:rPr>
                        <w:t xml:space="preserve"> vorgestellt, in denen die SuS Verbrennungsprozesse kennenlernen und dadurch auf die Sauerstoffübertragung in den Reaktionen schließen (V3, V4).</w:t>
                      </w:r>
                    </w:p>
                  </w:txbxContent>
                </v:textbox>
              </v:shape>
            </w:pict>
          </mc:Fallback>
        </mc:AlternateContent>
      </w:r>
    </w:p>
    <w:p w:rsidR="00A90BD6" w:rsidRDefault="00A90BD6" w:rsidP="00A90BD6"/>
    <w:p w:rsidR="00A90BD6" w:rsidRDefault="00A90BD6" w:rsidP="00A90BD6"/>
    <w:p w:rsidR="00A90BD6" w:rsidRDefault="00A90BD6" w:rsidP="00A90BD6"/>
    <w:p w:rsidR="00A90BD6" w:rsidRDefault="00A90BD6" w:rsidP="00A90BD6"/>
    <w:p w:rsidR="00FB59BE" w:rsidRDefault="00FB59BE"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285170" w:rsidRDefault="003028BB">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8698351" w:history="1">
            <w:r w:rsidR="00285170" w:rsidRPr="009A49CE">
              <w:rPr>
                <w:rStyle w:val="Hyperlink"/>
                <w:noProof/>
              </w:rPr>
              <w:t>1</w:t>
            </w:r>
            <w:r w:rsidR="00285170">
              <w:rPr>
                <w:rFonts w:asciiTheme="minorHAnsi" w:eastAsiaTheme="minorEastAsia" w:hAnsiTheme="minorHAnsi"/>
                <w:noProof/>
                <w:color w:val="auto"/>
                <w:lang w:eastAsia="de-DE"/>
              </w:rPr>
              <w:tab/>
            </w:r>
            <w:r w:rsidR="00285170" w:rsidRPr="009A49CE">
              <w:rPr>
                <w:rStyle w:val="Hyperlink"/>
                <w:noProof/>
              </w:rPr>
              <w:t>Beschreibung des Themas und zugehörige Lernziele</w:t>
            </w:r>
            <w:r w:rsidR="00285170">
              <w:rPr>
                <w:noProof/>
                <w:webHidden/>
              </w:rPr>
              <w:tab/>
            </w:r>
            <w:r w:rsidR="00285170">
              <w:rPr>
                <w:noProof/>
                <w:webHidden/>
              </w:rPr>
              <w:fldChar w:fldCharType="begin"/>
            </w:r>
            <w:r w:rsidR="00285170">
              <w:rPr>
                <w:noProof/>
                <w:webHidden/>
              </w:rPr>
              <w:instrText xml:space="preserve"> PAGEREF _Toc458698351 \h </w:instrText>
            </w:r>
            <w:r w:rsidR="00285170">
              <w:rPr>
                <w:noProof/>
                <w:webHidden/>
              </w:rPr>
            </w:r>
            <w:r w:rsidR="00285170">
              <w:rPr>
                <w:noProof/>
                <w:webHidden/>
              </w:rPr>
              <w:fldChar w:fldCharType="separate"/>
            </w:r>
            <w:r w:rsidR="005430FE">
              <w:rPr>
                <w:noProof/>
                <w:webHidden/>
              </w:rPr>
              <w:t>1</w:t>
            </w:r>
            <w:r w:rsidR="00285170">
              <w:rPr>
                <w:noProof/>
                <w:webHidden/>
              </w:rPr>
              <w:fldChar w:fldCharType="end"/>
            </w:r>
          </w:hyperlink>
        </w:p>
        <w:p w:rsidR="00285170" w:rsidRDefault="00D645F3">
          <w:pPr>
            <w:pStyle w:val="Verzeichnis1"/>
            <w:tabs>
              <w:tab w:val="left" w:pos="440"/>
              <w:tab w:val="right" w:leader="dot" w:pos="9062"/>
            </w:tabs>
            <w:rPr>
              <w:rFonts w:asciiTheme="minorHAnsi" w:eastAsiaTheme="minorEastAsia" w:hAnsiTheme="minorHAnsi"/>
              <w:noProof/>
              <w:color w:val="auto"/>
              <w:lang w:eastAsia="de-DE"/>
            </w:rPr>
          </w:pPr>
          <w:hyperlink w:anchor="_Toc458698352" w:history="1">
            <w:r w:rsidR="00285170" w:rsidRPr="009A49CE">
              <w:rPr>
                <w:rStyle w:val="Hyperlink"/>
                <w:noProof/>
              </w:rPr>
              <w:t>2</w:t>
            </w:r>
            <w:r w:rsidR="00285170">
              <w:rPr>
                <w:rFonts w:asciiTheme="minorHAnsi" w:eastAsiaTheme="minorEastAsia" w:hAnsiTheme="minorHAnsi"/>
                <w:noProof/>
                <w:color w:val="auto"/>
                <w:lang w:eastAsia="de-DE"/>
              </w:rPr>
              <w:tab/>
            </w:r>
            <w:r w:rsidR="00285170" w:rsidRPr="009A49CE">
              <w:rPr>
                <w:rStyle w:val="Hyperlink"/>
                <w:noProof/>
              </w:rPr>
              <w:t>Relevanz des Themas für SuS der 7./8. Klassenstufe und didaktische Reduktion</w:t>
            </w:r>
            <w:r w:rsidR="00285170">
              <w:rPr>
                <w:noProof/>
                <w:webHidden/>
              </w:rPr>
              <w:tab/>
            </w:r>
            <w:r w:rsidR="00285170">
              <w:rPr>
                <w:noProof/>
                <w:webHidden/>
              </w:rPr>
              <w:fldChar w:fldCharType="begin"/>
            </w:r>
            <w:r w:rsidR="00285170">
              <w:rPr>
                <w:noProof/>
                <w:webHidden/>
              </w:rPr>
              <w:instrText xml:space="preserve"> PAGEREF _Toc458698352 \h </w:instrText>
            </w:r>
            <w:r w:rsidR="00285170">
              <w:rPr>
                <w:noProof/>
                <w:webHidden/>
              </w:rPr>
            </w:r>
            <w:r w:rsidR="00285170">
              <w:rPr>
                <w:noProof/>
                <w:webHidden/>
              </w:rPr>
              <w:fldChar w:fldCharType="separate"/>
            </w:r>
            <w:r w:rsidR="005430FE">
              <w:rPr>
                <w:noProof/>
                <w:webHidden/>
              </w:rPr>
              <w:t>2</w:t>
            </w:r>
            <w:r w:rsidR="00285170">
              <w:rPr>
                <w:noProof/>
                <w:webHidden/>
              </w:rPr>
              <w:fldChar w:fldCharType="end"/>
            </w:r>
          </w:hyperlink>
        </w:p>
        <w:p w:rsidR="00285170" w:rsidRDefault="00D645F3">
          <w:pPr>
            <w:pStyle w:val="Verzeichnis1"/>
            <w:tabs>
              <w:tab w:val="left" w:pos="440"/>
              <w:tab w:val="right" w:leader="dot" w:pos="9062"/>
            </w:tabs>
            <w:rPr>
              <w:rFonts w:asciiTheme="minorHAnsi" w:eastAsiaTheme="minorEastAsia" w:hAnsiTheme="minorHAnsi"/>
              <w:noProof/>
              <w:color w:val="auto"/>
              <w:lang w:eastAsia="de-DE"/>
            </w:rPr>
          </w:pPr>
          <w:hyperlink w:anchor="_Toc458698353" w:history="1">
            <w:r w:rsidR="00285170" w:rsidRPr="009A49CE">
              <w:rPr>
                <w:rStyle w:val="Hyperlink"/>
                <w:noProof/>
              </w:rPr>
              <w:t>3</w:t>
            </w:r>
            <w:r w:rsidR="00285170">
              <w:rPr>
                <w:rFonts w:asciiTheme="minorHAnsi" w:eastAsiaTheme="minorEastAsia" w:hAnsiTheme="minorHAnsi"/>
                <w:noProof/>
                <w:color w:val="auto"/>
                <w:lang w:eastAsia="de-DE"/>
              </w:rPr>
              <w:tab/>
            </w:r>
            <w:r w:rsidR="00285170" w:rsidRPr="009A49CE">
              <w:rPr>
                <w:rStyle w:val="Hyperlink"/>
                <w:noProof/>
              </w:rPr>
              <w:t>Lehrerversuche</w:t>
            </w:r>
            <w:r w:rsidR="00285170">
              <w:rPr>
                <w:noProof/>
                <w:webHidden/>
              </w:rPr>
              <w:tab/>
            </w:r>
            <w:r w:rsidR="00285170">
              <w:rPr>
                <w:noProof/>
                <w:webHidden/>
              </w:rPr>
              <w:fldChar w:fldCharType="begin"/>
            </w:r>
            <w:r w:rsidR="00285170">
              <w:rPr>
                <w:noProof/>
                <w:webHidden/>
              </w:rPr>
              <w:instrText xml:space="preserve"> PAGEREF _Toc458698353 \h </w:instrText>
            </w:r>
            <w:r w:rsidR="00285170">
              <w:rPr>
                <w:noProof/>
                <w:webHidden/>
              </w:rPr>
            </w:r>
            <w:r w:rsidR="00285170">
              <w:rPr>
                <w:noProof/>
                <w:webHidden/>
              </w:rPr>
              <w:fldChar w:fldCharType="separate"/>
            </w:r>
            <w:r w:rsidR="005430FE">
              <w:rPr>
                <w:noProof/>
                <w:webHidden/>
              </w:rPr>
              <w:t>3</w:t>
            </w:r>
            <w:r w:rsidR="00285170">
              <w:rPr>
                <w:noProof/>
                <w:webHidden/>
              </w:rPr>
              <w:fldChar w:fldCharType="end"/>
            </w:r>
          </w:hyperlink>
        </w:p>
        <w:p w:rsidR="00285170" w:rsidRDefault="00D645F3">
          <w:pPr>
            <w:pStyle w:val="Verzeichnis2"/>
            <w:tabs>
              <w:tab w:val="left" w:pos="880"/>
              <w:tab w:val="right" w:leader="dot" w:pos="9062"/>
            </w:tabs>
            <w:rPr>
              <w:rFonts w:asciiTheme="minorHAnsi" w:eastAsiaTheme="minorEastAsia" w:hAnsiTheme="minorHAnsi"/>
              <w:noProof/>
              <w:color w:val="auto"/>
              <w:lang w:eastAsia="de-DE"/>
            </w:rPr>
          </w:pPr>
          <w:hyperlink w:anchor="_Toc458698354" w:history="1">
            <w:r w:rsidR="00285170" w:rsidRPr="009A49CE">
              <w:rPr>
                <w:rStyle w:val="Hyperlink"/>
                <w:noProof/>
              </w:rPr>
              <w:t>3.1</w:t>
            </w:r>
            <w:r w:rsidR="00285170">
              <w:rPr>
                <w:rFonts w:asciiTheme="minorHAnsi" w:eastAsiaTheme="minorEastAsia" w:hAnsiTheme="minorHAnsi"/>
                <w:noProof/>
                <w:color w:val="auto"/>
                <w:lang w:eastAsia="de-DE"/>
              </w:rPr>
              <w:tab/>
            </w:r>
            <w:r w:rsidR="00285170" w:rsidRPr="009A49CE">
              <w:rPr>
                <w:rStyle w:val="Hyperlink"/>
                <w:noProof/>
              </w:rPr>
              <w:t>V1 – Sauerstoffgehaltsbestimmung</w:t>
            </w:r>
            <w:r w:rsidR="00285170">
              <w:rPr>
                <w:noProof/>
                <w:webHidden/>
              </w:rPr>
              <w:tab/>
            </w:r>
            <w:r w:rsidR="00285170">
              <w:rPr>
                <w:noProof/>
                <w:webHidden/>
              </w:rPr>
              <w:fldChar w:fldCharType="begin"/>
            </w:r>
            <w:r w:rsidR="00285170">
              <w:rPr>
                <w:noProof/>
                <w:webHidden/>
              </w:rPr>
              <w:instrText xml:space="preserve"> PAGEREF _Toc458698354 \h </w:instrText>
            </w:r>
            <w:r w:rsidR="00285170">
              <w:rPr>
                <w:noProof/>
                <w:webHidden/>
              </w:rPr>
            </w:r>
            <w:r w:rsidR="00285170">
              <w:rPr>
                <w:noProof/>
                <w:webHidden/>
              </w:rPr>
              <w:fldChar w:fldCharType="separate"/>
            </w:r>
            <w:r w:rsidR="005430FE">
              <w:rPr>
                <w:noProof/>
                <w:webHidden/>
              </w:rPr>
              <w:t>3</w:t>
            </w:r>
            <w:r w:rsidR="00285170">
              <w:rPr>
                <w:noProof/>
                <w:webHidden/>
              </w:rPr>
              <w:fldChar w:fldCharType="end"/>
            </w:r>
          </w:hyperlink>
        </w:p>
        <w:p w:rsidR="00285170" w:rsidRDefault="00D645F3">
          <w:pPr>
            <w:pStyle w:val="Verzeichnis2"/>
            <w:tabs>
              <w:tab w:val="left" w:pos="880"/>
              <w:tab w:val="right" w:leader="dot" w:pos="9062"/>
            </w:tabs>
            <w:rPr>
              <w:rFonts w:asciiTheme="minorHAnsi" w:eastAsiaTheme="minorEastAsia" w:hAnsiTheme="minorHAnsi"/>
              <w:noProof/>
              <w:color w:val="auto"/>
              <w:lang w:eastAsia="de-DE"/>
            </w:rPr>
          </w:pPr>
          <w:hyperlink w:anchor="_Toc458698355" w:history="1">
            <w:r w:rsidR="00285170" w:rsidRPr="009A49CE">
              <w:rPr>
                <w:rStyle w:val="Hyperlink"/>
                <w:noProof/>
              </w:rPr>
              <w:t>3.2</w:t>
            </w:r>
            <w:r w:rsidR="00285170">
              <w:rPr>
                <w:rFonts w:asciiTheme="minorHAnsi" w:eastAsiaTheme="minorEastAsia" w:hAnsiTheme="minorHAnsi"/>
                <w:noProof/>
                <w:color w:val="auto"/>
                <w:lang w:eastAsia="de-DE"/>
              </w:rPr>
              <w:tab/>
            </w:r>
            <w:r w:rsidR="00285170" w:rsidRPr="009A49CE">
              <w:rPr>
                <w:rStyle w:val="Hyperlink"/>
                <w:noProof/>
              </w:rPr>
              <w:t>V2 – (Unterschiedliche) Reaktionen von Metallen mit Sauerstoff</w:t>
            </w:r>
            <w:r w:rsidR="00285170">
              <w:rPr>
                <w:noProof/>
                <w:webHidden/>
              </w:rPr>
              <w:tab/>
            </w:r>
            <w:r w:rsidR="00285170">
              <w:rPr>
                <w:noProof/>
                <w:webHidden/>
              </w:rPr>
              <w:fldChar w:fldCharType="begin"/>
            </w:r>
            <w:r w:rsidR="00285170">
              <w:rPr>
                <w:noProof/>
                <w:webHidden/>
              </w:rPr>
              <w:instrText xml:space="preserve"> PAGEREF _Toc458698355 \h </w:instrText>
            </w:r>
            <w:r w:rsidR="00285170">
              <w:rPr>
                <w:noProof/>
                <w:webHidden/>
              </w:rPr>
            </w:r>
            <w:r w:rsidR="00285170">
              <w:rPr>
                <w:noProof/>
                <w:webHidden/>
              </w:rPr>
              <w:fldChar w:fldCharType="separate"/>
            </w:r>
            <w:r w:rsidR="005430FE">
              <w:rPr>
                <w:noProof/>
                <w:webHidden/>
              </w:rPr>
              <w:t>5</w:t>
            </w:r>
            <w:r w:rsidR="00285170">
              <w:rPr>
                <w:noProof/>
                <w:webHidden/>
              </w:rPr>
              <w:fldChar w:fldCharType="end"/>
            </w:r>
          </w:hyperlink>
        </w:p>
        <w:p w:rsidR="00285170" w:rsidRDefault="00D645F3">
          <w:pPr>
            <w:pStyle w:val="Verzeichnis1"/>
            <w:tabs>
              <w:tab w:val="left" w:pos="440"/>
              <w:tab w:val="right" w:leader="dot" w:pos="9062"/>
            </w:tabs>
            <w:rPr>
              <w:rFonts w:asciiTheme="minorHAnsi" w:eastAsiaTheme="minorEastAsia" w:hAnsiTheme="minorHAnsi"/>
              <w:noProof/>
              <w:color w:val="auto"/>
              <w:lang w:eastAsia="de-DE"/>
            </w:rPr>
          </w:pPr>
          <w:hyperlink w:anchor="_Toc458698356" w:history="1">
            <w:r w:rsidR="00285170" w:rsidRPr="009A49CE">
              <w:rPr>
                <w:rStyle w:val="Hyperlink"/>
                <w:noProof/>
              </w:rPr>
              <w:t>4</w:t>
            </w:r>
            <w:r w:rsidR="00285170">
              <w:rPr>
                <w:rFonts w:asciiTheme="minorHAnsi" w:eastAsiaTheme="minorEastAsia" w:hAnsiTheme="minorHAnsi"/>
                <w:noProof/>
                <w:color w:val="auto"/>
                <w:lang w:eastAsia="de-DE"/>
              </w:rPr>
              <w:tab/>
            </w:r>
            <w:r w:rsidR="00285170" w:rsidRPr="009A49CE">
              <w:rPr>
                <w:rStyle w:val="Hyperlink"/>
                <w:noProof/>
              </w:rPr>
              <w:t>Schülerversuche</w:t>
            </w:r>
            <w:r w:rsidR="00285170">
              <w:rPr>
                <w:noProof/>
                <w:webHidden/>
              </w:rPr>
              <w:tab/>
            </w:r>
            <w:r w:rsidR="00285170">
              <w:rPr>
                <w:noProof/>
                <w:webHidden/>
              </w:rPr>
              <w:fldChar w:fldCharType="begin"/>
            </w:r>
            <w:r w:rsidR="00285170">
              <w:rPr>
                <w:noProof/>
                <w:webHidden/>
              </w:rPr>
              <w:instrText xml:space="preserve"> PAGEREF _Toc458698356 \h </w:instrText>
            </w:r>
            <w:r w:rsidR="00285170">
              <w:rPr>
                <w:noProof/>
                <w:webHidden/>
              </w:rPr>
            </w:r>
            <w:r w:rsidR="00285170">
              <w:rPr>
                <w:noProof/>
                <w:webHidden/>
              </w:rPr>
              <w:fldChar w:fldCharType="separate"/>
            </w:r>
            <w:r w:rsidR="005430FE">
              <w:rPr>
                <w:noProof/>
                <w:webHidden/>
              </w:rPr>
              <w:t>7</w:t>
            </w:r>
            <w:r w:rsidR="00285170">
              <w:rPr>
                <w:noProof/>
                <w:webHidden/>
              </w:rPr>
              <w:fldChar w:fldCharType="end"/>
            </w:r>
          </w:hyperlink>
        </w:p>
        <w:p w:rsidR="00285170" w:rsidRDefault="00D645F3">
          <w:pPr>
            <w:pStyle w:val="Verzeichnis2"/>
            <w:tabs>
              <w:tab w:val="left" w:pos="880"/>
              <w:tab w:val="right" w:leader="dot" w:pos="9062"/>
            </w:tabs>
            <w:rPr>
              <w:rFonts w:asciiTheme="minorHAnsi" w:eastAsiaTheme="minorEastAsia" w:hAnsiTheme="minorHAnsi"/>
              <w:noProof/>
              <w:color w:val="auto"/>
              <w:lang w:eastAsia="de-DE"/>
            </w:rPr>
          </w:pPr>
          <w:hyperlink w:anchor="_Toc458698357" w:history="1">
            <w:r w:rsidR="00285170" w:rsidRPr="009A49CE">
              <w:rPr>
                <w:rStyle w:val="Hyperlink"/>
                <w:noProof/>
              </w:rPr>
              <w:t>4.1</w:t>
            </w:r>
            <w:r w:rsidR="00285170">
              <w:rPr>
                <w:rFonts w:asciiTheme="minorHAnsi" w:eastAsiaTheme="minorEastAsia" w:hAnsiTheme="minorHAnsi"/>
                <w:noProof/>
                <w:color w:val="auto"/>
                <w:lang w:eastAsia="de-DE"/>
              </w:rPr>
              <w:tab/>
            </w:r>
            <w:r w:rsidR="00285170" w:rsidRPr="009A49CE">
              <w:rPr>
                <w:rStyle w:val="Hyperlink"/>
                <w:noProof/>
              </w:rPr>
              <w:t>V3 – Verbrennung von Eisenwolle</w:t>
            </w:r>
            <w:r w:rsidR="00285170">
              <w:rPr>
                <w:noProof/>
                <w:webHidden/>
              </w:rPr>
              <w:tab/>
            </w:r>
            <w:r w:rsidR="00285170">
              <w:rPr>
                <w:noProof/>
                <w:webHidden/>
              </w:rPr>
              <w:fldChar w:fldCharType="begin"/>
            </w:r>
            <w:r w:rsidR="00285170">
              <w:rPr>
                <w:noProof/>
                <w:webHidden/>
              </w:rPr>
              <w:instrText xml:space="preserve"> PAGEREF _Toc458698357 \h </w:instrText>
            </w:r>
            <w:r w:rsidR="00285170">
              <w:rPr>
                <w:noProof/>
                <w:webHidden/>
              </w:rPr>
            </w:r>
            <w:r w:rsidR="00285170">
              <w:rPr>
                <w:noProof/>
                <w:webHidden/>
              </w:rPr>
              <w:fldChar w:fldCharType="separate"/>
            </w:r>
            <w:r w:rsidR="005430FE">
              <w:rPr>
                <w:noProof/>
                <w:webHidden/>
              </w:rPr>
              <w:t>7</w:t>
            </w:r>
            <w:r w:rsidR="00285170">
              <w:rPr>
                <w:noProof/>
                <w:webHidden/>
              </w:rPr>
              <w:fldChar w:fldCharType="end"/>
            </w:r>
          </w:hyperlink>
        </w:p>
        <w:p w:rsidR="00285170" w:rsidRDefault="00D645F3">
          <w:pPr>
            <w:pStyle w:val="Verzeichnis2"/>
            <w:tabs>
              <w:tab w:val="left" w:pos="880"/>
              <w:tab w:val="right" w:leader="dot" w:pos="9062"/>
            </w:tabs>
            <w:rPr>
              <w:rFonts w:asciiTheme="minorHAnsi" w:eastAsiaTheme="minorEastAsia" w:hAnsiTheme="minorHAnsi"/>
              <w:noProof/>
              <w:color w:val="auto"/>
              <w:lang w:eastAsia="de-DE"/>
            </w:rPr>
          </w:pPr>
          <w:hyperlink w:anchor="_Toc458698358" w:history="1">
            <w:r w:rsidR="00285170" w:rsidRPr="009A49CE">
              <w:rPr>
                <w:rStyle w:val="Hyperlink"/>
                <w:noProof/>
              </w:rPr>
              <w:t>4.2</w:t>
            </w:r>
            <w:r w:rsidR="00285170">
              <w:rPr>
                <w:rFonts w:asciiTheme="minorHAnsi" w:eastAsiaTheme="minorEastAsia" w:hAnsiTheme="minorHAnsi"/>
                <w:noProof/>
                <w:color w:val="auto"/>
                <w:lang w:eastAsia="de-DE"/>
              </w:rPr>
              <w:tab/>
            </w:r>
            <w:r w:rsidR="00285170" w:rsidRPr="009A49CE">
              <w:rPr>
                <w:rStyle w:val="Hyperlink"/>
                <w:noProof/>
              </w:rPr>
              <w:t>V4 – Kupferbrief</w:t>
            </w:r>
            <w:r w:rsidR="00285170">
              <w:rPr>
                <w:noProof/>
                <w:webHidden/>
              </w:rPr>
              <w:tab/>
            </w:r>
            <w:r w:rsidR="00285170">
              <w:rPr>
                <w:noProof/>
                <w:webHidden/>
              </w:rPr>
              <w:fldChar w:fldCharType="begin"/>
            </w:r>
            <w:r w:rsidR="00285170">
              <w:rPr>
                <w:noProof/>
                <w:webHidden/>
              </w:rPr>
              <w:instrText xml:space="preserve"> PAGEREF _Toc458698358 \h </w:instrText>
            </w:r>
            <w:r w:rsidR="00285170">
              <w:rPr>
                <w:noProof/>
                <w:webHidden/>
              </w:rPr>
            </w:r>
            <w:r w:rsidR="00285170">
              <w:rPr>
                <w:noProof/>
                <w:webHidden/>
              </w:rPr>
              <w:fldChar w:fldCharType="separate"/>
            </w:r>
            <w:r w:rsidR="005430FE">
              <w:rPr>
                <w:noProof/>
                <w:webHidden/>
              </w:rPr>
              <w:t>9</w:t>
            </w:r>
            <w:r w:rsidR="00285170">
              <w:rPr>
                <w:noProof/>
                <w:webHidden/>
              </w:rPr>
              <w:fldChar w:fldCharType="end"/>
            </w:r>
          </w:hyperlink>
        </w:p>
        <w:p w:rsidR="00285170" w:rsidRDefault="00D645F3">
          <w:pPr>
            <w:pStyle w:val="Verzeichnis1"/>
            <w:tabs>
              <w:tab w:val="left" w:pos="440"/>
              <w:tab w:val="right" w:leader="dot" w:pos="9062"/>
            </w:tabs>
            <w:rPr>
              <w:rFonts w:asciiTheme="minorHAnsi" w:eastAsiaTheme="minorEastAsia" w:hAnsiTheme="minorHAnsi"/>
              <w:noProof/>
              <w:color w:val="auto"/>
              <w:lang w:eastAsia="de-DE"/>
            </w:rPr>
          </w:pPr>
          <w:hyperlink w:anchor="_Toc458698359" w:history="1">
            <w:r w:rsidR="00285170" w:rsidRPr="009A49CE">
              <w:rPr>
                <w:rStyle w:val="Hyperlink"/>
                <w:noProof/>
              </w:rPr>
              <w:t>5</w:t>
            </w:r>
            <w:r w:rsidR="00285170">
              <w:rPr>
                <w:rFonts w:asciiTheme="minorHAnsi" w:eastAsiaTheme="minorEastAsia" w:hAnsiTheme="minorHAnsi"/>
                <w:noProof/>
                <w:color w:val="auto"/>
                <w:lang w:eastAsia="de-DE"/>
              </w:rPr>
              <w:tab/>
            </w:r>
            <w:r w:rsidR="00285170" w:rsidRPr="009A49CE">
              <w:rPr>
                <w:rStyle w:val="Hyperlink"/>
                <w:noProof/>
              </w:rPr>
              <w:t>Didaktischer Kommentar zum Schülerarbeitsblatt</w:t>
            </w:r>
            <w:r w:rsidR="00285170">
              <w:rPr>
                <w:noProof/>
                <w:webHidden/>
              </w:rPr>
              <w:tab/>
            </w:r>
            <w:r w:rsidR="00285170">
              <w:rPr>
                <w:noProof/>
                <w:webHidden/>
              </w:rPr>
              <w:fldChar w:fldCharType="begin"/>
            </w:r>
            <w:r w:rsidR="00285170">
              <w:rPr>
                <w:noProof/>
                <w:webHidden/>
              </w:rPr>
              <w:instrText xml:space="preserve"> PAGEREF _Toc458698359 \h </w:instrText>
            </w:r>
            <w:r w:rsidR="00285170">
              <w:rPr>
                <w:noProof/>
                <w:webHidden/>
              </w:rPr>
            </w:r>
            <w:r w:rsidR="00285170">
              <w:rPr>
                <w:noProof/>
                <w:webHidden/>
              </w:rPr>
              <w:fldChar w:fldCharType="separate"/>
            </w:r>
            <w:r w:rsidR="005430FE">
              <w:rPr>
                <w:noProof/>
                <w:webHidden/>
              </w:rPr>
              <w:t>11</w:t>
            </w:r>
            <w:r w:rsidR="00285170">
              <w:rPr>
                <w:noProof/>
                <w:webHidden/>
              </w:rPr>
              <w:fldChar w:fldCharType="end"/>
            </w:r>
          </w:hyperlink>
        </w:p>
        <w:p w:rsidR="00285170" w:rsidRDefault="00D645F3">
          <w:pPr>
            <w:pStyle w:val="Verzeichnis2"/>
            <w:tabs>
              <w:tab w:val="left" w:pos="880"/>
              <w:tab w:val="right" w:leader="dot" w:pos="9062"/>
            </w:tabs>
            <w:rPr>
              <w:rFonts w:asciiTheme="minorHAnsi" w:eastAsiaTheme="minorEastAsia" w:hAnsiTheme="minorHAnsi"/>
              <w:noProof/>
              <w:color w:val="auto"/>
              <w:lang w:eastAsia="de-DE"/>
            </w:rPr>
          </w:pPr>
          <w:hyperlink w:anchor="_Toc458698360" w:history="1">
            <w:r w:rsidR="00285170" w:rsidRPr="009A49CE">
              <w:rPr>
                <w:rStyle w:val="Hyperlink"/>
                <w:noProof/>
              </w:rPr>
              <w:t>5.1</w:t>
            </w:r>
            <w:r w:rsidR="00285170">
              <w:rPr>
                <w:rFonts w:asciiTheme="minorHAnsi" w:eastAsiaTheme="minorEastAsia" w:hAnsiTheme="minorHAnsi"/>
                <w:noProof/>
                <w:color w:val="auto"/>
                <w:lang w:eastAsia="de-DE"/>
              </w:rPr>
              <w:tab/>
            </w:r>
            <w:r w:rsidR="00285170" w:rsidRPr="009A49CE">
              <w:rPr>
                <w:rStyle w:val="Hyperlink"/>
                <w:noProof/>
              </w:rPr>
              <w:t>Erwartungshorizont (Kerncurriculum)</w:t>
            </w:r>
            <w:r w:rsidR="00285170">
              <w:rPr>
                <w:noProof/>
                <w:webHidden/>
              </w:rPr>
              <w:tab/>
            </w:r>
            <w:r w:rsidR="00285170">
              <w:rPr>
                <w:noProof/>
                <w:webHidden/>
              </w:rPr>
              <w:fldChar w:fldCharType="begin"/>
            </w:r>
            <w:r w:rsidR="00285170">
              <w:rPr>
                <w:noProof/>
                <w:webHidden/>
              </w:rPr>
              <w:instrText xml:space="preserve"> PAGEREF _Toc458698360 \h </w:instrText>
            </w:r>
            <w:r w:rsidR="00285170">
              <w:rPr>
                <w:noProof/>
                <w:webHidden/>
              </w:rPr>
            </w:r>
            <w:r w:rsidR="00285170">
              <w:rPr>
                <w:noProof/>
                <w:webHidden/>
              </w:rPr>
              <w:fldChar w:fldCharType="separate"/>
            </w:r>
            <w:r w:rsidR="005430FE">
              <w:rPr>
                <w:noProof/>
                <w:webHidden/>
              </w:rPr>
              <w:t>11</w:t>
            </w:r>
            <w:r w:rsidR="00285170">
              <w:rPr>
                <w:noProof/>
                <w:webHidden/>
              </w:rPr>
              <w:fldChar w:fldCharType="end"/>
            </w:r>
          </w:hyperlink>
        </w:p>
        <w:p w:rsidR="00285170" w:rsidRDefault="00D645F3">
          <w:pPr>
            <w:pStyle w:val="Verzeichnis2"/>
            <w:tabs>
              <w:tab w:val="left" w:pos="880"/>
              <w:tab w:val="right" w:leader="dot" w:pos="9062"/>
            </w:tabs>
            <w:rPr>
              <w:rFonts w:asciiTheme="minorHAnsi" w:eastAsiaTheme="minorEastAsia" w:hAnsiTheme="minorHAnsi"/>
              <w:noProof/>
              <w:color w:val="auto"/>
              <w:lang w:eastAsia="de-DE"/>
            </w:rPr>
          </w:pPr>
          <w:hyperlink w:anchor="_Toc458698361" w:history="1">
            <w:r w:rsidR="00285170" w:rsidRPr="009A49CE">
              <w:rPr>
                <w:rStyle w:val="Hyperlink"/>
                <w:noProof/>
              </w:rPr>
              <w:t>5.2</w:t>
            </w:r>
            <w:r w:rsidR="00285170">
              <w:rPr>
                <w:rFonts w:asciiTheme="minorHAnsi" w:eastAsiaTheme="minorEastAsia" w:hAnsiTheme="minorHAnsi"/>
                <w:noProof/>
                <w:color w:val="auto"/>
                <w:lang w:eastAsia="de-DE"/>
              </w:rPr>
              <w:tab/>
            </w:r>
            <w:r w:rsidR="00285170" w:rsidRPr="009A49CE">
              <w:rPr>
                <w:rStyle w:val="Hyperlink"/>
                <w:noProof/>
              </w:rPr>
              <w:t>Erwartungshorizont (inhaltlich)</w:t>
            </w:r>
            <w:r w:rsidR="00285170">
              <w:rPr>
                <w:noProof/>
                <w:webHidden/>
              </w:rPr>
              <w:tab/>
            </w:r>
            <w:r w:rsidR="00285170">
              <w:rPr>
                <w:noProof/>
                <w:webHidden/>
              </w:rPr>
              <w:fldChar w:fldCharType="begin"/>
            </w:r>
            <w:r w:rsidR="00285170">
              <w:rPr>
                <w:noProof/>
                <w:webHidden/>
              </w:rPr>
              <w:instrText xml:space="preserve"> PAGEREF _Toc458698361 \h </w:instrText>
            </w:r>
            <w:r w:rsidR="00285170">
              <w:rPr>
                <w:noProof/>
                <w:webHidden/>
              </w:rPr>
            </w:r>
            <w:r w:rsidR="00285170">
              <w:rPr>
                <w:noProof/>
                <w:webHidden/>
              </w:rPr>
              <w:fldChar w:fldCharType="separate"/>
            </w:r>
            <w:r w:rsidR="005430FE">
              <w:rPr>
                <w:noProof/>
                <w:webHidden/>
              </w:rPr>
              <w:t>11</w:t>
            </w:r>
            <w:r w:rsidR="00285170">
              <w:rPr>
                <w:noProof/>
                <w:webHidden/>
              </w:rPr>
              <w:fldChar w:fldCharType="end"/>
            </w:r>
          </w:hyperlink>
        </w:p>
        <w:p w:rsidR="00E26180" w:rsidRDefault="003028BB">
          <w:r>
            <w:fldChar w:fldCharType="end"/>
          </w:r>
        </w:p>
      </w:sdtContent>
    </w:sdt>
    <w:p w:rsidR="00285170" w:rsidRDefault="00285170" w:rsidP="00E26180">
      <w:pPr>
        <w:sectPr w:rsidR="00285170" w:rsidSect="00285170">
          <w:pgSz w:w="11906" w:h="16838"/>
          <w:pgMar w:top="1417" w:right="1417" w:bottom="709" w:left="1417" w:header="708" w:footer="708" w:gutter="0"/>
          <w:pgNumType w:start="0"/>
          <w:cols w:space="708"/>
          <w:titlePg/>
          <w:docGrid w:linePitch="360"/>
        </w:sectPr>
      </w:pPr>
    </w:p>
    <w:p w:rsidR="00E26180" w:rsidRDefault="00E26180" w:rsidP="00E26180"/>
    <w:p w:rsidR="00E26180" w:rsidRDefault="00E26180" w:rsidP="00E26180"/>
    <w:p w:rsidR="00E26180" w:rsidRDefault="00E26180" w:rsidP="00E26180">
      <w:r>
        <w:br w:type="page"/>
      </w:r>
    </w:p>
    <w:p w:rsidR="0086227B" w:rsidRDefault="000D10FB" w:rsidP="00954DC8">
      <w:pPr>
        <w:pStyle w:val="berschrift1"/>
        <w:rPr>
          <w:color w:val="auto"/>
        </w:rPr>
      </w:pPr>
      <w:bookmarkStart w:id="0" w:name="_Toc458698351"/>
      <w:r w:rsidRPr="00E54798">
        <w:rPr>
          <w:color w:val="auto"/>
        </w:rPr>
        <w:lastRenderedPageBreak/>
        <w:t>Beschreibung des Themas und zugehörige Lernziele</w:t>
      </w:r>
      <w:bookmarkEnd w:id="0"/>
      <w:r w:rsidRPr="00E54798">
        <w:rPr>
          <w:color w:val="auto"/>
        </w:rPr>
        <w:t xml:space="preserve"> </w:t>
      </w:r>
    </w:p>
    <w:p w:rsidR="00573D8D" w:rsidRDefault="005A0991" w:rsidP="00B341C5">
      <w:pPr>
        <w:rPr>
          <w:color w:val="auto"/>
        </w:rPr>
      </w:pPr>
      <w:r w:rsidRPr="009E7AE4">
        <w:rPr>
          <w:color w:val="auto"/>
        </w:rPr>
        <w:t xml:space="preserve">Bei der </w:t>
      </w:r>
      <w:r w:rsidRPr="009E7AE4">
        <w:rPr>
          <w:i/>
          <w:color w:val="auto"/>
        </w:rPr>
        <w:t xml:space="preserve">Reaktion von Metall und Nichtmetall mit Sauerstoff </w:t>
      </w:r>
      <w:r w:rsidRPr="009E7AE4">
        <w:rPr>
          <w:color w:val="auto"/>
        </w:rPr>
        <w:t xml:space="preserve">handelt es sich Verbrennungsprozesse. </w:t>
      </w:r>
      <w:r w:rsidR="00B341C5" w:rsidRPr="009E7AE4">
        <w:rPr>
          <w:color w:val="auto"/>
        </w:rPr>
        <w:t xml:space="preserve">Die Verbrennung ist eine chemische Reaktion, bei der sich ein Stoff mit einem </w:t>
      </w:r>
      <w:r w:rsidR="00573D8D">
        <w:rPr>
          <w:color w:val="auto"/>
        </w:rPr>
        <w:t xml:space="preserve">Bestandteil der Luft verbindet, welcher </w:t>
      </w:r>
      <w:r w:rsidR="00B341C5" w:rsidRPr="009E7AE4">
        <w:rPr>
          <w:color w:val="auto"/>
        </w:rPr>
        <w:t>das Gas Sauerstoff</w:t>
      </w:r>
      <w:r w:rsidR="00573D8D">
        <w:rPr>
          <w:color w:val="auto"/>
        </w:rPr>
        <w:t xml:space="preserve"> ist</w:t>
      </w:r>
      <w:r w:rsidR="00B341C5" w:rsidRPr="009E7AE4">
        <w:rPr>
          <w:color w:val="auto"/>
        </w:rPr>
        <w:t xml:space="preserve">. Man bezeichnet Verbrennungen auch als Oxidationen. Dabei bilden sich neue Stoffe, die Oxide genannt werden. </w:t>
      </w:r>
      <w:r w:rsidRPr="009E7AE4">
        <w:rPr>
          <w:color w:val="auto"/>
        </w:rPr>
        <w:t>Natürlich können Oxidationen auch ohne ein Erhitzen ablaufen, z</w:t>
      </w:r>
      <w:r w:rsidR="006C7EDA" w:rsidRPr="009E7AE4">
        <w:rPr>
          <w:color w:val="auto"/>
        </w:rPr>
        <w:t>.</w:t>
      </w:r>
      <w:r w:rsidRPr="009E7AE4">
        <w:rPr>
          <w:color w:val="auto"/>
        </w:rPr>
        <w:t xml:space="preserve">B. </w:t>
      </w:r>
      <w:r w:rsidR="006C7EDA" w:rsidRPr="009E7AE4">
        <w:rPr>
          <w:color w:val="auto"/>
        </w:rPr>
        <w:t>b</w:t>
      </w:r>
      <w:r w:rsidRPr="009E7AE4">
        <w:rPr>
          <w:color w:val="auto"/>
        </w:rPr>
        <w:t>eim Rosten eines Metalls</w:t>
      </w:r>
      <w:r w:rsidR="00573D8D">
        <w:rPr>
          <w:color w:val="auto"/>
        </w:rPr>
        <w:t>.</w:t>
      </w:r>
      <w:r w:rsidR="006C7EDA" w:rsidRPr="009E7AE4">
        <w:rPr>
          <w:color w:val="auto"/>
        </w:rPr>
        <w:t xml:space="preserve"> </w:t>
      </w:r>
      <w:r w:rsidR="00B341C5" w:rsidRPr="009E7AE4">
        <w:rPr>
          <w:color w:val="auto"/>
        </w:rPr>
        <w:t xml:space="preserve">Die Oxidation eines Elements ist demnach eine Synthese. Sie verläuft in der Regel exotherm. </w:t>
      </w:r>
      <w:r w:rsidR="00E92C26" w:rsidRPr="009E7AE4">
        <w:rPr>
          <w:color w:val="auto"/>
        </w:rPr>
        <w:t>Im Ker</w:t>
      </w:r>
      <w:r w:rsidR="00321E4F" w:rsidRPr="009E7AE4">
        <w:rPr>
          <w:color w:val="auto"/>
        </w:rPr>
        <w:t>n</w:t>
      </w:r>
      <w:r w:rsidR="00E92C26" w:rsidRPr="009E7AE4">
        <w:rPr>
          <w:color w:val="auto"/>
        </w:rPr>
        <w:t>curriculum</w:t>
      </w:r>
      <w:r w:rsidR="00321E4F" w:rsidRPr="009E7AE4">
        <w:rPr>
          <w:color w:val="auto"/>
        </w:rPr>
        <w:t xml:space="preserve"> für die Klassenstufe 7 und 8 ist in d</w:t>
      </w:r>
      <w:r w:rsidR="000E43D4" w:rsidRPr="009E7AE4">
        <w:rPr>
          <w:color w:val="auto"/>
        </w:rPr>
        <w:t>iesem</w:t>
      </w:r>
      <w:r w:rsidR="00321E4F" w:rsidRPr="009E7AE4">
        <w:rPr>
          <w:color w:val="auto"/>
        </w:rPr>
        <w:t xml:space="preserve"> Rahmen im Basiskonzept </w:t>
      </w:r>
      <w:r w:rsidR="00321E4F" w:rsidRPr="009E7AE4">
        <w:rPr>
          <w:i/>
          <w:color w:val="auto"/>
        </w:rPr>
        <w:t>Chemische Reaktion</w:t>
      </w:r>
      <w:r w:rsidR="00321E4F" w:rsidRPr="009E7AE4">
        <w:rPr>
          <w:color w:val="auto"/>
        </w:rPr>
        <w:t xml:space="preserve"> beschrieben, dass die Schülerinnen und Schüler (SuS) erkennen sollen, dass Verbrennungsreaktionen chemische Reaktionen sind und diese als Sauerstof</w:t>
      </w:r>
      <w:r w:rsidR="00A965BE" w:rsidRPr="009E7AE4">
        <w:rPr>
          <w:color w:val="auto"/>
        </w:rPr>
        <w:t>f</w:t>
      </w:r>
      <w:r w:rsidR="00321E4F" w:rsidRPr="009E7AE4">
        <w:rPr>
          <w:color w:val="auto"/>
        </w:rPr>
        <w:t>übertragungsreaktionen beschreiben.</w:t>
      </w:r>
      <w:r w:rsidR="000E43D4" w:rsidRPr="009E7AE4">
        <w:rPr>
          <w:color w:val="auto"/>
        </w:rPr>
        <w:t xml:space="preserve"> </w:t>
      </w:r>
      <w:r w:rsidR="00DB6CC8" w:rsidRPr="009E7AE4">
        <w:rPr>
          <w:color w:val="auto"/>
        </w:rPr>
        <w:t>Als Vorwis</w:t>
      </w:r>
      <w:r w:rsidR="009E7AE4">
        <w:rPr>
          <w:color w:val="auto"/>
        </w:rPr>
        <w:t xml:space="preserve">sen ist </w:t>
      </w:r>
      <w:r w:rsidR="00DB6CC8" w:rsidRPr="009E7AE4">
        <w:rPr>
          <w:color w:val="auto"/>
        </w:rPr>
        <w:t>relevant, dass Sauerstoff ein Bestandteil der Luft ist</w:t>
      </w:r>
      <w:r w:rsidR="00573D8D">
        <w:rPr>
          <w:color w:val="auto"/>
        </w:rPr>
        <w:t xml:space="preserve"> und nur dieser in der Reaktion beteiligt ist, da sonst Fehlvorstellungen entstehen, die Luft im Allgemeinen sei an der Reaktion beteiligt</w:t>
      </w:r>
      <w:r w:rsidR="00DB6CC8" w:rsidRPr="009E7AE4">
        <w:rPr>
          <w:color w:val="auto"/>
        </w:rPr>
        <w:t xml:space="preserve">. </w:t>
      </w:r>
      <w:r w:rsidR="000E43D4" w:rsidRPr="009E7AE4">
        <w:rPr>
          <w:color w:val="auto"/>
        </w:rPr>
        <w:t>Eines der wesentlichsten Ziele ist es</w:t>
      </w:r>
      <w:r w:rsidR="00DB6CC8" w:rsidRPr="009E7AE4">
        <w:rPr>
          <w:color w:val="auto"/>
        </w:rPr>
        <w:t xml:space="preserve"> also</w:t>
      </w:r>
      <w:r w:rsidR="000E43D4" w:rsidRPr="009E7AE4">
        <w:rPr>
          <w:color w:val="auto"/>
        </w:rPr>
        <w:t xml:space="preserve">, dass die </w:t>
      </w:r>
      <w:r w:rsidR="00DB6CC8" w:rsidRPr="009E7AE4">
        <w:rPr>
          <w:color w:val="auto"/>
        </w:rPr>
        <w:t>SuS</w:t>
      </w:r>
      <w:r w:rsidR="000E43D4" w:rsidRPr="009E7AE4">
        <w:rPr>
          <w:color w:val="auto"/>
        </w:rPr>
        <w:t xml:space="preserve"> </w:t>
      </w:r>
      <w:r w:rsidR="00DB6CC8" w:rsidRPr="009E7AE4">
        <w:rPr>
          <w:color w:val="auto"/>
        </w:rPr>
        <w:t>die Stoffklasse der Metall- bzw. Nichtmetalloxide</w:t>
      </w:r>
      <w:r w:rsidR="000E43D4" w:rsidRPr="009E7AE4">
        <w:rPr>
          <w:color w:val="auto"/>
        </w:rPr>
        <w:t>,</w:t>
      </w:r>
      <w:r w:rsidR="00DB6CC8" w:rsidRPr="009E7AE4">
        <w:rPr>
          <w:color w:val="auto"/>
        </w:rPr>
        <w:t xml:space="preserve"> die Herstellung dieser durch</w:t>
      </w:r>
      <w:r w:rsidR="000E43D4" w:rsidRPr="009E7AE4">
        <w:rPr>
          <w:color w:val="auto"/>
        </w:rPr>
        <w:t xml:space="preserve"> Sauerstoffübertragungsreaktionen und Verbrennungen mit Sauerstoff kennenler</w:t>
      </w:r>
      <w:r w:rsidR="00DB6CC8" w:rsidRPr="009E7AE4">
        <w:rPr>
          <w:color w:val="auto"/>
        </w:rPr>
        <w:t>nen. Dabei lernen sie grundlegende Kennzeichen der chemischen Reaktion, wie zum Beispiel Energieumsatz und Stoffumwandlung</w:t>
      </w:r>
      <w:r w:rsidR="009E7AE4">
        <w:rPr>
          <w:color w:val="auto"/>
        </w:rPr>
        <w:t xml:space="preserve"> kennen</w:t>
      </w:r>
      <w:r w:rsidR="00DB6CC8" w:rsidRPr="009E7AE4">
        <w:rPr>
          <w:color w:val="auto"/>
        </w:rPr>
        <w:t xml:space="preserve">. Denn im Kerncurriculum ist auch gefordert, dass die die SuS </w:t>
      </w:r>
      <w:r w:rsidR="000E43D4" w:rsidRPr="009E7AE4">
        <w:rPr>
          <w:color w:val="auto"/>
        </w:rPr>
        <w:t xml:space="preserve">beschreiben können, dass </w:t>
      </w:r>
      <w:r w:rsidR="00321E4F" w:rsidRPr="009E7AE4">
        <w:rPr>
          <w:color w:val="auto"/>
        </w:rPr>
        <w:t>nach einer chemischen Reaktion die Ausgangsstoffe nicht mehr vorliegen und gleichzeitig neue Stoffe ent</w:t>
      </w:r>
      <w:r w:rsidR="000E43D4" w:rsidRPr="009E7AE4">
        <w:rPr>
          <w:color w:val="auto"/>
        </w:rPr>
        <w:t>stehen. Dieses Lernziel ist im Kompetenzbereich Fachwissen angesiedelt und wird durch den Vergleich von Metallen mit ihren jeweiligen Metall</w:t>
      </w:r>
      <w:r w:rsidR="00DB6CC8" w:rsidRPr="009E7AE4">
        <w:rPr>
          <w:color w:val="auto"/>
        </w:rPr>
        <w:t>oxiden (V2</w:t>
      </w:r>
      <w:r w:rsidR="009E7AE4">
        <w:rPr>
          <w:color w:val="auto"/>
        </w:rPr>
        <w:t>, V4</w:t>
      </w:r>
      <w:r w:rsidR="00DB6CC8" w:rsidRPr="009E7AE4">
        <w:rPr>
          <w:color w:val="auto"/>
        </w:rPr>
        <w:t>) oder durch den Vergleich ihrer Massen erreicht (V3).</w:t>
      </w:r>
      <w:r w:rsidRPr="009E7AE4">
        <w:rPr>
          <w:color w:val="auto"/>
        </w:rPr>
        <w:t xml:space="preserve"> </w:t>
      </w:r>
    </w:p>
    <w:p w:rsidR="00573D8D" w:rsidRDefault="005A0991" w:rsidP="00B341C5">
      <w:pPr>
        <w:rPr>
          <w:color w:val="auto"/>
        </w:rPr>
      </w:pPr>
      <w:r w:rsidRPr="009E7AE4">
        <w:rPr>
          <w:color w:val="auto"/>
        </w:rPr>
        <w:t>Um die Fehlvorstel</w:t>
      </w:r>
      <w:r w:rsidR="00573D8D">
        <w:rPr>
          <w:color w:val="auto"/>
        </w:rPr>
        <w:t xml:space="preserve">lung zu beseitigen, dass </w:t>
      </w:r>
      <w:r w:rsidRPr="009E7AE4">
        <w:rPr>
          <w:color w:val="auto"/>
        </w:rPr>
        <w:t>die „Luft“</w:t>
      </w:r>
      <w:r w:rsidR="006C7EDA" w:rsidRPr="009E7AE4">
        <w:rPr>
          <w:color w:val="auto"/>
        </w:rPr>
        <w:t xml:space="preserve"> reagiert und nicht im Speziellen der Sauerstoff</w:t>
      </w:r>
      <w:r w:rsidRPr="009E7AE4">
        <w:rPr>
          <w:color w:val="auto"/>
        </w:rPr>
        <w:t xml:space="preserve">, kann </w:t>
      </w:r>
      <w:r w:rsidR="006C7EDA" w:rsidRPr="009E7AE4">
        <w:rPr>
          <w:color w:val="auto"/>
        </w:rPr>
        <w:t xml:space="preserve">ein </w:t>
      </w:r>
      <w:r w:rsidRPr="009E7AE4">
        <w:rPr>
          <w:color w:val="auto"/>
        </w:rPr>
        <w:t>Kolbenproberversuch durchgeführt wer</w:t>
      </w:r>
      <w:r w:rsidR="00573D8D">
        <w:rPr>
          <w:color w:val="auto"/>
        </w:rPr>
        <w:t>den. Dadurch, dass nur ein Anteil der Luft den Verbrennungsvorgang antreibt und nicht die ganze Luftmenge in dem Kolbenprober, kann darauf geschlossen werden, dass nicht alle Bestandteile hier relevant</w:t>
      </w:r>
      <w:r w:rsidR="00037D16">
        <w:rPr>
          <w:color w:val="auto"/>
        </w:rPr>
        <w:t xml:space="preserve"> sind. Welcher Bestandteil relevant ist kann mit dem</w:t>
      </w:r>
      <w:r w:rsidR="00573D8D">
        <w:rPr>
          <w:color w:val="auto"/>
        </w:rPr>
        <w:t xml:space="preserve"> reagierten prozentualen Anteil und durch den Vergleich mit der Literatur </w:t>
      </w:r>
      <w:r w:rsidR="00037D16">
        <w:rPr>
          <w:color w:val="auto"/>
        </w:rPr>
        <w:t>bestimmt werde</w:t>
      </w:r>
      <w:r w:rsidR="008B5A80">
        <w:rPr>
          <w:color w:val="auto"/>
        </w:rPr>
        <w:t>n</w:t>
      </w:r>
      <w:r w:rsidR="00037D16">
        <w:rPr>
          <w:color w:val="auto"/>
        </w:rPr>
        <w:t xml:space="preserve"> </w:t>
      </w:r>
      <w:r w:rsidR="00573D8D">
        <w:rPr>
          <w:color w:val="auto"/>
        </w:rPr>
        <w:t>(V1).</w:t>
      </w:r>
    </w:p>
    <w:p w:rsidR="00692943" w:rsidRDefault="005A0991" w:rsidP="00B341C5">
      <w:pPr>
        <w:rPr>
          <w:color w:val="auto"/>
        </w:rPr>
      </w:pPr>
      <w:r w:rsidRPr="009E7AE4">
        <w:rPr>
          <w:color w:val="auto"/>
        </w:rPr>
        <w:t>Metalle unterscheiden sich</w:t>
      </w:r>
      <w:r w:rsidR="007C7D3D" w:rsidRPr="009E7AE4">
        <w:rPr>
          <w:color w:val="auto"/>
        </w:rPr>
        <w:t xml:space="preserve"> auch</w:t>
      </w:r>
      <w:r w:rsidRPr="009E7AE4">
        <w:rPr>
          <w:color w:val="auto"/>
        </w:rPr>
        <w:t xml:space="preserve"> hinsichtlich ihrer Affinität zu Sauerstoff. </w:t>
      </w:r>
      <w:r w:rsidR="000A749C">
        <w:rPr>
          <w:color w:val="auto"/>
        </w:rPr>
        <w:t>Une</w:t>
      </w:r>
      <w:r w:rsidR="007C7D3D" w:rsidRPr="009E7AE4">
        <w:rPr>
          <w:color w:val="auto"/>
        </w:rPr>
        <w:t xml:space="preserve">dle Metalle haben ein hohes </w:t>
      </w:r>
      <w:r w:rsidR="001D2BCC">
        <w:rPr>
          <w:color w:val="auto"/>
        </w:rPr>
        <w:t>B</w:t>
      </w:r>
      <w:r w:rsidR="007C7D3D" w:rsidRPr="009E7AE4">
        <w:rPr>
          <w:color w:val="auto"/>
        </w:rPr>
        <w:t>estreben</w:t>
      </w:r>
      <w:r w:rsidR="001D2BCC">
        <w:rPr>
          <w:color w:val="auto"/>
        </w:rPr>
        <w:t>,</w:t>
      </w:r>
      <w:bookmarkStart w:id="1" w:name="_GoBack"/>
      <w:bookmarkEnd w:id="1"/>
      <w:r w:rsidR="007C7D3D" w:rsidRPr="009E7AE4">
        <w:rPr>
          <w:color w:val="auto"/>
        </w:rPr>
        <w:t xml:space="preserve"> eine Verbindung mit Sauerstoff einzugehen und r</w:t>
      </w:r>
      <w:r w:rsidR="000A749C">
        <w:rPr>
          <w:color w:val="auto"/>
        </w:rPr>
        <w:t xml:space="preserve">eagieren daher heftig, während </w:t>
      </w:r>
      <w:r w:rsidR="007C7D3D" w:rsidRPr="009E7AE4">
        <w:rPr>
          <w:color w:val="auto"/>
        </w:rPr>
        <w:t xml:space="preserve">edle Metalle ein niedriges Bestreben haben eine Verbindung mit Sauerstoff einzugehen, ihre Reaktion verläuft nicht so heftig. Je mehr Energie </w:t>
      </w:r>
      <w:r w:rsidR="00640B38">
        <w:rPr>
          <w:color w:val="auto"/>
        </w:rPr>
        <w:t>in Form von</w:t>
      </w:r>
      <w:r w:rsidR="004E0F7E">
        <w:rPr>
          <w:color w:val="auto"/>
        </w:rPr>
        <w:t xml:space="preserve"> Wärme bei der</w:t>
      </w:r>
      <w:r w:rsidR="007C7D3D" w:rsidRPr="009E7AE4">
        <w:rPr>
          <w:color w:val="auto"/>
        </w:rPr>
        <w:t xml:space="preserve"> Verbrennung frei wird, desto </w:t>
      </w:r>
      <w:r w:rsidR="000A749C">
        <w:rPr>
          <w:color w:val="auto"/>
        </w:rPr>
        <w:t>un</w:t>
      </w:r>
      <w:r w:rsidR="00640B38">
        <w:rPr>
          <w:color w:val="auto"/>
        </w:rPr>
        <w:t xml:space="preserve">edler sind die Metalle und zudem sind die entstehenden Metalloxide auch </w:t>
      </w:r>
      <w:r w:rsidR="00640B38" w:rsidRPr="009E7AE4">
        <w:rPr>
          <w:color w:val="auto"/>
        </w:rPr>
        <w:t>stabi</w:t>
      </w:r>
      <w:r w:rsidR="00640B38">
        <w:rPr>
          <w:color w:val="auto"/>
        </w:rPr>
        <w:t xml:space="preserve">ler. </w:t>
      </w:r>
      <w:r w:rsidR="007C7D3D" w:rsidRPr="009E7AE4">
        <w:rPr>
          <w:color w:val="auto"/>
        </w:rPr>
        <w:t>Die Heftigkeit der Reaktion kann aber auch durch den Zerteilungsgrad des Metalls zustande kom</w:t>
      </w:r>
      <w:r w:rsidR="004E0F7E">
        <w:rPr>
          <w:color w:val="auto"/>
        </w:rPr>
        <w:t xml:space="preserve">men. Der Zerteilungsgrad </w:t>
      </w:r>
      <w:r w:rsidR="004E0F7E">
        <w:t>beschreibt das Verhältnis der Oberfläche zum Volumen eines Stoffes.</w:t>
      </w:r>
      <w:r w:rsidR="00692943">
        <w:t xml:space="preserve"> </w:t>
      </w:r>
      <w:r w:rsidR="007C7D3D" w:rsidRPr="009E7AE4">
        <w:rPr>
          <w:color w:val="auto"/>
        </w:rPr>
        <w:t xml:space="preserve">Eine </w:t>
      </w:r>
      <w:r w:rsidRPr="009E7AE4">
        <w:rPr>
          <w:color w:val="auto"/>
        </w:rPr>
        <w:t>Verb</w:t>
      </w:r>
      <w:r w:rsidR="00692943">
        <w:rPr>
          <w:color w:val="auto"/>
        </w:rPr>
        <w:t xml:space="preserve">rennung verläuft umso heftiger je </w:t>
      </w:r>
      <w:r w:rsidR="004E0F7E">
        <w:rPr>
          <w:color w:val="auto"/>
        </w:rPr>
        <w:t>größer die Oberfläche eines Stoffes ist</w:t>
      </w:r>
      <w:r w:rsidR="00033813">
        <w:rPr>
          <w:color w:val="auto"/>
        </w:rPr>
        <w:t xml:space="preserve">, </w:t>
      </w:r>
      <w:r w:rsidR="00692943">
        <w:rPr>
          <w:color w:val="auto"/>
        </w:rPr>
        <w:t xml:space="preserve">da </w:t>
      </w:r>
      <w:r w:rsidR="00AA6F99">
        <w:rPr>
          <w:color w:val="auto"/>
        </w:rPr>
        <w:t xml:space="preserve">der Stoff dadurch </w:t>
      </w:r>
      <w:r w:rsidR="00033813">
        <w:rPr>
          <w:color w:val="auto"/>
        </w:rPr>
        <w:t>stärker in Kontakt mit dem Sauerstoff als Reaktionspartner kommt.</w:t>
      </w:r>
    </w:p>
    <w:p w:rsidR="005A0991" w:rsidRPr="009E7AE4" w:rsidRDefault="005A0991" w:rsidP="00B341C5">
      <w:pPr>
        <w:rPr>
          <w:color w:val="auto"/>
        </w:rPr>
      </w:pPr>
      <w:r w:rsidRPr="009E7AE4">
        <w:rPr>
          <w:color w:val="auto"/>
        </w:rPr>
        <w:lastRenderedPageBreak/>
        <w:t>Diese Tatsache</w:t>
      </w:r>
      <w:r w:rsidR="00640B38">
        <w:rPr>
          <w:color w:val="auto"/>
        </w:rPr>
        <w:t>n</w:t>
      </w:r>
      <w:r w:rsidRPr="009E7AE4">
        <w:rPr>
          <w:color w:val="auto"/>
        </w:rPr>
        <w:t xml:space="preserve"> können dann anschließend </w:t>
      </w:r>
      <w:r w:rsidR="00640B38">
        <w:rPr>
          <w:color w:val="auto"/>
        </w:rPr>
        <w:t>mit einem</w:t>
      </w:r>
      <w:r w:rsidRPr="009E7AE4">
        <w:rPr>
          <w:color w:val="auto"/>
        </w:rPr>
        <w:t xml:space="preserve"> Teilchenmodell erklärt werden</w:t>
      </w:r>
      <w:r w:rsidR="00640B38">
        <w:rPr>
          <w:color w:val="auto"/>
        </w:rPr>
        <w:t xml:space="preserve">. Es bietet sich an die Oberfläche eines Würfels zu berechnen und anschließend die Oberflächen der Einzelteile eines zerteilten Würfels. </w:t>
      </w:r>
      <w:r w:rsidRPr="009E7AE4">
        <w:rPr>
          <w:color w:val="auto"/>
        </w:rPr>
        <w:t xml:space="preserve">Denn auch die Deutung chemischer Versuche auf der Teilchenebene sowie die Entwicklung des Gesetzes von der Erhaltung der Masse gehören zu den Inhalten dieser Klassenstufen. </w:t>
      </w:r>
    </w:p>
    <w:p w:rsidR="00E51037" w:rsidRDefault="00E51037" w:rsidP="00E51037">
      <w:pPr>
        <w:pStyle w:val="berschrift1"/>
      </w:pPr>
      <w:bookmarkStart w:id="2" w:name="_Toc458698352"/>
      <w:r>
        <w:t xml:space="preserve">Relevanz des Themas für SuS der </w:t>
      </w:r>
      <w:r w:rsidR="00F013A3">
        <w:t>7./8</w:t>
      </w:r>
      <w:r w:rsidR="00850216">
        <w:t>. Klassenstufe</w:t>
      </w:r>
      <w:r w:rsidR="002F25D2">
        <w:t xml:space="preserve"> und didaktische Reduktion</w:t>
      </w:r>
      <w:bookmarkEnd w:id="2"/>
      <w:r w:rsidR="007F2348">
        <w:t xml:space="preserve"> </w:t>
      </w:r>
    </w:p>
    <w:p w:rsidR="00D601F1" w:rsidRDefault="00D127DF" w:rsidP="00D601F1">
      <w:pPr>
        <w:rPr>
          <w:rFonts w:asciiTheme="majorHAnsi" w:hAnsiTheme="majorHAnsi"/>
        </w:rPr>
      </w:pPr>
      <w:r>
        <w:rPr>
          <w:color w:val="auto"/>
        </w:rPr>
        <w:t>Die SuS kennen Metalloxide schon aus ihrem Alltag</w:t>
      </w:r>
      <w:r w:rsidR="002123C1">
        <w:rPr>
          <w:color w:val="auto"/>
        </w:rPr>
        <w:t xml:space="preserve">, </w:t>
      </w:r>
      <w:r w:rsidR="002123C1" w:rsidRPr="009E7AE4">
        <w:rPr>
          <w:color w:val="auto"/>
        </w:rPr>
        <w:t>zum Beispiel als Produkt durch die Oxidationsprozesse des Anzündens einer Wunderkerze</w:t>
      </w:r>
      <w:r w:rsidR="002123C1">
        <w:rPr>
          <w:color w:val="auto"/>
        </w:rPr>
        <w:t xml:space="preserve"> oder als langsam ablaufende Oxidation von Eisen, welches die SuS als Rosten kennen</w:t>
      </w:r>
      <w:r w:rsidR="002123C1" w:rsidRPr="009E7AE4">
        <w:rPr>
          <w:color w:val="auto"/>
        </w:rPr>
        <w:t>.</w:t>
      </w:r>
      <w:r w:rsidR="002123C1">
        <w:rPr>
          <w:color w:val="auto"/>
        </w:rPr>
        <w:t xml:space="preserve"> </w:t>
      </w:r>
      <w:r w:rsidR="009E7AE4" w:rsidRPr="009E7AE4">
        <w:rPr>
          <w:color w:val="auto"/>
        </w:rPr>
        <w:t>A</w:t>
      </w:r>
      <w:r w:rsidR="002123C1">
        <w:rPr>
          <w:color w:val="auto"/>
        </w:rPr>
        <w:t>uch die Nichtmetalloxide sind in ihrem</w:t>
      </w:r>
      <w:r w:rsidR="009E7AE4" w:rsidRPr="009E7AE4">
        <w:rPr>
          <w:color w:val="auto"/>
        </w:rPr>
        <w:t xml:space="preserve"> Alltag im Gebrauch, z.B. als Konservierungsmittel oder</w:t>
      </w:r>
      <w:r w:rsidR="007D00A8">
        <w:rPr>
          <w:color w:val="auto"/>
        </w:rPr>
        <w:t xml:space="preserve"> Bestandteile in Ölfarben. Das b</w:t>
      </w:r>
      <w:r w:rsidR="009E7AE4" w:rsidRPr="009E7AE4">
        <w:rPr>
          <w:color w:val="auto"/>
        </w:rPr>
        <w:t>ekannteste Nichtmetalloxid ist Kohlenstoffdioxid, welches bei der Verbrennung von Holzkohle während des Grillens nachzuweisen ist. Aus diesen Gründen stellt das Thema Metalle und Nichtmetalle und deren Reaktion mit Sauerstoff eine große Relevanz für SuS dar.</w:t>
      </w:r>
      <w:r w:rsidR="0099474F" w:rsidRPr="0099474F">
        <w:rPr>
          <w:color w:val="auto"/>
        </w:rPr>
        <w:t xml:space="preserve"> </w:t>
      </w:r>
      <w:r w:rsidR="0099474F">
        <w:rPr>
          <w:color w:val="auto"/>
        </w:rPr>
        <w:t xml:space="preserve">Das primäre Lernziel ist das Verständnis der Prozesse auf Stoffebene. </w:t>
      </w:r>
      <w:r w:rsidR="00D601F1">
        <w:rPr>
          <w:color w:val="auto"/>
        </w:rPr>
        <w:t xml:space="preserve">Sie sollen beschreiben, wie sich die Metalle bzw. Nichtmetalle in ihren Eigenschaften und Reaktionsverhalten unterscheiden, z.B. in ihrer Farbe, Masse oder Heftigkeit in der Reaktion. </w:t>
      </w:r>
      <w:r w:rsidR="0099474F">
        <w:rPr>
          <w:color w:val="auto"/>
        </w:rPr>
        <w:t>Allerdings können schon erste Erklärungsansätze auf Teilchenebene erfolgen, wenn der Zerteilungsgrad be</w:t>
      </w:r>
      <w:r w:rsidR="00D601F1">
        <w:rPr>
          <w:color w:val="auto"/>
        </w:rPr>
        <w:t xml:space="preserve">handelt wird. Durch die Oberflächenvergrößerung </w:t>
      </w:r>
      <w:r w:rsidR="00CF49A8">
        <w:rPr>
          <w:color w:val="auto"/>
        </w:rPr>
        <w:t xml:space="preserve">herrscht </w:t>
      </w:r>
      <w:r w:rsidR="00D601F1">
        <w:rPr>
          <w:color w:val="auto"/>
        </w:rPr>
        <w:t xml:space="preserve">ein </w:t>
      </w:r>
      <w:r w:rsidR="00D601F1">
        <w:rPr>
          <w:rFonts w:asciiTheme="majorHAnsi" w:hAnsiTheme="majorHAnsi"/>
        </w:rPr>
        <w:t>stärkere</w:t>
      </w:r>
      <w:r w:rsidR="00CF49A8">
        <w:rPr>
          <w:rFonts w:asciiTheme="majorHAnsi" w:hAnsiTheme="majorHAnsi"/>
        </w:rPr>
        <w:t>r</w:t>
      </w:r>
      <w:r w:rsidR="00D601F1">
        <w:rPr>
          <w:rFonts w:asciiTheme="majorHAnsi" w:hAnsiTheme="majorHAnsi"/>
        </w:rPr>
        <w:t xml:space="preserve"> Kont</w:t>
      </w:r>
      <w:r w:rsidR="00CF49A8">
        <w:rPr>
          <w:rFonts w:asciiTheme="majorHAnsi" w:hAnsiTheme="majorHAnsi"/>
        </w:rPr>
        <w:t xml:space="preserve">akt zum Sauerstoff in der Luft, also </w:t>
      </w:r>
      <w:r w:rsidR="00D601F1">
        <w:rPr>
          <w:rFonts w:asciiTheme="majorHAnsi" w:hAnsiTheme="majorHAnsi"/>
        </w:rPr>
        <w:t xml:space="preserve">können mehr Teilchen zum selben Zeitpunkt </w:t>
      </w:r>
      <w:r w:rsidR="00CF49A8">
        <w:rPr>
          <w:rFonts w:asciiTheme="majorHAnsi" w:hAnsiTheme="majorHAnsi"/>
        </w:rPr>
        <w:t xml:space="preserve">mit dem Stoff </w:t>
      </w:r>
      <w:r w:rsidR="00D601F1">
        <w:rPr>
          <w:rFonts w:asciiTheme="majorHAnsi" w:hAnsiTheme="majorHAnsi"/>
        </w:rPr>
        <w:t>rea</w:t>
      </w:r>
      <w:r w:rsidR="00CF49A8">
        <w:rPr>
          <w:rFonts w:asciiTheme="majorHAnsi" w:hAnsiTheme="majorHAnsi"/>
        </w:rPr>
        <w:t xml:space="preserve">gieren und </w:t>
      </w:r>
      <w:r w:rsidR="00D601F1">
        <w:rPr>
          <w:rFonts w:asciiTheme="majorHAnsi" w:hAnsiTheme="majorHAnsi"/>
        </w:rPr>
        <w:t>deshalb ist die Reaktion schneller und heftiger.</w:t>
      </w:r>
      <w:r w:rsidR="00CF49A8">
        <w:rPr>
          <w:rFonts w:asciiTheme="majorHAnsi" w:hAnsiTheme="majorHAnsi"/>
        </w:rPr>
        <w:t xml:space="preserve"> </w:t>
      </w:r>
    </w:p>
    <w:p w:rsidR="00D601F1" w:rsidRDefault="00D601F1" w:rsidP="00722C6E">
      <w:pPr>
        <w:rPr>
          <w:rFonts w:eastAsia="Calibri" w:cs="Arial"/>
          <w:color w:val="1D1B11"/>
        </w:rPr>
      </w:pPr>
    </w:p>
    <w:p w:rsidR="00002E38" w:rsidRPr="00002E38" w:rsidRDefault="00002E38" w:rsidP="00722C6E">
      <w:pPr>
        <w:rPr>
          <w:color w:val="auto"/>
        </w:rPr>
      </w:pPr>
      <w:r>
        <w:rPr>
          <w:color w:val="auto"/>
        </w:rPr>
        <w:br w:type="page"/>
      </w:r>
    </w:p>
    <w:p w:rsidR="0086227B" w:rsidRDefault="00977ED8" w:rsidP="00CC307A">
      <w:pPr>
        <w:pStyle w:val="berschrift1"/>
      </w:pPr>
      <w:bookmarkStart w:id="3" w:name="_Toc458698353"/>
      <w:r>
        <w:lastRenderedPageBreak/>
        <w:t>Lehrer</w:t>
      </w:r>
      <w:r w:rsidR="00F31EBF">
        <w:t>versuch</w:t>
      </w:r>
      <w:r w:rsidR="00CC307A">
        <w:t>e</w:t>
      </w:r>
      <w:bookmarkEnd w:id="3"/>
    </w:p>
    <w:bookmarkStart w:id="4" w:name="_Toc458698354"/>
    <w:p w:rsidR="00454A26" w:rsidRPr="00454A26" w:rsidRDefault="00B079E2" w:rsidP="00454A26">
      <w:pPr>
        <w:pStyle w:val="berschrift2"/>
        <w:rPr>
          <w:color w:val="auto"/>
        </w:rPr>
      </w:pPr>
      <w:r>
        <w:rPr>
          <w:noProof/>
          <w:lang w:eastAsia="de-DE"/>
        </w:rPr>
        <mc:AlternateContent>
          <mc:Choice Requires="wps">
            <w:drawing>
              <wp:anchor distT="0" distB="0" distL="114300" distR="114300" simplePos="0" relativeHeight="251817984" behindDoc="0" locked="0" layoutInCell="1" allowOverlap="1" wp14:anchorId="7F384041" wp14:editId="2C05FB45">
                <wp:simplePos x="0" y="0"/>
                <wp:positionH relativeFrom="column">
                  <wp:posOffset>635</wp:posOffset>
                </wp:positionH>
                <wp:positionV relativeFrom="paragraph">
                  <wp:posOffset>406400</wp:posOffset>
                </wp:positionV>
                <wp:extent cx="5873115" cy="2099310"/>
                <wp:effectExtent l="0" t="0" r="0" b="0"/>
                <wp:wrapSquare wrapText="bothSides"/>
                <wp:docPr id="34"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9931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Default="0041711D" w:rsidP="00454A26">
                            <w:pPr>
                              <w:rPr>
                                <w:color w:val="auto"/>
                              </w:rPr>
                            </w:pPr>
                            <w:r>
                              <w:rPr>
                                <w:color w:val="auto"/>
                              </w:rPr>
                              <w:t>In diesem Versuch soll der Sauerstoffgehalt in der Luft bestimmt werden. Es folgt eine Reaktion von Eisen und Sauerstoff zu Eisenoxid in einem begrenzten Luftvolumen. Mit dem Versuch kann man prüfen, ob die gesamte Luft oder nur ein Teil davon reagiert. Die SuS sollten bereits wissen, dass eine Verbrennung eine chemische Reaktion mit Sauerstoff ist. Wenn allerdings die Vorstellung besteht, dass die Verbrennung eine Reaktion mit „Luft“ ist, kann durch diesen Versuch auf Sauerstoff als Reaktionspartner bei der Verbrennung geschlossen werden. Für diese Klassenstufe eignet sich der Versuch als Lehrerversuch, da der Aufbau aufwendig ist und die Geräte meist im Klassensatz nicht vorhanden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A3EA6E6" id="Textfeld 50" o:spid="_x0000_s1027" type="#_x0000_t202" style="position:absolute;left:0;text-align:left;margin-left:.05pt;margin-top:32pt;width:462.45pt;height:16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" fillcolor="white [3201]" strokecolor="#4bacc6 [3208]" strokeweight="1pt">
                <v:stroke dashstyle="dash"/>
                <v:shadow color="#868686"/>
                <v:textbox>
                  <w:txbxContent>
                    <w:p w:rsidR="0041711D" w:rsidRDefault="0041711D" w:rsidP="00454A26">
                      <w:pPr>
                        <w:rPr>
                          <w:color w:val="auto"/>
                        </w:rPr>
                      </w:pPr>
                      <w:r>
                        <w:rPr>
                          <w:color w:val="auto"/>
                        </w:rPr>
                        <w:t>In diesem Versuch soll der Sauerstoffgehalt in der Luft bestimmt werden. Es folgt eine Reaktion von Eisen und Sauerstoff zu Eisenoxid in einem begrenzten Luftvolumen. Mit dem Versuch kann man prüfen, ob die gesamte Luft oder nur ein Teil davon reagiert. Die SuS sollten bereits wissen, dass eine Verbrennung eine chemische Reaktion mit Sauerstoff ist. Wenn allerdings die Vorstellung besteht, dass die Verbrennung eine Reaktion mit „Luft“ ist, kann durch diesen Versuch auf Sauerstoff als Reaktionspartner bei der Verbrennung geschlossen werden. Für diese Klassenstufe eignet sich der Versuch als Lehrerversuch, da der Aufbau aufwendig ist und die Geräte meist im Klassensatz nicht vorhanden ist.</w:t>
                      </w:r>
                    </w:p>
                  </w:txbxContent>
                </v:textbox>
                <w10:wrap type="square"/>
              </v:shape>
            </w:pict>
          </mc:Fallback>
        </mc:AlternateContent>
      </w:r>
      <w:r w:rsidR="00454A26" w:rsidRPr="00CC307A">
        <w:rPr>
          <w:color w:val="auto"/>
        </w:rPr>
        <w:t xml:space="preserve">V1 – </w:t>
      </w:r>
      <w:r w:rsidR="000A7905">
        <w:rPr>
          <w:color w:val="auto"/>
        </w:rPr>
        <w:t>Sauerstoff</w:t>
      </w:r>
      <w:r w:rsidR="001813B6">
        <w:rPr>
          <w:color w:val="auto"/>
        </w:rPr>
        <w:t>gehalts</w:t>
      </w:r>
      <w:r w:rsidR="002279E1">
        <w:rPr>
          <w:color w:val="auto"/>
        </w:rPr>
        <w:t>bestimmung</w:t>
      </w:r>
      <w:bookmarkEnd w:id="4"/>
    </w:p>
    <w:p w:rsidR="00454A26" w:rsidRDefault="00454A26" w:rsidP="00454A26">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13346" w:rsidRPr="009C5E28" w:rsidTr="004671FE">
        <w:tc>
          <w:tcPr>
            <w:tcW w:w="9322" w:type="dxa"/>
            <w:gridSpan w:val="9"/>
            <w:shd w:val="clear" w:color="auto" w:fill="4F81BD"/>
            <w:vAlign w:val="center"/>
          </w:tcPr>
          <w:p w:rsidR="00D13346" w:rsidRPr="00F31EBF" w:rsidRDefault="00D13346" w:rsidP="004671FE">
            <w:pPr>
              <w:spacing w:after="0"/>
              <w:jc w:val="center"/>
              <w:rPr>
                <w:b/>
                <w:bCs/>
                <w:color w:val="FFFFFF" w:themeColor="background1"/>
              </w:rPr>
            </w:pPr>
            <w:r w:rsidRPr="00F31EBF">
              <w:rPr>
                <w:b/>
                <w:bCs/>
                <w:color w:val="FFFFFF" w:themeColor="background1"/>
              </w:rPr>
              <w:t>Gefahrenstoffe</w:t>
            </w:r>
          </w:p>
        </w:tc>
      </w:tr>
      <w:tr w:rsidR="00D13346"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13346" w:rsidRPr="009C5E28" w:rsidRDefault="004671FE" w:rsidP="004671FE">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sidRPr="009C5E28">
              <w:rPr>
                <w:sz w:val="20"/>
              </w:rPr>
              <w:t xml:space="preserve">H: </w:t>
            </w:r>
            <w:r w:rsidR="004671FE">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13346" w:rsidRPr="009C5E28" w:rsidRDefault="00D13346" w:rsidP="004671FE">
            <w:pPr>
              <w:spacing w:after="0"/>
              <w:jc w:val="center"/>
            </w:pPr>
            <w:r w:rsidRPr="009C5E28">
              <w:rPr>
                <w:sz w:val="20"/>
              </w:rPr>
              <w:t xml:space="preserve">P: </w:t>
            </w:r>
            <w:r w:rsidR="004671FE">
              <w:t>370+378b</w:t>
            </w:r>
          </w:p>
        </w:tc>
      </w:tr>
      <w:tr w:rsidR="007D00A8"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D00A8" w:rsidRDefault="007D00A8" w:rsidP="004671FE">
            <w:pPr>
              <w:spacing w:after="0" w:line="276" w:lineRule="auto"/>
              <w:jc w:val="center"/>
              <w:rPr>
                <w:sz w:val="20"/>
              </w:rPr>
            </w:pPr>
            <w:r>
              <w:rPr>
                <w:sz w:val="20"/>
              </w:rPr>
              <w:t>Eisenoxid</w:t>
            </w:r>
          </w:p>
        </w:tc>
        <w:tc>
          <w:tcPr>
            <w:tcW w:w="3177" w:type="dxa"/>
            <w:gridSpan w:val="3"/>
            <w:tcBorders>
              <w:top w:val="single" w:sz="8" w:space="0" w:color="4F81BD"/>
              <w:bottom w:val="single" w:sz="8" w:space="0" w:color="4F81BD"/>
            </w:tcBorders>
            <w:shd w:val="clear" w:color="auto" w:fill="auto"/>
            <w:vAlign w:val="center"/>
          </w:tcPr>
          <w:p w:rsidR="007D00A8" w:rsidRPr="009C5E28" w:rsidRDefault="007D00A8" w:rsidP="004671FE">
            <w:pPr>
              <w:spacing w:after="0"/>
              <w:jc w:val="center"/>
              <w:rPr>
                <w:sz w:val="20"/>
              </w:rPr>
            </w:pPr>
            <w:r>
              <w:rPr>
                <w:sz w:val="20"/>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D00A8" w:rsidRPr="009C5E28" w:rsidRDefault="007D00A8" w:rsidP="004671FE">
            <w:pPr>
              <w:spacing w:after="0"/>
              <w:jc w:val="center"/>
              <w:rPr>
                <w:sz w:val="20"/>
              </w:rPr>
            </w:pPr>
            <w:r>
              <w:rPr>
                <w:sz w:val="20"/>
              </w:rPr>
              <w:t xml:space="preserve">P: - </w:t>
            </w:r>
          </w:p>
        </w:tc>
      </w:tr>
      <w:tr w:rsidR="00D13346" w:rsidRPr="009C5E28" w:rsidTr="004671FE">
        <w:tc>
          <w:tcPr>
            <w:tcW w:w="1009" w:type="dxa"/>
            <w:tcBorders>
              <w:top w:val="single" w:sz="8" w:space="0" w:color="4F81BD"/>
              <w:left w:val="single" w:sz="8" w:space="0" w:color="4F81BD"/>
              <w:bottom w:val="single" w:sz="8" w:space="0" w:color="4F81BD"/>
            </w:tcBorders>
            <w:shd w:val="clear" w:color="auto" w:fill="auto"/>
            <w:vAlign w:val="center"/>
          </w:tcPr>
          <w:p w:rsidR="00D13346" w:rsidRPr="009C5E28" w:rsidRDefault="00D13346" w:rsidP="004671FE">
            <w:pPr>
              <w:spacing w:after="0"/>
              <w:jc w:val="center"/>
              <w:rPr>
                <w:b/>
                <w:bCs/>
              </w:rPr>
            </w:pPr>
            <w:r>
              <w:rPr>
                <w:b/>
                <w:noProof/>
                <w:lang w:eastAsia="de-DE"/>
              </w:rPr>
              <w:drawing>
                <wp:inline distT="0" distB="0" distL="0" distR="0" wp14:anchorId="7C855111" wp14:editId="2183F290">
                  <wp:extent cx="504190" cy="504190"/>
                  <wp:effectExtent l="1905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5DFD3BAD" wp14:editId="56E752FC">
                  <wp:extent cx="511200" cy="511200"/>
                  <wp:effectExtent l="19050" t="0" r="3150" b="0"/>
                  <wp:docPr id="91" name="Grafik 91"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0367600C" wp14:editId="2FDC5F50">
                  <wp:extent cx="511200" cy="511200"/>
                  <wp:effectExtent l="0" t="0" r="0" b="0"/>
                  <wp:docPr id="92" name="Grafik 92"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34414752" wp14:editId="4759E4AA">
                  <wp:extent cx="511200" cy="511200"/>
                  <wp:effectExtent l="19050" t="0" r="3150" b="0"/>
                  <wp:docPr id="93" name="Grafik 93"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5EA6195C" wp14:editId="2527C2D4">
                  <wp:extent cx="511200" cy="511200"/>
                  <wp:effectExtent l="19050" t="0" r="3150" b="0"/>
                  <wp:docPr id="94" name="Grafik 94"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016A01C8" wp14:editId="5AD30310">
                  <wp:extent cx="511200" cy="511200"/>
                  <wp:effectExtent l="19050" t="0" r="3150" b="0"/>
                  <wp:docPr id="95" name="Grafik 95"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6C29597F" wp14:editId="095B5CE5">
                  <wp:extent cx="511200" cy="511200"/>
                  <wp:effectExtent l="19050" t="0" r="3150" b="0"/>
                  <wp:docPr id="96" name="Grafik 96"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11076522" wp14:editId="63BF75B5">
                  <wp:extent cx="511175" cy="511175"/>
                  <wp:effectExtent l="19050" t="0" r="3175"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43138EF9" wp14:editId="6060C7B6">
                  <wp:extent cx="511200" cy="511200"/>
                  <wp:effectExtent l="19050" t="0" r="3150" b="0"/>
                  <wp:docPr id="98" name="Grafik 98"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454A26" w:rsidRDefault="00454A26" w:rsidP="00454A26">
      <w:pPr>
        <w:tabs>
          <w:tab w:val="left" w:pos="1701"/>
          <w:tab w:val="left" w:pos="1985"/>
        </w:tabs>
      </w:pPr>
    </w:p>
    <w:p w:rsidR="00454A26" w:rsidRDefault="00454A26" w:rsidP="007E3C14">
      <w:pPr>
        <w:tabs>
          <w:tab w:val="left" w:pos="1701"/>
          <w:tab w:val="left" w:pos="1985"/>
        </w:tabs>
        <w:ind w:left="1980" w:hanging="1980"/>
        <w:jc w:val="left"/>
      </w:pPr>
      <w:r>
        <w:t xml:space="preserve">Materialien: </w:t>
      </w:r>
      <w:r>
        <w:tab/>
      </w:r>
      <w:r>
        <w:tab/>
      </w:r>
      <w:r w:rsidR="007E3C14">
        <w:t>2 Kolbenprober, Verbrennungsrohr, Glaswolle, Gasbrenner, Verbindungsschläuche, 4 Stative</w:t>
      </w:r>
      <w:r w:rsidR="00A32627">
        <w:t xml:space="preserve"> </w:t>
      </w:r>
    </w:p>
    <w:p w:rsidR="00454A26" w:rsidRDefault="00454A26" w:rsidP="00454A26">
      <w:pPr>
        <w:tabs>
          <w:tab w:val="left" w:pos="1701"/>
          <w:tab w:val="left" w:pos="1985"/>
        </w:tabs>
        <w:ind w:left="1980" w:hanging="1980"/>
      </w:pPr>
      <w:r>
        <w:t>Chemikalien:</w:t>
      </w:r>
      <w:r>
        <w:tab/>
      </w:r>
      <w:r>
        <w:tab/>
      </w:r>
      <w:r w:rsidR="007E3C14">
        <w:t>Eisenwolle</w:t>
      </w:r>
    </w:p>
    <w:p w:rsidR="00454A26" w:rsidRDefault="007D00A8" w:rsidP="00DF290E">
      <w:pPr>
        <w:tabs>
          <w:tab w:val="left" w:pos="1701"/>
          <w:tab w:val="left" w:pos="1985"/>
        </w:tabs>
        <w:ind w:left="1980" w:hanging="1980"/>
      </w:pPr>
      <w:r>
        <w:t xml:space="preserve">Durchführung: </w:t>
      </w:r>
      <w:r>
        <w:tab/>
      </w:r>
      <w:r>
        <w:tab/>
      </w:r>
      <w:r w:rsidR="003D6F97">
        <w:t>Die Apparatur wird gemäß Abbildung 1 aufgebaut und ein Stück Eisenwolle in da</w:t>
      </w:r>
      <w:r>
        <w:t>s Verbrennungsrohr gegeben. Ein</w:t>
      </w:r>
      <w:r w:rsidR="003D6F97">
        <w:t xml:space="preserve"> Kolbenprober wird mit </w:t>
      </w:r>
      <w:r w:rsidR="003D6F97" w:rsidRPr="003D6F97">
        <w:t>100</w:t>
      </w:r>
      <w:r>
        <w:t> </w:t>
      </w:r>
      <w:r w:rsidR="003D6F97">
        <w:t xml:space="preserve">ml </w:t>
      </w:r>
      <w:r>
        <w:t>Luftvolumen gefüllt, während der</w:t>
      </w:r>
      <w:r w:rsidR="003D6F97">
        <w:t xml:space="preserve"> andere kein Luftvolumen enthält. Die Apparatur wird nun abgedichtet. </w:t>
      </w:r>
      <w:r w:rsidR="003D6F97" w:rsidRPr="003D6F97">
        <w:t>Die</w:t>
      </w:r>
      <w:r w:rsidR="003D6F97">
        <w:t xml:space="preserve"> Eisenwolle wird mit einem Gasbrenner erhitzt, währenddessen wird die Luft mittels der Kolbenprober hin und her gedrückt, bis sich das Gasvolumen nicht mehr ändert. </w:t>
      </w:r>
      <w:r>
        <w:t>Nachdem die</w:t>
      </w:r>
      <w:r w:rsidR="00B177F3">
        <w:t xml:space="preserve"> Apparatur auf Zimmertemperatu</w:t>
      </w:r>
      <w:r>
        <w:t xml:space="preserve">r abgekühlt ist, kann </w:t>
      </w:r>
      <w:r w:rsidR="00B177F3">
        <w:t>das Restvolumen in dem Kolbenprober ermittelt werden.</w:t>
      </w:r>
    </w:p>
    <w:p w:rsidR="00454A26" w:rsidRDefault="00454A26" w:rsidP="00454A26">
      <w:pPr>
        <w:tabs>
          <w:tab w:val="left" w:pos="1701"/>
          <w:tab w:val="left" w:pos="1985"/>
        </w:tabs>
        <w:ind w:left="1980" w:hanging="1980"/>
      </w:pPr>
      <w:r>
        <w:t>Beobachtung:</w:t>
      </w:r>
      <w:r>
        <w:tab/>
      </w:r>
      <w:r>
        <w:tab/>
      </w:r>
      <w:r>
        <w:tab/>
      </w:r>
      <w:r w:rsidR="007E3C14">
        <w:t>Es zeigt sich, dass das Volumen um etwa ein Fünftel abnimmt.</w:t>
      </w:r>
    </w:p>
    <w:p w:rsidR="00454A26" w:rsidRDefault="000A7905" w:rsidP="00454A26">
      <w:pPr>
        <w:keepNext/>
        <w:tabs>
          <w:tab w:val="left" w:pos="1701"/>
          <w:tab w:val="left" w:pos="1985"/>
        </w:tabs>
        <w:ind w:left="1980" w:hanging="1980"/>
        <w:jc w:val="center"/>
      </w:pPr>
      <w:r>
        <w:rPr>
          <w:noProof/>
          <w:lang w:eastAsia="de-DE"/>
        </w:rPr>
        <w:lastRenderedPageBreak/>
        <w:drawing>
          <wp:inline distT="0" distB="0" distL="0" distR="0" wp14:anchorId="7BDA887A" wp14:editId="09B297BA">
            <wp:extent cx="5760720" cy="1609703"/>
            <wp:effectExtent l="19050" t="0" r="0" b="0"/>
            <wp:docPr id="6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60720" cy="1609703"/>
                    </a:xfrm>
                    <a:prstGeom prst="rect">
                      <a:avLst/>
                    </a:prstGeom>
                    <a:noFill/>
                    <a:ln w="9525">
                      <a:noFill/>
                      <a:miter lim="800000"/>
                      <a:headEnd/>
                      <a:tailEnd/>
                    </a:ln>
                  </pic:spPr>
                </pic:pic>
              </a:graphicData>
            </a:graphic>
          </wp:inline>
        </w:drawing>
      </w:r>
    </w:p>
    <w:p w:rsidR="00454A26" w:rsidRDefault="00454A26" w:rsidP="00454A26">
      <w:pPr>
        <w:pStyle w:val="Beschriftung"/>
        <w:jc w:val="center"/>
      </w:pPr>
      <w:r>
        <w:t xml:space="preserve">Abbildung </w:t>
      </w:r>
      <w:r w:rsidR="003028BB">
        <w:fldChar w:fldCharType="begin"/>
      </w:r>
      <w:r w:rsidR="00F77016">
        <w:instrText xml:space="preserve"> SEQ Abbildung \* ARABIC </w:instrText>
      </w:r>
      <w:r w:rsidR="003028BB">
        <w:fldChar w:fldCharType="separate"/>
      </w:r>
      <w:r w:rsidR="005430FE">
        <w:rPr>
          <w:noProof/>
        </w:rPr>
        <w:t>1</w:t>
      </w:r>
      <w:r w:rsidR="003028BB">
        <w:rPr>
          <w:noProof/>
        </w:rPr>
        <w:fldChar w:fldCharType="end"/>
      </w:r>
      <w:r w:rsidR="0032653D">
        <w:t xml:space="preserve"> </w:t>
      </w:r>
      <w:r w:rsidR="007E3C14">
        <w:t>–</w:t>
      </w:r>
      <w:r w:rsidR="0032653D">
        <w:t xml:space="preserve"> </w:t>
      </w:r>
      <w:r w:rsidR="007E3C14">
        <w:t xml:space="preserve">Apparatur zur Ermittlung des Sauerstoffgehalts in der Luft. </w:t>
      </w:r>
      <w:r w:rsidR="0032653D">
        <w:t xml:space="preserve"> </w:t>
      </w:r>
    </w:p>
    <w:p w:rsidR="00DF290E" w:rsidRDefault="0032653D" w:rsidP="0032653D">
      <w:pPr>
        <w:tabs>
          <w:tab w:val="left" w:pos="1701"/>
          <w:tab w:val="left" w:pos="1985"/>
        </w:tabs>
        <w:ind w:left="1985" w:hanging="1985"/>
      </w:pPr>
      <w:r>
        <w:t>Deutung:</w:t>
      </w:r>
      <w:r>
        <w:tab/>
      </w:r>
      <w:r>
        <w:tab/>
      </w:r>
      <w:r w:rsidR="004A05E2">
        <w:t>Das,</w:t>
      </w:r>
      <w:r w:rsidR="007E3C14">
        <w:t xml:space="preserve"> die Verbrennung unterhaltende Gas</w:t>
      </w:r>
      <w:r w:rsidR="004A05E2">
        <w:t>,</w:t>
      </w:r>
      <w:r w:rsidR="007E3C14">
        <w:t xml:space="preserve"> ist Sauerstoff. Aus dem für die </w:t>
      </w:r>
      <w:r w:rsidR="00643106">
        <w:t>Verbrennung</w:t>
      </w:r>
      <w:r w:rsidR="007E3C14">
        <w:t xml:space="preserve"> verbrauchten Volumenanteil der Luft kann man schließen, dass das Gasgemisch Luft etwa zu einem Fünftel aus Sauerstoff besteht. </w:t>
      </w:r>
    </w:p>
    <w:p w:rsidR="00AA7693" w:rsidRDefault="00AA7693" w:rsidP="0032653D">
      <w:pPr>
        <w:tabs>
          <w:tab w:val="left" w:pos="1701"/>
          <w:tab w:val="left" w:pos="1985"/>
        </w:tabs>
        <w:ind w:left="1985" w:hanging="1985"/>
      </w:pPr>
      <w:r>
        <w:tab/>
      </w:r>
      <w:r>
        <w:tab/>
        <w:t>Reaktionsgleichung:</w:t>
      </w:r>
    </w:p>
    <w:p w:rsidR="00AA7693" w:rsidRPr="00AA7693" w:rsidRDefault="00AA7693" w:rsidP="0032653D">
      <w:pPr>
        <w:tabs>
          <w:tab w:val="left" w:pos="1701"/>
          <w:tab w:val="left" w:pos="1985"/>
        </w:tabs>
        <w:ind w:left="1985" w:hanging="1985"/>
      </w:pPr>
      <w:r>
        <w:tab/>
      </w:r>
      <w:r>
        <w:tab/>
      </w:r>
      <w:r>
        <w:tab/>
      </w:r>
      <m:oMath>
        <m:sSub>
          <m:sSubPr>
            <m:ctrlPr>
              <w:rPr>
                <w:rFonts w:ascii="Cambria Math" w:hAnsi="Cambria Math"/>
              </w:rPr>
            </m:ctrlPr>
          </m:sSubPr>
          <m:e>
            <m:r>
              <m:rPr>
                <m:sty m:val="p"/>
              </m:rPr>
              <w:rPr>
                <w:rFonts w:ascii="Cambria Math" w:hAnsi="Cambria Math"/>
              </w:rPr>
              <m:t>2 Fe</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FeO</m:t>
            </m:r>
          </m:e>
          <m:sub>
            <m:r>
              <m:rPr>
                <m:sty m:val="p"/>
              </m:rPr>
              <w:rPr>
                <w:rFonts w:ascii="Cambria Math" w:hAnsi="Cambria Math"/>
              </w:rPr>
              <m:t>(s)</m:t>
            </m:r>
          </m:sub>
        </m:sSub>
      </m:oMath>
    </w:p>
    <w:p w:rsidR="00454A26" w:rsidRPr="00F0681C" w:rsidRDefault="00196B6C" w:rsidP="00F0681C">
      <w:pPr>
        <w:ind w:left="1985" w:hanging="1985"/>
        <w:rPr>
          <w:color w:val="auto"/>
        </w:rPr>
      </w:pPr>
      <w:r>
        <w:t>Entsorgung:</w:t>
      </w:r>
      <w:r>
        <w:tab/>
      </w:r>
      <w:r w:rsidR="00643106">
        <w:t xml:space="preserve">Die verbrannte Eisenwolle kann in den </w:t>
      </w:r>
      <w:r w:rsidR="00136B08">
        <w:t>Feststoffabfall</w:t>
      </w:r>
      <w:r w:rsidR="00643106">
        <w:t xml:space="preserve"> entsorgt werden.</w:t>
      </w:r>
      <w:r w:rsidRPr="002741C2">
        <w:rPr>
          <w:color w:val="auto"/>
        </w:rPr>
        <w:t xml:space="preserve"> </w:t>
      </w:r>
    </w:p>
    <w:p w:rsidR="0097636C" w:rsidRDefault="00B079E2" w:rsidP="0097636C">
      <w:pPr>
        <w:ind w:left="1985" w:hanging="1985"/>
      </w:pPr>
      <w:r>
        <w:rPr>
          <w:noProof/>
          <w:lang w:eastAsia="de-DE"/>
        </w:rPr>
        <mc:AlternateContent>
          <mc:Choice Requires="wps">
            <w:drawing>
              <wp:anchor distT="0" distB="0" distL="114300" distR="114300" simplePos="0" relativeHeight="251828224" behindDoc="1" locked="0" layoutInCell="1" allowOverlap="1" wp14:anchorId="61AF2D54" wp14:editId="186ADAD1">
                <wp:simplePos x="0" y="0"/>
                <wp:positionH relativeFrom="column">
                  <wp:posOffset>-26670</wp:posOffset>
                </wp:positionH>
                <wp:positionV relativeFrom="paragraph">
                  <wp:posOffset>728980</wp:posOffset>
                </wp:positionV>
                <wp:extent cx="5873115" cy="1036320"/>
                <wp:effectExtent l="0" t="0" r="0" b="0"/>
                <wp:wrapTight wrapText="bothSides">
                  <wp:wrapPolygon edited="0">
                    <wp:start x="0" y="0"/>
                    <wp:lineTo x="0" y="21441"/>
                    <wp:lineTo x="21579" y="21441"/>
                    <wp:lineTo x="21579" y="0"/>
                    <wp:lineTo x="0" y="0"/>
                  </wp:wrapPolygon>
                </wp:wrapTight>
                <wp:docPr id="33"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632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Default="0041711D" w:rsidP="000A7905">
                            <w:pPr>
                              <w:rPr>
                                <w:color w:val="auto"/>
                              </w:rPr>
                            </w:pPr>
                            <w:r w:rsidRPr="00196B6C">
                              <w:rPr>
                                <w:b/>
                                <w:color w:val="auto"/>
                              </w:rPr>
                              <w:t>Anmerkungen:</w:t>
                            </w:r>
                            <w:r>
                              <w:rPr>
                                <w:color w:val="auto"/>
                              </w:rPr>
                              <w:t xml:space="preserve"> Um eine eindrucksvollere Verbrennung zu beobachten kann alternativ Kupfer verbrannt werden. In dem verbliebenden Restgas kann die Flamme eines Holzspans zusätzlich erstickt werden.  Die Glimmspanprobe verläuft also negativ. Dieses Restgas besteht im Wesentlichen aus Stickstoff.</w:t>
                            </w:r>
                          </w:p>
                          <w:p w:rsidR="0041711D" w:rsidRDefault="0041711D" w:rsidP="00454A26">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B658B40" id="Textfeld 51" o:spid="_x0000_s1028" type="#_x0000_t202" style="position:absolute;left:0;text-align:left;margin-left:-2.1pt;margin-top:57.4pt;width:462.45pt;height:81.6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" fillcolor="white [3201]" strokecolor="#c0504d [3205]" strokeweight="1pt">
                <v:stroke dashstyle="dash"/>
                <v:shadow color="#868686"/>
                <v:textbox>
                  <w:txbxContent>
                    <w:p w:rsidR="0041711D" w:rsidRDefault="0041711D" w:rsidP="000A7905">
                      <w:pPr>
                        <w:rPr>
                          <w:color w:val="auto"/>
                        </w:rPr>
                      </w:pPr>
                      <w:r w:rsidRPr="00196B6C">
                        <w:rPr>
                          <w:b/>
                          <w:color w:val="auto"/>
                        </w:rPr>
                        <w:t>Anmerkungen:</w:t>
                      </w:r>
                      <w:r>
                        <w:rPr>
                          <w:color w:val="auto"/>
                        </w:rPr>
                        <w:t xml:space="preserve"> Um eine eindrucksvollere Verbrennung zu beobachten kann alternativ Kupfer verbrannt werden. In dem verbliebenden Restgas kann die Flamme eines Holzspans zusätzlich erstickt werden.  Die Glimmspanprobe verläuft also negativ. Dieses Restgas besteht im Wesentlichen aus Stickstoff.</w:t>
                      </w:r>
                    </w:p>
                    <w:p w:rsidR="0041711D" w:rsidRDefault="0041711D" w:rsidP="00454A26">
                      <w:pPr>
                        <w:rPr>
                          <w:color w:val="auto"/>
                        </w:rPr>
                      </w:pPr>
                    </w:p>
                  </w:txbxContent>
                </v:textbox>
                <w10:wrap type="tight"/>
              </v:shape>
            </w:pict>
          </mc:Fallback>
        </mc:AlternateContent>
      </w:r>
      <w:r w:rsidR="008421AB">
        <w:t>Literatur:</w:t>
      </w:r>
      <w:r w:rsidR="008421AB">
        <w:tab/>
      </w:r>
      <w:r w:rsidR="0073319C">
        <w:t xml:space="preserve">Eisner, W., et al., </w:t>
      </w:r>
      <w:r w:rsidR="0097636C">
        <w:t>Elemente Chemie</w:t>
      </w:r>
      <w:r w:rsidR="00F0681C">
        <w:t xml:space="preserve"> 1A, Stuttgart: Klett, 1. Auflage, 2008, </w:t>
      </w:r>
      <w:r w:rsidR="0097636C">
        <w:t>S. 79.</w:t>
      </w:r>
    </w:p>
    <w:p w:rsidR="0097636C" w:rsidRDefault="0097636C" w:rsidP="0097636C">
      <w:pPr>
        <w:ind w:left="1985" w:hanging="1985"/>
        <w:rPr>
          <w:sz w:val="12"/>
        </w:rPr>
      </w:pPr>
    </w:p>
    <w:p w:rsidR="004A05E2" w:rsidRPr="00F0681C" w:rsidRDefault="004A05E2" w:rsidP="0097636C">
      <w:pPr>
        <w:ind w:left="1985" w:hanging="1985"/>
        <w:rPr>
          <w:sz w:val="12"/>
        </w:rPr>
      </w:pPr>
    </w:p>
    <w:p w:rsidR="00365060" w:rsidRDefault="00B079E2" w:rsidP="00454A26">
      <w:pPr>
        <w:spacing w:line="276" w:lineRule="auto"/>
        <w:jc w:val="left"/>
      </w:pPr>
      <w:r>
        <w:rPr>
          <w:noProof/>
          <w:lang w:eastAsia="de-DE"/>
        </w:rPr>
        <mc:AlternateContent>
          <mc:Choice Requires="wps">
            <w:drawing>
              <wp:inline distT="0" distB="0" distL="0" distR="0" wp14:anchorId="56593B99" wp14:editId="385034D9">
                <wp:extent cx="5873115" cy="1104900"/>
                <wp:effectExtent l="13970" t="14605" r="8890" b="13970"/>
                <wp:docPr id="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049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F31EBF" w:rsidRDefault="0041711D" w:rsidP="00365060">
                            <w:pPr>
                              <w:rPr>
                                <w:color w:val="auto"/>
                              </w:rPr>
                            </w:pPr>
                            <w:r>
                              <w:rPr>
                                <w:b/>
                                <w:color w:val="auto"/>
                              </w:rPr>
                              <w:t xml:space="preserve">Unterrichtsanschlüsse: </w:t>
                            </w:r>
                            <w:r>
                              <w:rPr>
                                <w:color w:val="auto"/>
                              </w:rPr>
                              <w:t>Nachdem nachgewiesen wurde, dass auch wirklich nur der Sauerstoff in der Luft an der Reaktion mit Metallen bzw. Nichtmetallen beteiligt ist, kann eine Reaktion in reiner Sauerstoffatmosphäre demonstriert werden, um den Effekt der Brandförderung zu zeigen. Anschließend kann auf den Zerteilungsgrad eingegangen werden.</w:t>
                            </w:r>
                          </w:p>
                        </w:txbxContent>
                      </wps:txbx>
                      <wps:bodyPr rot="0" vert="horz" wrap="square" lIns="91440" tIns="45720" rIns="91440" bIns="45720" anchor="t" anchorCtr="0" upright="1">
                        <a:noAutofit/>
                      </wps:bodyPr>
                    </wps:wsp>
                  </a:graphicData>
                </a:graphic>
              </wp:inline>
            </w:drawing>
          </mc:Choice>
          <mc:Fallback xmlns:cx2="http://schemas.microsoft.com/office/drawing/2015/10/21/chartex">
            <w:pict>
              <v:shape w14:anchorId="5CDC7A50" id="Text Box 131" o:spid="_x0000_s1029" type="#_x0000_t202" style="width:462.4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" fillcolor="white [3201]" strokecolor="#c0504d [3205]" strokeweight="1pt">
                <v:stroke dashstyle="dash"/>
                <v:shadow color="#868686"/>
                <v:textbox>
                  <w:txbxContent>
                    <w:p w:rsidR="0041711D" w:rsidRPr="00F31EBF" w:rsidRDefault="0041711D" w:rsidP="00365060">
                      <w:pPr>
                        <w:rPr>
                          <w:color w:val="auto"/>
                        </w:rPr>
                      </w:pPr>
                      <w:r>
                        <w:rPr>
                          <w:b/>
                          <w:color w:val="auto"/>
                        </w:rPr>
                        <w:t xml:space="preserve">Unterrichtsanschlüsse: </w:t>
                      </w:r>
                      <w:r>
                        <w:rPr>
                          <w:color w:val="auto"/>
                        </w:rPr>
                        <w:t>Nachdem nachgewiesen wurde, dass auch wirklich nur der Sauerstoff in der Luft an der Reaktion mit Metallen bzw. Nichtmetallen beteiligt ist, kann eine Reaktion in reiner Sauerstoffatmosphäre demonstriert werden, um den Effekt der Brandförderung zu zeigen. Anschließend kann auf den Zerteilungsgrad eingegangen werden.</w:t>
                      </w:r>
                    </w:p>
                  </w:txbxContent>
                </v:textbox>
                <w10:anchorlock/>
              </v:shape>
            </w:pict>
          </mc:Fallback>
        </mc:AlternateContent>
      </w:r>
    </w:p>
    <w:p w:rsidR="00002E38" w:rsidRDefault="00002E38">
      <w:pPr>
        <w:spacing w:line="276" w:lineRule="auto"/>
        <w:jc w:val="left"/>
      </w:pPr>
      <w:r>
        <w:br w:type="page"/>
      </w:r>
    </w:p>
    <w:bookmarkStart w:id="5" w:name="_Toc458698355"/>
    <w:p w:rsidR="00454A26" w:rsidRPr="00454A26" w:rsidRDefault="00B079E2" w:rsidP="00454A26">
      <w:pPr>
        <w:pStyle w:val="berschrift2"/>
        <w:rPr>
          <w:color w:val="auto"/>
        </w:rPr>
      </w:pPr>
      <w:r>
        <w:rPr>
          <w:noProof/>
          <w:lang w:eastAsia="de-DE"/>
        </w:rPr>
        <w:lastRenderedPageBreak/>
        <mc:AlternateContent>
          <mc:Choice Requires="wps">
            <w:drawing>
              <wp:anchor distT="0" distB="0" distL="114300" distR="114300" simplePos="0" relativeHeight="251805696" behindDoc="0" locked="0" layoutInCell="1" allowOverlap="1" wp14:anchorId="7808419E" wp14:editId="6FCA53F7">
                <wp:simplePos x="0" y="0"/>
                <wp:positionH relativeFrom="column">
                  <wp:posOffset>-4445</wp:posOffset>
                </wp:positionH>
                <wp:positionV relativeFrom="paragraph">
                  <wp:posOffset>406400</wp:posOffset>
                </wp:positionV>
                <wp:extent cx="5873115" cy="1327785"/>
                <wp:effectExtent l="0" t="0" r="0" b="5715"/>
                <wp:wrapSquare wrapText="bothSides"/>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2778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Default="0041711D" w:rsidP="00454A26">
                            <w:pPr>
                              <w:rPr>
                                <w:color w:val="auto"/>
                              </w:rPr>
                            </w:pPr>
                            <w:r>
                              <w:rPr>
                                <w:color w:val="auto"/>
                              </w:rPr>
                              <w:t>In diesem Versuch werden verschiedene Metallpulver (Eisen, Kupfer, Magnesium) in eine waagerechte Gasbrennerflamme gestreut. Die SuS stellen fest, dass die Metalle unterschiedlich stark mit Sauerstoff reagieren. Die SuS sollten bereits Kenntnisse darüber haben, dass eine Verbrennungsreaktion eine Reaktion mit Sauerstoff ist. Idealerweise sollte die Bedeutung des Zerteilungsgrades bekannt sein. Alternativ kann in diesem Versuch auch darauf eingegangen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D10EA43" id="Textfeld 49" o:spid="_x0000_s1030" type="#_x0000_t202" style="position:absolute;left:0;text-align:left;margin-left:-.35pt;margin-top:32pt;width:462.45pt;height:104.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" fillcolor="white [3201]" strokecolor="#4bacc6 [3208]" strokeweight="1pt">
                <v:stroke dashstyle="dash"/>
                <v:shadow color="#868686"/>
                <v:textbox>
                  <w:txbxContent>
                    <w:p w:rsidR="0041711D" w:rsidRDefault="0041711D" w:rsidP="00454A26">
                      <w:pPr>
                        <w:rPr>
                          <w:color w:val="auto"/>
                        </w:rPr>
                      </w:pPr>
                      <w:r>
                        <w:rPr>
                          <w:color w:val="auto"/>
                        </w:rPr>
                        <w:t>In diesem Versuch werden verschiedene Metallpulver (Eisen, Kupfer, Magnesium) in eine waagerechte Gasbrennerflamme gestreut. Die SuS stellen fest, dass die Metalle unterschiedlich stark mit Sauerstoff reagieren. Die SuS sollten bereits Kenntnisse darüber haben, dass eine Verbrennungsreaktion eine Reaktion mit Sauerstoff ist. Idealerweise sollte die Bedeutung des Zerteilungsgrades bekannt sein. Alternativ kann in diesem Versuch auch darauf eingegangen werden.</w:t>
                      </w:r>
                    </w:p>
                  </w:txbxContent>
                </v:textbox>
                <w10:wrap type="square"/>
              </v:shape>
            </w:pict>
          </mc:Fallback>
        </mc:AlternateContent>
      </w:r>
      <w:r w:rsidR="00454A26">
        <w:rPr>
          <w:color w:val="auto"/>
        </w:rPr>
        <w:t>V2</w:t>
      </w:r>
      <w:r w:rsidR="002279E1">
        <w:rPr>
          <w:color w:val="auto"/>
        </w:rPr>
        <w:t xml:space="preserve"> – (Unterschiedliche) Reaktionen von Metallen mit Sauerstoff</w:t>
      </w:r>
      <w:bookmarkEnd w:id="5"/>
    </w:p>
    <w:p w:rsidR="00454A26" w:rsidRDefault="00454A26" w:rsidP="00454A26">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13346" w:rsidRPr="009C5E28" w:rsidTr="004671FE">
        <w:tc>
          <w:tcPr>
            <w:tcW w:w="9322" w:type="dxa"/>
            <w:gridSpan w:val="9"/>
            <w:shd w:val="clear" w:color="auto" w:fill="4F81BD"/>
            <w:vAlign w:val="center"/>
          </w:tcPr>
          <w:p w:rsidR="00D13346" w:rsidRPr="00F31EBF" w:rsidRDefault="00D13346" w:rsidP="004671FE">
            <w:pPr>
              <w:spacing w:after="0"/>
              <w:jc w:val="center"/>
              <w:rPr>
                <w:b/>
                <w:bCs/>
                <w:color w:val="FFFFFF" w:themeColor="background1"/>
              </w:rPr>
            </w:pPr>
            <w:r w:rsidRPr="00F31EBF">
              <w:rPr>
                <w:b/>
                <w:bCs/>
                <w:color w:val="FFFFFF" w:themeColor="background1"/>
              </w:rPr>
              <w:t>Gefahrenstoffe</w:t>
            </w:r>
          </w:p>
        </w:tc>
      </w:tr>
      <w:tr w:rsidR="004671FE"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671FE" w:rsidRDefault="004671FE" w:rsidP="004671FE">
            <w:pPr>
              <w:spacing w:after="0" w:line="276" w:lineRule="auto"/>
              <w:jc w:val="center"/>
              <w:rPr>
                <w:sz w:val="20"/>
              </w:rPr>
            </w:pPr>
            <w:r>
              <w:rPr>
                <w:sz w:val="20"/>
              </w:rPr>
              <w:t>Eisenpulver</w:t>
            </w:r>
          </w:p>
        </w:tc>
        <w:tc>
          <w:tcPr>
            <w:tcW w:w="3177" w:type="dxa"/>
            <w:gridSpan w:val="3"/>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rPr>
                <w:sz w:val="20"/>
              </w:rPr>
            </w:pPr>
            <w:r>
              <w:rPr>
                <w:sz w:val="20"/>
              </w:rP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671FE" w:rsidRPr="009C5E28" w:rsidRDefault="004671FE" w:rsidP="004671FE">
            <w:pPr>
              <w:spacing w:after="0"/>
              <w:jc w:val="center"/>
              <w:rPr>
                <w:sz w:val="20"/>
              </w:rPr>
            </w:pPr>
            <w:r>
              <w:rPr>
                <w:sz w:val="20"/>
              </w:rPr>
              <w:t>P: 370+378b</w:t>
            </w:r>
          </w:p>
        </w:tc>
      </w:tr>
      <w:tr w:rsidR="004616AC"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616AC" w:rsidRDefault="004616AC" w:rsidP="004616AC">
            <w:pPr>
              <w:spacing w:after="0" w:line="276" w:lineRule="auto"/>
              <w:jc w:val="center"/>
              <w:rPr>
                <w:sz w:val="20"/>
              </w:rPr>
            </w:pPr>
            <w:r>
              <w:rPr>
                <w:sz w:val="20"/>
              </w:rPr>
              <w:t>Kupferpulver</w:t>
            </w:r>
          </w:p>
        </w:tc>
        <w:tc>
          <w:tcPr>
            <w:tcW w:w="3177" w:type="dxa"/>
            <w:gridSpan w:val="3"/>
            <w:tcBorders>
              <w:top w:val="single" w:sz="8" w:space="0" w:color="4F81BD"/>
              <w:bottom w:val="single" w:sz="8" w:space="0" w:color="4F81BD"/>
            </w:tcBorders>
            <w:shd w:val="clear" w:color="auto" w:fill="auto"/>
            <w:vAlign w:val="center"/>
          </w:tcPr>
          <w:p w:rsidR="004616AC" w:rsidRPr="009C5E28" w:rsidRDefault="004616AC" w:rsidP="004616AC">
            <w:pPr>
              <w:spacing w:after="0"/>
              <w:jc w:val="center"/>
              <w:rPr>
                <w:sz w:val="20"/>
              </w:rPr>
            </w:pPr>
            <w:r>
              <w:rPr>
                <w:sz w:val="20"/>
              </w:rPr>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616AC" w:rsidRPr="009C5E28" w:rsidRDefault="004616AC" w:rsidP="004616AC">
            <w:pPr>
              <w:spacing w:after="0"/>
              <w:jc w:val="center"/>
              <w:rPr>
                <w:sz w:val="20"/>
              </w:rPr>
            </w:pPr>
            <w:r>
              <w:rPr>
                <w:sz w:val="20"/>
              </w:rPr>
              <w:t>P: 210-273-501.1</w:t>
            </w:r>
          </w:p>
        </w:tc>
      </w:tr>
      <w:tr w:rsidR="004616AC"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616AC" w:rsidRPr="009C5E28" w:rsidRDefault="004616AC" w:rsidP="004616AC">
            <w:pPr>
              <w:spacing w:after="0" w:line="276" w:lineRule="auto"/>
              <w:jc w:val="center"/>
              <w:rPr>
                <w:bCs/>
                <w:sz w:val="20"/>
              </w:rPr>
            </w:pPr>
            <w:r>
              <w:rPr>
                <w:color w:val="auto"/>
                <w:sz w:val="20"/>
                <w:szCs w:val="20"/>
              </w:rPr>
              <w:t>Magnesiumpulver</w:t>
            </w:r>
          </w:p>
        </w:tc>
        <w:tc>
          <w:tcPr>
            <w:tcW w:w="3177" w:type="dxa"/>
            <w:gridSpan w:val="3"/>
            <w:tcBorders>
              <w:top w:val="single" w:sz="8" w:space="0" w:color="4F81BD"/>
              <w:bottom w:val="single" w:sz="8" w:space="0" w:color="4F81BD"/>
            </w:tcBorders>
            <w:shd w:val="clear" w:color="auto" w:fill="auto"/>
            <w:vAlign w:val="center"/>
          </w:tcPr>
          <w:p w:rsidR="004616AC" w:rsidRPr="009C5E28" w:rsidRDefault="004616AC" w:rsidP="004616AC">
            <w:pPr>
              <w:spacing w:after="0"/>
              <w:jc w:val="center"/>
              <w:rPr>
                <w:sz w:val="20"/>
              </w:rPr>
            </w:pPr>
            <w:r w:rsidRPr="009C5E28">
              <w:rPr>
                <w:sz w:val="20"/>
              </w:rPr>
              <w:t xml:space="preserve">H: </w:t>
            </w:r>
            <w:r w:rsidRPr="004671FE">
              <w:rPr>
                <w:sz w:val="20"/>
              </w:rPr>
              <w:t>228-251-261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616AC" w:rsidRPr="009C5E28" w:rsidRDefault="004616AC" w:rsidP="004616AC">
            <w:pPr>
              <w:spacing w:after="0"/>
              <w:jc w:val="center"/>
              <w:rPr>
                <w:sz w:val="20"/>
              </w:rPr>
            </w:pPr>
            <w:r w:rsidRPr="009C5E28">
              <w:rPr>
                <w:sz w:val="20"/>
              </w:rPr>
              <w:t xml:space="preserve">P: </w:t>
            </w:r>
            <w:r>
              <w:rPr>
                <w:sz w:val="20"/>
              </w:rPr>
              <w:t>210-231+232-241-280-420-501.1</w:t>
            </w:r>
          </w:p>
        </w:tc>
      </w:tr>
      <w:tr w:rsidR="004616AC"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616AC" w:rsidRDefault="004616AC" w:rsidP="004671FE">
            <w:pPr>
              <w:spacing w:after="0" w:line="276" w:lineRule="auto"/>
              <w:jc w:val="center"/>
              <w:rPr>
                <w:sz w:val="20"/>
              </w:rPr>
            </w:pPr>
            <w:r>
              <w:rPr>
                <w:sz w:val="20"/>
              </w:rPr>
              <w:t>Eisenoxid</w:t>
            </w:r>
          </w:p>
        </w:tc>
        <w:tc>
          <w:tcPr>
            <w:tcW w:w="3177" w:type="dxa"/>
            <w:gridSpan w:val="3"/>
            <w:tcBorders>
              <w:top w:val="single" w:sz="8" w:space="0" w:color="4F81BD"/>
              <w:bottom w:val="single" w:sz="8" w:space="0" w:color="4F81BD"/>
            </w:tcBorders>
            <w:shd w:val="clear" w:color="auto" w:fill="auto"/>
            <w:vAlign w:val="center"/>
          </w:tcPr>
          <w:p w:rsidR="004616AC" w:rsidRDefault="004616AC" w:rsidP="004671FE">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616AC" w:rsidRDefault="004616AC" w:rsidP="004671FE">
            <w:pPr>
              <w:spacing w:after="0"/>
              <w:jc w:val="center"/>
              <w:rPr>
                <w:sz w:val="20"/>
              </w:rPr>
            </w:pPr>
            <w:r>
              <w:rPr>
                <w:sz w:val="20"/>
              </w:rPr>
              <w:t>P: -</w:t>
            </w:r>
          </w:p>
        </w:tc>
      </w:tr>
      <w:tr w:rsidR="004616AC"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616AC" w:rsidRDefault="004616AC" w:rsidP="004671FE">
            <w:pPr>
              <w:spacing w:after="0" w:line="276" w:lineRule="auto"/>
              <w:jc w:val="center"/>
              <w:rPr>
                <w:sz w:val="20"/>
              </w:rPr>
            </w:pPr>
            <w:r>
              <w:rPr>
                <w:sz w:val="20"/>
              </w:rPr>
              <w:t>Kupferoxid</w:t>
            </w:r>
          </w:p>
        </w:tc>
        <w:tc>
          <w:tcPr>
            <w:tcW w:w="3177" w:type="dxa"/>
            <w:gridSpan w:val="3"/>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rPr>
                <w:sz w:val="20"/>
              </w:rPr>
            </w:pPr>
            <w:r>
              <w:rPr>
                <w:sz w:val="20"/>
              </w:rPr>
              <w:t>H: 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616AC" w:rsidRPr="009C5E28" w:rsidRDefault="004616AC" w:rsidP="004671FE">
            <w:pPr>
              <w:spacing w:after="0"/>
              <w:jc w:val="center"/>
              <w:rPr>
                <w:sz w:val="20"/>
              </w:rPr>
            </w:pPr>
            <w:r>
              <w:rPr>
                <w:sz w:val="20"/>
              </w:rPr>
              <w:t>P: 260-273</w:t>
            </w:r>
          </w:p>
        </w:tc>
      </w:tr>
      <w:tr w:rsidR="004616AC" w:rsidRPr="009C5E28" w:rsidTr="004671FE">
        <w:trPr>
          <w:trHeight w:val="434"/>
        </w:trPr>
        <w:tc>
          <w:tcPr>
            <w:tcW w:w="3027" w:type="dxa"/>
            <w:gridSpan w:val="3"/>
            <w:shd w:val="clear" w:color="auto" w:fill="auto"/>
            <w:vAlign w:val="center"/>
          </w:tcPr>
          <w:p w:rsidR="004616AC" w:rsidRPr="009C5E28" w:rsidRDefault="004616AC" w:rsidP="004671FE">
            <w:pPr>
              <w:spacing w:after="0" w:line="276" w:lineRule="auto"/>
              <w:jc w:val="center"/>
              <w:rPr>
                <w:bCs/>
                <w:sz w:val="20"/>
              </w:rPr>
            </w:pPr>
            <w:r>
              <w:rPr>
                <w:bCs/>
                <w:sz w:val="20"/>
              </w:rPr>
              <w:t>Magnesiumoxid</w:t>
            </w:r>
          </w:p>
        </w:tc>
        <w:tc>
          <w:tcPr>
            <w:tcW w:w="3177" w:type="dxa"/>
            <w:gridSpan w:val="3"/>
            <w:shd w:val="clear" w:color="auto" w:fill="auto"/>
            <w:vAlign w:val="center"/>
          </w:tcPr>
          <w:p w:rsidR="004616AC" w:rsidRPr="009C5E28" w:rsidRDefault="004616AC" w:rsidP="004671FE">
            <w:pPr>
              <w:spacing w:after="0"/>
              <w:jc w:val="center"/>
              <w:rPr>
                <w:sz w:val="20"/>
              </w:rPr>
            </w:pPr>
            <w:r>
              <w:rPr>
                <w:sz w:val="20"/>
              </w:rPr>
              <w:t>H: -</w:t>
            </w:r>
          </w:p>
        </w:tc>
        <w:tc>
          <w:tcPr>
            <w:tcW w:w="3118" w:type="dxa"/>
            <w:gridSpan w:val="3"/>
            <w:shd w:val="clear" w:color="auto" w:fill="auto"/>
            <w:vAlign w:val="center"/>
          </w:tcPr>
          <w:p w:rsidR="004616AC" w:rsidRPr="009C5E28" w:rsidRDefault="004616AC" w:rsidP="004671FE">
            <w:pPr>
              <w:spacing w:after="0"/>
              <w:jc w:val="center"/>
              <w:rPr>
                <w:sz w:val="20"/>
              </w:rPr>
            </w:pPr>
            <w:r>
              <w:rPr>
                <w:sz w:val="20"/>
              </w:rPr>
              <w:t>P: -</w:t>
            </w:r>
          </w:p>
        </w:tc>
      </w:tr>
      <w:tr w:rsidR="004616AC" w:rsidRPr="009C5E28" w:rsidTr="004671FE">
        <w:tc>
          <w:tcPr>
            <w:tcW w:w="1009" w:type="dxa"/>
            <w:tcBorders>
              <w:top w:val="single" w:sz="8" w:space="0" w:color="4F81BD"/>
              <w:left w:val="single" w:sz="8" w:space="0" w:color="4F81BD"/>
              <w:bottom w:val="single" w:sz="8" w:space="0" w:color="4F81BD"/>
            </w:tcBorders>
            <w:shd w:val="clear" w:color="auto" w:fill="auto"/>
            <w:vAlign w:val="center"/>
          </w:tcPr>
          <w:p w:rsidR="004616AC" w:rsidRPr="009C5E28" w:rsidRDefault="004616AC" w:rsidP="004671FE">
            <w:pPr>
              <w:spacing w:after="0"/>
              <w:jc w:val="center"/>
              <w:rPr>
                <w:b/>
                <w:bCs/>
              </w:rPr>
            </w:pPr>
            <w:r>
              <w:rPr>
                <w:b/>
                <w:noProof/>
                <w:lang w:eastAsia="de-DE"/>
              </w:rPr>
              <w:drawing>
                <wp:inline distT="0" distB="0" distL="0" distR="0" wp14:anchorId="40041774" wp14:editId="78048631">
                  <wp:extent cx="504190" cy="504190"/>
                  <wp:effectExtent l="19050" t="0" r="0" b="0"/>
                  <wp:docPr id="42"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609D09D3" wp14:editId="038EBF98">
                  <wp:extent cx="511200" cy="511200"/>
                  <wp:effectExtent l="19050" t="0" r="3150" b="0"/>
                  <wp:docPr id="43" name="Grafik 91"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1658D8D4" wp14:editId="6982EFBD">
                  <wp:extent cx="511200" cy="511200"/>
                  <wp:effectExtent l="0" t="0" r="0" b="0"/>
                  <wp:docPr id="44" name="Grafik 92"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5F3424BD" wp14:editId="6E7242E5">
                  <wp:extent cx="511200" cy="511200"/>
                  <wp:effectExtent l="19050" t="0" r="3150" b="0"/>
                  <wp:docPr id="45" name="Grafik 93"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307D3C09" wp14:editId="4F74EE06">
                  <wp:extent cx="511200" cy="511200"/>
                  <wp:effectExtent l="19050" t="0" r="3150" b="0"/>
                  <wp:docPr id="46" name="Grafik 94"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53DC4454" wp14:editId="443636C9">
                  <wp:extent cx="511200" cy="511200"/>
                  <wp:effectExtent l="19050" t="0" r="3150" b="0"/>
                  <wp:docPr id="47" name="Grafik 95"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6EE0A8EA" wp14:editId="3BBD086D">
                  <wp:extent cx="511200" cy="511200"/>
                  <wp:effectExtent l="19050" t="0" r="3150" b="0"/>
                  <wp:docPr id="48" name="Grafik 96"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5DF91B55" wp14:editId="389A6EA3">
                  <wp:extent cx="511283" cy="511200"/>
                  <wp:effectExtent l="19050" t="0" r="3067" b="0"/>
                  <wp:docPr id="51" name="Bild 7" descr="C:\Users\Friedrich.F\Desktop\SVP Chemie\Protokoll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iedrich.F\Desktop\SVP Chemie\Protokolle\Piktogramme\Reizend.png"/>
                          <pic:cNvPicPr>
                            <a:picLocks noChangeAspect="1" noChangeArrowheads="1"/>
                          </pic:cNvPicPr>
                        </pic:nvPicPr>
                        <pic:blipFill>
                          <a:blip r:embed="rId20"/>
                          <a:srcRect/>
                          <a:stretch>
                            <a:fillRect/>
                          </a:stretch>
                        </pic:blipFill>
                        <pic:spPr bwMode="auto">
                          <a:xfrm>
                            <a:off x="0" y="0"/>
                            <a:ext cx="511283" cy="5112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616AC" w:rsidRPr="009C5E28" w:rsidRDefault="004616AC" w:rsidP="004671FE">
            <w:pPr>
              <w:spacing w:after="0"/>
              <w:jc w:val="center"/>
            </w:pPr>
            <w:r>
              <w:rPr>
                <w:noProof/>
                <w:lang w:eastAsia="de-DE"/>
              </w:rPr>
              <w:drawing>
                <wp:inline distT="0" distB="0" distL="0" distR="0" wp14:anchorId="17932621" wp14:editId="032A7B56">
                  <wp:extent cx="511200" cy="511200"/>
                  <wp:effectExtent l="0" t="0" r="0" b="0"/>
                  <wp:docPr id="50" name="Grafik 98"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396DFF" w:rsidRDefault="00396DFF" w:rsidP="00454A26">
      <w:pPr>
        <w:tabs>
          <w:tab w:val="left" w:pos="1701"/>
          <w:tab w:val="left" w:pos="1985"/>
        </w:tabs>
      </w:pPr>
    </w:p>
    <w:p w:rsidR="00454A26" w:rsidRDefault="00454A26" w:rsidP="00454A26">
      <w:pPr>
        <w:tabs>
          <w:tab w:val="left" w:pos="1701"/>
          <w:tab w:val="left" w:pos="1985"/>
        </w:tabs>
        <w:ind w:left="1980" w:hanging="1980"/>
      </w:pPr>
      <w:r>
        <w:t xml:space="preserve">Materialien: </w:t>
      </w:r>
      <w:r>
        <w:tab/>
      </w:r>
      <w:r>
        <w:tab/>
      </w:r>
      <w:r w:rsidR="00643106">
        <w:t>Gasbrenner, Stativ</w:t>
      </w:r>
      <w:r w:rsidR="004616AC">
        <w:t>, feuerfeste Unterlage</w:t>
      </w:r>
    </w:p>
    <w:p w:rsidR="00454A26" w:rsidRDefault="00454A26" w:rsidP="00454A26">
      <w:pPr>
        <w:tabs>
          <w:tab w:val="left" w:pos="1701"/>
          <w:tab w:val="left" w:pos="1985"/>
        </w:tabs>
        <w:ind w:left="1980" w:hanging="1980"/>
      </w:pPr>
      <w:r>
        <w:t>Chemikalien:</w:t>
      </w:r>
      <w:r>
        <w:tab/>
      </w:r>
      <w:r>
        <w:tab/>
      </w:r>
      <w:r w:rsidR="00643106">
        <w:t>Eisenpulver, Kupferpulver, Magnesiumpulver</w:t>
      </w:r>
    </w:p>
    <w:p w:rsidR="00454A26" w:rsidRDefault="00AD13FB" w:rsidP="00454A26">
      <w:pPr>
        <w:tabs>
          <w:tab w:val="left" w:pos="1701"/>
          <w:tab w:val="left" w:pos="1985"/>
        </w:tabs>
        <w:ind w:left="1980" w:hanging="1980"/>
      </w:pPr>
      <w:r>
        <w:t xml:space="preserve">Durchführung: </w:t>
      </w:r>
      <w:r>
        <w:tab/>
      </w:r>
      <w:r>
        <w:tab/>
      </w:r>
      <w:r w:rsidR="00916BF3">
        <w:t xml:space="preserve">Der Gasbrenner wird waagerecht in </w:t>
      </w:r>
      <w:r w:rsidR="008B5A80">
        <w:t>ein Stativ</w:t>
      </w:r>
      <w:r w:rsidR="00916BF3">
        <w:t xml:space="preserve"> geklemmt. Verschiedene Metallpulver werden nacheinander mit einem Spatel in die Gasbrennerflamme gestreut.</w:t>
      </w:r>
    </w:p>
    <w:p w:rsidR="004616AC" w:rsidRDefault="00454A26" w:rsidP="00454A26">
      <w:pPr>
        <w:tabs>
          <w:tab w:val="left" w:pos="1701"/>
          <w:tab w:val="left" w:pos="1985"/>
        </w:tabs>
        <w:ind w:left="1980" w:hanging="1980"/>
      </w:pPr>
      <w:r>
        <w:t>Beobachtung:</w:t>
      </w:r>
      <w:r>
        <w:tab/>
      </w:r>
      <w:r>
        <w:tab/>
      </w:r>
      <w:r w:rsidR="004616AC">
        <w:t>Lässt</w:t>
      </w:r>
      <w:r w:rsidR="00774885">
        <w:t xml:space="preserve"> man Metallpulver von Kupfer, Eisen und Magnesium in die Gasbrennerflamme fallen, so zeigen sich deutliche Unterschiede in der Helligkeit der Flamme</w:t>
      </w:r>
      <w:r w:rsidR="004616AC">
        <w:t>. Wenn Kupferpulver in die Flamme fällt, sieht man eine grüne Flamme. Bei dem Eisenpulver und Magnesiumpulver sind helle Funken zu sehen.</w:t>
      </w:r>
    </w:p>
    <w:p w:rsidR="004616AC" w:rsidRDefault="004616AC" w:rsidP="00454A26">
      <w:pPr>
        <w:tabs>
          <w:tab w:val="left" w:pos="1701"/>
          <w:tab w:val="left" w:pos="1985"/>
        </w:tabs>
        <w:ind w:left="1980" w:hanging="1980"/>
      </w:pPr>
    </w:p>
    <w:p w:rsidR="004616AC" w:rsidRDefault="004616AC" w:rsidP="00454A26">
      <w:pPr>
        <w:tabs>
          <w:tab w:val="left" w:pos="1701"/>
          <w:tab w:val="left" w:pos="1985"/>
        </w:tabs>
        <w:ind w:left="1980" w:hanging="1980"/>
      </w:pPr>
    </w:p>
    <w:p w:rsidR="006176FD" w:rsidRPr="00387C24" w:rsidRDefault="00387C24" w:rsidP="00387C24">
      <w:pPr>
        <w:tabs>
          <w:tab w:val="left" w:pos="1701"/>
          <w:tab w:val="left" w:pos="1985"/>
        </w:tabs>
        <w:ind w:left="1980" w:hanging="1980"/>
        <w:jc w:val="center"/>
        <w:rPr>
          <w:sz w:val="18"/>
        </w:rPr>
      </w:pPr>
      <w:r w:rsidRPr="00387C24">
        <w:rPr>
          <w:noProof/>
          <w:sz w:val="18"/>
          <w:lang w:eastAsia="de-DE"/>
        </w:rPr>
        <w:lastRenderedPageBreak/>
        <w:drawing>
          <wp:anchor distT="0" distB="0" distL="114300" distR="114300" simplePos="0" relativeHeight="251841536" behindDoc="0" locked="0" layoutInCell="1" allowOverlap="1" wp14:anchorId="0FCA4054" wp14:editId="5D127ED4">
            <wp:simplePos x="0" y="0"/>
            <wp:positionH relativeFrom="column">
              <wp:posOffset>2000250</wp:posOffset>
            </wp:positionH>
            <wp:positionV relativeFrom="paragraph">
              <wp:posOffset>88900</wp:posOffset>
            </wp:positionV>
            <wp:extent cx="1969770" cy="1435100"/>
            <wp:effectExtent l="19050" t="0" r="0" b="0"/>
            <wp:wrapThrough wrapText="bothSides">
              <wp:wrapPolygon edited="0">
                <wp:start x="-209" y="0"/>
                <wp:lineTo x="-209" y="21218"/>
                <wp:lineTo x="21516" y="21218"/>
                <wp:lineTo x="21516" y="0"/>
                <wp:lineTo x="-209" y="0"/>
              </wp:wrapPolygon>
            </wp:wrapThrough>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lum contrast="10000"/>
                    </a:blip>
                    <a:srcRect b="8333"/>
                    <a:stretch>
                      <a:fillRect/>
                    </a:stretch>
                  </pic:blipFill>
                  <pic:spPr bwMode="auto">
                    <a:xfrm>
                      <a:off x="0" y="0"/>
                      <a:ext cx="1969770" cy="1435100"/>
                    </a:xfrm>
                    <a:prstGeom prst="rect">
                      <a:avLst/>
                    </a:prstGeom>
                    <a:noFill/>
                    <a:ln w="9525">
                      <a:noFill/>
                      <a:miter lim="800000"/>
                      <a:headEnd/>
                      <a:tailEnd/>
                    </a:ln>
                  </pic:spPr>
                </pic:pic>
              </a:graphicData>
            </a:graphic>
          </wp:anchor>
        </w:drawing>
      </w:r>
      <w:r w:rsidRPr="00387C24">
        <w:rPr>
          <w:noProof/>
          <w:sz w:val="18"/>
          <w:lang w:eastAsia="de-DE"/>
        </w:rPr>
        <w:drawing>
          <wp:anchor distT="0" distB="0" distL="114300" distR="114300" simplePos="0" relativeHeight="251842560" behindDoc="0" locked="0" layoutInCell="1" allowOverlap="1" wp14:anchorId="29987138" wp14:editId="583C41E4">
            <wp:simplePos x="0" y="0"/>
            <wp:positionH relativeFrom="column">
              <wp:posOffset>4020820</wp:posOffset>
            </wp:positionH>
            <wp:positionV relativeFrom="paragraph">
              <wp:posOffset>88900</wp:posOffset>
            </wp:positionV>
            <wp:extent cx="2021840" cy="1435100"/>
            <wp:effectExtent l="19050" t="0" r="0" b="0"/>
            <wp:wrapThrough wrapText="bothSides">
              <wp:wrapPolygon edited="0">
                <wp:start x="-204" y="0"/>
                <wp:lineTo x="-204" y="21218"/>
                <wp:lineTo x="21573" y="21218"/>
                <wp:lineTo x="21573" y="0"/>
                <wp:lineTo x="-204" y="0"/>
              </wp:wrapPolygon>
            </wp:wrapThrough>
            <wp:docPr id="5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lum contrast="10000"/>
                    </a:blip>
                    <a:srcRect l="6991" r="5340"/>
                    <a:stretch>
                      <a:fillRect/>
                    </a:stretch>
                  </pic:blipFill>
                  <pic:spPr bwMode="auto">
                    <a:xfrm>
                      <a:off x="0" y="0"/>
                      <a:ext cx="2021840" cy="1435100"/>
                    </a:xfrm>
                    <a:prstGeom prst="rect">
                      <a:avLst/>
                    </a:prstGeom>
                    <a:noFill/>
                    <a:ln w="9525">
                      <a:noFill/>
                      <a:miter lim="800000"/>
                      <a:headEnd/>
                      <a:tailEnd/>
                    </a:ln>
                  </pic:spPr>
                </pic:pic>
              </a:graphicData>
            </a:graphic>
          </wp:anchor>
        </w:drawing>
      </w:r>
      <w:r w:rsidRPr="00387C24">
        <w:rPr>
          <w:noProof/>
          <w:sz w:val="18"/>
          <w:lang w:eastAsia="de-DE"/>
        </w:rPr>
        <w:drawing>
          <wp:anchor distT="0" distB="0" distL="114300" distR="114300" simplePos="0" relativeHeight="251840512" behindDoc="0" locked="0" layoutInCell="1" allowOverlap="1" wp14:anchorId="1AB8ABC9" wp14:editId="39A2FD56">
            <wp:simplePos x="0" y="0"/>
            <wp:positionH relativeFrom="column">
              <wp:posOffset>-27940</wp:posOffset>
            </wp:positionH>
            <wp:positionV relativeFrom="paragraph">
              <wp:posOffset>88900</wp:posOffset>
            </wp:positionV>
            <wp:extent cx="1993900" cy="1435100"/>
            <wp:effectExtent l="19050" t="0" r="6350" b="0"/>
            <wp:wrapThrough wrapText="bothSides">
              <wp:wrapPolygon edited="0">
                <wp:start x="-206" y="0"/>
                <wp:lineTo x="-206" y="21218"/>
                <wp:lineTo x="21669" y="21218"/>
                <wp:lineTo x="21669" y="0"/>
                <wp:lineTo x="-206" y="0"/>
              </wp:wrapPolygon>
            </wp:wrapThrough>
            <wp:docPr id="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6672" t="6250"/>
                    <a:stretch>
                      <a:fillRect/>
                    </a:stretch>
                  </pic:blipFill>
                  <pic:spPr bwMode="auto">
                    <a:xfrm>
                      <a:off x="0" y="0"/>
                      <a:ext cx="1993900" cy="1435100"/>
                    </a:xfrm>
                    <a:prstGeom prst="rect">
                      <a:avLst/>
                    </a:prstGeom>
                    <a:noFill/>
                    <a:ln w="9525">
                      <a:noFill/>
                      <a:miter lim="800000"/>
                      <a:headEnd/>
                      <a:tailEnd/>
                    </a:ln>
                  </pic:spPr>
                </pic:pic>
              </a:graphicData>
            </a:graphic>
          </wp:anchor>
        </w:drawing>
      </w:r>
      <w:r w:rsidR="006176FD" w:rsidRPr="00387C24">
        <w:rPr>
          <w:sz w:val="18"/>
        </w:rPr>
        <w:t xml:space="preserve">Abbildung 2 – </w:t>
      </w:r>
      <w:r>
        <w:rPr>
          <w:sz w:val="18"/>
        </w:rPr>
        <w:t xml:space="preserve">(von links nach rechts) </w:t>
      </w:r>
      <w:r w:rsidR="006176FD" w:rsidRPr="00387C24">
        <w:rPr>
          <w:sz w:val="18"/>
        </w:rPr>
        <w:t>Eisenpulver</w:t>
      </w:r>
      <w:r>
        <w:rPr>
          <w:sz w:val="18"/>
        </w:rPr>
        <w:t>, Magnesiumpulver, Kupferpulver</w:t>
      </w:r>
      <w:r w:rsidR="006176FD" w:rsidRPr="00387C24">
        <w:rPr>
          <w:sz w:val="18"/>
        </w:rPr>
        <w:t xml:space="preserve"> in der Gasbrennerflamme.</w:t>
      </w:r>
    </w:p>
    <w:p w:rsidR="004616AC" w:rsidRDefault="00643106" w:rsidP="008933C7">
      <w:pPr>
        <w:tabs>
          <w:tab w:val="left" w:pos="1701"/>
          <w:tab w:val="left" w:pos="1985"/>
        </w:tabs>
        <w:ind w:left="1985" w:hanging="1985"/>
      </w:pPr>
      <w:r>
        <w:t>Deutung:</w:t>
      </w:r>
      <w:r>
        <w:tab/>
      </w:r>
      <w:r>
        <w:tab/>
      </w:r>
      <w:r w:rsidR="00136B08">
        <w:t xml:space="preserve">Die Metallpulver reagieren mit Luftsauerstoff zu den entsprechenden Metalloxiden. </w:t>
      </w:r>
      <w:r w:rsidR="00136B08" w:rsidRPr="00136B08">
        <w:t>Je heller das Metall bei der Reaktion mit Sauerstoff in der Flamme</w:t>
      </w:r>
      <w:r w:rsidR="008933C7">
        <w:t xml:space="preserve"> leuchtet, desto größer ist das</w:t>
      </w:r>
      <w:r w:rsidR="00136B08" w:rsidRPr="00136B08">
        <w:t xml:space="preserve"> Bestreben</w:t>
      </w:r>
      <w:r w:rsidR="008933C7">
        <w:t xml:space="preserve"> des Metalls</w:t>
      </w:r>
      <w:r w:rsidR="00263485">
        <w:t xml:space="preserve"> </w:t>
      </w:r>
      <w:r w:rsidR="00136B08" w:rsidRPr="00136B08">
        <w:t xml:space="preserve">mit Sauerstoff zu </w:t>
      </w:r>
      <w:r w:rsidR="008B5A80">
        <w:t>reagieren,</w:t>
      </w:r>
      <w:r w:rsidR="0041711D">
        <w:t xml:space="preserve"> </w:t>
      </w:r>
      <w:r w:rsidR="00136B08">
        <w:t xml:space="preserve">es wird </w:t>
      </w:r>
      <w:r w:rsidR="00774885">
        <w:t xml:space="preserve">ein bestimmter </w:t>
      </w:r>
      <w:r w:rsidR="00136B08">
        <w:t>E</w:t>
      </w:r>
      <w:r w:rsidR="00774885">
        <w:t xml:space="preserve">nergiebetrag frei. </w:t>
      </w:r>
      <w:r w:rsidR="008933C7">
        <w:t xml:space="preserve">Von den untersuchten Metallen zeigt Kupfer die geringste und Magnesium die größte Heftigkeit der der Verbrennungsreaktion. Metalle, die nicht oder wenig heftig mit Sauerstoff reagieren, nennt man edle Metalle. Wird bei der Verbrennung eines Metalls ein großer Energiebetrag frei, handelt es sich um ein unedles Metall. </w:t>
      </w:r>
    </w:p>
    <w:p w:rsidR="00C2502C" w:rsidRDefault="00C2502C" w:rsidP="008933C7">
      <w:pPr>
        <w:tabs>
          <w:tab w:val="left" w:pos="1701"/>
          <w:tab w:val="left" w:pos="1985"/>
        </w:tabs>
        <w:ind w:left="1985" w:hanging="1985"/>
      </w:pPr>
      <w:r>
        <w:tab/>
      </w:r>
      <w:r>
        <w:tab/>
        <w:t>Reaktionsgleichungen:</w:t>
      </w:r>
    </w:p>
    <w:p w:rsidR="008933C7" w:rsidRPr="00AA7693" w:rsidRDefault="008933C7" w:rsidP="008933C7">
      <w:pPr>
        <w:tabs>
          <w:tab w:val="left" w:pos="1701"/>
          <w:tab w:val="left" w:pos="1985"/>
        </w:tabs>
        <w:ind w:left="1985" w:hanging="1985"/>
        <w:rPr>
          <w:rFonts w:eastAsiaTheme="minorEastAsia"/>
        </w:rPr>
      </w:pPr>
      <w:r>
        <w:tab/>
      </w:r>
      <w:r>
        <w:tab/>
      </w:r>
      <m:oMath>
        <m:sSub>
          <m:sSubPr>
            <m:ctrlPr>
              <w:rPr>
                <w:rFonts w:ascii="Cambria Math" w:hAnsi="Cambria Math"/>
              </w:rPr>
            </m:ctrlPr>
          </m:sSubPr>
          <m:e>
            <m:r>
              <m:rPr>
                <m:sty m:val="p"/>
              </m:rPr>
              <w:rPr>
                <w:rFonts w:ascii="Cambria Math" w:hAnsi="Cambria Math"/>
              </w:rPr>
              <m:t>2 Mg</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MgO</m:t>
            </m:r>
          </m:e>
          <m:sub>
            <m:r>
              <m:rPr>
                <m:sty m:val="p"/>
              </m:rPr>
              <w:rPr>
                <w:rFonts w:ascii="Cambria Math" w:hAnsi="Cambria Math"/>
              </w:rPr>
              <m:t>(s)</m:t>
            </m:r>
          </m:sub>
        </m:sSub>
      </m:oMath>
    </w:p>
    <w:p w:rsidR="00C2502C" w:rsidRPr="00AA7693" w:rsidRDefault="00C2502C" w:rsidP="00C2502C">
      <w:pPr>
        <w:tabs>
          <w:tab w:val="left" w:pos="1701"/>
          <w:tab w:val="left" w:pos="1985"/>
        </w:tabs>
        <w:ind w:left="1985" w:hanging="1985"/>
        <w:rPr>
          <w:rFonts w:eastAsiaTheme="minorEastAsia"/>
        </w:rPr>
      </w:pPr>
      <w:r w:rsidRPr="00AA7693">
        <w:tab/>
      </w:r>
      <w:r w:rsidRPr="00AA7693">
        <w:tab/>
      </w:r>
      <m:oMath>
        <m:sSub>
          <m:sSubPr>
            <m:ctrlPr>
              <w:rPr>
                <w:rFonts w:ascii="Cambria Math" w:hAnsi="Cambria Math"/>
              </w:rPr>
            </m:ctrlPr>
          </m:sSubPr>
          <m:e>
            <m:r>
              <m:rPr>
                <m:sty m:val="p"/>
              </m:rPr>
              <w:rPr>
                <w:rFonts w:ascii="Cambria Math" w:hAnsi="Cambria Math"/>
              </w:rPr>
              <m:t>2 Fe</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FeO</m:t>
            </m:r>
          </m:e>
          <m:sub>
            <m:r>
              <m:rPr>
                <m:sty m:val="p"/>
              </m:rPr>
              <w:rPr>
                <w:rFonts w:ascii="Cambria Math" w:hAnsi="Cambria Math"/>
              </w:rPr>
              <m:t>(s)</m:t>
            </m:r>
          </m:sub>
        </m:sSub>
      </m:oMath>
    </w:p>
    <w:p w:rsidR="00C2502C" w:rsidRPr="00AA7693" w:rsidRDefault="00C2502C" w:rsidP="00C2502C">
      <w:pPr>
        <w:tabs>
          <w:tab w:val="left" w:pos="1701"/>
          <w:tab w:val="left" w:pos="1985"/>
        </w:tabs>
        <w:ind w:left="1985" w:hanging="1985"/>
        <w:rPr>
          <w:rFonts w:eastAsiaTheme="minorEastAsia"/>
        </w:rPr>
      </w:pPr>
      <w:r w:rsidRPr="00AA7693">
        <w:tab/>
      </w:r>
      <w:r w:rsidRPr="00AA7693">
        <w:tab/>
      </w:r>
      <m:oMath>
        <m:sSub>
          <m:sSubPr>
            <m:ctrlPr>
              <w:rPr>
                <w:rFonts w:ascii="Cambria Math" w:hAnsi="Cambria Math"/>
              </w:rPr>
            </m:ctrlPr>
          </m:sSubPr>
          <m:e>
            <m:r>
              <m:rPr>
                <m:sty m:val="p"/>
              </m:rPr>
              <w:rPr>
                <w:rFonts w:ascii="Cambria Math" w:hAnsi="Cambria Math"/>
              </w:rPr>
              <m:t>2 Cu</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CuO</m:t>
            </m:r>
          </m:e>
          <m:sub>
            <m:r>
              <m:rPr>
                <m:sty m:val="p"/>
              </m:rPr>
              <w:rPr>
                <w:rFonts w:ascii="Cambria Math" w:hAnsi="Cambria Math"/>
              </w:rPr>
              <m:t>(s)</m:t>
            </m:r>
          </m:sub>
        </m:sSub>
      </m:oMath>
    </w:p>
    <w:p w:rsidR="00454A26" w:rsidRDefault="003C232C" w:rsidP="003C232C">
      <w:pPr>
        <w:tabs>
          <w:tab w:val="left" w:pos="1701"/>
          <w:tab w:val="left" w:pos="1985"/>
        </w:tabs>
        <w:ind w:left="1985" w:hanging="1985"/>
      </w:pPr>
      <w:r>
        <w:t>Entsorgung:</w:t>
      </w:r>
      <w:r>
        <w:tab/>
      </w:r>
      <w:r>
        <w:tab/>
      </w:r>
      <w:r w:rsidR="00454A26">
        <w:t xml:space="preserve">Die </w:t>
      </w:r>
      <w:r w:rsidR="00136B08">
        <w:t xml:space="preserve">Metalloxide werden im Feststoffabfall entsorgt. </w:t>
      </w:r>
    </w:p>
    <w:p w:rsidR="00263485" w:rsidRDefault="00002E38" w:rsidP="00F52FF9">
      <w:pPr>
        <w:spacing w:line="276" w:lineRule="auto"/>
        <w:ind w:left="1980" w:hanging="1980"/>
        <w:jc w:val="left"/>
      </w:pPr>
      <w:r>
        <w:t>Literatur:</w:t>
      </w:r>
      <w:r>
        <w:tab/>
      </w:r>
      <w:r w:rsidR="00136B08" w:rsidRPr="00916BF3">
        <w:t>R</w:t>
      </w:r>
      <w:r w:rsidR="00136B08" w:rsidRPr="00482632">
        <w:t xml:space="preserve">. Blume, Chemie für Gymnasien, </w:t>
      </w:r>
      <w:r w:rsidR="00482632">
        <w:t xml:space="preserve">Berlin: </w:t>
      </w:r>
      <w:r w:rsidR="00136B08" w:rsidRPr="00482632">
        <w:t>Cornelsen Verlag</w:t>
      </w:r>
      <w:r w:rsidR="00482632">
        <w:t>,</w:t>
      </w:r>
      <w:r w:rsidR="00136B08" w:rsidRPr="00916BF3">
        <w:t xml:space="preserve"> 1994, </w:t>
      </w:r>
      <w:r w:rsidR="00F0681C">
        <w:t xml:space="preserve">S. </w:t>
      </w:r>
      <w:r w:rsidR="00136B08" w:rsidRPr="00916BF3">
        <w:t>99</w:t>
      </w:r>
      <w:r w:rsidR="00263485">
        <w:t>.</w:t>
      </w:r>
    </w:p>
    <w:p w:rsidR="00774885" w:rsidRDefault="00774885" w:rsidP="004A05E2">
      <w:pPr>
        <w:spacing w:line="276" w:lineRule="auto"/>
        <w:jc w:val="left"/>
      </w:pPr>
    </w:p>
    <w:p w:rsidR="008D5AC5" w:rsidRDefault="004A05E2" w:rsidP="00F52FF9">
      <w:pPr>
        <w:spacing w:line="276" w:lineRule="auto"/>
        <w:ind w:left="1980" w:hanging="1980"/>
        <w:jc w:val="left"/>
      </w:pPr>
      <w:r>
        <w:rPr>
          <w:noProof/>
          <w:lang w:eastAsia="de-DE"/>
        </w:rPr>
        <mc:AlternateContent>
          <mc:Choice Requires="wps">
            <w:drawing>
              <wp:anchor distT="0" distB="0" distL="114300" distR="114300" simplePos="0" relativeHeight="251843584" behindDoc="0" locked="0" layoutInCell="1" allowOverlap="1" wp14:anchorId="3CDD9260" wp14:editId="1B454751">
                <wp:simplePos x="0" y="0"/>
                <wp:positionH relativeFrom="margin">
                  <wp:align>left</wp:align>
                </wp:positionH>
                <wp:positionV relativeFrom="paragraph">
                  <wp:posOffset>186055</wp:posOffset>
                </wp:positionV>
                <wp:extent cx="5873115" cy="559435"/>
                <wp:effectExtent l="0" t="0" r="13335" b="12065"/>
                <wp:wrapTopAndBottom/>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5943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774885" w:rsidRDefault="0041711D" w:rsidP="00887F74">
                            <w:pPr>
                              <w:rPr>
                                <w:color w:val="auto"/>
                              </w:rPr>
                            </w:pPr>
                            <w:r w:rsidRPr="00887F74">
                              <w:rPr>
                                <w:b/>
                                <w:color w:val="auto"/>
                              </w:rPr>
                              <w:t>Unterrichtsanschlüsse:</w:t>
                            </w:r>
                            <w:r>
                              <w:rPr>
                                <w:color w:val="auto"/>
                              </w:rPr>
                              <w:t xml:space="preserve"> Im Anschluss kann die Stabilität der Metalloxide behandelt werden. Außerdem können auch schon einfache Wortgleichungen aufgestellt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D9260" id="_x0000_t202" coordsize="21600,21600" o:spt="202" path="m,l,21600r21600,l21600,xe">
                <v:stroke joinstyle="miter"/>
                <v:path gradientshapeok="t" o:connecttype="rect"/>
              </v:shapetype>
              <v:shape id="Text Box 21" o:spid="_x0000_s1031" type="#_x0000_t202" style="position:absolute;left:0;text-align:left;margin-left:0;margin-top:14.65pt;width:462.45pt;height:44.0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" fillcolor="white [3201]" strokecolor="#c0504d [3205]" strokeweight="1pt">
                <v:stroke dashstyle="dash"/>
                <v:shadow color="#868686"/>
                <v:textbox>
                  <w:txbxContent>
                    <w:p w:rsidR="0041711D" w:rsidRPr="00774885" w:rsidRDefault="0041711D" w:rsidP="00887F74">
                      <w:pPr>
                        <w:rPr>
                          <w:color w:val="auto"/>
                        </w:rPr>
                      </w:pPr>
                      <w:r w:rsidRPr="00887F74">
                        <w:rPr>
                          <w:b/>
                          <w:color w:val="auto"/>
                        </w:rPr>
                        <w:t>Unterrichtsanschlüsse:</w:t>
                      </w:r>
                      <w:r>
                        <w:rPr>
                          <w:color w:val="auto"/>
                        </w:rPr>
                        <w:t xml:space="preserve"> Im Anschluss kann die Stabilität der </w:t>
                      </w:r>
                      <w:r>
                        <w:rPr>
                          <w:color w:val="auto"/>
                        </w:rPr>
                        <w:t>Metalloxide</w:t>
                      </w:r>
                      <w:bookmarkStart w:id="6" w:name="_GoBack"/>
                      <w:bookmarkEnd w:id="6"/>
                      <w:r>
                        <w:rPr>
                          <w:color w:val="auto"/>
                        </w:rPr>
                        <w:t xml:space="preserve"> behandelt werden. Außerdem können auch schon einfache Wortgleichungen aufgestellt werden.</w:t>
                      </w:r>
                    </w:p>
                  </w:txbxContent>
                </v:textbox>
                <w10:wrap type="topAndBottom" anchorx="margin"/>
              </v:shape>
            </w:pict>
          </mc:Fallback>
        </mc:AlternateContent>
      </w:r>
    </w:p>
    <w:p w:rsidR="00EB6250" w:rsidRPr="00EB6250" w:rsidRDefault="00994634" w:rsidP="008D5AC5">
      <w:pPr>
        <w:pStyle w:val="berschrift1"/>
      </w:pPr>
      <w:bookmarkStart w:id="6" w:name="_Toc458698356"/>
      <w:r>
        <w:lastRenderedPageBreak/>
        <w:t>Schülerversuch</w:t>
      </w:r>
      <w:r w:rsidR="00CC307A">
        <w:t>e</w:t>
      </w:r>
      <w:bookmarkEnd w:id="6"/>
    </w:p>
    <w:bookmarkStart w:id="7" w:name="_Toc458698357"/>
    <w:p w:rsidR="00CC307A" w:rsidRDefault="00B079E2" w:rsidP="00CC307A">
      <w:pPr>
        <w:pStyle w:val="berschrift2"/>
        <w:rPr>
          <w:color w:val="auto"/>
        </w:rPr>
      </w:pPr>
      <w:r>
        <w:rPr>
          <w:noProof/>
          <w:lang w:eastAsia="de-DE"/>
        </w:rPr>
        <mc:AlternateContent>
          <mc:Choice Requires="wps">
            <w:drawing>
              <wp:anchor distT="0" distB="0" distL="114300" distR="114300" simplePos="0" relativeHeight="251830272" behindDoc="0" locked="0" layoutInCell="1" allowOverlap="1" wp14:anchorId="4BCDAB1E" wp14:editId="2C2A7CAF">
                <wp:simplePos x="0" y="0"/>
                <wp:positionH relativeFrom="column">
                  <wp:posOffset>-635</wp:posOffset>
                </wp:positionH>
                <wp:positionV relativeFrom="paragraph">
                  <wp:posOffset>399415</wp:posOffset>
                </wp:positionV>
                <wp:extent cx="5873115" cy="1292860"/>
                <wp:effectExtent l="0" t="0" r="0" b="2540"/>
                <wp:wrapSquare wrapText="bothSides"/>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928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F31EBF" w:rsidRDefault="0041711D" w:rsidP="00454A26">
                            <w:pPr>
                              <w:rPr>
                                <w:color w:val="auto"/>
                              </w:rPr>
                            </w:pPr>
                            <w:r>
                              <w:rPr>
                                <w:color w:val="auto"/>
                              </w:rPr>
                              <w:t>In diesem Versuch wird Eisenwolle verbrannt und die Massen vor und nach der Verbrennung verglichen. Die SuS sollten Kenntnisse über die Zusammensetzung der Luft besitzen. Die Fehlvorstellung soll geklärt werden, dass ein Stoff verschwindet, wenn er verbrennt. Der Versuch verdeutlicht, dass eine Reaktion mit Sauerstoff zu einem neuen Stoff abläuft und der entstandene Stoff schwerer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5223F26" id="Text Box 60" o:spid="_x0000_s1033" type="#_x0000_t202" style="position:absolute;left:0;text-align:left;margin-left:-.05pt;margin-top:31.45pt;width:462.45pt;height:10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" fillcolor="white [3201]" strokecolor="#4bacc6 [3208]" strokeweight="1pt">
                <v:stroke dashstyle="dash"/>
                <v:shadow color="#868686"/>
                <v:textbox>
                  <w:txbxContent>
                    <w:p w:rsidR="0041711D" w:rsidRPr="00F31EBF" w:rsidRDefault="0041711D" w:rsidP="00454A26">
                      <w:pPr>
                        <w:rPr>
                          <w:color w:val="auto"/>
                        </w:rPr>
                      </w:pPr>
                      <w:r>
                        <w:rPr>
                          <w:color w:val="auto"/>
                        </w:rPr>
                        <w:t>In diesem Versuch wird Eisenwolle verbrannt und die Massen vor und nach der Verbrennung verglichen. Die SuS sollten Kenntnisse über die Zusammensetzung der Luft besitzen. Die Fehlvorstellung soll geklärt werden, dass ein Stoff verschwindet, wenn er verbrennt. Der Versuch verdeutlicht, dass eine Reaktion mit Sauerstoff zu einem neuen Stoff abläuft und der entstandene Stoff schwerer ist.</w:t>
                      </w:r>
                    </w:p>
                  </w:txbxContent>
                </v:textbox>
                <w10:wrap type="square"/>
              </v:shape>
            </w:pict>
          </mc:Fallback>
        </mc:AlternateContent>
      </w:r>
      <w:r w:rsidR="00CC307A" w:rsidRPr="00CC307A">
        <w:rPr>
          <w:color w:val="auto"/>
        </w:rPr>
        <w:t>V</w:t>
      </w:r>
      <w:r w:rsidR="00C13F7C">
        <w:rPr>
          <w:color w:val="auto"/>
        </w:rPr>
        <w:t>3</w:t>
      </w:r>
      <w:r w:rsidR="00CC307A" w:rsidRPr="00CC307A">
        <w:rPr>
          <w:color w:val="auto"/>
        </w:rPr>
        <w:t xml:space="preserve"> – </w:t>
      </w:r>
      <w:r w:rsidR="002279E1">
        <w:rPr>
          <w:color w:val="auto"/>
        </w:rPr>
        <w:t>Verbrennung von Eisenwolle</w:t>
      </w:r>
      <w:bookmarkEnd w:id="7"/>
    </w:p>
    <w:p w:rsidR="004A05E2" w:rsidRPr="004A05E2" w:rsidRDefault="004A05E2" w:rsidP="004A05E2"/>
    <w:p w:rsidR="00454A26" w:rsidRPr="00487B01" w:rsidRDefault="00454A26" w:rsidP="00454A26">
      <w:pPr>
        <w:pStyle w:val="berschrift2"/>
        <w:numPr>
          <w:ilvl w:val="0"/>
          <w:numId w:val="0"/>
        </w:numPr>
        <w:rPr>
          <w:sz w:val="2"/>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671FE" w:rsidRPr="009C5E28" w:rsidTr="004671FE">
        <w:tc>
          <w:tcPr>
            <w:tcW w:w="9322" w:type="dxa"/>
            <w:gridSpan w:val="9"/>
            <w:shd w:val="clear" w:color="auto" w:fill="4F81BD"/>
            <w:vAlign w:val="center"/>
          </w:tcPr>
          <w:p w:rsidR="004671FE" w:rsidRPr="00F31EBF" w:rsidRDefault="004671FE" w:rsidP="004671FE">
            <w:pPr>
              <w:spacing w:after="0"/>
              <w:jc w:val="center"/>
              <w:rPr>
                <w:b/>
                <w:bCs/>
                <w:color w:val="FFFFFF" w:themeColor="background1"/>
              </w:rPr>
            </w:pPr>
            <w:r w:rsidRPr="00F31EBF">
              <w:rPr>
                <w:b/>
                <w:bCs/>
                <w:color w:val="FFFFFF" w:themeColor="background1"/>
              </w:rPr>
              <w:t>Gefahrenstoffe</w:t>
            </w:r>
          </w:p>
        </w:tc>
      </w:tr>
      <w:tr w:rsidR="004671FE"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671FE" w:rsidRPr="009C5E28" w:rsidRDefault="004671FE" w:rsidP="004671FE">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sidRPr="009C5E28">
              <w:rPr>
                <w:sz w:val="20"/>
              </w:rPr>
              <w:t xml:space="preserve">H: </w:t>
            </w:r>
            <w: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671FE" w:rsidRPr="009C5E28" w:rsidRDefault="004671FE" w:rsidP="004671FE">
            <w:pPr>
              <w:spacing w:after="0"/>
              <w:jc w:val="center"/>
            </w:pPr>
            <w:r w:rsidRPr="009C5E28">
              <w:rPr>
                <w:sz w:val="20"/>
              </w:rPr>
              <w:t xml:space="preserve">P: </w:t>
            </w:r>
            <w:r>
              <w:t>370+378b</w:t>
            </w:r>
          </w:p>
        </w:tc>
      </w:tr>
      <w:tr w:rsidR="00D31555"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31555" w:rsidRDefault="00D31555" w:rsidP="004671FE">
            <w:pPr>
              <w:spacing w:after="0" w:line="276" w:lineRule="auto"/>
              <w:jc w:val="center"/>
              <w:rPr>
                <w:sz w:val="20"/>
              </w:rPr>
            </w:pPr>
            <w:r>
              <w:rPr>
                <w:sz w:val="20"/>
              </w:rPr>
              <w:t>Eisenoxid</w:t>
            </w:r>
          </w:p>
        </w:tc>
        <w:tc>
          <w:tcPr>
            <w:tcW w:w="3177" w:type="dxa"/>
            <w:gridSpan w:val="3"/>
            <w:tcBorders>
              <w:top w:val="single" w:sz="8" w:space="0" w:color="4F81BD"/>
              <w:bottom w:val="single" w:sz="8" w:space="0" w:color="4F81BD"/>
            </w:tcBorders>
            <w:shd w:val="clear" w:color="auto" w:fill="auto"/>
            <w:vAlign w:val="center"/>
          </w:tcPr>
          <w:p w:rsidR="00D31555" w:rsidRPr="009C5E28" w:rsidRDefault="00D31555" w:rsidP="004671FE">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31555" w:rsidRPr="009C5E28" w:rsidRDefault="00D31555" w:rsidP="004671FE">
            <w:pPr>
              <w:spacing w:after="0"/>
              <w:jc w:val="center"/>
              <w:rPr>
                <w:sz w:val="20"/>
              </w:rPr>
            </w:pPr>
            <w:r>
              <w:rPr>
                <w:sz w:val="20"/>
              </w:rPr>
              <w:t>P: -</w:t>
            </w:r>
          </w:p>
        </w:tc>
      </w:tr>
      <w:tr w:rsidR="004671FE" w:rsidRPr="009C5E28" w:rsidTr="004671FE">
        <w:tc>
          <w:tcPr>
            <w:tcW w:w="1009" w:type="dxa"/>
            <w:tcBorders>
              <w:top w:val="single" w:sz="8" w:space="0" w:color="4F81BD"/>
              <w:left w:val="single" w:sz="8" w:space="0" w:color="4F81BD"/>
              <w:bottom w:val="single" w:sz="8" w:space="0" w:color="4F81BD"/>
            </w:tcBorders>
            <w:shd w:val="clear" w:color="auto" w:fill="auto"/>
            <w:vAlign w:val="center"/>
          </w:tcPr>
          <w:p w:rsidR="004671FE" w:rsidRPr="009C5E28" w:rsidRDefault="004671FE" w:rsidP="004671FE">
            <w:pPr>
              <w:spacing w:after="0"/>
              <w:jc w:val="center"/>
              <w:rPr>
                <w:b/>
                <w:bCs/>
              </w:rPr>
            </w:pPr>
            <w:r>
              <w:rPr>
                <w:b/>
                <w:noProof/>
                <w:lang w:eastAsia="de-DE"/>
              </w:rPr>
              <w:drawing>
                <wp:inline distT="0" distB="0" distL="0" distR="0" wp14:anchorId="74FE16CB" wp14:editId="52BD660D">
                  <wp:extent cx="504190" cy="504190"/>
                  <wp:effectExtent l="19050" t="0" r="0" b="0"/>
                  <wp:docPr id="17"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4700E7C0" wp14:editId="08C7813A">
                  <wp:extent cx="511200" cy="511200"/>
                  <wp:effectExtent l="19050" t="0" r="3150" b="0"/>
                  <wp:docPr id="18" name="Grafik 91"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68B544B1" wp14:editId="0D19241A">
                  <wp:extent cx="511200" cy="511200"/>
                  <wp:effectExtent l="0" t="0" r="0" b="0"/>
                  <wp:docPr id="19" name="Grafik 92"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188ABF35" wp14:editId="1DD60BDA">
                  <wp:extent cx="511200" cy="511200"/>
                  <wp:effectExtent l="19050" t="0" r="3150" b="0"/>
                  <wp:docPr id="20" name="Grafik 93"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37917B7E" wp14:editId="633B6DAF">
                  <wp:extent cx="511200" cy="511200"/>
                  <wp:effectExtent l="19050" t="0" r="3150" b="0"/>
                  <wp:docPr id="21" name="Grafik 94"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79EBB567" wp14:editId="629B20A9">
                  <wp:extent cx="511200" cy="511200"/>
                  <wp:effectExtent l="19050" t="0" r="3150" b="0"/>
                  <wp:docPr id="23" name="Grafik 95"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7440D121" wp14:editId="75A3C1BE">
                  <wp:extent cx="511200" cy="511200"/>
                  <wp:effectExtent l="19050" t="0" r="3150" b="0"/>
                  <wp:docPr id="24" name="Grafik 96"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264C7F73" wp14:editId="5FC22821">
                  <wp:extent cx="511175" cy="511175"/>
                  <wp:effectExtent l="19050" t="0" r="3175" b="0"/>
                  <wp:docPr id="25"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671FE" w:rsidRPr="009C5E28" w:rsidRDefault="004671FE" w:rsidP="004671FE">
            <w:pPr>
              <w:spacing w:after="0"/>
              <w:jc w:val="center"/>
            </w:pPr>
            <w:r>
              <w:rPr>
                <w:noProof/>
                <w:lang w:eastAsia="de-DE"/>
              </w:rPr>
              <w:drawing>
                <wp:inline distT="0" distB="0" distL="0" distR="0" wp14:anchorId="368A7386" wp14:editId="787EA6FB">
                  <wp:extent cx="511200" cy="511200"/>
                  <wp:effectExtent l="19050" t="0" r="3150" b="0"/>
                  <wp:docPr id="26" name="Grafik 98"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454A26" w:rsidRPr="004A05E2" w:rsidRDefault="00454A26" w:rsidP="00396DFF">
      <w:pPr>
        <w:tabs>
          <w:tab w:val="left" w:pos="1701"/>
          <w:tab w:val="left" w:pos="1985"/>
        </w:tabs>
        <w:rPr>
          <w:sz w:val="10"/>
        </w:rPr>
      </w:pPr>
    </w:p>
    <w:p w:rsidR="00454A26" w:rsidRDefault="00C23F26" w:rsidP="00454A26">
      <w:pPr>
        <w:tabs>
          <w:tab w:val="left" w:pos="1701"/>
          <w:tab w:val="left" w:pos="1985"/>
        </w:tabs>
        <w:ind w:left="1980" w:hanging="1980"/>
      </w:pPr>
      <w:r>
        <w:t xml:space="preserve">Materialien: </w:t>
      </w:r>
      <w:r>
        <w:tab/>
      </w:r>
      <w:r>
        <w:tab/>
      </w:r>
      <w:r w:rsidR="00F33D1D">
        <w:t>Eisenwolle, Waage, Streichholz, Porzellanschale</w:t>
      </w:r>
    </w:p>
    <w:p w:rsidR="00454A26" w:rsidRPr="00ED07C2" w:rsidRDefault="00454A26" w:rsidP="00454A26">
      <w:pPr>
        <w:tabs>
          <w:tab w:val="left" w:pos="1701"/>
          <w:tab w:val="left" w:pos="1985"/>
        </w:tabs>
        <w:ind w:left="1980" w:hanging="1980"/>
      </w:pPr>
      <w:r>
        <w:t>Chemikalien:</w:t>
      </w:r>
      <w:r>
        <w:tab/>
      </w:r>
      <w:r>
        <w:tab/>
      </w:r>
      <w:r w:rsidR="00F33D1D">
        <w:t>Eisenwolle</w:t>
      </w:r>
    </w:p>
    <w:p w:rsidR="00454A26" w:rsidRDefault="00454A26" w:rsidP="00F33D1D">
      <w:pPr>
        <w:tabs>
          <w:tab w:val="left" w:pos="1701"/>
          <w:tab w:val="left" w:pos="1985"/>
          <w:tab w:val="left" w:pos="2124"/>
          <w:tab w:val="center" w:pos="4536"/>
        </w:tabs>
        <w:ind w:left="1980" w:hanging="1980"/>
      </w:pPr>
      <w:r>
        <w:t xml:space="preserve">Durchführung: </w:t>
      </w:r>
      <w:r>
        <w:tab/>
      </w:r>
      <w:r>
        <w:tab/>
      </w:r>
      <w:r>
        <w:tab/>
      </w:r>
      <w:r w:rsidR="00F33D1D">
        <w:t xml:space="preserve">Feine Eisenwolle wird in eine Porzellanschale gelegt und gewogen. Der Wert wird notiert. Anschließend zündet man die Eisenwolle mit einem Streichholz oder Feuerzeug an. </w:t>
      </w:r>
    </w:p>
    <w:p w:rsidR="00454A26" w:rsidRDefault="00487B01" w:rsidP="00F33D1D">
      <w:pPr>
        <w:tabs>
          <w:tab w:val="left" w:pos="1701"/>
          <w:tab w:val="left" w:pos="1985"/>
          <w:tab w:val="left" w:pos="2124"/>
          <w:tab w:val="left" w:pos="2832"/>
          <w:tab w:val="left" w:pos="3540"/>
          <w:tab w:val="left" w:pos="4248"/>
          <w:tab w:val="left" w:pos="4956"/>
          <w:tab w:val="left" w:pos="5664"/>
          <w:tab w:val="left" w:pos="6372"/>
          <w:tab w:val="left" w:pos="7080"/>
        </w:tabs>
        <w:ind w:left="1980" w:hanging="1980"/>
      </w:pPr>
      <w:r>
        <w:rPr>
          <w:noProof/>
          <w:lang w:eastAsia="de-DE"/>
        </w:rPr>
        <w:drawing>
          <wp:anchor distT="0" distB="0" distL="114300" distR="114300" simplePos="0" relativeHeight="251837440" behindDoc="0" locked="0" layoutInCell="1" allowOverlap="1" wp14:anchorId="2DD8DA14" wp14:editId="73330482">
            <wp:simplePos x="0" y="0"/>
            <wp:positionH relativeFrom="column">
              <wp:posOffset>2962275</wp:posOffset>
            </wp:positionH>
            <wp:positionV relativeFrom="paragraph">
              <wp:posOffset>836295</wp:posOffset>
            </wp:positionV>
            <wp:extent cx="1882775" cy="1736725"/>
            <wp:effectExtent l="0" t="76200" r="0" b="73025"/>
            <wp:wrapThrough wrapText="bothSides">
              <wp:wrapPolygon edited="0">
                <wp:start x="-36" y="21797"/>
                <wp:lineTo x="21600" y="21797"/>
                <wp:lineTo x="21600" y="0"/>
                <wp:lineTo x="-36" y="0"/>
                <wp:lineTo x="-36" y="21797"/>
              </wp:wrapPolygon>
            </wp:wrapThrough>
            <wp:docPr id="7" name="Bild 5" descr="C:\Users\Friedrich.F\Desktop\Neuer Ordner (2)\20160725_13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edrich.F\Desktop\Neuer Ordner (2)\20160725_133756.jpg"/>
                    <pic:cNvPicPr>
                      <a:picLocks noChangeAspect="1" noChangeArrowheads="1"/>
                    </pic:cNvPicPr>
                  </pic:nvPicPr>
                  <pic:blipFill>
                    <a:blip r:embed="rId26" cstate="print">
                      <a:lum contrast="10000"/>
                    </a:blip>
                    <a:srcRect/>
                    <a:stretch>
                      <a:fillRect/>
                    </a:stretch>
                  </pic:blipFill>
                  <pic:spPr bwMode="auto">
                    <a:xfrm rot="5400000">
                      <a:off x="0" y="0"/>
                      <a:ext cx="1882775" cy="173672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38464" behindDoc="0" locked="0" layoutInCell="1" allowOverlap="1" wp14:anchorId="0740E7DD" wp14:editId="600BCDD8">
            <wp:simplePos x="0" y="0"/>
            <wp:positionH relativeFrom="column">
              <wp:posOffset>1094105</wp:posOffset>
            </wp:positionH>
            <wp:positionV relativeFrom="paragraph">
              <wp:posOffset>748665</wp:posOffset>
            </wp:positionV>
            <wp:extent cx="1860550" cy="1896745"/>
            <wp:effectExtent l="38100" t="0" r="25400" b="0"/>
            <wp:wrapThrough wrapText="bothSides">
              <wp:wrapPolygon edited="0">
                <wp:start x="11" y="21828"/>
                <wp:lineTo x="21464" y="21828"/>
                <wp:lineTo x="21464" y="134"/>
                <wp:lineTo x="21464" y="-83"/>
                <wp:lineTo x="21242" y="134"/>
                <wp:lineTo x="11" y="134"/>
                <wp:lineTo x="11" y="21828"/>
              </wp:wrapPolygon>
            </wp:wrapThrough>
            <wp:docPr id="8" name="Bild 6" descr="C:\Users\Friedrich.F\Desktop\Neuer Ordner (2)\20160725_13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edrich.F\Desktop\Neuer Ordner (2)\20160725_133601.jpg"/>
                    <pic:cNvPicPr>
                      <a:picLocks noChangeAspect="1" noChangeArrowheads="1"/>
                    </pic:cNvPicPr>
                  </pic:nvPicPr>
                  <pic:blipFill>
                    <a:blip r:embed="rId27" cstate="print">
                      <a:lum contrast="10000"/>
                    </a:blip>
                    <a:srcRect t="-2340"/>
                    <a:stretch>
                      <a:fillRect/>
                    </a:stretch>
                  </pic:blipFill>
                  <pic:spPr bwMode="auto">
                    <a:xfrm rot="5400000">
                      <a:off x="0" y="0"/>
                      <a:ext cx="1860550" cy="1896745"/>
                    </a:xfrm>
                    <a:prstGeom prst="rect">
                      <a:avLst/>
                    </a:prstGeom>
                    <a:noFill/>
                    <a:ln w="9525">
                      <a:noFill/>
                      <a:miter lim="800000"/>
                      <a:headEnd/>
                      <a:tailEnd/>
                    </a:ln>
                  </pic:spPr>
                </pic:pic>
              </a:graphicData>
            </a:graphic>
          </wp:anchor>
        </w:drawing>
      </w:r>
      <w:r w:rsidR="00454A26">
        <w:t>Beobachtung:</w:t>
      </w:r>
      <w:r w:rsidR="00454A26">
        <w:tab/>
      </w:r>
      <w:r w:rsidR="00454A26">
        <w:tab/>
      </w:r>
      <w:r w:rsidR="00454A26">
        <w:tab/>
      </w:r>
      <w:r w:rsidR="00F33D1D">
        <w:t xml:space="preserve">Das Eisen verglüht langsam und wird dabei schwerer. Die Eisenwolle </w:t>
      </w:r>
      <w:r w:rsidR="00750634">
        <w:t>glüht in der Luft</w:t>
      </w:r>
      <w:r>
        <w:t xml:space="preserve"> orange-rot auf und </w:t>
      </w:r>
      <w:r w:rsidR="00F33D1D">
        <w:t>ver</w:t>
      </w:r>
      <w:r>
        <w:t>ändert seine Farbe zu</w:t>
      </w:r>
      <w:r w:rsidR="00F33D1D">
        <w:t xml:space="preserve"> schwarz.</w:t>
      </w:r>
    </w:p>
    <w:p w:rsidR="00487B01" w:rsidRDefault="00487B01" w:rsidP="00F33D1D">
      <w:pPr>
        <w:tabs>
          <w:tab w:val="left" w:pos="1701"/>
          <w:tab w:val="left" w:pos="1985"/>
          <w:tab w:val="left" w:pos="2124"/>
          <w:tab w:val="left" w:pos="2832"/>
          <w:tab w:val="left" w:pos="3540"/>
          <w:tab w:val="left" w:pos="4248"/>
          <w:tab w:val="left" w:pos="4956"/>
          <w:tab w:val="left" w:pos="5664"/>
          <w:tab w:val="left" w:pos="6372"/>
          <w:tab w:val="left" w:pos="7080"/>
        </w:tabs>
        <w:ind w:left="1980" w:hanging="1980"/>
      </w:pPr>
    </w:p>
    <w:p w:rsidR="00487B01" w:rsidRDefault="00487B01" w:rsidP="00F33D1D">
      <w:pPr>
        <w:tabs>
          <w:tab w:val="left" w:pos="1701"/>
          <w:tab w:val="left" w:pos="1985"/>
          <w:tab w:val="left" w:pos="2124"/>
          <w:tab w:val="left" w:pos="2832"/>
          <w:tab w:val="left" w:pos="3540"/>
          <w:tab w:val="left" w:pos="4248"/>
          <w:tab w:val="left" w:pos="4956"/>
          <w:tab w:val="left" w:pos="5664"/>
          <w:tab w:val="left" w:pos="6372"/>
          <w:tab w:val="left" w:pos="7080"/>
        </w:tabs>
        <w:ind w:left="1980" w:hanging="1980"/>
      </w:pPr>
    </w:p>
    <w:p w:rsidR="00487B01" w:rsidRDefault="00487B01" w:rsidP="00F33D1D">
      <w:pPr>
        <w:tabs>
          <w:tab w:val="left" w:pos="1701"/>
          <w:tab w:val="left" w:pos="1985"/>
          <w:tab w:val="left" w:pos="2124"/>
          <w:tab w:val="left" w:pos="2832"/>
          <w:tab w:val="left" w:pos="3540"/>
          <w:tab w:val="left" w:pos="4248"/>
          <w:tab w:val="left" w:pos="4956"/>
          <w:tab w:val="left" w:pos="5664"/>
          <w:tab w:val="left" w:pos="6372"/>
          <w:tab w:val="left" w:pos="7080"/>
        </w:tabs>
        <w:ind w:left="1980" w:hanging="1980"/>
      </w:pPr>
    </w:p>
    <w:p w:rsidR="00487B01" w:rsidRDefault="00487B01" w:rsidP="00F33D1D">
      <w:pPr>
        <w:tabs>
          <w:tab w:val="left" w:pos="1701"/>
          <w:tab w:val="left" w:pos="1985"/>
          <w:tab w:val="left" w:pos="2124"/>
          <w:tab w:val="left" w:pos="2832"/>
          <w:tab w:val="left" w:pos="3540"/>
          <w:tab w:val="left" w:pos="4248"/>
          <w:tab w:val="left" w:pos="4956"/>
          <w:tab w:val="left" w:pos="5664"/>
          <w:tab w:val="left" w:pos="6372"/>
          <w:tab w:val="left" w:pos="7080"/>
        </w:tabs>
        <w:ind w:left="1980" w:hanging="1980"/>
      </w:pPr>
    </w:p>
    <w:p w:rsidR="00A60930" w:rsidRDefault="00A60930" w:rsidP="00AC0508">
      <w:pPr>
        <w:tabs>
          <w:tab w:val="left" w:pos="2837"/>
        </w:tabs>
      </w:pPr>
    </w:p>
    <w:p w:rsidR="00A507DA" w:rsidRDefault="00A507DA" w:rsidP="00AC0508">
      <w:pPr>
        <w:tabs>
          <w:tab w:val="left" w:pos="2837"/>
        </w:tabs>
      </w:pPr>
    </w:p>
    <w:p w:rsidR="00454A26" w:rsidRPr="00AC0508" w:rsidRDefault="00454A26" w:rsidP="00487B01">
      <w:pPr>
        <w:tabs>
          <w:tab w:val="left" w:pos="1701"/>
          <w:tab w:val="left" w:pos="1985"/>
        </w:tabs>
        <w:jc w:val="center"/>
        <w:rPr>
          <w:sz w:val="18"/>
        </w:rPr>
      </w:pPr>
      <w:r w:rsidRPr="00AC0508">
        <w:rPr>
          <w:sz w:val="18"/>
        </w:rPr>
        <w:t>Abb</w:t>
      </w:r>
      <w:r w:rsidR="00D31555">
        <w:rPr>
          <w:sz w:val="18"/>
        </w:rPr>
        <w:t>ildung 3</w:t>
      </w:r>
      <w:r w:rsidR="00E1324A" w:rsidRPr="00AC0508">
        <w:rPr>
          <w:sz w:val="18"/>
        </w:rPr>
        <w:t xml:space="preserve"> </w:t>
      </w:r>
      <w:r w:rsidRPr="00AC0508">
        <w:rPr>
          <w:sz w:val="18"/>
        </w:rPr>
        <w:t xml:space="preserve">- </w:t>
      </w:r>
      <w:r w:rsidR="006176FD" w:rsidRPr="00AC0508">
        <w:rPr>
          <w:noProof/>
          <w:sz w:val="18"/>
        </w:rPr>
        <w:t>L</w:t>
      </w:r>
      <w:r w:rsidR="00C23F26" w:rsidRPr="00AC0508">
        <w:rPr>
          <w:noProof/>
          <w:sz w:val="18"/>
        </w:rPr>
        <w:t xml:space="preserve">inks: </w:t>
      </w:r>
      <w:r w:rsidR="00487B01">
        <w:rPr>
          <w:noProof/>
          <w:sz w:val="18"/>
        </w:rPr>
        <w:t>Eisenwolle vor der V</w:t>
      </w:r>
      <w:r w:rsidR="006176FD" w:rsidRPr="00AC0508">
        <w:rPr>
          <w:noProof/>
          <w:sz w:val="18"/>
        </w:rPr>
        <w:t>erbrennung. Rechts: Eisenwolle nach der Verbrennung.</w:t>
      </w:r>
    </w:p>
    <w:p w:rsidR="00454A26" w:rsidRDefault="004671FE" w:rsidP="008421AB">
      <w:pPr>
        <w:tabs>
          <w:tab w:val="left" w:pos="1701"/>
          <w:tab w:val="left" w:pos="1985"/>
        </w:tabs>
        <w:ind w:left="1980" w:hanging="1980"/>
      </w:pPr>
      <w:r>
        <w:lastRenderedPageBreak/>
        <w:t>Deutung:</w:t>
      </w:r>
      <w:r>
        <w:tab/>
      </w:r>
      <w:r>
        <w:tab/>
      </w:r>
      <w:r w:rsidR="00B079E2">
        <w:t>Durch das Erhitzen reagiert</w:t>
      </w:r>
      <w:r w:rsidR="00487B01">
        <w:t xml:space="preserve"> die Eisenwolle mit Sauerstoff und wird oxidiert zu Eisenoxid. Eisenoxid hat eine höhere Masse.</w:t>
      </w:r>
    </w:p>
    <w:p w:rsidR="00750634" w:rsidRDefault="00750634" w:rsidP="008421AB">
      <w:pPr>
        <w:tabs>
          <w:tab w:val="left" w:pos="1701"/>
          <w:tab w:val="left" w:pos="1985"/>
        </w:tabs>
        <w:ind w:left="1980" w:hanging="1980"/>
      </w:pPr>
      <w:r>
        <w:tab/>
      </w:r>
      <w:r>
        <w:tab/>
        <w:t xml:space="preserve">Reaktionsgleichung: </w:t>
      </w:r>
    </w:p>
    <w:p w:rsidR="00750634" w:rsidRPr="00AA7693" w:rsidRDefault="00750634" w:rsidP="00750634">
      <w:pPr>
        <w:tabs>
          <w:tab w:val="left" w:pos="1701"/>
          <w:tab w:val="left" w:pos="1985"/>
        </w:tabs>
        <w:ind w:left="1985" w:hanging="1985"/>
        <w:rPr>
          <w:rFonts w:eastAsiaTheme="minorEastAsia"/>
        </w:rPr>
      </w:pPr>
      <w:r>
        <w:tab/>
      </w:r>
      <w:r>
        <w:tab/>
      </w:r>
      <m:oMath>
        <m:sSub>
          <m:sSubPr>
            <m:ctrlPr>
              <w:rPr>
                <w:rFonts w:ascii="Cambria Math" w:hAnsi="Cambria Math"/>
              </w:rPr>
            </m:ctrlPr>
          </m:sSubPr>
          <m:e>
            <m:r>
              <m:rPr>
                <m:sty m:val="p"/>
              </m:rPr>
              <w:rPr>
                <w:rFonts w:ascii="Cambria Math" w:hAnsi="Cambria Math"/>
              </w:rPr>
              <m:t>2 Fe</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FeO</m:t>
            </m:r>
          </m:e>
          <m:sub>
            <m:r>
              <m:rPr>
                <m:sty m:val="p"/>
              </m:rPr>
              <w:rPr>
                <w:rFonts w:ascii="Cambria Math" w:hAnsi="Cambria Math"/>
              </w:rPr>
              <m:t>(s)</m:t>
            </m:r>
          </m:sub>
        </m:sSub>
      </m:oMath>
    </w:p>
    <w:p w:rsidR="00454A26" w:rsidRDefault="00454A26" w:rsidP="004671FE">
      <w:pPr>
        <w:tabs>
          <w:tab w:val="left" w:pos="1985"/>
        </w:tabs>
        <w:ind w:left="1985" w:hanging="1985"/>
      </w:pPr>
      <w:r>
        <w:t>Entsorgung:</w:t>
      </w:r>
      <w:r>
        <w:tab/>
      </w:r>
      <w:r w:rsidR="00F33D1D">
        <w:t xml:space="preserve">Die Reste können in den </w:t>
      </w:r>
      <w:r w:rsidR="00136B08">
        <w:t>Feststoffabfall</w:t>
      </w:r>
      <w:r w:rsidR="00F33D1D">
        <w:t xml:space="preserve"> entsorgt werden.</w:t>
      </w:r>
    </w:p>
    <w:p w:rsidR="00454A26" w:rsidRPr="00487B01" w:rsidRDefault="00C23F26" w:rsidP="00487B01">
      <w:pPr>
        <w:spacing w:line="276" w:lineRule="auto"/>
        <w:ind w:left="1980" w:hanging="1980"/>
        <w:jc w:val="left"/>
        <w:rPr>
          <w:rFonts w:asciiTheme="majorHAnsi" w:eastAsiaTheme="majorEastAsia" w:hAnsiTheme="majorHAnsi" w:cstheme="majorBidi"/>
          <w:b/>
          <w:bCs/>
          <w:sz w:val="28"/>
          <w:szCs w:val="28"/>
        </w:rPr>
      </w:pPr>
      <w:r>
        <w:t>Literatur:</w:t>
      </w:r>
      <w:r>
        <w:tab/>
      </w:r>
      <w:r w:rsidR="00487B01">
        <w:t xml:space="preserve">H. Schmidkunz, W. Rentzsch, </w:t>
      </w:r>
      <w:r w:rsidR="00487B01" w:rsidRPr="00133DB3">
        <w:t xml:space="preserve">Chemische </w:t>
      </w:r>
      <w:r w:rsidR="00487B01" w:rsidRPr="00487B01">
        <w:t>Freihandversuche Band 2, Aulis Verlag Deubner, 2011, S. 206</w:t>
      </w:r>
      <w:r w:rsidR="00406DB6">
        <w:t>.</w:t>
      </w:r>
    </w:p>
    <w:p w:rsidR="00454A26" w:rsidRDefault="00B079E2" w:rsidP="00454A26">
      <w:pPr>
        <w:tabs>
          <w:tab w:val="left" w:pos="1701"/>
          <w:tab w:val="left" w:pos="1985"/>
        </w:tabs>
        <w:ind w:left="1980" w:hanging="1980"/>
      </w:pPr>
      <w:r>
        <w:rPr>
          <w:noProof/>
          <w:lang w:eastAsia="de-DE"/>
        </w:rPr>
        <mc:AlternateContent>
          <mc:Choice Requires="wps">
            <w:drawing>
              <wp:inline distT="0" distB="0" distL="0" distR="0" wp14:anchorId="3FE4B907" wp14:editId="449B080D">
                <wp:extent cx="5873115" cy="351790"/>
                <wp:effectExtent l="13970" t="10795" r="8890" b="8890"/>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5179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76167A" w:rsidRDefault="0041711D" w:rsidP="00C23F26">
                            <w:pPr>
                              <w:rPr>
                                <w:color w:val="auto"/>
                              </w:rPr>
                            </w:pPr>
                            <w:r w:rsidRPr="008421AB">
                              <w:rPr>
                                <w:b/>
                                <w:color w:val="auto"/>
                              </w:rPr>
                              <w:t>Anmerkungen:</w:t>
                            </w:r>
                            <w:r>
                              <w:rPr>
                                <w:color w:val="auto"/>
                              </w:rPr>
                              <w:t xml:space="preserve"> Diese Reaktion kann auch mit anderen Metallen durchgeführt werden.</w:t>
                            </w:r>
                          </w:p>
                          <w:p w:rsidR="0041711D" w:rsidRPr="00F31EBF" w:rsidRDefault="0041711D" w:rsidP="00454A26">
                            <w:pPr>
                              <w:rPr>
                                <w:color w:val="auto"/>
                              </w:rPr>
                            </w:pPr>
                          </w:p>
                        </w:txbxContent>
                      </wps:txbx>
                      <wps:bodyPr rot="0" vert="horz" wrap="square" lIns="91440" tIns="45720" rIns="91440" bIns="45720" anchor="t" anchorCtr="0" upright="1">
                        <a:noAutofit/>
                      </wps:bodyPr>
                    </wps:wsp>
                  </a:graphicData>
                </a:graphic>
              </wp:inline>
            </w:drawing>
          </mc:Choice>
          <mc:Fallback xmlns:cx2="http://schemas.microsoft.com/office/drawing/2015/10/21/chartex">
            <w:pict>
              <v:shape w14:anchorId="0523701D" id="Text Box 25" o:spid="_x0000_s1034" type="#_x0000_t202" style="width:462.4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" fillcolor="white [3201]" strokecolor="#c0504d [3205]" strokeweight="1pt">
                <v:stroke dashstyle="dash"/>
                <v:shadow color="#868686"/>
                <v:textbox>
                  <w:txbxContent>
                    <w:p w:rsidR="0041711D" w:rsidRPr="0076167A" w:rsidRDefault="0041711D" w:rsidP="00C23F26">
                      <w:pPr>
                        <w:rPr>
                          <w:color w:val="auto"/>
                        </w:rPr>
                      </w:pPr>
                      <w:r w:rsidRPr="008421AB">
                        <w:rPr>
                          <w:b/>
                          <w:color w:val="auto"/>
                        </w:rPr>
                        <w:t>Anmerkungen:</w:t>
                      </w:r>
                      <w:r>
                        <w:rPr>
                          <w:color w:val="auto"/>
                        </w:rPr>
                        <w:t xml:space="preserve"> Diese Reaktion kann auch mit anderen Metallen durchgeführt werden.</w:t>
                      </w:r>
                    </w:p>
                    <w:p w:rsidR="0041711D" w:rsidRPr="00F31EBF" w:rsidRDefault="0041711D" w:rsidP="00454A26">
                      <w:pPr>
                        <w:rPr>
                          <w:color w:val="auto"/>
                        </w:rPr>
                      </w:pPr>
                    </w:p>
                  </w:txbxContent>
                </v:textbox>
                <w10:anchorlock/>
              </v:shape>
            </w:pict>
          </mc:Fallback>
        </mc:AlternateContent>
      </w:r>
    </w:p>
    <w:p w:rsidR="008421AB" w:rsidRDefault="00B079E2" w:rsidP="00487B01">
      <w:pPr>
        <w:tabs>
          <w:tab w:val="left" w:pos="1701"/>
          <w:tab w:val="left" w:pos="1985"/>
        </w:tabs>
      </w:pPr>
      <w:r>
        <w:rPr>
          <w:noProof/>
          <w:lang w:eastAsia="de-DE"/>
        </w:rPr>
        <mc:AlternateContent>
          <mc:Choice Requires="wps">
            <w:drawing>
              <wp:inline distT="0" distB="0" distL="0" distR="0" wp14:anchorId="0A90B1A5" wp14:editId="6BFBAF07">
                <wp:extent cx="5873115" cy="1022985"/>
                <wp:effectExtent l="13970" t="10160" r="8890" b="14605"/>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298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F31EBF" w:rsidRDefault="0041711D" w:rsidP="00487B01">
                            <w:pPr>
                              <w:rPr>
                                <w:color w:val="auto"/>
                              </w:rPr>
                            </w:pPr>
                            <w:r>
                              <w:rPr>
                                <w:b/>
                                <w:color w:val="auto"/>
                              </w:rPr>
                              <w:t xml:space="preserve">Unterrichtsanschlüsse: </w:t>
                            </w:r>
                            <w:r>
                              <w:rPr>
                                <w:color w:val="auto"/>
                              </w:rPr>
                              <w:t>Nachdem besprochen wurde, dass bei einer Verbrennung eine Reaktion mit Sauerstoff abläuft, kann anschließend durch einen Versuch zur Sauerstoffgehaltsermittlung untersucht werden, ob auch wirklich nur der Sauerstoff aus der Luft reagiert. Es kann aber auch auf die neuen Stoffeigenschaften des neuen Stoffes eingegangen werden.</w:t>
                            </w:r>
                          </w:p>
                        </w:txbxContent>
                      </wps:txbx>
                      <wps:bodyPr rot="0" vert="horz" wrap="square" lIns="91440" tIns="45720" rIns="91440" bIns="45720" anchor="t" anchorCtr="0" upright="1">
                        <a:noAutofit/>
                      </wps:bodyPr>
                    </wps:wsp>
                  </a:graphicData>
                </a:graphic>
              </wp:inline>
            </w:drawing>
          </mc:Choice>
          <mc:Fallback xmlns:cx2="http://schemas.microsoft.com/office/drawing/2015/10/21/chartex">
            <w:pict>
              <v:shape w14:anchorId="0734FA15" id="Text Box 24" o:spid="_x0000_s1035" type="#_x0000_t202" style="width:462.45pt;height: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" fillcolor="white [3201]" strokecolor="#c0504d [3205]" strokeweight="1pt">
                <v:stroke dashstyle="dash"/>
                <v:shadow color="#868686"/>
                <v:textbox>
                  <w:txbxContent>
                    <w:p w:rsidR="0041711D" w:rsidRPr="00F31EBF" w:rsidRDefault="0041711D" w:rsidP="00487B01">
                      <w:pPr>
                        <w:rPr>
                          <w:color w:val="auto"/>
                        </w:rPr>
                      </w:pPr>
                      <w:r>
                        <w:rPr>
                          <w:b/>
                          <w:color w:val="auto"/>
                        </w:rPr>
                        <w:t xml:space="preserve">Unterrichtsanschlüsse: </w:t>
                      </w:r>
                      <w:r>
                        <w:rPr>
                          <w:color w:val="auto"/>
                        </w:rPr>
                        <w:t>Nachdem besprochen wurde, dass bei einer Verbrennung eine Reaktion mit Sauerstoff abläuft, kann anschließend durch einen Versuch zur Sauerstoffgehaltsermittlung untersucht werden, ob auch wirklich nur der Sauerstoff aus der Luft reagiert. Es kann aber auch auf die neuen Stoffeigenschaften des neuen Stoffes eingegangen werden.</w:t>
                      </w:r>
                    </w:p>
                  </w:txbxContent>
                </v:textbox>
                <w10:anchorlock/>
              </v:shape>
            </w:pict>
          </mc:Fallback>
        </mc:AlternateContent>
      </w:r>
    </w:p>
    <w:p w:rsidR="008421AB" w:rsidRDefault="008421AB" w:rsidP="008421AB">
      <w:pPr>
        <w:tabs>
          <w:tab w:val="left" w:pos="1701"/>
          <w:tab w:val="left" w:pos="1985"/>
        </w:tabs>
        <w:ind w:left="1980" w:hanging="1980"/>
      </w:pPr>
    </w:p>
    <w:p w:rsidR="00487B01" w:rsidRDefault="00487B01">
      <w:pPr>
        <w:spacing w:line="276" w:lineRule="auto"/>
        <w:jc w:val="left"/>
      </w:pPr>
      <w:r>
        <w:br w:type="page"/>
      </w:r>
    </w:p>
    <w:bookmarkStart w:id="8" w:name="_Toc458698358"/>
    <w:p w:rsidR="00C13F7C" w:rsidRPr="00CC307A" w:rsidRDefault="00B079E2" w:rsidP="00C13F7C">
      <w:pPr>
        <w:pStyle w:val="berschrift2"/>
        <w:rPr>
          <w:color w:val="auto"/>
        </w:rPr>
      </w:pPr>
      <w:r>
        <w:rPr>
          <w:noProof/>
          <w:lang w:eastAsia="de-DE"/>
        </w:rPr>
        <w:lastRenderedPageBreak/>
        <mc:AlternateContent>
          <mc:Choice Requires="wps">
            <w:drawing>
              <wp:anchor distT="0" distB="0" distL="114300" distR="114300" simplePos="0" relativeHeight="251832320" behindDoc="0" locked="0" layoutInCell="1" allowOverlap="1" wp14:anchorId="31768034" wp14:editId="2A210AA8">
                <wp:simplePos x="0" y="0"/>
                <wp:positionH relativeFrom="column">
                  <wp:posOffset>-635</wp:posOffset>
                </wp:positionH>
                <wp:positionV relativeFrom="paragraph">
                  <wp:posOffset>399415</wp:posOffset>
                </wp:positionV>
                <wp:extent cx="5873115" cy="824865"/>
                <wp:effectExtent l="0" t="0" r="0" b="0"/>
                <wp:wrapSquare wrapText="bothSides"/>
                <wp:docPr id="1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248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A121F5" w:rsidRDefault="0041711D" w:rsidP="00C13F7C">
                            <w:pPr>
                              <w:rPr>
                                <w:color w:val="auto"/>
                              </w:rPr>
                            </w:pPr>
                            <w:r w:rsidRPr="00A121F5">
                              <w:rPr>
                                <w:color w:val="auto"/>
                              </w:rPr>
                              <w:t xml:space="preserve">Der Versuch soll zeigen, dass Sauerstoff bei der Verbrennungsreaktion notwendig ist. Die SuS sollten eine Vorstellung von Edukten und Produkten haben </w:t>
                            </w:r>
                            <w:r>
                              <w:rPr>
                                <w:color w:val="auto"/>
                              </w:rPr>
                              <w:t>sowie</w:t>
                            </w:r>
                            <w:r w:rsidRPr="00A121F5">
                              <w:rPr>
                                <w:color w:val="auto"/>
                              </w:rPr>
                              <w:t xml:space="preserve"> dass </w:t>
                            </w:r>
                            <w:r>
                              <w:rPr>
                                <w:color w:val="auto"/>
                              </w:rPr>
                              <w:t>die Produkte</w:t>
                            </w:r>
                            <w:r w:rsidRPr="00A121F5">
                              <w:rPr>
                                <w:color w:val="auto"/>
                              </w:rPr>
                              <w:t xml:space="preserve"> unterschiedliche Eigenschaften</w:t>
                            </w:r>
                            <w:r>
                              <w:rPr>
                                <w:color w:val="auto"/>
                              </w:rPr>
                              <w:t xml:space="preserve"> im Vergleich zu ihren Edukten haben.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60FC9C6D" id="_x0000_s1036" type="#_x0000_t202" style="position:absolute;left:0;text-align:left;margin-left:-.05pt;margin-top:31.45pt;width:462.45pt;height:64.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" fillcolor="white [3201]" strokecolor="#4bacc6 [3208]" strokeweight="1pt">
                <v:stroke dashstyle="dash"/>
                <v:shadow color="#868686"/>
                <v:textbox>
                  <w:txbxContent>
                    <w:p w:rsidR="0041711D" w:rsidRPr="00A121F5" w:rsidRDefault="0041711D" w:rsidP="00C13F7C">
                      <w:pPr>
                        <w:rPr>
                          <w:color w:val="auto"/>
                        </w:rPr>
                      </w:pPr>
                      <w:r w:rsidRPr="00A121F5">
                        <w:rPr>
                          <w:color w:val="auto"/>
                        </w:rPr>
                        <w:t xml:space="preserve">Der Versuch soll zeigen, dass Sauerstoff bei der Verbrennungsreaktion notwendig ist. Die SuS sollten eine Vorstellung von Edukten und Produkten haben </w:t>
                      </w:r>
                      <w:r>
                        <w:rPr>
                          <w:color w:val="auto"/>
                        </w:rPr>
                        <w:t>sowie</w:t>
                      </w:r>
                      <w:r w:rsidRPr="00A121F5">
                        <w:rPr>
                          <w:color w:val="auto"/>
                        </w:rPr>
                        <w:t xml:space="preserve"> dass </w:t>
                      </w:r>
                      <w:r>
                        <w:rPr>
                          <w:color w:val="auto"/>
                        </w:rPr>
                        <w:t>die Produkte</w:t>
                      </w:r>
                      <w:r w:rsidRPr="00A121F5">
                        <w:rPr>
                          <w:color w:val="auto"/>
                        </w:rPr>
                        <w:t xml:space="preserve"> unterschiedliche Eigenschaften</w:t>
                      </w:r>
                      <w:r>
                        <w:rPr>
                          <w:color w:val="auto"/>
                        </w:rPr>
                        <w:t xml:space="preserve"> im Vergleich zu ihren Edukten haben.</w:t>
                      </w:r>
                    </w:p>
                  </w:txbxContent>
                </v:textbox>
                <w10:wrap type="square"/>
              </v:shape>
            </w:pict>
          </mc:Fallback>
        </mc:AlternateContent>
      </w:r>
      <w:r w:rsidR="00C13F7C" w:rsidRPr="00CC307A">
        <w:rPr>
          <w:color w:val="auto"/>
        </w:rPr>
        <w:t>V</w:t>
      </w:r>
      <w:r w:rsidR="00C13F7C">
        <w:rPr>
          <w:color w:val="auto"/>
        </w:rPr>
        <w:t>4</w:t>
      </w:r>
      <w:r w:rsidR="00C13F7C" w:rsidRPr="00CC307A">
        <w:rPr>
          <w:color w:val="auto"/>
        </w:rPr>
        <w:t xml:space="preserve"> – </w:t>
      </w:r>
      <w:r w:rsidR="002279E1">
        <w:rPr>
          <w:color w:val="auto"/>
        </w:rPr>
        <w:t>Kupferbrief</w:t>
      </w:r>
      <w:bookmarkEnd w:id="8"/>
    </w:p>
    <w:p w:rsidR="00C13F7C" w:rsidRDefault="00C13F7C" w:rsidP="00C13F7C">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13346" w:rsidRPr="009C5E28" w:rsidTr="004671FE">
        <w:tc>
          <w:tcPr>
            <w:tcW w:w="9322" w:type="dxa"/>
            <w:gridSpan w:val="9"/>
            <w:shd w:val="clear" w:color="auto" w:fill="4F81BD"/>
            <w:vAlign w:val="center"/>
          </w:tcPr>
          <w:p w:rsidR="00D13346" w:rsidRPr="00F31EBF" w:rsidRDefault="00D13346" w:rsidP="004671FE">
            <w:pPr>
              <w:spacing w:after="0"/>
              <w:jc w:val="center"/>
              <w:rPr>
                <w:b/>
                <w:bCs/>
                <w:color w:val="FFFFFF" w:themeColor="background1"/>
              </w:rPr>
            </w:pPr>
            <w:r w:rsidRPr="00F31EBF">
              <w:rPr>
                <w:b/>
                <w:bCs/>
                <w:color w:val="FFFFFF" w:themeColor="background1"/>
              </w:rPr>
              <w:t>Gefahrenstoffe</w:t>
            </w:r>
          </w:p>
        </w:tc>
      </w:tr>
      <w:tr w:rsidR="00D13346"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13346" w:rsidRPr="009C5E28" w:rsidRDefault="004671FE" w:rsidP="004671FE">
            <w:pPr>
              <w:spacing w:after="0" w:line="276" w:lineRule="auto"/>
              <w:jc w:val="center"/>
              <w:rPr>
                <w:b/>
                <w:bCs/>
              </w:rPr>
            </w:pPr>
            <w:r>
              <w:rPr>
                <w:sz w:val="20"/>
              </w:rPr>
              <w:t>Kupferblech</w:t>
            </w:r>
          </w:p>
        </w:tc>
        <w:tc>
          <w:tcPr>
            <w:tcW w:w="3177" w:type="dxa"/>
            <w:gridSpan w:val="3"/>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sidRPr="009C5E28">
              <w:rPr>
                <w:sz w:val="20"/>
              </w:rPr>
              <w:t xml:space="preserve">H: </w:t>
            </w:r>
            <w:r w:rsidR="004671FE">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13346" w:rsidRPr="009C5E28" w:rsidRDefault="00D13346" w:rsidP="004671FE">
            <w:pPr>
              <w:spacing w:after="0"/>
              <w:jc w:val="center"/>
            </w:pPr>
            <w:r w:rsidRPr="009C5E28">
              <w:rPr>
                <w:sz w:val="20"/>
              </w:rPr>
              <w:t xml:space="preserve">P: </w:t>
            </w:r>
            <w:r w:rsidR="004671FE">
              <w:t>-</w:t>
            </w:r>
          </w:p>
        </w:tc>
      </w:tr>
      <w:tr w:rsidR="00A507DA" w:rsidRPr="009C5E28" w:rsidTr="004671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507DA" w:rsidRDefault="00A507DA" w:rsidP="004671FE">
            <w:pPr>
              <w:spacing w:after="0" w:line="276" w:lineRule="auto"/>
              <w:jc w:val="center"/>
              <w:rPr>
                <w:sz w:val="20"/>
              </w:rPr>
            </w:pPr>
            <w:r>
              <w:rPr>
                <w:sz w:val="20"/>
              </w:rPr>
              <w:t>Kupferoxid</w:t>
            </w:r>
          </w:p>
        </w:tc>
        <w:tc>
          <w:tcPr>
            <w:tcW w:w="3177" w:type="dxa"/>
            <w:gridSpan w:val="3"/>
            <w:tcBorders>
              <w:top w:val="single" w:sz="8" w:space="0" w:color="4F81BD"/>
              <w:bottom w:val="single" w:sz="8" w:space="0" w:color="4F81BD"/>
            </w:tcBorders>
            <w:shd w:val="clear" w:color="auto" w:fill="auto"/>
            <w:vAlign w:val="center"/>
          </w:tcPr>
          <w:p w:rsidR="00A507DA" w:rsidRPr="009C5E28" w:rsidRDefault="00A507DA" w:rsidP="004671FE">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507DA" w:rsidRPr="009C5E28" w:rsidRDefault="00A507DA" w:rsidP="004671FE">
            <w:pPr>
              <w:spacing w:after="0"/>
              <w:jc w:val="center"/>
              <w:rPr>
                <w:sz w:val="20"/>
              </w:rPr>
            </w:pPr>
            <w:r>
              <w:rPr>
                <w:sz w:val="20"/>
              </w:rPr>
              <w:t>P: -</w:t>
            </w:r>
          </w:p>
        </w:tc>
      </w:tr>
      <w:tr w:rsidR="00D13346" w:rsidRPr="009C5E28" w:rsidTr="004671FE">
        <w:tc>
          <w:tcPr>
            <w:tcW w:w="1009" w:type="dxa"/>
            <w:tcBorders>
              <w:top w:val="single" w:sz="8" w:space="0" w:color="4F81BD"/>
              <w:left w:val="single" w:sz="8" w:space="0" w:color="4F81BD"/>
              <w:bottom w:val="single" w:sz="8" w:space="0" w:color="4F81BD"/>
            </w:tcBorders>
            <w:shd w:val="clear" w:color="auto" w:fill="auto"/>
            <w:vAlign w:val="center"/>
          </w:tcPr>
          <w:p w:rsidR="00D13346" w:rsidRPr="009C5E28" w:rsidRDefault="00D13346" w:rsidP="004671FE">
            <w:pPr>
              <w:spacing w:after="0"/>
              <w:jc w:val="center"/>
              <w:rPr>
                <w:b/>
                <w:bCs/>
              </w:rPr>
            </w:pPr>
            <w:r>
              <w:rPr>
                <w:b/>
                <w:noProof/>
                <w:lang w:eastAsia="de-DE"/>
              </w:rPr>
              <w:drawing>
                <wp:inline distT="0" distB="0" distL="0" distR="0" wp14:anchorId="50A2989C" wp14:editId="08C580C0">
                  <wp:extent cx="504190" cy="504190"/>
                  <wp:effectExtent l="19050" t="0" r="0" b="0"/>
                  <wp:docPr id="54"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1BE904B1" wp14:editId="5565C3F4">
                  <wp:extent cx="511200" cy="511200"/>
                  <wp:effectExtent l="19050" t="0" r="3150" b="0"/>
                  <wp:docPr id="55" name="Grafik 91"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3C1B56AF" wp14:editId="7FD958C1">
                  <wp:extent cx="511200" cy="511200"/>
                  <wp:effectExtent l="19050" t="0" r="3150" b="0"/>
                  <wp:docPr id="56" name="Grafik 92"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502ED481" wp14:editId="2F9B4463">
                  <wp:extent cx="511200" cy="511200"/>
                  <wp:effectExtent l="19050" t="0" r="3150" b="0"/>
                  <wp:docPr id="57" name="Grafik 93"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729B568A" wp14:editId="4C53DE66">
                  <wp:extent cx="511200" cy="511200"/>
                  <wp:effectExtent l="19050" t="0" r="3150" b="0"/>
                  <wp:docPr id="58" name="Grafik 94"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4887C90B" wp14:editId="1C388A9B">
                  <wp:extent cx="511200" cy="511200"/>
                  <wp:effectExtent l="19050" t="0" r="3150" b="0"/>
                  <wp:docPr id="59" name="Grafik 95"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402A2D75" wp14:editId="2D1EB07B">
                  <wp:extent cx="511200" cy="511200"/>
                  <wp:effectExtent l="19050" t="0" r="3150" b="0"/>
                  <wp:docPr id="60" name="Grafik 96"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0D652365" wp14:editId="7C0BA2D1">
                  <wp:extent cx="511175" cy="511175"/>
                  <wp:effectExtent l="19050" t="0" r="3175" b="0"/>
                  <wp:docPr id="61"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13346" w:rsidRPr="009C5E28" w:rsidRDefault="00D13346" w:rsidP="004671FE">
            <w:pPr>
              <w:spacing w:after="0"/>
              <w:jc w:val="center"/>
            </w:pPr>
            <w:r>
              <w:rPr>
                <w:noProof/>
                <w:lang w:eastAsia="de-DE"/>
              </w:rPr>
              <w:drawing>
                <wp:inline distT="0" distB="0" distL="0" distR="0" wp14:anchorId="657236EA" wp14:editId="69B1AD1C">
                  <wp:extent cx="511200" cy="511200"/>
                  <wp:effectExtent l="19050" t="0" r="3150" b="0"/>
                  <wp:docPr id="62" name="Grafik 98"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C13F7C" w:rsidRDefault="00C13F7C" w:rsidP="00C13F7C">
      <w:pPr>
        <w:tabs>
          <w:tab w:val="left" w:pos="1701"/>
          <w:tab w:val="left" w:pos="1985"/>
        </w:tabs>
      </w:pPr>
    </w:p>
    <w:p w:rsidR="00C13F7C" w:rsidRDefault="00C13F7C" w:rsidP="00C13F7C">
      <w:pPr>
        <w:tabs>
          <w:tab w:val="left" w:pos="1701"/>
          <w:tab w:val="left" w:pos="1985"/>
        </w:tabs>
        <w:ind w:left="1980" w:hanging="1980"/>
      </w:pPr>
      <w:r>
        <w:t xml:space="preserve">Materialien: </w:t>
      </w:r>
      <w:r>
        <w:tab/>
      </w:r>
      <w:r>
        <w:tab/>
      </w:r>
      <w:r w:rsidR="00AC0508">
        <w:t>Dünnes Kupferblech, Ziegelzange, Gasbrenner</w:t>
      </w:r>
    </w:p>
    <w:p w:rsidR="00C13F7C" w:rsidRPr="00ED07C2" w:rsidRDefault="00E1324A" w:rsidP="00C13F7C">
      <w:pPr>
        <w:tabs>
          <w:tab w:val="left" w:pos="1701"/>
          <w:tab w:val="left" w:pos="1985"/>
        </w:tabs>
        <w:ind w:left="1980" w:hanging="1980"/>
      </w:pPr>
      <w:r>
        <w:t>Chemikalien:</w:t>
      </w:r>
      <w:r>
        <w:tab/>
      </w:r>
      <w:r>
        <w:tab/>
      </w:r>
      <w:r w:rsidR="00AC0508">
        <w:t>Kupferblech</w:t>
      </w:r>
    </w:p>
    <w:p w:rsidR="00C13F7C" w:rsidRPr="00E1324A" w:rsidRDefault="00E2211C" w:rsidP="00C13F7C">
      <w:pPr>
        <w:tabs>
          <w:tab w:val="left" w:pos="1701"/>
          <w:tab w:val="left" w:pos="1985"/>
        </w:tabs>
        <w:ind w:left="1980" w:hanging="1980"/>
      </w:pPr>
      <w:r>
        <w:t xml:space="preserve">Durchführung: </w:t>
      </w:r>
      <w:r>
        <w:tab/>
      </w:r>
      <w:r>
        <w:tab/>
      </w:r>
      <w:r w:rsidR="00AC0508">
        <w:t>Man faltet ein Kupferblech, indem man es zunächst zwei gegenüberliegende Seiten umbiegt, sodass sie sich überlappen. Dann biegt man die anderen beiden gegenüberliegenden Seiten um. Dann glüht man diesen „Kupferbrief“ kräftig in der Gasbrennerflamme und faltet in nach dem Abkühlen wieder auseinander.</w:t>
      </w:r>
    </w:p>
    <w:p w:rsidR="00C13F7C" w:rsidRDefault="00E2211C" w:rsidP="00C13F7C">
      <w:pPr>
        <w:tabs>
          <w:tab w:val="left" w:pos="1701"/>
          <w:tab w:val="left" w:pos="1985"/>
        </w:tabs>
        <w:ind w:left="1980" w:hanging="1980"/>
      </w:pPr>
      <w:r>
        <w:t>Beobachtung:</w:t>
      </w:r>
      <w:r>
        <w:tab/>
      </w:r>
      <w:r>
        <w:tab/>
      </w:r>
      <w:r w:rsidR="00A507DA">
        <w:t xml:space="preserve">Im Inneren </w:t>
      </w:r>
      <w:r w:rsidR="00AC0508">
        <w:t xml:space="preserve">ist das Kupferblech unverändert. Außen </w:t>
      </w:r>
      <w:r w:rsidR="00A507DA">
        <w:t xml:space="preserve">ändert </w:t>
      </w:r>
      <w:r w:rsidR="00AC0508">
        <w:t>sich die Farbe d</w:t>
      </w:r>
      <w:r w:rsidR="00A507DA">
        <w:t>es Kupferblechs zu schwarzbraun.</w:t>
      </w:r>
    </w:p>
    <w:p w:rsidR="00E2211C" w:rsidRDefault="00AA7693" w:rsidP="00E2211C">
      <w:pPr>
        <w:tabs>
          <w:tab w:val="left" w:pos="1701"/>
          <w:tab w:val="left" w:pos="1985"/>
        </w:tabs>
      </w:pPr>
      <w:r>
        <w:rPr>
          <w:noProof/>
          <w:lang w:eastAsia="de-DE"/>
        </w:rPr>
        <w:drawing>
          <wp:anchor distT="0" distB="0" distL="114300" distR="114300" simplePos="0" relativeHeight="251834368" behindDoc="0" locked="0" layoutInCell="1" allowOverlap="1" wp14:anchorId="604AFFE9" wp14:editId="38486756">
            <wp:simplePos x="0" y="0"/>
            <wp:positionH relativeFrom="column">
              <wp:posOffset>3587115</wp:posOffset>
            </wp:positionH>
            <wp:positionV relativeFrom="paragraph">
              <wp:posOffset>93980</wp:posOffset>
            </wp:positionV>
            <wp:extent cx="2105025" cy="1856740"/>
            <wp:effectExtent l="0" t="133350" r="0" b="124460"/>
            <wp:wrapThrough wrapText="bothSides">
              <wp:wrapPolygon edited="0">
                <wp:start x="-94" y="21715"/>
                <wp:lineTo x="21603" y="21715"/>
                <wp:lineTo x="21603" y="-4"/>
                <wp:lineTo x="-94" y="-4"/>
                <wp:lineTo x="-94" y="21715"/>
              </wp:wrapPolygon>
            </wp:wrapThrough>
            <wp:docPr id="3" name="Bild 3" descr="C:\Users\Friedrich.F\Desktop\Neuer Ordner (2)\20160726_14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edrich.F\Desktop\Neuer Ordner (2)\20160726_141601.jpg"/>
                    <pic:cNvPicPr>
                      <a:picLocks noChangeAspect="1" noChangeArrowheads="1"/>
                    </pic:cNvPicPr>
                  </pic:nvPicPr>
                  <pic:blipFill>
                    <a:blip r:embed="rId28" cstate="print">
                      <a:lum contrast="10000"/>
                    </a:blip>
                    <a:srcRect l="2162" t="6352" r="4648"/>
                    <a:stretch>
                      <a:fillRect/>
                    </a:stretch>
                  </pic:blipFill>
                  <pic:spPr bwMode="auto">
                    <a:xfrm rot="5400000">
                      <a:off x="0" y="0"/>
                      <a:ext cx="2105025" cy="185674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35392" behindDoc="0" locked="0" layoutInCell="1" allowOverlap="1" wp14:anchorId="4CB111FA" wp14:editId="400B8574">
            <wp:simplePos x="0" y="0"/>
            <wp:positionH relativeFrom="column">
              <wp:posOffset>152400</wp:posOffset>
            </wp:positionH>
            <wp:positionV relativeFrom="paragraph">
              <wp:posOffset>274320</wp:posOffset>
            </wp:positionV>
            <wp:extent cx="2105025" cy="1515745"/>
            <wp:effectExtent l="0" t="285750" r="0" b="294005"/>
            <wp:wrapThrough wrapText="bothSides">
              <wp:wrapPolygon edited="0">
                <wp:start x="91" y="21998"/>
                <wp:lineTo x="21593" y="21998"/>
                <wp:lineTo x="21593" y="9"/>
                <wp:lineTo x="91" y="9"/>
                <wp:lineTo x="91" y="21998"/>
              </wp:wrapPolygon>
            </wp:wrapThrough>
            <wp:docPr id="5" name="Bild 5" descr="C:\Users\Friedrich.F\Desktop\Neuer Ordner (2)\20160726_11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edrich.F\Desktop\Neuer Ordner (2)\20160726_114903.jpg"/>
                    <pic:cNvPicPr>
                      <a:picLocks noChangeAspect="1" noChangeArrowheads="1"/>
                    </pic:cNvPicPr>
                  </pic:nvPicPr>
                  <pic:blipFill>
                    <a:blip r:embed="rId29" cstate="print">
                      <a:lum contrast="10000"/>
                    </a:blip>
                    <a:srcRect l="3556" t="3166" r="5301"/>
                    <a:stretch>
                      <a:fillRect/>
                    </a:stretch>
                  </pic:blipFill>
                  <pic:spPr bwMode="auto">
                    <a:xfrm rot="5400000">
                      <a:off x="0" y="0"/>
                      <a:ext cx="2105025" cy="151574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836416" behindDoc="0" locked="0" layoutInCell="1" allowOverlap="1" wp14:anchorId="150B809F" wp14:editId="75520031">
            <wp:simplePos x="0" y="0"/>
            <wp:positionH relativeFrom="column">
              <wp:posOffset>1779270</wp:posOffset>
            </wp:positionH>
            <wp:positionV relativeFrom="paragraph">
              <wp:posOffset>225425</wp:posOffset>
            </wp:positionV>
            <wp:extent cx="2094230" cy="1569085"/>
            <wp:effectExtent l="0" t="266700" r="0" b="259715"/>
            <wp:wrapThrough wrapText="bothSides">
              <wp:wrapPolygon edited="0">
                <wp:start x="-43" y="21805"/>
                <wp:lineTo x="21571" y="21805"/>
                <wp:lineTo x="21571" y="39"/>
                <wp:lineTo x="-43" y="39"/>
                <wp:lineTo x="-43" y="21805"/>
              </wp:wrapPolygon>
            </wp:wrapThrough>
            <wp:docPr id="6" name="Bild 4" descr="C:\Users\Friedrich.F\Desktop\Neuer Ordner (2)\20160726_13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edrich.F\Desktop\Neuer Ordner (2)\20160726_133517.jpg"/>
                    <pic:cNvPicPr>
                      <a:picLocks noChangeAspect="1" noChangeArrowheads="1"/>
                    </pic:cNvPicPr>
                  </pic:nvPicPr>
                  <pic:blipFill>
                    <a:blip r:embed="rId30" cstate="print">
                      <a:lum contrast="10000"/>
                    </a:blip>
                    <a:srcRect t="4260" r="3777"/>
                    <a:stretch>
                      <a:fillRect/>
                    </a:stretch>
                  </pic:blipFill>
                  <pic:spPr bwMode="auto">
                    <a:xfrm rot="5400000">
                      <a:off x="0" y="0"/>
                      <a:ext cx="2094230" cy="1569085"/>
                    </a:xfrm>
                    <a:prstGeom prst="rect">
                      <a:avLst/>
                    </a:prstGeom>
                    <a:noFill/>
                    <a:ln w="9525">
                      <a:noFill/>
                      <a:miter lim="800000"/>
                      <a:headEnd/>
                      <a:tailEnd/>
                    </a:ln>
                  </pic:spPr>
                </pic:pic>
              </a:graphicData>
            </a:graphic>
          </wp:anchor>
        </w:drawing>
      </w:r>
    </w:p>
    <w:p w:rsidR="00E2211C" w:rsidRDefault="00E2211C" w:rsidP="00E2211C">
      <w:pPr>
        <w:tabs>
          <w:tab w:val="left" w:pos="1701"/>
          <w:tab w:val="left" w:pos="1985"/>
        </w:tabs>
      </w:pPr>
    </w:p>
    <w:p w:rsidR="00E2211C" w:rsidRDefault="00E2211C" w:rsidP="00E2211C">
      <w:pPr>
        <w:tabs>
          <w:tab w:val="left" w:pos="1701"/>
          <w:tab w:val="left" w:pos="1985"/>
        </w:tabs>
      </w:pPr>
    </w:p>
    <w:p w:rsidR="00E2211C" w:rsidRDefault="00E2211C" w:rsidP="00E2211C">
      <w:pPr>
        <w:tabs>
          <w:tab w:val="left" w:pos="1701"/>
          <w:tab w:val="left" w:pos="1985"/>
        </w:tabs>
      </w:pPr>
    </w:p>
    <w:p w:rsidR="00E2211C" w:rsidRDefault="00E2211C" w:rsidP="00E2211C">
      <w:pPr>
        <w:tabs>
          <w:tab w:val="left" w:pos="1701"/>
          <w:tab w:val="left" w:pos="1985"/>
        </w:tabs>
        <w:rPr>
          <w:noProof/>
          <w:lang w:eastAsia="de-DE"/>
        </w:rPr>
      </w:pPr>
    </w:p>
    <w:p w:rsidR="00AA7693" w:rsidRDefault="00AA7693" w:rsidP="00E2211C">
      <w:pPr>
        <w:tabs>
          <w:tab w:val="left" w:pos="1701"/>
          <w:tab w:val="left" w:pos="1985"/>
        </w:tabs>
        <w:rPr>
          <w:noProof/>
          <w:lang w:eastAsia="de-DE"/>
        </w:rPr>
      </w:pPr>
    </w:p>
    <w:p w:rsidR="00C13F7C" w:rsidRDefault="006A4D19" w:rsidP="006A4D19">
      <w:pPr>
        <w:pStyle w:val="Beschriftung"/>
        <w:tabs>
          <w:tab w:val="center" w:pos="4536"/>
          <w:tab w:val="left" w:pos="7350"/>
        </w:tabs>
        <w:jc w:val="left"/>
      </w:pPr>
      <w:r>
        <w:tab/>
      </w:r>
      <w:r w:rsidR="00C13F7C">
        <w:t>Abb</w:t>
      </w:r>
      <w:r w:rsidR="00D31555">
        <w:t>ildung 4</w:t>
      </w:r>
      <w:r w:rsidR="00E1324A">
        <w:t xml:space="preserve"> – </w:t>
      </w:r>
      <w:r w:rsidR="0091692A">
        <w:rPr>
          <w:noProof/>
        </w:rPr>
        <w:t>Links: Gefalteter Kupferbrief. Mitte: Erhitzter Kupferbrief. Recht</w:t>
      </w:r>
      <w:r w:rsidR="00D31555">
        <w:rPr>
          <w:noProof/>
        </w:rPr>
        <w:t>s</w:t>
      </w:r>
      <w:r w:rsidR="0091692A">
        <w:rPr>
          <w:noProof/>
        </w:rPr>
        <w:t>: Aufgefalteter Kupferbrief.</w:t>
      </w:r>
    </w:p>
    <w:p w:rsidR="00015179" w:rsidRDefault="00AA7693" w:rsidP="00015179">
      <w:pPr>
        <w:tabs>
          <w:tab w:val="left" w:pos="1701"/>
          <w:tab w:val="left" w:pos="1985"/>
        </w:tabs>
        <w:ind w:left="1980" w:hanging="1980"/>
      </w:pPr>
      <w:r>
        <w:lastRenderedPageBreak/>
        <w:t>Deutung:</w:t>
      </w:r>
      <w:r>
        <w:tab/>
      </w:r>
      <w:r>
        <w:tab/>
      </w:r>
      <w:r w:rsidR="00015179">
        <w:t>Die Außenflächen des gefalteten Kupferblechs reagiert mit dem Sauerstoff in der Luft zu Kupferoxid. Die Innenseite des Kupferbriefs kam nicht mit dem Sauerstoff in Kontakt und reagiert deshalb nicht zu Kupferoxid.</w:t>
      </w:r>
      <w:r w:rsidR="00AC0508">
        <w:t xml:space="preserve"> </w:t>
      </w:r>
    </w:p>
    <w:p w:rsidR="00AA7693" w:rsidRDefault="00AA7693" w:rsidP="00015179">
      <w:pPr>
        <w:tabs>
          <w:tab w:val="left" w:pos="1701"/>
          <w:tab w:val="left" w:pos="1985"/>
        </w:tabs>
        <w:ind w:left="1980" w:hanging="1980"/>
      </w:pPr>
      <w:r>
        <w:tab/>
      </w:r>
      <w:r>
        <w:tab/>
        <w:t>Reaktionsgleichung:</w:t>
      </w:r>
    </w:p>
    <w:p w:rsidR="00AA7693" w:rsidRPr="00AA7693" w:rsidRDefault="00AA7693" w:rsidP="00015179">
      <w:pPr>
        <w:tabs>
          <w:tab w:val="left" w:pos="1701"/>
          <w:tab w:val="left" w:pos="1985"/>
        </w:tabs>
        <w:ind w:left="1980" w:hanging="1980"/>
      </w:pPr>
      <w:r>
        <w:tab/>
      </w:r>
      <w:r>
        <w:tab/>
      </w:r>
      <w:r w:rsidRPr="00AA7693">
        <w:tab/>
      </w:r>
      <m:oMath>
        <m:sSub>
          <m:sSubPr>
            <m:ctrlPr>
              <w:rPr>
                <w:rFonts w:ascii="Cambria Math" w:hAnsi="Cambria Math"/>
              </w:rPr>
            </m:ctrlPr>
          </m:sSubPr>
          <m:e>
            <m:r>
              <m:rPr>
                <m:sty m:val="p"/>
              </m:rPr>
              <w:rPr>
                <w:rFonts w:ascii="Cambria Math" w:hAnsi="Cambria Math"/>
              </w:rPr>
              <m:t>2 Cu</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CuO</m:t>
            </m:r>
          </m:e>
          <m:sub>
            <m:r>
              <m:rPr>
                <m:sty m:val="p"/>
              </m:rPr>
              <w:rPr>
                <w:rFonts w:ascii="Cambria Math" w:hAnsi="Cambria Math"/>
              </w:rPr>
              <m:t>(s)</m:t>
            </m:r>
          </m:sub>
        </m:sSub>
      </m:oMath>
    </w:p>
    <w:p w:rsidR="00C13F7C" w:rsidRDefault="00C13F7C" w:rsidP="004671FE">
      <w:pPr>
        <w:tabs>
          <w:tab w:val="left" w:pos="1985"/>
        </w:tabs>
        <w:ind w:left="1985" w:hanging="1985"/>
      </w:pPr>
      <w:r>
        <w:t>Entsorgung:</w:t>
      </w:r>
      <w:r>
        <w:tab/>
      </w:r>
      <w:r w:rsidR="00F33D1D">
        <w:t xml:space="preserve">Das Kupferblech kann </w:t>
      </w:r>
      <w:r w:rsidR="00AA7693">
        <w:t>im F</w:t>
      </w:r>
      <w:r w:rsidR="00EC42F0">
        <w:t>eststoffabfall entsorgt</w:t>
      </w:r>
      <w:r w:rsidR="00F33D1D">
        <w:t xml:space="preserve"> wer</w:t>
      </w:r>
      <w:r w:rsidR="00EC42F0">
        <w:t>den oder wiederverwendet werden.</w:t>
      </w:r>
    </w:p>
    <w:p w:rsidR="00AC0508" w:rsidRPr="00406DB6" w:rsidRDefault="009452A2" w:rsidP="00F33D1D">
      <w:pPr>
        <w:spacing w:line="276" w:lineRule="auto"/>
        <w:ind w:left="1985" w:hanging="1985"/>
        <w:jc w:val="left"/>
        <w:rPr>
          <w:rFonts w:asciiTheme="majorHAnsi" w:hAnsiTheme="majorHAnsi"/>
          <w:color w:val="auto"/>
        </w:rPr>
      </w:pPr>
      <w:r>
        <w:t>Literatur:</w:t>
      </w:r>
      <w:r>
        <w:tab/>
      </w:r>
      <w:r w:rsidR="008D5AC5">
        <w:t xml:space="preserve">Eisner, W. et al., </w:t>
      </w:r>
      <w:r w:rsidR="00406DB6">
        <w:t>Elemente Chemie 1A, Stuttgart: Klett, 1. Auflage, 2008, S. 77.</w:t>
      </w:r>
    </w:p>
    <w:p w:rsidR="00AC0508" w:rsidRDefault="00B079E2" w:rsidP="00AC0508">
      <w:pPr>
        <w:tabs>
          <w:tab w:val="left" w:pos="1701"/>
          <w:tab w:val="left" w:pos="1985"/>
        </w:tabs>
        <w:ind w:left="1980" w:hanging="1980"/>
      </w:pPr>
      <w:r>
        <w:rPr>
          <w:noProof/>
          <w:lang w:eastAsia="de-DE"/>
        </w:rPr>
        <mc:AlternateContent>
          <mc:Choice Requires="wps">
            <w:drawing>
              <wp:inline distT="0" distB="0" distL="0" distR="0" wp14:anchorId="65DE4CFD" wp14:editId="1C3C630C">
                <wp:extent cx="5873115" cy="838835"/>
                <wp:effectExtent l="13970" t="15240" r="8890" b="12700"/>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883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76167A" w:rsidRDefault="0041711D" w:rsidP="00AC0508">
                            <w:pPr>
                              <w:rPr>
                                <w:color w:val="auto"/>
                              </w:rPr>
                            </w:pPr>
                            <w:r w:rsidRPr="008421AB">
                              <w:rPr>
                                <w:b/>
                                <w:color w:val="auto"/>
                              </w:rPr>
                              <w:t>Anmerkungen:</w:t>
                            </w:r>
                            <w:r>
                              <w:rPr>
                                <w:color w:val="auto"/>
                              </w:rPr>
                              <w:t xml:space="preserve"> Auch wenn das Blech sorgfältig und fest gefaltet wurde</w:t>
                            </w:r>
                            <w:r w:rsidR="004A05E2">
                              <w:rPr>
                                <w:color w:val="auto"/>
                              </w:rPr>
                              <w:t>,</w:t>
                            </w:r>
                            <w:r>
                              <w:rPr>
                                <w:color w:val="auto"/>
                              </w:rPr>
                              <w:t xml:space="preserve"> kann sich Innen an einigen Stellen die Farbe verändern. Das zeigt, dass bei dieser einfachen Versuchsanordnung ein völliger Luftabschluss nicht möglich ist. </w:t>
                            </w:r>
                          </w:p>
                          <w:p w:rsidR="0041711D" w:rsidRPr="00F31EBF" w:rsidRDefault="0041711D" w:rsidP="00AC0508">
                            <w:pPr>
                              <w:rPr>
                                <w:color w:val="auto"/>
                              </w:rPr>
                            </w:pPr>
                          </w:p>
                        </w:txbxContent>
                      </wps:txbx>
                      <wps:bodyPr rot="0" vert="horz" wrap="square" lIns="91440" tIns="45720" rIns="91440" bIns="45720" anchor="t" anchorCtr="0" upright="1">
                        <a:noAutofit/>
                      </wps:bodyPr>
                    </wps:wsp>
                  </a:graphicData>
                </a:graphic>
              </wp:inline>
            </w:drawing>
          </mc:Choice>
          <mc:Fallback xmlns:cx2="http://schemas.microsoft.com/office/drawing/2015/10/21/chartex">
            <w:pict>
              <v:shape w14:anchorId="429559A9" id="Text Box 23" o:spid="_x0000_s1036" type="#_x0000_t202" style="width:462.45pt;height:6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" fillcolor="white [3201]" strokecolor="#c0504d [3205]" strokeweight="1pt">
                <v:stroke dashstyle="dash"/>
                <v:shadow color="#868686"/>
                <v:textbox>
                  <w:txbxContent>
                    <w:p w:rsidR="0041711D" w:rsidRPr="0076167A" w:rsidRDefault="0041711D" w:rsidP="00AC0508">
                      <w:pPr>
                        <w:rPr>
                          <w:color w:val="auto"/>
                        </w:rPr>
                      </w:pPr>
                      <w:r w:rsidRPr="008421AB">
                        <w:rPr>
                          <w:b/>
                          <w:color w:val="auto"/>
                        </w:rPr>
                        <w:t>Anmerkungen:</w:t>
                      </w:r>
                      <w:r>
                        <w:rPr>
                          <w:color w:val="auto"/>
                        </w:rPr>
                        <w:t xml:space="preserve"> Auch wenn das Blech sorgfältig und fest gefaltet wurde</w:t>
                      </w:r>
                      <w:r w:rsidR="004A05E2">
                        <w:rPr>
                          <w:color w:val="auto"/>
                        </w:rPr>
                        <w:t>,</w:t>
                      </w:r>
                      <w:r>
                        <w:rPr>
                          <w:color w:val="auto"/>
                        </w:rPr>
                        <w:t xml:space="preserve"> kann sich Innen an einigen Stellen die Farbe verändern. Das zeigt, dass bei dieser einfachen Versuchsanordnung ein völliger Luftabschluss nicht möglich ist. </w:t>
                      </w:r>
                    </w:p>
                    <w:p w:rsidR="0041711D" w:rsidRPr="00F31EBF" w:rsidRDefault="0041711D" w:rsidP="00AC0508">
                      <w:pPr>
                        <w:rPr>
                          <w:color w:val="auto"/>
                        </w:rPr>
                      </w:pPr>
                    </w:p>
                  </w:txbxContent>
                </v:textbox>
                <w10:anchorlock/>
              </v:shape>
            </w:pict>
          </mc:Fallback>
        </mc:AlternateContent>
      </w:r>
    </w:p>
    <w:p w:rsidR="00AC0508" w:rsidRDefault="00B079E2" w:rsidP="00AC0508">
      <w:pPr>
        <w:tabs>
          <w:tab w:val="left" w:pos="1701"/>
          <w:tab w:val="left" w:pos="1985"/>
        </w:tabs>
        <w:ind w:left="1980" w:hanging="1980"/>
      </w:pPr>
      <w:r>
        <w:rPr>
          <w:noProof/>
          <w:lang w:eastAsia="de-DE"/>
        </w:rPr>
        <mc:AlternateContent>
          <mc:Choice Requires="wps">
            <w:drawing>
              <wp:inline distT="0" distB="0" distL="0" distR="0" wp14:anchorId="53B094BB" wp14:editId="3846ADD0">
                <wp:extent cx="5873115" cy="616585"/>
                <wp:effectExtent l="13970" t="14605" r="8890" b="6985"/>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1658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711D" w:rsidRPr="008421AB" w:rsidRDefault="0041711D" w:rsidP="00AC0508">
                            <w:pPr>
                              <w:rPr>
                                <w:color w:val="auto"/>
                              </w:rPr>
                            </w:pPr>
                            <w:r>
                              <w:rPr>
                                <w:b/>
                                <w:color w:val="auto"/>
                              </w:rPr>
                              <w:t xml:space="preserve">Unterrichtsanschlüsse: </w:t>
                            </w:r>
                            <w:r>
                              <w:rPr>
                                <w:color w:val="auto"/>
                              </w:rPr>
                              <w:t>Es bietet sich nun an die Reaktion von anderen Metallen in Sauerstoff zu untersuchen und auf die Eigenschaften der Metalle bzw. Metalloxide einzugehen.</w:t>
                            </w:r>
                          </w:p>
                          <w:p w:rsidR="0041711D" w:rsidRPr="00F31EBF" w:rsidRDefault="0041711D" w:rsidP="00AC0508">
                            <w:pPr>
                              <w:rPr>
                                <w:color w:val="auto"/>
                              </w:rPr>
                            </w:pPr>
                          </w:p>
                        </w:txbxContent>
                      </wps:txbx>
                      <wps:bodyPr rot="0" vert="horz" wrap="square" lIns="91440" tIns="45720" rIns="91440" bIns="45720" anchor="t" anchorCtr="0" upright="1">
                        <a:noAutofit/>
                      </wps:bodyPr>
                    </wps:wsp>
                  </a:graphicData>
                </a:graphic>
              </wp:inline>
            </w:drawing>
          </mc:Choice>
          <mc:Fallback xmlns:cx2="http://schemas.microsoft.com/office/drawing/2015/10/21/chartex">
            <w:pict>
              <v:shape w14:anchorId="512F0A02" id="Text Box 22" o:spid="_x0000_s1038" type="#_x0000_t202" style="width:462.45pt;height:4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" fillcolor="white [3201]" strokecolor="#c0504d [3205]" strokeweight="1pt">
                <v:stroke dashstyle="dash"/>
                <v:shadow color="#868686"/>
                <v:textbox>
                  <w:txbxContent>
                    <w:p w:rsidR="0041711D" w:rsidRPr="008421AB" w:rsidRDefault="0041711D" w:rsidP="00AC0508">
                      <w:pPr>
                        <w:rPr>
                          <w:color w:val="auto"/>
                        </w:rPr>
                      </w:pPr>
                      <w:r>
                        <w:rPr>
                          <w:b/>
                          <w:color w:val="auto"/>
                        </w:rPr>
                        <w:t xml:space="preserve">Unterrichtsanschlüsse: </w:t>
                      </w:r>
                      <w:r>
                        <w:rPr>
                          <w:color w:val="auto"/>
                        </w:rPr>
                        <w:t>Es bietet sich nun an die Reaktion von anderen Metallen in Sauerstoff zu untersuchen und auf die Eigenschaften der Metalle bzw. Metalloxide einzugehen.</w:t>
                      </w:r>
                    </w:p>
                    <w:p w:rsidR="0041711D" w:rsidRPr="00F31EBF" w:rsidRDefault="0041711D" w:rsidP="00AC0508">
                      <w:pPr>
                        <w:rPr>
                          <w:color w:val="auto"/>
                        </w:rPr>
                      </w:pPr>
                    </w:p>
                  </w:txbxContent>
                </v:textbox>
                <w10:anchorlock/>
              </v:shape>
            </w:pict>
          </mc:Fallback>
        </mc:AlternateContent>
      </w:r>
    </w:p>
    <w:p w:rsidR="00AC0508" w:rsidRPr="008421AB" w:rsidRDefault="00AC0508" w:rsidP="00AC0508"/>
    <w:p w:rsidR="00AC0508" w:rsidRDefault="00AC0508" w:rsidP="009452A2">
      <w:pPr>
        <w:spacing w:line="276" w:lineRule="auto"/>
        <w:ind w:left="1985" w:hanging="1985"/>
        <w:jc w:val="left"/>
        <w:rPr>
          <w:rFonts w:asciiTheme="majorHAnsi" w:hAnsiTheme="majorHAnsi"/>
        </w:rPr>
      </w:pPr>
    </w:p>
    <w:p w:rsidR="00750634" w:rsidRDefault="00750634" w:rsidP="009452A2">
      <w:pPr>
        <w:spacing w:line="276" w:lineRule="auto"/>
        <w:ind w:left="1985" w:hanging="1985"/>
        <w:jc w:val="left"/>
        <w:rPr>
          <w:rFonts w:asciiTheme="majorHAnsi" w:eastAsiaTheme="majorEastAsia" w:hAnsiTheme="majorHAnsi" w:cstheme="majorBidi"/>
          <w:b/>
          <w:bCs/>
          <w:sz w:val="28"/>
          <w:szCs w:val="28"/>
        </w:rPr>
        <w:sectPr w:rsidR="00750634" w:rsidSect="00285170">
          <w:type w:val="continuous"/>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Arbeitsblatt</w:t>
      </w:r>
      <w:r w:rsidR="003E2E3F">
        <w:rPr>
          <w:b/>
          <w:sz w:val="28"/>
        </w:rPr>
        <w:t xml:space="preserve"> zum Versuch:</w:t>
      </w:r>
      <w:r w:rsidR="00406DB6">
        <w:rPr>
          <w:b/>
          <w:sz w:val="28"/>
        </w:rPr>
        <w:t xml:space="preserve"> </w:t>
      </w:r>
      <w:r w:rsidR="003E2E3F">
        <w:rPr>
          <w:b/>
          <w:sz w:val="28"/>
        </w:rPr>
        <w:t>Verbrennung von Holz</w:t>
      </w:r>
    </w:p>
    <w:tbl>
      <w:tblPr>
        <w:tblStyle w:val="Tabellenraster"/>
        <w:tblW w:w="0" w:type="auto"/>
        <w:tblLook w:val="04A0" w:firstRow="1" w:lastRow="0" w:firstColumn="1" w:lastColumn="0" w:noHBand="0" w:noVBand="1"/>
      </w:tblPr>
      <w:tblGrid>
        <w:gridCol w:w="9062"/>
      </w:tblGrid>
      <w:tr w:rsidR="003E2E3F" w:rsidTr="003E2E3F">
        <w:tc>
          <w:tcPr>
            <w:tcW w:w="9212" w:type="dxa"/>
          </w:tcPr>
          <w:p w:rsidR="003E2E3F" w:rsidRPr="003E2E3F" w:rsidRDefault="003E2E3F" w:rsidP="000460CC">
            <w:pPr>
              <w:rPr>
                <w:b/>
                <w:color w:val="auto"/>
              </w:rPr>
            </w:pPr>
            <w:r w:rsidRPr="003E2E3F">
              <w:rPr>
                <w:b/>
                <w:color w:val="auto"/>
              </w:rPr>
              <w:t>Trage bei allen Versuchen deine Schutzbrille und halte dich an die Sicherheitsregeln</w:t>
            </w:r>
            <w:r>
              <w:rPr>
                <w:b/>
                <w:color w:val="auto"/>
              </w:rPr>
              <w:t>!</w:t>
            </w:r>
          </w:p>
        </w:tc>
      </w:tr>
    </w:tbl>
    <w:p w:rsidR="003E2E3F" w:rsidRDefault="003E2E3F" w:rsidP="000460CC">
      <w:pPr>
        <w:spacing w:after="0"/>
        <w:rPr>
          <w:b/>
          <w:color w:val="auto"/>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7422"/>
      </w:tblGrid>
      <w:tr w:rsidR="003E2E3F" w:rsidTr="003E2E3F">
        <w:tc>
          <w:tcPr>
            <w:tcW w:w="1668" w:type="dxa"/>
          </w:tcPr>
          <w:p w:rsidR="003E2E3F" w:rsidRPr="003E2E3F" w:rsidRDefault="003E2E3F" w:rsidP="000460CC">
            <w:pPr>
              <w:rPr>
                <w:b/>
                <w:color w:val="auto"/>
              </w:rPr>
            </w:pPr>
            <w:r w:rsidRPr="003E2E3F">
              <w:rPr>
                <w:b/>
                <w:color w:val="auto"/>
              </w:rPr>
              <w:t>Material</w:t>
            </w:r>
          </w:p>
        </w:tc>
        <w:tc>
          <w:tcPr>
            <w:tcW w:w="7544" w:type="dxa"/>
          </w:tcPr>
          <w:p w:rsidR="003E2E3F" w:rsidRPr="003E2E3F" w:rsidRDefault="003E2E3F" w:rsidP="000460CC">
            <w:pPr>
              <w:rPr>
                <w:color w:val="auto"/>
              </w:rPr>
            </w:pPr>
            <w:r w:rsidRPr="003E2E3F">
              <w:rPr>
                <w:color w:val="auto"/>
              </w:rPr>
              <w:t>Gasbrenner, Tiegelzange, kleines Blech, Messer, Stoppuhr</w:t>
            </w:r>
            <w:r w:rsidR="00F40249">
              <w:rPr>
                <w:color w:val="auto"/>
              </w:rPr>
              <w:t>, grobes Schleifpapier</w:t>
            </w:r>
          </w:p>
        </w:tc>
      </w:tr>
      <w:tr w:rsidR="003E2E3F" w:rsidTr="003E2E3F">
        <w:tc>
          <w:tcPr>
            <w:tcW w:w="1668" w:type="dxa"/>
          </w:tcPr>
          <w:p w:rsidR="003E2E3F" w:rsidRPr="003E2E3F" w:rsidRDefault="003E2E3F" w:rsidP="000460CC">
            <w:pPr>
              <w:rPr>
                <w:b/>
                <w:color w:val="auto"/>
              </w:rPr>
            </w:pPr>
            <w:r w:rsidRPr="003E2E3F">
              <w:rPr>
                <w:b/>
                <w:color w:val="auto"/>
              </w:rPr>
              <w:t>Chemikalien:</w:t>
            </w:r>
          </w:p>
        </w:tc>
        <w:tc>
          <w:tcPr>
            <w:tcW w:w="7544" w:type="dxa"/>
          </w:tcPr>
          <w:p w:rsidR="003E2E3F" w:rsidRPr="003E2E3F" w:rsidRDefault="003E2E3F" w:rsidP="000460CC">
            <w:pPr>
              <w:rPr>
                <w:color w:val="auto"/>
              </w:rPr>
            </w:pPr>
            <w:r w:rsidRPr="003E2E3F">
              <w:rPr>
                <w:color w:val="auto"/>
              </w:rPr>
              <w:t>Holzscheit</w:t>
            </w:r>
          </w:p>
        </w:tc>
      </w:tr>
    </w:tbl>
    <w:p w:rsidR="003E2E3F" w:rsidRDefault="003E2E3F" w:rsidP="000460CC">
      <w:pPr>
        <w:spacing w:after="0"/>
        <w:rPr>
          <w:b/>
          <w:color w:val="auto"/>
          <w:u w:val="single"/>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8"/>
        <w:gridCol w:w="4564"/>
      </w:tblGrid>
      <w:tr w:rsidR="003E2E3F" w:rsidTr="00F40249">
        <w:tc>
          <w:tcPr>
            <w:tcW w:w="4606" w:type="dxa"/>
          </w:tcPr>
          <w:p w:rsidR="003E2E3F" w:rsidRDefault="003E2E3F" w:rsidP="003E2E3F">
            <w:pPr>
              <w:rPr>
                <w:b/>
                <w:color w:val="auto"/>
                <w:u w:val="single"/>
              </w:rPr>
            </w:pPr>
            <w:r w:rsidRPr="003E2E3F">
              <w:rPr>
                <w:b/>
                <w:color w:val="auto"/>
                <w:u w:val="single"/>
              </w:rPr>
              <w:t>1.</w:t>
            </w:r>
            <w:r>
              <w:rPr>
                <w:b/>
                <w:color w:val="auto"/>
                <w:u w:val="single"/>
              </w:rPr>
              <w:t xml:space="preserve"> </w:t>
            </w:r>
            <w:r w:rsidRPr="003E2E3F">
              <w:rPr>
                <w:b/>
                <w:color w:val="auto"/>
                <w:u w:val="single"/>
              </w:rPr>
              <w:t>Ve</w:t>
            </w:r>
            <w:r>
              <w:rPr>
                <w:b/>
                <w:color w:val="auto"/>
                <w:u w:val="single"/>
              </w:rPr>
              <w:t>rsuch:</w:t>
            </w:r>
          </w:p>
          <w:p w:rsidR="003E2E3F" w:rsidRDefault="00F40249" w:rsidP="003E2E3F">
            <w:r>
              <w:t>Stelle den Brenner auf eine feuerfeste Unterlage und e</w:t>
            </w:r>
            <w:r w:rsidR="003E2E3F">
              <w:rPr>
                <w:rFonts w:eastAsia="Calibri" w:cs="Times New Roman"/>
                <w:color w:val="1D1B11"/>
              </w:rPr>
              <w:t xml:space="preserve">ntzünde </w:t>
            </w:r>
            <w:r>
              <w:t>ihn</w:t>
            </w:r>
            <w:r w:rsidR="0081759B">
              <w:rPr>
                <w:rFonts w:eastAsia="Calibri" w:cs="Times New Roman"/>
                <w:color w:val="1D1B11"/>
              </w:rPr>
              <w:t xml:space="preserve">. Halte </w:t>
            </w:r>
            <w:r w:rsidR="006A6498">
              <w:rPr>
                <w:rFonts w:eastAsia="Calibri" w:cs="Times New Roman"/>
                <w:color w:val="1D1B11"/>
              </w:rPr>
              <w:t>das Holzscheit</w:t>
            </w:r>
            <w:r w:rsidR="003E2E3F">
              <w:rPr>
                <w:rFonts w:eastAsia="Calibri" w:cs="Times New Roman"/>
                <w:color w:val="1D1B11"/>
              </w:rPr>
              <w:t xml:space="preserve"> in die Flamme und messe die Zeit bis er brennt.</w:t>
            </w:r>
            <w:r>
              <w:t xml:space="preserve"> Notiere die Zeit.</w:t>
            </w:r>
          </w:p>
          <w:p w:rsidR="00F40249" w:rsidRDefault="00F40249" w:rsidP="003E2E3F"/>
          <w:p w:rsidR="003E2E3F" w:rsidRDefault="00F40249" w:rsidP="003E2E3F">
            <w:r>
              <w:t>Zeit: _______</w:t>
            </w:r>
          </w:p>
          <w:p w:rsidR="00F40249" w:rsidRPr="00F40249" w:rsidRDefault="00F40249" w:rsidP="003E2E3F">
            <w:pPr>
              <w:rPr>
                <w:sz w:val="10"/>
              </w:rPr>
            </w:pPr>
          </w:p>
        </w:tc>
        <w:tc>
          <w:tcPr>
            <w:tcW w:w="4606" w:type="dxa"/>
            <w:vAlign w:val="center"/>
          </w:tcPr>
          <w:p w:rsidR="003E2E3F" w:rsidRPr="00F40249" w:rsidRDefault="00F40249" w:rsidP="00F40249">
            <w:pPr>
              <w:jc w:val="center"/>
              <w:rPr>
                <w:b/>
                <w:color w:val="auto"/>
              </w:rPr>
            </w:pPr>
            <w:r w:rsidRPr="00F40249">
              <w:rPr>
                <w:b/>
                <w:noProof/>
                <w:color w:val="auto"/>
                <w:lang w:eastAsia="de-DE"/>
              </w:rPr>
              <w:drawing>
                <wp:inline distT="0" distB="0" distL="0" distR="0" wp14:anchorId="0A86E347" wp14:editId="73C9BEAE">
                  <wp:extent cx="1820382" cy="1671989"/>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1823249" cy="1674622"/>
                          </a:xfrm>
                          <a:prstGeom prst="rect">
                            <a:avLst/>
                          </a:prstGeom>
                          <a:noFill/>
                          <a:ln w="9525">
                            <a:noFill/>
                            <a:miter lim="800000"/>
                            <a:headEnd/>
                            <a:tailEnd/>
                          </a:ln>
                        </pic:spPr>
                      </pic:pic>
                    </a:graphicData>
                  </a:graphic>
                </wp:inline>
              </w:drawing>
            </w:r>
          </w:p>
        </w:tc>
      </w:tr>
      <w:tr w:rsidR="003E2E3F" w:rsidTr="00F40249">
        <w:tc>
          <w:tcPr>
            <w:tcW w:w="4606" w:type="dxa"/>
          </w:tcPr>
          <w:p w:rsidR="003E2E3F" w:rsidRDefault="00F40249" w:rsidP="000460CC">
            <w:pPr>
              <w:rPr>
                <w:b/>
                <w:color w:val="auto"/>
                <w:u w:val="single"/>
              </w:rPr>
            </w:pPr>
            <w:r>
              <w:rPr>
                <w:b/>
                <w:color w:val="auto"/>
                <w:u w:val="single"/>
              </w:rPr>
              <w:t>2.Versuch:</w:t>
            </w:r>
          </w:p>
          <w:p w:rsidR="00F40249" w:rsidRDefault="00F40249" w:rsidP="00F40249">
            <w:r>
              <w:rPr>
                <w:rFonts w:eastAsia="Calibri" w:cs="Times New Roman"/>
                <w:color w:val="1D1B11"/>
              </w:rPr>
              <w:t>Schneide mit dem Messer einen kleinen Span Holz aus dem Holzscheit. Halte nun diesen Span in die Flamme und messe die Zeit bis er brennt.</w:t>
            </w:r>
            <w:r>
              <w:t xml:space="preserve"> Notiere die Zeit.</w:t>
            </w:r>
          </w:p>
          <w:p w:rsidR="00F40249" w:rsidRDefault="00F40249" w:rsidP="00F40249"/>
          <w:p w:rsidR="00F40249" w:rsidRDefault="00F40249" w:rsidP="000460CC">
            <w:r>
              <w:t>Zeit: _______</w:t>
            </w:r>
          </w:p>
          <w:p w:rsidR="00F40249" w:rsidRPr="00F40249" w:rsidRDefault="00F40249" w:rsidP="000460CC">
            <w:pPr>
              <w:rPr>
                <w:sz w:val="10"/>
              </w:rPr>
            </w:pPr>
          </w:p>
        </w:tc>
        <w:tc>
          <w:tcPr>
            <w:tcW w:w="4606" w:type="dxa"/>
            <w:vAlign w:val="center"/>
          </w:tcPr>
          <w:p w:rsidR="003E2E3F" w:rsidRPr="00F40249" w:rsidRDefault="00F40249" w:rsidP="00F40249">
            <w:pPr>
              <w:jc w:val="center"/>
              <w:rPr>
                <w:b/>
                <w:color w:val="auto"/>
              </w:rPr>
            </w:pPr>
            <w:r>
              <w:rPr>
                <w:b/>
                <w:noProof/>
                <w:color w:val="auto"/>
                <w:lang w:eastAsia="de-DE"/>
              </w:rPr>
              <w:drawing>
                <wp:inline distT="0" distB="0" distL="0" distR="0" wp14:anchorId="1DA519A4" wp14:editId="61D568F1">
                  <wp:extent cx="1584325" cy="1477645"/>
                  <wp:effectExtent l="0" t="0" r="0" b="0"/>
                  <wp:docPr id="1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1584325" cy="1477645"/>
                          </a:xfrm>
                          <a:prstGeom prst="rect">
                            <a:avLst/>
                          </a:prstGeom>
                          <a:noFill/>
                          <a:ln w="9525">
                            <a:noFill/>
                            <a:miter lim="800000"/>
                            <a:headEnd/>
                            <a:tailEnd/>
                          </a:ln>
                        </pic:spPr>
                      </pic:pic>
                    </a:graphicData>
                  </a:graphic>
                </wp:inline>
              </w:drawing>
            </w:r>
          </w:p>
        </w:tc>
      </w:tr>
      <w:tr w:rsidR="003E2E3F" w:rsidTr="00F40249">
        <w:tc>
          <w:tcPr>
            <w:tcW w:w="4606" w:type="dxa"/>
          </w:tcPr>
          <w:p w:rsidR="003E2E3F" w:rsidRDefault="00F40249" w:rsidP="000460CC">
            <w:pPr>
              <w:rPr>
                <w:b/>
                <w:color w:val="auto"/>
                <w:u w:val="single"/>
              </w:rPr>
            </w:pPr>
            <w:r>
              <w:rPr>
                <w:b/>
                <w:color w:val="auto"/>
                <w:u w:val="single"/>
              </w:rPr>
              <w:t>3. Versuch:</w:t>
            </w:r>
          </w:p>
          <w:p w:rsidR="00F40249" w:rsidRDefault="00F40249" w:rsidP="00F40249">
            <w:r>
              <w:rPr>
                <w:rFonts w:eastAsia="Calibri" w:cs="Times New Roman"/>
                <w:color w:val="1D1B11"/>
              </w:rPr>
              <w:t xml:space="preserve">Reibe mit dem Schleifpapier über </w:t>
            </w:r>
            <w:r w:rsidR="004A05E2">
              <w:rPr>
                <w:rFonts w:eastAsia="Calibri" w:cs="Times New Roman"/>
                <w:color w:val="1D1B11"/>
              </w:rPr>
              <w:t>das Holzscheit</w:t>
            </w:r>
            <w:r>
              <w:rPr>
                <w:rFonts w:eastAsia="Calibri" w:cs="Times New Roman"/>
                <w:color w:val="1D1B11"/>
              </w:rPr>
              <w:t xml:space="preserve">. Nimm </w:t>
            </w:r>
            <w:r>
              <w:t>die entstehenden Holzspäne</w:t>
            </w:r>
            <w:r>
              <w:rPr>
                <w:rFonts w:eastAsia="Calibri" w:cs="Times New Roman"/>
                <w:color w:val="1D1B11"/>
              </w:rPr>
              <w:t>, klemme sie in die Tiegelzange ein und halte sie dann in die Flamme.</w:t>
            </w:r>
            <w:r>
              <w:t xml:space="preserve"> Notiere die Zeit, bis sie brennen.</w:t>
            </w:r>
          </w:p>
          <w:p w:rsidR="00F40249" w:rsidRDefault="00F40249" w:rsidP="00F40249"/>
          <w:p w:rsidR="00F40249" w:rsidRPr="00F40249" w:rsidRDefault="00F40249" w:rsidP="000460CC">
            <w:r>
              <w:t>Zeit: _______</w:t>
            </w:r>
          </w:p>
        </w:tc>
        <w:tc>
          <w:tcPr>
            <w:tcW w:w="4606" w:type="dxa"/>
            <w:vAlign w:val="center"/>
          </w:tcPr>
          <w:p w:rsidR="003E2E3F" w:rsidRPr="00F40249" w:rsidRDefault="00F40249" w:rsidP="00F40249">
            <w:pPr>
              <w:jc w:val="center"/>
              <w:rPr>
                <w:b/>
                <w:color w:val="auto"/>
              </w:rPr>
            </w:pPr>
            <w:r>
              <w:rPr>
                <w:b/>
                <w:noProof/>
                <w:color w:val="auto"/>
                <w:lang w:eastAsia="de-DE"/>
              </w:rPr>
              <w:drawing>
                <wp:inline distT="0" distB="0" distL="0" distR="0" wp14:anchorId="5327C083" wp14:editId="37114F10">
                  <wp:extent cx="1371600" cy="1254760"/>
                  <wp:effectExtent l="19050" t="0" r="0" b="0"/>
                  <wp:docPr id="2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1371600" cy="1254760"/>
                          </a:xfrm>
                          <a:prstGeom prst="rect">
                            <a:avLst/>
                          </a:prstGeom>
                          <a:noFill/>
                          <a:ln w="9525">
                            <a:noFill/>
                            <a:miter lim="800000"/>
                            <a:headEnd/>
                            <a:tailEnd/>
                          </a:ln>
                        </pic:spPr>
                      </pic:pic>
                    </a:graphicData>
                  </a:graphic>
                </wp:inline>
              </w:drawing>
            </w:r>
          </w:p>
        </w:tc>
      </w:tr>
    </w:tbl>
    <w:p w:rsidR="003E2E3F" w:rsidRDefault="003E2E3F" w:rsidP="000460CC">
      <w:pPr>
        <w:spacing w:after="0"/>
        <w:rPr>
          <w:b/>
          <w:color w:val="auto"/>
          <w:u w:val="single"/>
        </w:rPr>
      </w:pPr>
    </w:p>
    <w:tbl>
      <w:tblPr>
        <w:tblStyle w:val="Tabellenraster"/>
        <w:tblW w:w="0" w:type="auto"/>
        <w:jc w:val="center"/>
        <w:tblLook w:val="04A0" w:firstRow="1" w:lastRow="0" w:firstColumn="1" w:lastColumn="0" w:noHBand="0" w:noVBand="1"/>
      </w:tblPr>
      <w:tblGrid>
        <w:gridCol w:w="3201"/>
      </w:tblGrid>
      <w:tr w:rsidR="00F40249" w:rsidTr="0081759B">
        <w:trPr>
          <w:trHeight w:val="305"/>
          <w:jc w:val="center"/>
        </w:trPr>
        <w:tc>
          <w:tcPr>
            <w:tcW w:w="3201" w:type="dxa"/>
            <w:vAlign w:val="center"/>
          </w:tcPr>
          <w:p w:rsidR="00F40249" w:rsidRPr="00F40249" w:rsidRDefault="00F40249" w:rsidP="0081759B">
            <w:pPr>
              <w:jc w:val="center"/>
              <w:rPr>
                <w:b/>
                <w:color w:val="auto"/>
              </w:rPr>
            </w:pPr>
            <w:r w:rsidRPr="00F40249">
              <w:rPr>
                <w:b/>
                <w:color w:val="auto"/>
                <w:sz w:val="28"/>
              </w:rPr>
              <w:t>Ist das Gas zu?</w:t>
            </w:r>
          </w:p>
        </w:tc>
      </w:tr>
    </w:tbl>
    <w:p w:rsidR="00F40249" w:rsidRDefault="00F40249" w:rsidP="003E2E3F">
      <w:pPr>
        <w:spacing w:after="0"/>
        <w:rPr>
          <w:b/>
          <w:color w:val="auto"/>
          <w:u w:val="single"/>
        </w:rPr>
      </w:pPr>
    </w:p>
    <w:p w:rsidR="00F40249" w:rsidRDefault="00F40249" w:rsidP="003E2E3F">
      <w:pPr>
        <w:spacing w:after="0"/>
        <w:rPr>
          <w:b/>
          <w:color w:val="auto"/>
          <w:u w:val="single"/>
        </w:rPr>
      </w:pPr>
    </w:p>
    <w:p w:rsidR="008F5EAD" w:rsidRDefault="008F5EAD" w:rsidP="003E2E3F">
      <w:pPr>
        <w:spacing w:after="0"/>
        <w:rPr>
          <w:b/>
          <w:color w:val="auto"/>
          <w:u w:val="single"/>
        </w:rPr>
        <w:sectPr w:rsidR="008F5EAD" w:rsidSect="008F5EAD">
          <w:headerReference w:type="default" r:id="rId34"/>
          <w:pgSz w:w="11906" w:h="16838"/>
          <w:pgMar w:top="1417" w:right="1417" w:bottom="709" w:left="1417" w:header="708" w:footer="708" w:gutter="0"/>
          <w:cols w:space="708"/>
          <w:titlePg/>
          <w:docGrid w:linePitch="360"/>
        </w:sectPr>
      </w:pPr>
    </w:p>
    <w:p w:rsidR="000460CC" w:rsidRPr="00707C13" w:rsidRDefault="00707C13" w:rsidP="000460CC">
      <w:pPr>
        <w:spacing w:after="0"/>
        <w:rPr>
          <w:b/>
          <w:color w:val="auto"/>
          <w:u w:val="single"/>
        </w:rPr>
      </w:pPr>
      <w:r w:rsidRPr="00707C13">
        <w:rPr>
          <w:b/>
          <w:color w:val="auto"/>
          <w:u w:val="single"/>
        </w:rPr>
        <w:lastRenderedPageBreak/>
        <w:t>Aufgabe 1</w:t>
      </w:r>
    </w:p>
    <w:p w:rsidR="00EC42F0" w:rsidRDefault="00F40249" w:rsidP="00A0582F">
      <w:pPr>
        <w:rPr>
          <w:color w:val="auto"/>
        </w:rPr>
      </w:pPr>
      <w:r>
        <w:rPr>
          <w:color w:val="auto"/>
        </w:rPr>
        <w:t>Beschreibe deine Beobachtungen zu den Versuchen. Vergleiche deine Versuchsergebnisse und bringe sie mit deinen Beobachtungen in Zusammenhang.</w:t>
      </w:r>
    </w:p>
    <w:p w:rsidR="00F40249" w:rsidRPr="00F40249" w:rsidRDefault="00F40249" w:rsidP="00F40249">
      <w:pPr>
        <w:spacing w:after="0"/>
        <w:rPr>
          <w:b/>
          <w:color w:val="auto"/>
          <w:u w:val="single"/>
        </w:rPr>
      </w:pPr>
      <w:r w:rsidRPr="00F40249">
        <w:rPr>
          <w:b/>
          <w:color w:val="auto"/>
          <w:u w:val="single"/>
        </w:rPr>
        <w:t xml:space="preserve">Aufgabe </w:t>
      </w:r>
      <w:r w:rsidR="009D3091">
        <w:rPr>
          <w:b/>
          <w:color w:val="auto"/>
          <w:u w:val="single"/>
        </w:rPr>
        <w:t>2</w:t>
      </w:r>
    </w:p>
    <w:p w:rsidR="00EC42F0" w:rsidRDefault="009D3091" w:rsidP="009D3091">
      <w:pPr>
        <w:tabs>
          <w:tab w:val="left" w:pos="1701"/>
          <w:tab w:val="left" w:pos="1985"/>
        </w:tabs>
        <w:spacing w:after="0"/>
        <w:rPr>
          <w:rFonts w:asciiTheme="majorHAnsi" w:hAnsiTheme="majorHAnsi"/>
        </w:rPr>
      </w:pPr>
      <w:r>
        <w:rPr>
          <w:rFonts w:asciiTheme="majorHAnsi" w:hAnsiTheme="majorHAnsi"/>
        </w:rPr>
        <w:t>Recherchiere</w:t>
      </w:r>
      <w:r w:rsidR="003B1F98">
        <w:rPr>
          <w:rFonts w:asciiTheme="majorHAnsi" w:hAnsiTheme="majorHAnsi"/>
        </w:rPr>
        <w:t xml:space="preserve"> in deinem Biologie- bzw. Chemiebuch oder im Internet</w:t>
      </w:r>
      <w:r>
        <w:rPr>
          <w:rFonts w:asciiTheme="majorHAnsi" w:hAnsiTheme="majorHAnsi"/>
        </w:rPr>
        <w:t xml:space="preserve"> das Prinzip der Oberflächenvergrößerung und bringe es mit deinen Beobachtungen in Verbindung.</w:t>
      </w:r>
    </w:p>
    <w:p w:rsidR="009D3091" w:rsidRDefault="009D3091" w:rsidP="009D3091">
      <w:pPr>
        <w:tabs>
          <w:tab w:val="left" w:pos="1701"/>
          <w:tab w:val="left" w:pos="1985"/>
        </w:tabs>
        <w:spacing w:after="0"/>
        <w:rPr>
          <w:rFonts w:asciiTheme="majorHAnsi" w:hAnsiTheme="majorHAnsi"/>
        </w:rPr>
      </w:pPr>
    </w:p>
    <w:p w:rsidR="009D3091" w:rsidRPr="00F40249" w:rsidRDefault="009D3091" w:rsidP="009D3091">
      <w:pPr>
        <w:spacing w:after="0"/>
        <w:rPr>
          <w:b/>
          <w:color w:val="auto"/>
          <w:u w:val="single"/>
        </w:rPr>
      </w:pPr>
      <w:r>
        <w:rPr>
          <w:b/>
          <w:color w:val="auto"/>
          <w:u w:val="single"/>
        </w:rPr>
        <w:t>Aufgabe 3</w:t>
      </w:r>
    </w:p>
    <w:p w:rsidR="009D3091" w:rsidRDefault="009D3091" w:rsidP="009D3091">
      <w:pPr>
        <w:rPr>
          <w:color w:val="auto"/>
        </w:rPr>
      </w:pPr>
      <w:r>
        <w:rPr>
          <w:color w:val="auto"/>
        </w:rPr>
        <w:t>Formuliere einen Merksatz, der deine</w:t>
      </w:r>
      <w:r w:rsidR="0081759B">
        <w:rPr>
          <w:color w:val="auto"/>
        </w:rPr>
        <w:t>n</w:t>
      </w:r>
      <w:r>
        <w:rPr>
          <w:color w:val="auto"/>
        </w:rPr>
        <w:t xml:space="preserve"> Beobachtungen entspricht. </w:t>
      </w:r>
    </w:p>
    <w:p w:rsidR="009D3091" w:rsidRPr="009D3091" w:rsidRDefault="009D3091" w:rsidP="009D3091">
      <w:pPr>
        <w:spacing w:after="0"/>
        <w:rPr>
          <w:b/>
          <w:color w:val="auto"/>
          <w:u w:val="single"/>
        </w:rPr>
      </w:pPr>
      <w:r w:rsidRPr="009D3091">
        <w:rPr>
          <w:b/>
          <w:color w:val="auto"/>
          <w:u w:val="single"/>
        </w:rPr>
        <w:t>Aufgabe 4</w:t>
      </w:r>
    </w:p>
    <w:p w:rsidR="00905290" w:rsidRDefault="00F750AF" w:rsidP="00A0582F">
      <w:pPr>
        <w:rPr>
          <w:color w:val="auto"/>
        </w:rPr>
      </w:pPr>
      <w:r>
        <w:rPr>
          <w:color w:val="auto"/>
        </w:rPr>
        <w:t xml:space="preserve">Häufig liest man in der Zeitung, dass es bei Scheunen, die </w:t>
      </w:r>
      <w:r w:rsidR="00185477">
        <w:rPr>
          <w:color w:val="auto"/>
        </w:rPr>
        <w:t>Heu</w:t>
      </w:r>
      <w:r>
        <w:rPr>
          <w:color w:val="auto"/>
        </w:rPr>
        <w:t xml:space="preserve"> lagern, oft zu Bränden kommt. Nimm dazu Stellung, warum gerade Sche</w:t>
      </w:r>
      <w:r w:rsidR="00185477">
        <w:rPr>
          <w:color w:val="auto"/>
        </w:rPr>
        <w:t>unen anfälliger für Brände sind und wie man sie verhindern könnte.</w:t>
      </w:r>
    </w:p>
    <w:p w:rsidR="008F5EAD" w:rsidRDefault="008F5EAD" w:rsidP="00A0582F">
      <w:pPr>
        <w:rPr>
          <w:color w:val="auto"/>
        </w:rPr>
        <w:sectPr w:rsidR="008F5EAD" w:rsidSect="008F5EAD">
          <w:pgSz w:w="11906" w:h="16838"/>
          <w:pgMar w:top="1417" w:right="1417" w:bottom="709" w:left="1417" w:header="708" w:footer="708" w:gutter="0"/>
          <w:cols w:space="708"/>
          <w:titlePg/>
          <w:docGrid w:linePitch="360"/>
        </w:sectPr>
      </w:pPr>
    </w:p>
    <w:p w:rsidR="00FB3D74" w:rsidRPr="00E54798" w:rsidRDefault="00FA486B" w:rsidP="00AA612B">
      <w:pPr>
        <w:pStyle w:val="berschrift1"/>
        <w:rPr>
          <w:color w:val="auto"/>
        </w:rPr>
      </w:pPr>
      <w:bookmarkStart w:id="9" w:name="_Toc458698359"/>
      <w:r>
        <w:rPr>
          <w:color w:val="auto"/>
        </w:rPr>
        <w:lastRenderedPageBreak/>
        <w:t>Didaktischer Kommentar zum Schülerarbeitsblatt</w:t>
      </w:r>
      <w:bookmarkEnd w:id="9"/>
    </w:p>
    <w:p w:rsidR="009D3091" w:rsidRPr="00437655" w:rsidRDefault="00194F06" w:rsidP="00F40249">
      <w:r>
        <w:t>In diesem Arbeitsblatt soll das Prinzip des Zerteilungsgrad behandelt werden. Die SuS können im Rahmen eines Schülerexperiments selbst die Effekte beobachten und sollen anschließend Schlüsse daraus ziehen können</w:t>
      </w:r>
      <w:r w:rsidR="001F157A">
        <w:t>, dass Holzspäne schneller verbrennen als ein Holzscheit</w:t>
      </w:r>
      <w:r>
        <w:t>. Es wird nicht explizit der Begriff Zerteilungsgrad in dem Arbeitsblatt genannt, sondern die Thematik wird anhand der Oberflächenvergrößerung besprochen. Weiterführende Arbeitsblätter oder das Unterrichtsgesprächs sollte auf die Einführung des Begriffs abzielen. Kenntnisse der SuS über die Reaktion von Metallen und Nichtmetallen mit Sauerstoff sollten für das Experiment vorhanden sein.</w:t>
      </w:r>
      <w:r w:rsidR="001F157A">
        <w:t xml:space="preserve"> Das Prinzip der Oberflächenvergrößerung, welches in der Biologie sehr präsent ist, kann somit auch zur Verknüpfung von verschiedenen Naturwissenschaften dienen.</w:t>
      </w:r>
    </w:p>
    <w:p w:rsidR="00C364B2" w:rsidRPr="00E54798" w:rsidRDefault="00C364B2" w:rsidP="00C364B2">
      <w:pPr>
        <w:pStyle w:val="berschrift2"/>
        <w:rPr>
          <w:color w:val="auto"/>
        </w:rPr>
      </w:pPr>
      <w:bookmarkStart w:id="10" w:name="_Toc458698360"/>
      <w:r w:rsidRPr="00E54798">
        <w:rPr>
          <w:color w:val="auto"/>
        </w:rPr>
        <w:t>Erwartungshorizont</w:t>
      </w:r>
      <w:r w:rsidR="006968E6" w:rsidRPr="00E54798">
        <w:rPr>
          <w:color w:val="auto"/>
        </w:rPr>
        <w:t xml:space="preserve"> (Kerncurriculum)</w:t>
      </w:r>
      <w:bookmarkEnd w:id="10"/>
    </w:p>
    <w:p w:rsidR="003B1F98" w:rsidRDefault="009D3091" w:rsidP="009D3091">
      <w:pPr>
        <w:tabs>
          <w:tab w:val="left" w:pos="0"/>
        </w:tabs>
        <w:rPr>
          <w:rFonts w:asciiTheme="majorHAnsi" w:hAnsiTheme="majorHAnsi"/>
          <w:color w:val="auto"/>
        </w:rPr>
      </w:pPr>
      <w:r>
        <w:rPr>
          <w:rFonts w:asciiTheme="majorHAnsi" w:hAnsiTheme="majorHAnsi"/>
          <w:color w:val="auto"/>
        </w:rPr>
        <w:t>Das Arbeitsblatt bezieht sich auf das Basiskonzept „Stoff-Teilchen“ aus dem K</w:t>
      </w:r>
      <w:r w:rsidR="001F157A">
        <w:rPr>
          <w:rFonts w:asciiTheme="majorHAnsi" w:hAnsiTheme="majorHAnsi"/>
          <w:color w:val="auto"/>
        </w:rPr>
        <w:t xml:space="preserve">erncurriculum (KC), da die SuS chemische Sachverhalte mit den passenden Modellen beschreiben und erklären sollen. Sie wenden auch Fachbegriffe, wie der „Oberflächenvergrößerung“, an, da sie nach eigener Recherche diesen auch beschreiben sollen. </w:t>
      </w:r>
      <w:r w:rsidR="006A6498">
        <w:rPr>
          <w:rFonts w:asciiTheme="majorHAnsi" w:hAnsiTheme="majorHAnsi"/>
          <w:color w:val="auto"/>
        </w:rPr>
        <w:t>Des Weiteren</w:t>
      </w:r>
      <w:r w:rsidR="001F157A">
        <w:rPr>
          <w:rFonts w:asciiTheme="majorHAnsi" w:hAnsiTheme="majorHAnsi"/>
          <w:color w:val="auto"/>
        </w:rPr>
        <w:t xml:space="preserve"> sollen die SuS sachgerecht nach Anleitung experimentieren, die Sicherheitsaspekte beachten und sorgfältig beobachten und beschreiben. Dies fördert die Erkenntnisgewinnung. Bevor sie die Aufgaben lös</w:t>
      </w:r>
      <w:r w:rsidR="0081759B">
        <w:rPr>
          <w:rFonts w:asciiTheme="majorHAnsi" w:hAnsiTheme="majorHAnsi"/>
          <w:color w:val="auto"/>
        </w:rPr>
        <w:t xml:space="preserve">en führen sie das </w:t>
      </w:r>
      <w:r w:rsidR="001F157A">
        <w:rPr>
          <w:rFonts w:asciiTheme="majorHAnsi" w:hAnsiTheme="majorHAnsi"/>
          <w:color w:val="auto"/>
        </w:rPr>
        <w:t>Schülerexperiment durch, indem sie nach Anleitung und durch Selbstorganisation ihre Erkenntnisse ziehen sollen.</w:t>
      </w:r>
      <w:r w:rsidR="003B1F98">
        <w:rPr>
          <w:rFonts w:asciiTheme="majorHAnsi" w:hAnsiTheme="majorHAnsi"/>
          <w:color w:val="auto"/>
        </w:rPr>
        <w:t xml:space="preserve"> Dementsprechend fällt das Schülerexperiment, in denen sie ihre Beobachtungen dokumentieren und beschreiben</w:t>
      </w:r>
      <w:r w:rsidR="0081759B">
        <w:rPr>
          <w:rFonts w:asciiTheme="majorHAnsi" w:hAnsiTheme="majorHAnsi"/>
          <w:color w:val="auto"/>
        </w:rPr>
        <w:t>,</w:t>
      </w:r>
      <w:r w:rsidR="003B1F98">
        <w:rPr>
          <w:rFonts w:asciiTheme="majorHAnsi" w:hAnsiTheme="majorHAnsi"/>
          <w:color w:val="auto"/>
        </w:rPr>
        <w:t xml:space="preserve"> unter den Anforderungsbereich I. </w:t>
      </w:r>
      <w:r>
        <w:rPr>
          <w:rFonts w:asciiTheme="majorHAnsi" w:hAnsiTheme="majorHAnsi"/>
          <w:color w:val="auto"/>
        </w:rPr>
        <w:t xml:space="preserve">Die Aufgaben 2 und 3 sind im Anforderungsbereich II der Erkenntnisgewinnung wiederzufinden. </w:t>
      </w:r>
      <w:r w:rsidR="003B1F98">
        <w:rPr>
          <w:rFonts w:asciiTheme="majorHAnsi" w:hAnsiTheme="majorHAnsi"/>
          <w:color w:val="auto"/>
        </w:rPr>
        <w:t>Hierbei geht es darum, dass sie nicht nur Wissen oder Erkenntnisse reproduzieren</w:t>
      </w:r>
      <w:r w:rsidR="00B079E2">
        <w:rPr>
          <w:rFonts w:asciiTheme="majorHAnsi" w:hAnsiTheme="majorHAnsi"/>
          <w:color w:val="auto"/>
        </w:rPr>
        <w:t>,</w:t>
      </w:r>
      <w:r w:rsidR="003B1F98">
        <w:rPr>
          <w:rFonts w:asciiTheme="majorHAnsi" w:hAnsiTheme="majorHAnsi"/>
          <w:color w:val="auto"/>
        </w:rPr>
        <w:t xml:space="preserve"> sondern sie zunächst selbst einen unbekannten Begriff der Oberflächenvergrößerung aufarbeiten sollen und diesen in Kontext mit den Erkenntnissen aus dem Experiment bringen.</w:t>
      </w:r>
    </w:p>
    <w:p w:rsidR="003B1F98" w:rsidRDefault="003B1F98" w:rsidP="0081759B">
      <w:pPr>
        <w:tabs>
          <w:tab w:val="left" w:pos="0"/>
        </w:tabs>
      </w:pPr>
      <w:r>
        <w:rPr>
          <w:rFonts w:asciiTheme="majorHAnsi" w:hAnsiTheme="majorHAnsi"/>
          <w:color w:val="auto"/>
        </w:rPr>
        <w:t xml:space="preserve">Aufgabe 4 ist dem Anforderungsbereich III zuzuordnen. Die SuS stellen einen Transfer </w:t>
      </w:r>
      <w:r w:rsidR="0081759B">
        <w:rPr>
          <w:rFonts w:asciiTheme="majorHAnsi" w:hAnsiTheme="majorHAnsi"/>
          <w:color w:val="auto"/>
        </w:rPr>
        <w:t>ihrer Erkenntnisse der Oberflächenvergrößerung</w:t>
      </w:r>
      <w:r>
        <w:rPr>
          <w:rFonts w:asciiTheme="majorHAnsi" w:hAnsiTheme="majorHAnsi"/>
          <w:color w:val="auto"/>
        </w:rPr>
        <w:t xml:space="preserve"> auf eine unbekannte lebensweltliche Situation her. Sie finden Gründe für die Tatsache der erhöhten Brände und entwickeln Pläne, wie dies zu verbessern wäre.</w:t>
      </w:r>
    </w:p>
    <w:p w:rsidR="006968E6" w:rsidRDefault="006968E6" w:rsidP="006968E6">
      <w:pPr>
        <w:pStyle w:val="berschrift2"/>
        <w:rPr>
          <w:color w:val="auto"/>
        </w:rPr>
      </w:pPr>
      <w:bookmarkStart w:id="11" w:name="_Toc458698361"/>
      <w:r w:rsidRPr="00E54798">
        <w:rPr>
          <w:color w:val="auto"/>
        </w:rPr>
        <w:t>Erwartungshorizont</w:t>
      </w:r>
      <w:r w:rsidR="00E32686">
        <w:rPr>
          <w:color w:val="auto"/>
        </w:rPr>
        <w:t xml:space="preserve"> (inhaltlich)</w:t>
      </w:r>
      <w:bookmarkEnd w:id="11"/>
    </w:p>
    <w:p w:rsidR="00F750AF" w:rsidRPr="00707C13" w:rsidRDefault="00F750AF" w:rsidP="00F750AF">
      <w:pPr>
        <w:spacing w:after="0"/>
        <w:rPr>
          <w:b/>
          <w:color w:val="auto"/>
          <w:u w:val="single"/>
        </w:rPr>
      </w:pPr>
      <w:r w:rsidRPr="00707C13">
        <w:rPr>
          <w:b/>
          <w:color w:val="auto"/>
          <w:u w:val="single"/>
        </w:rPr>
        <w:t>Aufgabe 1</w:t>
      </w:r>
    </w:p>
    <w:p w:rsidR="00F750AF" w:rsidRDefault="006A6498" w:rsidP="00F750AF">
      <w:pPr>
        <w:rPr>
          <w:color w:val="auto"/>
        </w:rPr>
      </w:pPr>
      <w:r>
        <w:rPr>
          <w:color w:val="auto"/>
        </w:rPr>
        <w:t>Das Holzscheit</w:t>
      </w:r>
      <w:r w:rsidR="00F750AF">
        <w:rPr>
          <w:color w:val="auto"/>
        </w:rPr>
        <w:t xml:space="preserve"> fängt nicht sofort an zu brennen, er wird zunächst schwarz und fängt erst nach einer gewissen Zeit (abhängig von der verwendeten Größe) an zu brennen. Die Zeit des ersten </w:t>
      </w:r>
      <w:r w:rsidR="00F750AF">
        <w:rPr>
          <w:color w:val="auto"/>
        </w:rPr>
        <w:lastRenderedPageBreak/>
        <w:t>Versuchs ist die längste. Der Holzspan braucht deutlich weniger Zeit um zu brennen anzufangen. Die Holzspäne brennen sofort nach Kontakt mit der Flamme. Diese Zeit ist die geringste.</w:t>
      </w:r>
    </w:p>
    <w:p w:rsidR="00F750AF" w:rsidRPr="00F40249" w:rsidRDefault="00F750AF" w:rsidP="00F750AF">
      <w:pPr>
        <w:spacing w:after="0"/>
        <w:rPr>
          <w:b/>
          <w:color w:val="auto"/>
          <w:u w:val="single"/>
        </w:rPr>
      </w:pPr>
      <w:r w:rsidRPr="00F40249">
        <w:rPr>
          <w:b/>
          <w:color w:val="auto"/>
          <w:u w:val="single"/>
        </w:rPr>
        <w:t xml:space="preserve">Aufgabe </w:t>
      </w:r>
      <w:r>
        <w:rPr>
          <w:b/>
          <w:color w:val="auto"/>
          <w:u w:val="single"/>
        </w:rPr>
        <w:t>2</w:t>
      </w:r>
    </w:p>
    <w:p w:rsidR="00194F06" w:rsidRDefault="00F750AF" w:rsidP="00F750AF">
      <w:pPr>
        <w:tabs>
          <w:tab w:val="left" w:pos="1701"/>
          <w:tab w:val="left" w:pos="1985"/>
        </w:tabs>
        <w:spacing w:after="0"/>
        <w:rPr>
          <w:rFonts w:asciiTheme="majorHAnsi" w:hAnsiTheme="majorHAnsi"/>
        </w:rPr>
      </w:pPr>
      <w:r>
        <w:rPr>
          <w:rFonts w:asciiTheme="majorHAnsi" w:hAnsiTheme="majorHAnsi"/>
        </w:rPr>
        <w:t>Das Prinzip der Oberflächenvergrößerung ist in der Biologie von großer Bedeutung.</w:t>
      </w:r>
      <w:r w:rsidR="00194F06">
        <w:rPr>
          <w:rFonts w:asciiTheme="majorHAnsi" w:hAnsiTheme="majorHAnsi"/>
        </w:rPr>
        <w:t xml:space="preserve"> Es gibt das Verhältnis der Oberfläche zum Volumen eines Stoffes wieder. Je kleiner der Stoff, desto größer ist seine relative Oberfläche, die mit der Umgebung in Kontakt trifft. Die </w:t>
      </w:r>
      <w:r w:rsidR="006A6498">
        <w:rPr>
          <w:rFonts w:asciiTheme="majorHAnsi" w:hAnsiTheme="majorHAnsi"/>
        </w:rPr>
        <w:t>Holzspäne</w:t>
      </w:r>
      <w:r w:rsidR="00194F06">
        <w:rPr>
          <w:rFonts w:asciiTheme="majorHAnsi" w:hAnsiTheme="majorHAnsi"/>
        </w:rPr>
        <w:t xml:space="preserve"> besitzen eine große Oberfläche. Dadurch gibt es einen stärkeren Kontakt zum Sauerstoff in der Luft. Weil die Oberfläche größer ist, können mehr Teilchen zum selben Zeitpunkt reagieren, deshalb ist die Reaktion schneller und heftiger.</w:t>
      </w:r>
    </w:p>
    <w:p w:rsidR="00F750AF" w:rsidRDefault="00F750AF" w:rsidP="00F750AF">
      <w:pPr>
        <w:tabs>
          <w:tab w:val="left" w:pos="1701"/>
          <w:tab w:val="left" w:pos="1985"/>
        </w:tabs>
        <w:spacing w:after="0"/>
        <w:rPr>
          <w:rFonts w:asciiTheme="majorHAnsi" w:hAnsiTheme="majorHAnsi"/>
        </w:rPr>
      </w:pPr>
    </w:p>
    <w:p w:rsidR="00F750AF" w:rsidRPr="00F40249" w:rsidRDefault="00F750AF" w:rsidP="00F750AF">
      <w:pPr>
        <w:spacing w:after="0"/>
        <w:rPr>
          <w:b/>
          <w:color w:val="auto"/>
          <w:u w:val="single"/>
        </w:rPr>
      </w:pPr>
      <w:r>
        <w:rPr>
          <w:b/>
          <w:color w:val="auto"/>
          <w:u w:val="single"/>
        </w:rPr>
        <w:t>Aufgabe 3</w:t>
      </w:r>
    </w:p>
    <w:p w:rsidR="00185477" w:rsidRDefault="00185477" w:rsidP="00F750AF">
      <w:pPr>
        <w:rPr>
          <w:color w:val="auto"/>
        </w:rPr>
      </w:pPr>
      <w:r>
        <w:rPr>
          <w:color w:val="auto"/>
        </w:rPr>
        <w:t xml:space="preserve">Je größer das </w:t>
      </w:r>
      <w:r>
        <w:rPr>
          <w:rFonts w:asciiTheme="majorHAnsi" w:hAnsiTheme="majorHAnsi"/>
          <w:color w:val="auto"/>
        </w:rPr>
        <w:t>Verhältnis der Oberfläche zum Volumen eines Stoffes, desto heftiger reagiert der Stoff mit Sauerstoff.</w:t>
      </w:r>
    </w:p>
    <w:p w:rsidR="00F750AF" w:rsidRPr="009D3091" w:rsidRDefault="00F750AF" w:rsidP="00F750AF">
      <w:pPr>
        <w:spacing w:after="0"/>
        <w:rPr>
          <w:b/>
          <w:color w:val="auto"/>
          <w:u w:val="single"/>
        </w:rPr>
      </w:pPr>
      <w:r w:rsidRPr="009D3091">
        <w:rPr>
          <w:b/>
          <w:color w:val="auto"/>
          <w:u w:val="single"/>
        </w:rPr>
        <w:t>Aufgabe 4</w:t>
      </w:r>
    </w:p>
    <w:p w:rsidR="00F750AF" w:rsidRDefault="00185477" w:rsidP="00F750AF">
      <w:pPr>
        <w:rPr>
          <w:color w:val="auto"/>
        </w:rPr>
      </w:pPr>
      <w:r>
        <w:rPr>
          <w:color w:val="auto"/>
        </w:rPr>
        <w:t>In den Scheun</w:t>
      </w:r>
      <w:r w:rsidR="00EB16EE">
        <w:rPr>
          <w:color w:val="auto"/>
        </w:rPr>
        <w:t>en wird in der Regel trockenes Heu gelagert. Das</w:t>
      </w:r>
      <w:r w:rsidR="00B753AC">
        <w:rPr>
          <w:color w:val="auto"/>
        </w:rPr>
        <w:t xml:space="preserve"> g</w:t>
      </w:r>
      <w:r>
        <w:rPr>
          <w:color w:val="auto"/>
        </w:rPr>
        <w:t>etrocknete Heu stellt einen guten Brennstoff da, da hier das Prinzip d</w:t>
      </w:r>
      <w:r w:rsidR="00B079E2">
        <w:rPr>
          <w:color w:val="auto"/>
        </w:rPr>
        <w:t>er Oberflächenvergrößerung zum T</w:t>
      </w:r>
      <w:r>
        <w:rPr>
          <w:color w:val="auto"/>
        </w:rPr>
        <w:t>ragen kommt. Es reicht meist nur ein Funken oder viel Wärme aus, um die Reaktion mit Sauerstoff auszulösen. Es kommt zu einem großen Brand. Daher sollte das Heu kalt gelagert werden und Funken und offenes Feuer verhindert werden.</w:t>
      </w:r>
    </w:p>
    <w:p w:rsidR="00F74A95" w:rsidRPr="00E54798" w:rsidRDefault="00F74A95" w:rsidP="005B60E3">
      <w:pPr>
        <w:rPr>
          <w:rFonts w:asciiTheme="majorHAnsi" w:hAnsiTheme="majorHAnsi"/>
          <w:color w:val="auto"/>
        </w:rPr>
      </w:pPr>
    </w:p>
    <w:sectPr w:rsidR="00F74A95" w:rsidRPr="00E54798" w:rsidSect="00285170">
      <w:pgSz w:w="11906" w:h="16838"/>
      <w:pgMar w:top="1417" w:right="1417" w:bottom="709" w:left="1417"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F3" w:rsidRDefault="00D645F3" w:rsidP="0086227B">
      <w:pPr>
        <w:spacing w:after="0" w:line="240" w:lineRule="auto"/>
      </w:pPr>
      <w:r>
        <w:separator/>
      </w:r>
    </w:p>
  </w:endnote>
  <w:endnote w:type="continuationSeparator" w:id="0">
    <w:p w:rsidR="00D645F3" w:rsidRDefault="00D645F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846756"/>
      <w:docPartObj>
        <w:docPartGallery w:val="Page Numbers (Bottom of Page)"/>
        <w:docPartUnique/>
      </w:docPartObj>
    </w:sdtPr>
    <w:sdtEndPr/>
    <w:sdtContent>
      <w:p w:rsidR="0041711D" w:rsidRDefault="003028BB">
        <w:pPr>
          <w:pStyle w:val="Fuzeile"/>
          <w:jc w:val="right"/>
        </w:pPr>
        <w:r w:rsidRPr="008F5EAD">
          <w:rPr>
            <w:color w:val="auto"/>
          </w:rPr>
          <w:fldChar w:fldCharType="begin"/>
        </w:r>
        <w:r w:rsidR="0041711D" w:rsidRPr="008F5EAD">
          <w:rPr>
            <w:color w:val="auto"/>
          </w:rPr>
          <w:instrText xml:space="preserve"> PAGE   \* MERGEFORMAT </w:instrText>
        </w:r>
        <w:r w:rsidRPr="008F5EAD">
          <w:rPr>
            <w:color w:val="auto"/>
          </w:rPr>
          <w:fldChar w:fldCharType="separate"/>
        </w:r>
        <w:r w:rsidR="001D2BCC">
          <w:rPr>
            <w:noProof/>
            <w:color w:val="auto"/>
          </w:rPr>
          <w:t>2</w:t>
        </w:r>
        <w:r w:rsidRPr="008F5EAD">
          <w:rPr>
            <w:color w:val="auto"/>
          </w:rPr>
          <w:fldChar w:fldCharType="end"/>
        </w:r>
      </w:p>
    </w:sdtContent>
  </w:sdt>
  <w:p w:rsidR="0041711D" w:rsidRDefault="004171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F3" w:rsidRDefault="00D645F3" w:rsidP="0086227B">
      <w:pPr>
        <w:spacing w:after="0" w:line="240" w:lineRule="auto"/>
      </w:pPr>
      <w:r>
        <w:separator/>
      </w:r>
    </w:p>
  </w:footnote>
  <w:footnote w:type="continuationSeparator" w:id="0">
    <w:p w:rsidR="00D645F3" w:rsidRDefault="00D645F3"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170" w:rsidRPr="00337B69" w:rsidRDefault="00285170" w:rsidP="00285170">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8480" behindDoc="0" locked="0" layoutInCell="1" allowOverlap="1" wp14:anchorId="2EB1E66C" wp14:editId="79E185FD">
              <wp:simplePos x="0" y="0"/>
              <wp:positionH relativeFrom="column">
                <wp:posOffset>-42545</wp:posOffset>
              </wp:positionH>
              <wp:positionV relativeFrom="paragraph">
                <wp:posOffset>227330</wp:posOffset>
              </wp:positionV>
              <wp:extent cx="5867400" cy="635"/>
              <wp:effectExtent l="0" t="0" r="0" b="1841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4E6CC6CE" id="_x0000_t32" coordsize="21600,21600" o:spt="32" o:oned="t" path="m,l21600,21600e" filled="f">
              <v:path arrowok="t" fillok="f" o:connecttype="none"/>
              <o:lock v:ext="edit" shapetype="t"/>
            </v:shapetype>
            <v:shape id="AutoShape 7" o:spid="_x0000_s1026" type="#_x0000_t32" style="position:absolute;margin-left:-3.35pt;margin-top:17.9pt;width:46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"/>
          </w:pict>
        </mc:Fallback>
      </mc:AlternateContent>
    </w:r>
    <w:r w:rsidR="00D645F3">
      <w:fldChar w:fldCharType="begin"/>
    </w:r>
    <w:r w:rsidR="00D645F3">
      <w:instrText xml:space="preserve"> STYLEREF  "Überschrift 1" \n  \* MERGEFORMAT </w:instrText>
    </w:r>
    <w:r w:rsidR="00D645F3">
      <w:fldChar w:fldCharType="separate"/>
    </w:r>
    <w:r w:rsidR="001D2BCC" w:rsidRPr="001D2BCC">
      <w:rPr>
        <w:b/>
        <w:bCs/>
        <w:noProof/>
        <w:sz w:val="20"/>
      </w:rPr>
      <w:t>2</w:t>
    </w:r>
    <w:r w:rsidR="00D645F3">
      <w:rPr>
        <w:b/>
        <w:bCs/>
        <w:noProof/>
        <w:sz w:val="20"/>
      </w:rPr>
      <w:fldChar w:fldCharType="end"/>
    </w:r>
    <w:r w:rsidRPr="00AA612B">
      <w:rPr>
        <w:rFonts w:asciiTheme="majorHAnsi" w:hAnsiTheme="majorHAnsi" w:cs="Arial"/>
        <w:sz w:val="20"/>
        <w:szCs w:val="20"/>
      </w:rPr>
      <w:t xml:space="preserve"> </w:t>
    </w:r>
    <w:r w:rsidR="00D645F3">
      <w:fldChar w:fldCharType="begin"/>
    </w:r>
    <w:r w:rsidR="00D645F3">
      <w:instrText xml:space="preserve"> STYLEREF  "Überschrift 1"  \* MERGEFORMAT </w:instrText>
    </w:r>
    <w:r w:rsidR="00D645F3">
      <w:fldChar w:fldCharType="separate"/>
    </w:r>
    <w:r w:rsidR="001D2BCC">
      <w:rPr>
        <w:noProof/>
      </w:rPr>
      <w:t>Relevanz des Themas für SuS der 7./8. Klassenstufe und didaktische Reduktion</w:t>
    </w:r>
    <w:r w:rsidR="00D645F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11D" w:rsidRPr="0080101C" w:rsidRDefault="0041711D" w:rsidP="0049087A">
    <w:pPr>
      <w:pStyle w:val="Kopfzeile"/>
      <w:tabs>
        <w:tab w:val="left" w:pos="0"/>
        <w:tab w:val="left" w:pos="284"/>
      </w:tabs>
      <w:jc w:val="right"/>
      <w:rPr>
        <w:rFonts w:asciiTheme="majorHAnsi" w:hAnsiTheme="majorHAnsi"/>
        <w:sz w:val="20"/>
        <w:szCs w:val="20"/>
      </w:rPr>
    </w:pPr>
  </w:p>
  <w:p w:rsidR="0041711D" w:rsidRPr="00337B69" w:rsidRDefault="00B079E2" w:rsidP="00B9549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6B613B53" wp14:editId="0C2DDE76">
              <wp:simplePos x="0" y="0"/>
              <wp:positionH relativeFrom="column">
                <wp:posOffset>-42545</wp:posOffset>
              </wp:positionH>
              <wp:positionV relativeFrom="paragraph">
                <wp:posOffset>227330</wp:posOffset>
              </wp:positionV>
              <wp:extent cx="5867400" cy="635"/>
              <wp:effectExtent l="0" t="0" r="0" b="1841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4BB0C937" id="_x0000_t32" coordsize="21600,21600" o:spt="32" o:oned="t" path="m,l21600,21600e" filled="f">
              <v:path arrowok="t" fillok="f" o:connecttype="none"/>
              <o:lock v:ext="edit" shapetype="t"/>
            </v:shapetype>
            <v:shape id="AutoShape 7" o:spid="_x0000_s1026" type="#_x0000_t32" style="position:absolute;margin-left:-3.35pt;margin-top:17.9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eTKAIAAEg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"/>
          </w:pict>
        </mc:Fallback>
      </mc:AlternateContent>
    </w:r>
    <w:r w:rsidR="00D645F3">
      <w:fldChar w:fldCharType="begin"/>
    </w:r>
    <w:r w:rsidR="00D645F3">
      <w:instrText xml:space="preserve"> STYLEREF  "Überschrift 1" \n  \* MERGEFORMAT </w:instrText>
    </w:r>
    <w:r w:rsidR="00D645F3">
      <w:fldChar w:fldCharType="separate"/>
    </w:r>
    <w:r w:rsidR="001D2BCC" w:rsidRPr="001D2BCC">
      <w:rPr>
        <w:b/>
        <w:bCs/>
        <w:noProof/>
        <w:sz w:val="20"/>
      </w:rPr>
      <w:t>5</w:t>
    </w:r>
    <w:r w:rsidR="00D645F3">
      <w:rPr>
        <w:b/>
        <w:bCs/>
        <w:noProof/>
        <w:sz w:val="20"/>
      </w:rPr>
      <w:fldChar w:fldCharType="end"/>
    </w:r>
    <w:r w:rsidR="0041711D" w:rsidRPr="00AA612B">
      <w:rPr>
        <w:rFonts w:asciiTheme="majorHAnsi" w:hAnsiTheme="majorHAnsi" w:cs="Arial"/>
        <w:sz w:val="20"/>
        <w:szCs w:val="20"/>
      </w:rPr>
      <w:t xml:space="preserve"> </w:t>
    </w:r>
    <w:r w:rsidR="00D645F3">
      <w:fldChar w:fldCharType="begin"/>
    </w:r>
    <w:r w:rsidR="00D645F3">
      <w:instrText xml:space="preserve"> STYLEREF  "Überschrift 1"  \* MERGEFORMAT </w:instrText>
    </w:r>
    <w:r w:rsidR="00D645F3">
      <w:fldChar w:fldCharType="separate"/>
    </w:r>
    <w:r w:rsidR="001D2BCC">
      <w:rPr>
        <w:noProof/>
      </w:rPr>
      <w:t>Didaktischer Kommentar zum Schülerarbeitsblatt</w:t>
    </w:r>
    <w:r w:rsidR="00D645F3">
      <w:rPr>
        <w:noProof/>
      </w:rPr>
      <w:fldChar w:fldCharType="end"/>
    </w:r>
  </w:p>
  <w:p w:rsidR="0041711D" w:rsidRPr="0080101C" w:rsidRDefault="0041711D" w:rsidP="0049087A">
    <w:pPr>
      <w:pStyle w:val="Kopfzeile"/>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5A64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732E03"/>
    <w:multiLevelType w:val="hybridMultilevel"/>
    <w:tmpl w:val="68BC7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B8190E"/>
    <w:multiLevelType w:val="hybridMultilevel"/>
    <w:tmpl w:val="6C1CCA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DA392B"/>
    <w:multiLevelType w:val="hybridMultilevel"/>
    <w:tmpl w:val="6FE07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85F4F31"/>
    <w:multiLevelType w:val="hybridMultilevel"/>
    <w:tmpl w:val="B5B46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700FDD"/>
    <w:multiLevelType w:val="hybridMultilevel"/>
    <w:tmpl w:val="3D36AD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C24577"/>
    <w:multiLevelType w:val="hybridMultilevel"/>
    <w:tmpl w:val="6A64DAB6"/>
    <w:lvl w:ilvl="0" w:tplc="065C40EE">
      <w:start w:val="1"/>
      <w:numFmt w:val="bullet"/>
      <w:lvlText w:val="•"/>
      <w:lvlJc w:val="left"/>
      <w:pPr>
        <w:tabs>
          <w:tab w:val="num" w:pos="720"/>
        </w:tabs>
        <w:ind w:left="720" w:hanging="360"/>
      </w:pPr>
      <w:rPr>
        <w:rFonts w:ascii="Georgia" w:hAnsi="Georgia" w:hint="default"/>
      </w:rPr>
    </w:lvl>
    <w:lvl w:ilvl="1" w:tplc="76B0B1A4" w:tentative="1">
      <w:start w:val="1"/>
      <w:numFmt w:val="bullet"/>
      <w:lvlText w:val="•"/>
      <w:lvlJc w:val="left"/>
      <w:pPr>
        <w:tabs>
          <w:tab w:val="num" w:pos="1440"/>
        </w:tabs>
        <w:ind w:left="1440" w:hanging="360"/>
      </w:pPr>
      <w:rPr>
        <w:rFonts w:ascii="Georgia" w:hAnsi="Georgia" w:hint="default"/>
      </w:rPr>
    </w:lvl>
    <w:lvl w:ilvl="2" w:tplc="68BA375A" w:tentative="1">
      <w:start w:val="1"/>
      <w:numFmt w:val="bullet"/>
      <w:lvlText w:val="•"/>
      <w:lvlJc w:val="left"/>
      <w:pPr>
        <w:tabs>
          <w:tab w:val="num" w:pos="2160"/>
        </w:tabs>
        <w:ind w:left="2160" w:hanging="360"/>
      </w:pPr>
      <w:rPr>
        <w:rFonts w:ascii="Georgia" w:hAnsi="Georgia" w:hint="default"/>
      </w:rPr>
    </w:lvl>
    <w:lvl w:ilvl="3" w:tplc="094AB6C2" w:tentative="1">
      <w:start w:val="1"/>
      <w:numFmt w:val="bullet"/>
      <w:lvlText w:val="•"/>
      <w:lvlJc w:val="left"/>
      <w:pPr>
        <w:tabs>
          <w:tab w:val="num" w:pos="2880"/>
        </w:tabs>
        <w:ind w:left="2880" w:hanging="360"/>
      </w:pPr>
      <w:rPr>
        <w:rFonts w:ascii="Georgia" w:hAnsi="Georgia" w:hint="default"/>
      </w:rPr>
    </w:lvl>
    <w:lvl w:ilvl="4" w:tplc="D250E138" w:tentative="1">
      <w:start w:val="1"/>
      <w:numFmt w:val="bullet"/>
      <w:lvlText w:val="•"/>
      <w:lvlJc w:val="left"/>
      <w:pPr>
        <w:tabs>
          <w:tab w:val="num" w:pos="3600"/>
        </w:tabs>
        <w:ind w:left="3600" w:hanging="360"/>
      </w:pPr>
      <w:rPr>
        <w:rFonts w:ascii="Georgia" w:hAnsi="Georgia" w:hint="default"/>
      </w:rPr>
    </w:lvl>
    <w:lvl w:ilvl="5" w:tplc="C1D0F37E" w:tentative="1">
      <w:start w:val="1"/>
      <w:numFmt w:val="bullet"/>
      <w:lvlText w:val="•"/>
      <w:lvlJc w:val="left"/>
      <w:pPr>
        <w:tabs>
          <w:tab w:val="num" w:pos="4320"/>
        </w:tabs>
        <w:ind w:left="4320" w:hanging="360"/>
      </w:pPr>
      <w:rPr>
        <w:rFonts w:ascii="Georgia" w:hAnsi="Georgia" w:hint="default"/>
      </w:rPr>
    </w:lvl>
    <w:lvl w:ilvl="6" w:tplc="E9A0583A" w:tentative="1">
      <w:start w:val="1"/>
      <w:numFmt w:val="bullet"/>
      <w:lvlText w:val="•"/>
      <w:lvlJc w:val="left"/>
      <w:pPr>
        <w:tabs>
          <w:tab w:val="num" w:pos="5040"/>
        </w:tabs>
        <w:ind w:left="5040" w:hanging="360"/>
      </w:pPr>
      <w:rPr>
        <w:rFonts w:ascii="Georgia" w:hAnsi="Georgia" w:hint="default"/>
      </w:rPr>
    </w:lvl>
    <w:lvl w:ilvl="7" w:tplc="FB1A96E6" w:tentative="1">
      <w:start w:val="1"/>
      <w:numFmt w:val="bullet"/>
      <w:lvlText w:val="•"/>
      <w:lvlJc w:val="left"/>
      <w:pPr>
        <w:tabs>
          <w:tab w:val="num" w:pos="5760"/>
        </w:tabs>
        <w:ind w:left="5760" w:hanging="360"/>
      </w:pPr>
      <w:rPr>
        <w:rFonts w:ascii="Georgia" w:hAnsi="Georgia" w:hint="default"/>
      </w:rPr>
    </w:lvl>
    <w:lvl w:ilvl="8" w:tplc="9BCEDBDC" w:tentative="1">
      <w:start w:val="1"/>
      <w:numFmt w:val="bullet"/>
      <w:lvlText w:val="•"/>
      <w:lvlJc w:val="left"/>
      <w:pPr>
        <w:tabs>
          <w:tab w:val="num" w:pos="6480"/>
        </w:tabs>
        <w:ind w:left="6480" w:hanging="360"/>
      </w:pPr>
      <w:rPr>
        <w:rFonts w:ascii="Georgia" w:hAnsi="Georgia" w:hint="default"/>
      </w:rPr>
    </w:lvl>
  </w:abstractNum>
  <w:abstractNum w:abstractNumId="15" w15:restartNumberingAfterBreak="0">
    <w:nsid w:val="4860548C"/>
    <w:multiLevelType w:val="hybridMultilevel"/>
    <w:tmpl w:val="795AEE5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15:restartNumberingAfterBreak="0">
    <w:nsid w:val="4E0C7130"/>
    <w:multiLevelType w:val="hybridMultilevel"/>
    <w:tmpl w:val="04849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453AF4"/>
    <w:multiLevelType w:val="hybridMultilevel"/>
    <w:tmpl w:val="3B9E79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9665B48"/>
    <w:multiLevelType w:val="hybridMultilevel"/>
    <w:tmpl w:val="3440E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A1327F"/>
    <w:multiLevelType w:val="hybridMultilevel"/>
    <w:tmpl w:val="C0728C54"/>
    <w:lvl w:ilvl="0" w:tplc="D3F4C80C">
      <w:start w:val="1"/>
      <w:numFmt w:val="bullet"/>
      <w:lvlText w:val="•"/>
      <w:lvlJc w:val="left"/>
      <w:pPr>
        <w:tabs>
          <w:tab w:val="num" w:pos="720"/>
        </w:tabs>
        <w:ind w:left="720" w:hanging="360"/>
      </w:pPr>
      <w:rPr>
        <w:rFonts w:ascii="Georgia" w:hAnsi="Georgia" w:hint="default"/>
      </w:rPr>
    </w:lvl>
    <w:lvl w:ilvl="1" w:tplc="EC74E20A" w:tentative="1">
      <w:start w:val="1"/>
      <w:numFmt w:val="bullet"/>
      <w:lvlText w:val="•"/>
      <w:lvlJc w:val="left"/>
      <w:pPr>
        <w:tabs>
          <w:tab w:val="num" w:pos="1440"/>
        </w:tabs>
        <w:ind w:left="1440" w:hanging="360"/>
      </w:pPr>
      <w:rPr>
        <w:rFonts w:ascii="Georgia" w:hAnsi="Georgia" w:hint="default"/>
      </w:rPr>
    </w:lvl>
    <w:lvl w:ilvl="2" w:tplc="217CD830" w:tentative="1">
      <w:start w:val="1"/>
      <w:numFmt w:val="bullet"/>
      <w:lvlText w:val="•"/>
      <w:lvlJc w:val="left"/>
      <w:pPr>
        <w:tabs>
          <w:tab w:val="num" w:pos="2160"/>
        </w:tabs>
        <w:ind w:left="2160" w:hanging="360"/>
      </w:pPr>
      <w:rPr>
        <w:rFonts w:ascii="Georgia" w:hAnsi="Georgia" w:hint="default"/>
      </w:rPr>
    </w:lvl>
    <w:lvl w:ilvl="3" w:tplc="3AA05CBA" w:tentative="1">
      <w:start w:val="1"/>
      <w:numFmt w:val="bullet"/>
      <w:lvlText w:val="•"/>
      <w:lvlJc w:val="left"/>
      <w:pPr>
        <w:tabs>
          <w:tab w:val="num" w:pos="2880"/>
        </w:tabs>
        <w:ind w:left="2880" w:hanging="360"/>
      </w:pPr>
      <w:rPr>
        <w:rFonts w:ascii="Georgia" w:hAnsi="Georgia" w:hint="default"/>
      </w:rPr>
    </w:lvl>
    <w:lvl w:ilvl="4" w:tplc="A8F8C09E" w:tentative="1">
      <w:start w:val="1"/>
      <w:numFmt w:val="bullet"/>
      <w:lvlText w:val="•"/>
      <w:lvlJc w:val="left"/>
      <w:pPr>
        <w:tabs>
          <w:tab w:val="num" w:pos="3600"/>
        </w:tabs>
        <w:ind w:left="3600" w:hanging="360"/>
      </w:pPr>
      <w:rPr>
        <w:rFonts w:ascii="Georgia" w:hAnsi="Georgia" w:hint="default"/>
      </w:rPr>
    </w:lvl>
    <w:lvl w:ilvl="5" w:tplc="15FA9888" w:tentative="1">
      <w:start w:val="1"/>
      <w:numFmt w:val="bullet"/>
      <w:lvlText w:val="•"/>
      <w:lvlJc w:val="left"/>
      <w:pPr>
        <w:tabs>
          <w:tab w:val="num" w:pos="4320"/>
        </w:tabs>
        <w:ind w:left="4320" w:hanging="360"/>
      </w:pPr>
      <w:rPr>
        <w:rFonts w:ascii="Georgia" w:hAnsi="Georgia" w:hint="default"/>
      </w:rPr>
    </w:lvl>
    <w:lvl w:ilvl="6" w:tplc="333E36BA" w:tentative="1">
      <w:start w:val="1"/>
      <w:numFmt w:val="bullet"/>
      <w:lvlText w:val="•"/>
      <w:lvlJc w:val="left"/>
      <w:pPr>
        <w:tabs>
          <w:tab w:val="num" w:pos="5040"/>
        </w:tabs>
        <w:ind w:left="5040" w:hanging="360"/>
      </w:pPr>
      <w:rPr>
        <w:rFonts w:ascii="Georgia" w:hAnsi="Georgia" w:hint="default"/>
      </w:rPr>
    </w:lvl>
    <w:lvl w:ilvl="7" w:tplc="E362E400" w:tentative="1">
      <w:start w:val="1"/>
      <w:numFmt w:val="bullet"/>
      <w:lvlText w:val="•"/>
      <w:lvlJc w:val="left"/>
      <w:pPr>
        <w:tabs>
          <w:tab w:val="num" w:pos="5760"/>
        </w:tabs>
        <w:ind w:left="5760" w:hanging="360"/>
      </w:pPr>
      <w:rPr>
        <w:rFonts w:ascii="Georgia" w:hAnsi="Georgia" w:hint="default"/>
      </w:rPr>
    </w:lvl>
    <w:lvl w:ilvl="8" w:tplc="937C6A96" w:tentative="1">
      <w:start w:val="1"/>
      <w:numFmt w:val="bullet"/>
      <w:lvlText w:val="•"/>
      <w:lvlJc w:val="left"/>
      <w:pPr>
        <w:tabs>
          <w:tab w:val="num" w:pos="6480"/>
        </w:tabs>
        <w:ind w:left="6480" w:hanging="360"/>
      </w:pPr>
      <w:rPr>
        <w:rFonts w:ascii="Georgia" w:hAnsi="Georgia" w:hint="default"/>
      </w:rPr>
    </w:lvl>
  </w:abstractNum>
  <w:abstractNum w:abstractNumId="21" w15:restartNumberingAfterBreak="0">
    <w:nsid w:val="608E7A2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9"/>
  </w:num>
  <w:num w:numId="12">
    <w:abstractNumId w:val="3"/>
  </w:num>
  <w:num w:numId="13">
    <w:abstractNumId w:val="12"/>
  </w:num>
  <w:num w:numId="14">
    <w:abstractNumId w:val="11"/>
  </w:num>
  <w:num w:numId="15">
    <w:abstractNumId w:val="22"/>
  </w:num>
  <w:num w:numId="16">
    <w:abstractNumId w:val="4"/>
  </w:num>
  <w:num w:numId="17">
    <w:abstractNumId w:val="23"/>
  </w:num>
  <w:num w:numId="18">
    <w:abstractNumId w:val="6"/>
  </w:num>
  <w:num w:numId="19">
    <w:abstractNumId w:val="2"/>
  </w:num>
  <w:num w:numId="20">
    <w:abstractNumId w:val="8"/>
  </w:num>
  <w:num w:numId="21">
    <w:abstractNumId w:val="16"/>
  </w:num>
  <w:num w:numId="22">
    <w:abstractNumId w:val="16"/>
  </w:num>
  <w:num w:numId="23">
    <w:abstractNumId w:val="16"/>
  </w:num>
  <w:num w:numId="24">
    <w:abstractNumId w:val="16"/>
  </w:num>
  <w:num w:numId="25">
    <w:abstractNumId w:val="1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0"/>
  </w:num>
  <w:num w:numId="29">
    <w:abstractNumId w:val="19"/>
  </w:num>
  <w:num w:numId="30">
    <w:abstractNumId w:val="1"/>
  </w:num>
  <w:num w:numId="31">
    <w:abstractNumId w:val="21"/>
  </w:num>
  <w:num w:numId="32">
    <w:abstractNumId w:val="0"/>
  </w:num>
  <w:num w:numId="33">
    <w:abstractNumId w:val="18"/>
  </w:num>
  <w:num w:numId="34">
    <w:abstractNumId w:val="5"/>
  </w:num>
  <w:num w:numId="35">
    <w:abstractNumId w:val="20"/>
  </w:num>
  <w:num w:numId="36">
    <w:abstractNumId w:val="14"/>
  </w:num>
  <w:num w:numId="37">
    <w:abstractNumId w:val="17"/>
  </w:num>
  <w:num w:numId="38">
    <w:abstractNumId w:val="1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2E38"/>
    <w:rsid w:val="00007E3F"/>
    <w:rsid w:val="00011800"/>
    <w:rsid w:val="000137A3"/>
    <w:rsid w:val="00014E7D"/>
    <w:rsid w:val="00015179"/>
    <w:rsid w:val="00022871"/>
    <w:rsid w:val="000255E9"/>
    <w:rsid w:val="00033813"/>
    <w:rsid w:val="00037D16"/>
    <w:rsid w:val="00041562"/>
    <w:rsid w:val="000460CC"/>
    <w:rsid w:val="00056798"/>
    <w:rsid w:val="0006287D"/>
    <w:rsid w:val="00063686"/>
    <w:rsid w:val="0006684E"/>
    <w:rsid w:val="00066DE1"/>
    <w:rsid w:val="00067AEC"/>
    <w:rsid w:val="00072812"/>
    <w:rsid w:val="00074A34"/>
    <w:rsid w:val="0007729E"/>
    <w:rsid w:val="00077B3C"/>
    <w:rsid w:val="0009119E"/>
    <w:rsid w:val="000972FF"/>
    <w:rsid w:val="000A749C"/>
    <w:rsid w:val="000A7905"/>
    <w:rsid w:val="000C4EB4"/>
    <w:rsid w:val="000D10FB"/>
    <w:rsid w:val="000D2C37"/>
    <w:rsid w:val="000D7381"/>
    <w:rsid w:val="000E0EBE"/>
    <w:rsid w:val="000E147F"/>
    <w:rsid w:val="000E21A7"/>
    <w:rsid w:val="000E43D4"/>
    <w:rsid w:val="000E5BA5"/>
    <w:rsid w:val="000E7DB1"/>
    <w:rsid w:val="000F5EEC"/>
    <w:rsid w:val="00100576"/>
    <w:rsid w:val="001022B4"/>
    <w:rsid w:val="0012481E"/>
    <w:rsid w:val="00125CEA"/>
    <w:rsid w:val="0013621E"/>
    <w:rsid w:val="00136B08"/>
    <w:rsid w:val="00142161"/>
    <w:rsid w:val="00146084"/>
    <w:rsid w:val="0015064F"/>
    <w:rsid w:val="00153EA8"/>
    <w:rsid w:val="00157F3D"/>
    <w:rsid w:val="001813B6"/>
    <w:rsid w:val="001853A1"/>
    <w:rsid w:val="00185477"/>
    <w:rsid w:val="00194F06"/>
    <w:rsid w:val="00196B6C"/>
    <w:rsid w:val="00196F9E"/>
    <w:rsid w:val="001A7524"/>
    <w:rsid w:val="001B46E0"/>
    <w:rsid w:val="001C0CE8"/>
    <w:rsid w:val="001C5EFC"/>
    <w:rsid w:val="001D2BCC"/>
    <w:rsid w:val="001F157A"/>
    <w:rsid w:val="001F5106"/>
    <w:rsid w:val="00206D6B"/>
    <w:rsid w:val="002123C1"/>
    <w:rsid w:val="00215C24"/>
    <w:rsid w:val="00216E3C"/>
    <w:rsid w:val="002279E1"/>
    <w:rsid w:val="0023241F"/>
    <w:rsid w:val="002347FE"/>
    <w:rsid w:val="002375EF"/>
    <w:rsid w:val="00237829"/>
    <w:rsid w:val="00253F18"/>
    <w:rsid w:val="00254F3F"/>
    <w:rsid w:val="00263485"/>
    <w:rsid w:val="00270289"/>
    <w:rsid w:val="0027203E"/>
    <w:rsid w:val="0027352A"/>
    <w:rsid w:val="0028080E"/>
    <w:rsid w:val="00285170"/>
    <w:rsid w:val="0028646F"/>
    <w:rsid w:val="002944CF"/>
    <w:rsid w:val="0029524E"/>
    <w:rsid w:val="002A23D7"/>
    <w:rsid w:val="002A716F"/>
    <w:rsid w:val="002A7855"/>
    <w:rsid w:val="002B0B14"/>
    <w:rsid w:val="002E0F34"/>
    <w:rsid w:val="002E2DD3"/>
    <w:rsid w:val="002E38A0"/>
    <w:rsid w:val="002E5FCC"/>
    <w:rsid w:val="002F25D2"/>
    <w:rsid w:val="002F38EE"/>
    <w:rsid w:val="003023FF"/>
    <w:rsid w:val="003028BB"/>
    <w:rsid w:val="00307C28"/>
    <w:rsid w:val="0031669F"/>
    <w:rsid w:val="00321E4F"/>
    <w:rsid w:val="0032296B"/>
    <w:rsid w:val="0032653D"/>
    <w:rsid w:val="0033677B"/>
    <w:rsid w:val="00336B3B"/>
    <w:rsid w:val="00337AEA"/>
    <w:rsid w:val="00337B69"/>
    <w:rsid w:val="00344BB7"/>
    <w:rsid w:val="00345293"/>
    <w:rsid w:val="00345F54"/>
    <w:rsid w:val="00365060"/>
    <w:rsid w:val="0038284A"/>
    <w:rsid w:val="003837C2"/>
    <w:rsid w:val="00384682"/>
    <w:rsid w:val="00387C24"/>
    <w:rsid w:val="00394C05"/>
    <w:rsid w:val="00396DFF"/>
    <w:rsid w:val="003B1F98"/>
    <w:rsid w:val="003B49C6"/>
    <w:rsid w:val="003C232C"/>
    <w:rsid w:val="003C5747"/>
    <w:rsid w:val="003D529E"/>
    <w:rsid w:val="003D6F97"/>
    <w:rsid w:val="003E2E3F"/>
    <w:rsid w:val="003E69AB"/>
    <w:rsid w:val="00401750"/>
    <w:rsid w:val="00406DB6"/>
    <w:rsid w:val="004102B8"/>
    <w:rsid w:val="0041565C"/>
    <w:rsid w:val="0041711D"/>
    <w:rsid w:val="00434D4E"/>
    <w:rsid w:val="00434F30"/>
    <w:rsid w:val="00442EB1"/>
    <w:rsid w:val="00444D35"/>
    <w:rsid w:val="00454A26"/>
    <w:rsid w:val="004616AC"/>
    <w:rsid w:val="004626B3"/>
    <w:rsid w:val="004671FE"/>
    <w:rsid w:val="00482632"/>
    <w:rsid w:val="00486C9F"/>
    <w:rsid w:val="00487B01"/>
    <w:rsid w:val="0049087A"/>
    <w:rsid w:val="00492839"/>
    <w:rsid w:val="004944F3"/>
    <w:rsid w:val="004A05E2"/>
    <w:rsid w:val="004B200E"/>
    <w:rsid w:val="004B3E0E"/>
    <w:rsid w:val="004C64A6"/>
    <w:rsid w:val="004D2994"/>
    <w:rsid w:val="004E0218"/>
    <w:rsid w:val="004E0F7E"/>
    <w:rsid w:val="004F1A17"/>
    <w:rsid w:val="00503C6A"/>
    <w:rsid w:val="005115B1"/>
    <w:rsid w:val="00511B2E"/>
    <w:rsid w:val="005131C3"/>
    <w:rsid w:val="005228A9"/>
    <w:rsid w:val="005240FE"/>
    <w:rsid w:val="00526F69"/>
    <w:rsid w:val="00530A18"/>
    <w:rsid w:val="00532CD5"/>
    <w:rsid w:val="005363DF"/>
    <w:rsid w:val="00541174"/>
    <w:rsid w:val="005412E4"/>
    <w:rsid w:val="005430FE"/>
    <w:rsid w:val="0054326F"/>
    <w:rsid w:val="00544922"/>
    <w:rsid w:val="005650D4"/>
    <w:rsid w:val="005669B2"/>
    <w:rsid w:val="00573704"/>
    <w:rsid w:val="00573D8D"/>
    <w:rsid w:val="00574063"/>
    <w:rsid w:val="005745F8"/>
    <w:rsid w:val="0057596C"/>
    <w:rsid w:val="00591458"/>
    <w:rsid w:val="00591B02"/>
    <w:rsid w:val="00595177"/>
    <w:rsid w:val="005978FA"/>
    <w:rsid w:val="005A0991"/>
    <w:rsid w:val="005A2E89"/>
    <w:rsid w:val="005A2ECE"/>
    <w:rsid w:val="005B1F71"/>
    <w:rsid w:val="005B23FC"/>
    <w:rsid w:val="005B60E3"/>
    <w:rsid w:val="005E1939"/>
    <w:rsid w:val="005E3970"/>
    <w:rsid w:val="005F2176"/>
    <w:rsid w:val="006046A9"/>
    <w:rsid w:val="006155DE"/>
    <w:rsid w:val="006176FD"/>
    <w:rsid w:val="00626874"/>
    <w:rsid w:val="00631F0F"/>
    <w:rsid w:val="00637239"/>
    <w:rsid w:val="00640B38"/>
    <w:rsid w:val="00643106"/>
    <w:rsid w:val="00654117"/>
    <w:rsid w:val="00672281"/>
    <w:rsid w:val="00681739"/>
    <w:rsid w:val="00690534"/>
    <w:rsid w:val="00692943"/>
    <w:rsid w:val="006943C9"/>
    <w:rsid w:val="006968E6"/>
    <w:rsid w:val="006A0F35"/>
    <w:rsid w:val="006A462F"/>
    <w:rsid w:val="006A4D19"/>
    <w:rsid w:val="006A6498"/>
    <w:rsid w:val="006B3EC2"/>
    <w:rsid w:val="006C5B0D"/>
    <w:rsid w:val="006C7B24"/>
    <w:rsid w:val="006C7EDA"/>
    <w:rsid w:val="006E32AF"/>
    <w:rsid w:val="006E451C"/>
    <w:rsid w:val="006F4715"/>
    <w:rsid w:val="00707392"/>
    <w:rsid w:val="00707C13"/>
    <w:rsid w:val="0072123D"/>
    <w:rsid w:val="00722C6E"/>
    <w:rsid w:val="0073319C"/>
    <w:rsid w:val="00746773"/>
    <w:rsid w:val="00750634"/>
    <w:rsid w:val="0075205B"/>
    <w:rsid w:val="007613DA"/>
    <w:rsid w:val="00774885"/>
    <w:rsid w:val="00775EEC"/>
    <w:rsid w:val="0078071E"/>
    <w:rsid w:val="0078132E"/>
    <w:rsid w:val="00787A57"/>
    <w:rsid w:val="00790D3B"/>
    <w:rsid w:val="007A7FA8"/>
    <w:rsid w:val="007B735B"/>
    <w:rsid w:val="007C210D"/>
    <w:rsid w:val="007C7D3D"/>
    <w:rsid w:val="007D00A8"/>
    <w:rsid w:val="007D7139"/>
    <w:rsid w:val="007E3C14"/>
    <w:rsid w:val="007E586C"/>
    <w:rsid w:val="007E7412"/>
    <w:rsid w:val="007F2348"/>
    <w:rsid w:val="00801678"/>
    <w:rsid w:val="008042F5"/>
    <w:rsid w:val="00804A1D"/>
    <w:rsid w:val="00804CA5"/>
    <w:rsid w:val="00815FB9"/>
    <w:rsid w:val="0081759B"/>
    <w:rsid w:val="0082230A"/>
    <w:rsid w:val="00832242"/>
    <w:rsid w:val="00837114"/>
    <w:rsid w:val="008421AB"/>
    <w:rsid w:val="00850216"/>
    <w:rsid w:val="0086227B"/>
    <w:rsid w:val="008664DF"/>
    <w:rsid w:val="00875E5B"/>
    <w:rsid w:val="0088451A"/>
    <w:rsid w:val="008870D1"/>
    <w:rsid w:val="00887F74"/>
    <w:rsid w:val="008933C7"/>
    <w:rsid w:val="00896D5A"/>
    <w:rsid w:val="008A5D98"/>
    <w:rsid w:val="008B5A80"/>
    <w:rsid w:val="008B5C95"/>
    <w:rsid w:val="008B7FD6"/>
    <w:rsid w:val="008C50DD"/>
    <w:rsid w:val="008C71EE"/>
    <w:rsid w:val="008D0ED6"/>
    <w:rsid w:val="008D2521"/>
    <w:rsid w:val="008D5AC5"/>
    <w:rsid w:val="008D67B2"/>
    <w:rsid w:val="008E12F8"/>
    <w:rsid w:val="008E1A25"/>
    <w:rsid w:val="008E345D"/>
    <w:rsid w:val="008F5EAD"/>
    <w:rsid w:val="009044AF"/>
    <w:rsid w:val="00905290"/>
    <w:rsid w:val="00905459"/>
    <w:rsid w:val="00913D97"/>
    <w:rsid w:val="0091692A"/>
    <w:rsid w:val="00916BF3"/>
    <w:rsid w:val="00936F75"/>
    <w:rsid w:val="0094350A"/>
    <w:rsid w:val="009452A2"/>
    <w:rsid w:val="00946F4E"/>
    <w:rsid w:val="00954DC8"/>
    <w:rsid w:val="00961647"/>
    <w:rsid w:val="00971E91"/>
    <w:rsid w:val="009735A3"/>
    <w:rsid w:val="00973F3F"/>
    <w:rsid w:val="0097636C"/>
    <w:rsid w:val="009775D7"/>
    <w:rsid w:val="00977ED8"/>
    <w:rsid w:val="0098168E"/>
    <w:rsid w:val="00993407"/>
    <w:rsid w:val="00994634"/>
    <w:rsid w:val="0099474F"/>
    <w:rsid w:val="009A16DE"/>
    <w:rsid w:val="009B0D3F"/>
    <w:rsid w:val="009C6F21"/>
    <w:rsid w:val="009C7687"/>
    <w:rsid w:val="009D150C"/>
    <w:rsid w:val="009D3091"/>
    <w:rsid w:val="009D4BD9"/>
    <w:rsid w:val="009E3DA6"/>
    <w:rsid w:val="009E7AE4"/>
    <w:rsid w:val="009F0667"/>
    <w:rsid w:val="009F0CE9"/>
    <w:rsid w:val="009F5A39"/>
    <w:rsid w:val="009F61D4"/>
    <w:rsid w:val="00A006C3"/>
    <w:rsid w:val="00A012CE"/>
    <w:rsid w:val="00A0582F"/>
    <w:rsid w:val="00A05C2F"/>
    <w:rsid w:val="00A121F5"/>
    <w:rsid w:val="00A2136F"/>
    <w:rsid w:val="00A2301A"/>
    <w:rsid w:val="00A32627"/>
    <w:rsid w:val="00A507DA"/>
    <w:rsid w:val="00A60930"/>
    <w:rsid w:val="00A61671"/>
    <w:rsid w:val="00A7439F"/>
    <w:rsid w:val="00A75F0A"/>
    <w:rsid w:val="00A778C9"/>
    <w:rsid w:val="00A90BD6"/>
    <w:rsid w:val="00A9233D"/>
    <w:rsid w:val="00A965BE"/>
    <w:rsid w:val="00A96F52"/>
    <w:rsid w:val="00AA05C1"/>
    <w:rsid w:val="00AA604B"/>
    <w:rsid w:val="00AA612B"/>
    <w:rsid w:val="00AA6F99"/>
    <w:rsid w:val="00AA7693"/>
    <w:rsid w:val="00AC0508"/>
    <w:rsid w:val="00AD0C24"/>
    <w:rsid w:val="00AD13FB"/>
    <w:rsid w:val="00AD50EE"/>
    <w:rsid w:val="00AD7D1F"/>
    <w:rsid w:val="00AE1230"/>
    <w:rsid w:val="00AE5372"/>
    <w:rsid w:val="00B02829"/>
    <w:rsid w:val="00B03E3D"/>
    <w:rsid w:val="00B079E2"/>
    <w:rsid w:val="00B177F3"/>
    <w:rsid w:val="00B21F20"/>
    <w:rsid w:val="00B341C5"/>
    <w:rsid w:val="00B40E32"/>
    <w:rsid w:val="00B433C0"/>
    <w:rsid w:val="00B45CF7"/>
    <w:rsid w:val="00B51643"/>
    <w:rsid w:val="00B51B39"/>
    <w:rsid w:val="00B571E6"/>
    <w:rsid w:val="00B619BB"/>
    <w:rsid w:val="00B753AC"/>
    <w:rsid w:val="00B901F6"/>
    <w:rsid w:val="00B93BBF"/>
    <w:rsid w:val="00B94FD1"/>
    <w:rsid w:val="00B95499"/>
    <w:rsid w:val="00B96679"/>
    <w:rsid w:val="00B96C3C"/>
    <w:rsid w:val="00BA0E9B"/>
    <w:rsid w:val="00BA366A"/>
    <w:rsid w:val="00BB5433"/>
    <w:rsid w:val="00BC4F56"/>
    <w:rsid w:val="00BD1D31"/>
    <w:rsid w:val="00BF2E3A"/>
    <w:rsid w:val="00BF4642"/>
    <w:rsid w:val="00BF4AA6"/>
    <w:rsid w:val="00BF7B08"/>
    <w:rsid w:val="00C0569E"/>
    <w:rsid w:val="00C056FF"/>
    <w:rsid w:val="00C10E22"/>
    <w:rsid w:val="00C116C2"/>
    <w:rsid w:val="00C12650"/>
    <w:rsid w:val="00C13F7C"/>
    <w:rsid w:val="00C15A15"/>
    <w:rsid w:val="00C23319"/>
    <w:rsid w:val="00C23F26"/>
    <w:rsid w:val="00C2502C"/>
    <w:rsid w:val="00C364B2"/>
    <w:rsid w:val="00C365EC"/>
    <w:rsid w:val="00C428C7"/>
    <w:rsid w:val="00C4488A"/>
    <w:rsid w:val="00C45F23"/>
    <w:rsid w:val="00C460EB"/>
    <w:rsid w:val="00C51D56"/>
    <w:rsid w:val="00C638E6"/>
    <w:rsid w:val="00C66D91"/>
    <w:rsid w:val="00CA6231"/>
    <w:rsid w:val="00CB2161"/>
    <w:rsid w:val="00CB6380"/>
    <w:rsid w:val="00CC307A"/>
    <w:rsid w:val="00CE1F14"/>
    <w:rsid w:val="00CF0B61"/>
    <w:rsid w:val="00CF49A8"/>
    <w:rsid w:val="00CF79FE"/>
    <w:rsid w:val="00D069A2"/>
    <w:rsid w:val="00D1194E"/>
    <w:rsid w:val="00D127DF"/>
    <w:rsid w:val="00D13346"/>
    <w:rsid w:val="00D25BC7"/>
    <w:rsid w:val="00D30E79"/>
    <w:rsid w:val="00D31555"/>
    <w:rsid w:val="00D33440"/>
    <w:rsid w:val="00D407E8"/>
    <w:rsid w:val="00D54590"/>
    <w:rsid w:val="00D60010"/>
    <w:rsid w:val="00D601F1"/>
    <w:rsid w:val="00D612AA"/>
    <w:rsid w:val="00D645F3"/>
    <w:rsid w:val="00D76EE6"/>
    <w:rsid w:val="00D76F6F"/>
    <w:rsid w:val="00D8156D"/>
    <w:rsid w:val="00D82B1F"/>
    <w:rsid w:val="00D85179"/>
    <w:rsid w:val="00D90F31"/>
    <w:rsid w:val="00D92822"/>
    <w:rsid w:val="00D97BD6"/>
    <w:rsid w:val="00DA6545"/>
    <w:rsid w:val="00DB6CC8"/>
    <w:rsid w:val="00DC0309"/>
    <w:rsid w:val="00DE18A7"/>
    <w:rsid w:val="00DF03A6"/>
    <w:rsid w:val="00DF290E"/>
    <w:rsid w:val="00E0359C"/>
    <w:rsid w:val="00E1324A"/>
    <w:rsid w:val="00E16D13"/>
    <w:rsid w:val="00E17CDE"/>
    <w:rsid w:val="00E2211C"/>
    <w:rsid w:val="00E22516"/>
    <w:rsid w:val="00E22D23"/>
    <w:rsid w:val="00E24354"/>
    <w:rsid w:val="00E26180"/>
    <w:rsid w:val="00E32686"/>
    <w:rsid w:val="00E4122D"/>
    <w:rsid w:val="00E501FA"/>
    <w:rsid w:val="00E51037"/>
    <w:rsid w:val="00E51A47"/>
    <w:rsid w:val="00E54798"/>
    <w:rsid w:val="00E57932"/>
    <w:rsid w:val="00E84393"/>
    <w:rsid w:val="00E866D8"/>
    <w:rsid w:val="00E90857"/>
    <w:rsid w:val="00E91F32"/>
    <w:rsid w:val="00E92C26"/>
    <w:rsid w:val="00E96AD6"/>
    <w:rsid w:val="00EB16EE"/>
    <w:rsid w:val="00EB3DFE"/>
    <w:rsid w:val="00EB3EA7"/>
    <w:rsid w:val="00EB6250"/>
    <w:rsid w:val="00EB6DB7"/>
    <w:rsid w:val="00EC42F0"/>
    <w:rsid w:val="00ED07C2"/>
    <w:rsid w:val="00ED1F5D"/>
    <w:rsid w:val="00EE1EFF"/>
    <w:rsid w:val="00EE79E0"/>
    <w:rsid w:val="00EF1196"/>
    <w:rsid w:val="00EF161C"/>
    <w:rsid w:val="00EF202B"/>
    <w:rsid w:val="00EF5479"/>
    <w:rsid w:val="00EF68AB"/>
    <w:rsid w:val="00EF75BD"/>
    <w:rsid w:val="00F013A3"/>
    <w:rsid w:val="00F0681C"/>
    <w:rsid w:val="00F14A44"/>
    <w:rsid w:val="00F17765"/>
    <w:rsid w:val="00F17797"/>
    <w:rsid w:val="00F2604C"/>
    <w:rsid w:val="00F26486"/>
    <w:rsid w:val="00F31EBF"/>
    <w:rsid w:val="00F33D1D"/>
    <w:rsid w:val="00F3487A"/>
    <w:rsid w:val="00F40249"/>
    <w:rsid w:val="00F52FF9"/>
    <w:rsid w:val="00F74A95"/>
    <w:rsid w:val="00F750AF"/>
    <w:rsid w:val="00F76E43"/>
    <w:rsid w:val="00F77016"/>
    <w:rsid w:val="00F849B0"/>
    <w:rsid w:val="00F84D5D"/>
    <w:rsid w:val="00F90163"/>
    <w:rsid w:val="00FA486B"/>
    <w:rsid w:val="00FA58C5"/>
    <w:rsid w:val="00FB3D74"/>
    <w:rsid w:val="00FB59BE"/>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B7C94"/>
  <w15:docId w15:val="{55A2C536-C0FC-4783-B985-C42A23BE2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Hervorhebung">
    <w:name w:val="Emphasis"/>
    <w:basedOn w:val="Absatz-Standardschriftart"/>
    <w:uiPriority w:val="20"/>
    <w:qFormat/>
    <w:rsid w:val="00C23F26"/>
    <w:rPr>
      <w:i/>
      <w:iCs/>
    </w:rPr>
  </w:style>
  <w:style w:type="paragraph" w:styleId="Funotentext">
    <w:name w:val="footnote text"/>
    <w:basedOn w:val="Standard"/>
    <w:link w:val="FunotentextZchn"/>
    <w:uiPriority w:val="99"/>
    <w:semiHidden/>
    <w:unhideWhenUsed/>
    <w:rsid w:val="00722C6E"/>
    <w:pPr>
      <w:spacing w:after="0" w:line="240" w:lineRule="auto"/>
    </w:pPr>
    <w:rPr>
      <w:rFonts w:eastAsia="Calibri" w:cs="Times New Roman"/>
      <w:color w:val="1D1B11"/>
      <w:sz w:val="20"/>
      <w:szCs w:val="20"/>
    </w:rPr>
  </w:style>
  <w:style w:type="character" w:customStyle="1" w:styleId="FunotentextZchn">
    <w:name w:val="Fußnotentext Zchn"/>
    <w:basedOn w:val="Absatz-Standardschriftart"/>
    <w:link w:val="Funotentext"/>
    <w:uiPriority w:val="99"/>
    <w:semiHidden/>
    <w:rsid w:val="00722C6E"/>
    <w:rPr>
      <w:rFonts w:ascii="Cambria" w:eastAsia="Calibri" w:hAnsi="Cambria" w:cs="Times New Roman"/>
      <w:color w:val="1D1B11"/>
      <w:sz w:val="20"/>
      <w:szCs w:val="20"/>
    </w:rPr>
  </w:style>
  <w:style w:type="character" w:styleId="Funotenzeichen">
    <w:name w:val="footnote reference"/>
    <w:basedOn w:val="Absatz-Standardschriftart"/>
    <w:uiPriority w:val="99"/>
    <w:semiHidden/>
    <w:unhideWhenUsed/>
    <w:rsid w:val="00722C6E"/>
    <w:rPr>
      <w:vertAlign w:val="superscript"/>
    </w:rPr>
  </w:style>
  <w:style w:type="paragraph" w:customStyle="1" w:styleId="AufgabenundLsungstexte">
    <w:name w:val="Aufgaben und Lösungstexte"/>
    <w:basedOn w:val="Standard"/>
    <w:rsid w:val="000460CC"/>
    <w:pPr>
      <w:spacing w:after="0" w:line="240" w:lineRule="exact"/>
      <w:jc w:val="left"/>
    </w:pPr>
    <w:rPr>
      <w:rFonts w:ascii="Arial" w:eastAsia="Times New Roman" w:hAnsi="Arial" w:cs="Times New Roman"/>
      <w:color w:val="000000"/>
      <w:sz w:val="20"/>
      <w:szCs w:val="20"/>
      <w:lang w:eastAsia="de-DE"/>
    </w:rPr>
  </w:style>
  <w:style w:type="paragraph" w:customStyle="1" w:styleId="Schreiblinien-Text">
    <w:name w:val="Schreiblinien-Text"/>
    <w:basedOn w:val="Standard"/>
    <w:rsid w:val="000460CC"/>
    <w:pPr>
      <w:tabs>
        <w:tab w:val="right" w:leader="underscore" w:pos="9923"/>
      </w:tabs>
      <w:spacing w:after="0" w:line="480" w:lineRule="exact"/>
      <w:jc w:val="left"/>
    </w:pPr>
    <w:rPr>
      <w:rFonts w:ascii="Arial" w:eastAsia="Times New Roman" w:hAnsi="Arial" w:cs="Times New Roman"/>
      <w:color w:val="000000"/>
      <w:sz w:val="20"/>
      <w:szCs w:val="20"/>
      <w:lang w:eastAsia="de-DE"/>
    </w:rPr>
  </w:style>
  <w:style w:type="paragraph" w:customStyle="1" w:styleId="Aufgabentext1Einzug">
    <w:name w:val="Aufgabentext_1.Einzug"/>
    <w:basedOn w:val="Standard"/>
    <w:rsid w:val="000460CC"/>
    <w:pPr>
      <w:spacing w:after="0" w:line="240" w:lineRule="exact"/>
      <w:ind w:left="284" w:hanging="284"/>
      <w:jc w:val="left"/>
    </w:pPr>
    <w:rPr>
      <w:rFonts w:ascii="Arial" w:eastAsia="Times New Roman" w:hAnsi="Arial" w:cs="Times New Roman"/>
      <w:color w:val="000000"/>
      <w:sz w:val="20"/>
      <w:szCs w:val="20"/>
      <w:lang w:eastAsia="de-DE"/>
    </w:rPr>
  </w:style>
  <w:style w:type="paragraph" w:customStyle="1" w:styleId="Zwischentitel">
    <w:name w:val="Zwischentitel"/>
    <w:basedOn w:val="AufgabenundLsungstexte"/>
    <w:rsid w:val="000460CC"/>
    <w:rPr>
      <w:b/>
    </w:rPr>
  </w:style>
  <w:style w:type="paragraph" w:customStyle="1" w:styleId="Aufgabentext2Einzug">
    <w:name w:val="Aufgabentext_2.Einzug"/>
    <w:basedOn w:val="Aufgabentext1Einzug"/>
    <w:rsid w:val="000460CC"/>
    <w:pPr>
      <w:tabs>
        <w:tab w:val="left" w:pos="284"/>
      </w:tabs>
      <w:ind w:left="568" w:hanging="568"/>
    </w:pPr>
  </w:style>
  <w:style w:type="paragraph" w:styleId="Aufzhlungszeichen">
    <w:name w:val="List Bullet"/>
    <w:basedOn w:val="Standard"/>
    <w:uiPriority w:val="99"/>
    <w:unhideWhenUsed/>
    <w:rsid w:val="00F90163"/>
    <w:pPr>
      <w:numPr>
        <w:numId w:val="32"/>
      </w:numPr>
      <w:contextualSpacing/>
    </w:pPr>
    <w:rPr>
      <w:rFonts w:eastAsia="Calibri" w:cs="Times New Roman"/>
      <w:color w:val="1D1B11"/>
    </w:rPr>
  </w:style>
  <w:style w:type="paragraph" w:styleId="Textkrper">
    <w:name w:val="Body Text"/>
    <w:basedOn w:val="Standard"/>
    <w:link w:val="TextkrperZchn"/>
    <w:uiPriority w:val="99"/>
    <w:unhideWhenUsed/>
    <w:rsid w:val="00015179"/>
    <w:pPr>
      <w:spacing w:after="120"/>
    </w:pPr>
  </w:style>
  <w:style w:type="character" w:customStyle="1" w:styleId="TextkrperZchn">
    <w:name w:val="Textkörper Zchn"/>
    <w:basedOn w:val="Absatz-Standardschriftart"/>
    <w:link w:val="Textkrper"/>
    <w:uiPriority w:val="99"/>
    <w:rsid w:val="00015179"/>
    <w:rPr>
      <w:rFonts w:ascii="Cambria" w:hAnsi="Cambria"/>
      <w:color w:val="1D1B11" w:themeColor="background2" w:themeShade="1A"/>
    </w:rPr>
  </w:style>
  <w:style w:type="character" w:customStyle="1" w:styleId="fontstyle01">
    <w:name w:val="fontstyle01"/>
    <w:basedOn w:val="Absatz-Standardschriftart"/>
    <w:rsid w:val="00321E4F"/>
    <w:rPr>
      <w:rFonts w:ascii="Arial" w:hAnsi="Arial" w:cs="Arial" w:hint="default"/>
      <w:b w:val="0"/>
      <w:bCs w:val="0"/>
      <w:i w:val="0"/>
      <w:iCs w:val="0"/>
      <w:color w:val="000000"/>
      <w:sz w:val="20"/>
      <w:szCs w:val="20"/>
    </w:rPr>
  </w:style>
  <w:style w:type="character" w:customStyle="1" w:styleId="fontstyle21">
    <w:name w:val="fontstyle21"/>
    <w:basedOn w:val="Absatz-Standardschriftart"/>
    <w:rsid w:val="00321E4F"/>
    <w:rPr>
      <w:rFonts w:ascii="Symbol" w:hAnsi="Symbol" w:hint="default"/>
      <w:b w:val="0"/>
      <w:bCs w:val="0"/>
      <w:i w:val="0"/>
      <w:iCs w:val="0"/>
      <w:color w:val="000000"/>
      <w:sz w:val="20"/>
      <w:szCs w:val="20"/>
    </w:rPr>
  </w:style>
  <w:style w:type="paragraph" w:customStyle="1" w:styleId="CitaviLiteraturverzeichnis">
    <w:name w:val="Citavi Literaturverzeichnis"/>
    <w:basedOn w:val="Standard"/>
    <w:rsid w:val="0097636C"/>
    <w:pPr>
      <w:spacing w:after="120" w:line="240" w:lineRule="auto"/>
      <w:jc w:val="left"/>
    </w:pPr>
    <w:rPr>
      <w:rFonts w:ascii="Segoe UI" w:eastAsia="Segoe UI" w:hAnsi="Segoe UI" w:cs="Segoe UI"/>
      <w:color w:val="auto"/>
      <w:sz w:val="18"/>
      <w:szCs w:val="18"/>
      <w:lang w:eastAsia="de-DE"/>
    </w:rPr>
  </w:style>
  <w:style w:type="character" w:styleId="Kommentarzeichen">
    <w:name w:val="annotation reference"/>
    <w:basedOn w:val="Absatz-Standardschriftart"/>
    <w:uiPriority w:val="99"/>
    <w:semiHidden/>
    <w:unhideWhenUsed/>
    <w:rsid w:val="008B5A80"/>
    <w:rPr>
      <w:sz w:val="16"/>
      <w:szCs w:val="16"/>
    </w:rPr>
  </w:style>
  <w:style w:type="paragraph" w:styleId="Kommentartext">
    <w:name w:val="annotation text"/>
    <w:basedOn w:val="Standard"/>
    <w:link w:val="KommentartextZchn"/>
    <w:uiPriority w:val="99"/>
    <w:semiHidden/>
    <w:unhideWhenUsed/>
    <w:rsid w:val="008B5A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B5A80"/>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8B5A80"/>
    <w:rPr>
      <w:b/>
      <w:bCs/>
    </w:rPr>
  </w:style>
  <w:style w:type="character" w:customStyle="1" w:styleId="KommentarthemaZchn">
    <w:name w:val="Kommentarthema Zchn"/>
    <w:basedOn w:val="KommentartextZchn"/>
    <w:link w:val="Kommentarthema"/>
    <w:uiPriority w:val="99"/>
    <w:semiHidden/>
    <w:rsid w:val="008B5A80"/>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8545">
      <w:bodyDiv w:val="1"/>
      <w:marLeft w:val="0"/>
      <w:marRight w:val="0"/>
      <w:marTop w:val="0"/>
      <w:marBottom w:val="0"/>
      <w:divBdr>
        <w:top w:val="none" w:sz="0" w:space="0" w:color="auto"/>
        <w:left w:val="none" w:sz="0" w:space="0" w:color="auto"/>
        <w:bottom w:val="none" w:sz="0" w:space="0" w:color="auto"/>
        <w:right w:val="none" w:sz="0" w:space="0" w:color="auto"/>
      </w:divBdr>
    </w:div>
    <w:div w:id="342323858">
      <w:bodyDiv w:val="1"/>
      <w:marLeft w:val="0"/>
      <w:marRight w:val="0"/>
      <w:marTop w:val="0"/>
      <w:marBottom w:val="0"/>
      <w:divBdr>
        <w:top w:val="none" w:sz="0" w:space="0" w:color="auto"/>
        <w:left w:val="none" w:sz="0" w:space="0" w:color="auto"/>
        <w:bottom w:val="none" w:sz="0" w:space="0" w:color="auto"/>
        <w:right w:val="none" w:sz="0" w:space="0" w:color="auto"/>
      </w:divBdr>
    </w:div>
    <w:div w:id="383912159">
      <w:bodyDiv w:val="1"/>
      <w:marLeft w:val="0"/>
      <w:marRight w:val="0"/>
      <w:marTop w:val="0"/>
      <w:marBottom w:val="0"/>
      <w:divBdr>
        <w:top w:val="none" w:sz="0" w:space="0" w:color="auto"/>
        <w:left w:val="none" w:sz="0" w:space="0" w:color="auto"/>
        <w:bottom w:val="none" w:sz="0" w:space="0" w:color="auto"/>
        <w:right w:val="none" w:sz="0" w:space="0" w:color="auto"/>
      </w:divBdr>
    </w:div>
    <w:div w:id="941769094">
      <w:bodyDiv w:val="1"/>
      <w:marLeft w:val="0"/>
      <w:marRight w:val="0"/>
      <w:marTop w:val="0"/>
      <w:marBottom w:val="0"/>
      <w:divBdr>
        <w:top w:val="none" w:sz="0" w:space="0" w:color="auto"/>
        <w:left w:val="none" w:sz="0" w:space="0" w:color="auto"/>
        <w:bottom w:val="none" w:sz="0" w:space="0" w:color="auto"/>
        <w:right w:val="none" w:sz="0" w:space="0" w:color="auto"/>
      </w:divBdr>
      <w:divsChild>
        <w:div w:id="1206868566">
          <w:marLeft w:val="576"/>
          <w:marRight w:val="0"/>
          <w:marTop w:val="60"/>
          <w:marBottom w:val="0"/>
          <w:divBdr>
            <w:top w:val="none" w:sz="0" w:space="0" w:color="auto"/>
            <w:left w:val="none" w:sz="0" w:space="0" w:color="auto"/>
            <w:bottom w:val="none" w:sz="0" w:space="0" w:color="auto"/>
            <w:right w:val="none" w:sz="0" w:space="0" w:color="auto"/>
          </w:divBdr>
        </w:div>
        <w:div w:id="800150325">
          <w:marLeft w:val="576"/>
          <w:marRight w:val="0"/>
          <w:marTop w:val="60"/>
          <w:marBottom w:val="0"/>
          <w:divBdr>
            <w:top w:val="none" w:sz="0" w:space="0" w:color="auto"/>
            <w:left w:val="none" w:sz="0" w:space="0" w:color="auto"/>
            <w:bottom w:val="none" w:sz="0" w:space="0" w:color="auto"/>
            <w:right w:val="none" w:sz="0" w:space="0" w:color="auto"/>
          </w:divBdr>
        </w:div>
        <w:div w:id="565842413">
          <w:marLeft w:val="576"/>
          <w:marRight w:val="0"/>
          <w:marTop w:val="60"/>
          <w:marBottom w:val="0"/>
          <w:divBdr>
            <w:top w:val="none" w:sz="0" w:space="0" w:color="auto"/>
            <w:left w:val="none" w:sz="0" w:space="0" w:color="auto"/>
            <w:bottom w:val="none" w:sz="0" w:space="0" w:color="auto"/>
            <w:right w:val="none" w:sz="0" w:space="0" w:color="auto"/>
          </w:divBdr>
        </w:div>
      </w:divsChild>
    </w:div>
    <w:div w:id="1078481117">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376587442">
      <w:bodyDiv w:val="1"/>
      <w:marLeft w:val="0"/>
      <w:marRight w:val="0"/>
      <w:marTop w:val="0"/>
      <w:marBottom w:val="0"/>
      <w:divBdr>
        <w:top w:val="none" w:sz="0" w:space="0" w:color="auto"/>
        <w:left w:val="none" w:sz="0" w:space="0" w:color="auto"/>
        <w:bottom w:val="none" w:sz="0" w:space="0" w:color="auto"/>
        <w:right w:val="none" w:sz="0" w:space="0" w:color="auto"/>
      </w:divBdr>
      <w:divsChild>
        <w:div w:id="966936313">
          <w:marLeft w:val="0"/>
          <w:marRight w:val="0"/>
          <w:marTop w:val="0"/>
          <w:marBottom w:val="0"/>
          <w:divBdr>
            <w:top w:val="none" w:sz="0" w:space="0" w:color="auto"/>
            <w:left w:val="none" w:sz="0" w:space="0" w:color="auto"/>
            <w:bottom w:val="none" w:sz="0" w:space="0" w:color="auto"/>
            <w:right w:val="none" w:sz="0" w:space="0" w:color="auto"/>
          </w:divBdr>
        </w:div>
        <w:div w:id="1281953575">
          <w:marLeft w:val="0"/>
          <w:marRight w:val="0"/>
          <w:marTop w:val="0"/>
          <w:marBottom w:val="0"/>
          <w:divBdr>
            <w:top w:val="none" w:sz="0" w:space="0" w:color="auto"/>
            <w:left w:val="none" w:sz="0" w:space="0" w:color="auto"/>
            <w:bottom w:val="none" w:sz="0" w:space="0" w:color="auto"/>
            <w:right w:val="none" w:sz="0" w:space="0" w:color="auto"/>
          </w:divBdr>
        </w:div>
        <w:div w:id="1307781561">
          <w:marLeft w:val="0"/>
          <w:marRight w:val="0"/>
          <w:marTop w:val="0"/>
          <w:marBottom w:val="0"/>
          <w:divBdr>
            <w:top w:val="none" w:sz="0" w:space="0" w:color="auto"/>
            <w:left w:val="none" w:sz="0" w:space="0" w:color="auto"/>
            <w:bottom w:val="none" w:sz="0" w:space="0" w:color="auto"/>
            <w:right w:val="none" w:sz="0" w:space="0" w:color="auto"/>
          </w:divBdr>
        </w:div>
        <w:div w:id="812216223">
          <w:marLeft w:val="0"/>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2206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C8F7294E-32D6-4C8D-BCE0-07496CFF2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2339</Words>
  <Characters>14741</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2</cp:revision>
  <cp:lastPrinted>2017-06-26T11:42:00Z</cp:lastPrinted>
  <dcterms:created xsi:type="dcterms:W3CDTF">2017-06-26T11:44:00Z</dcterms:created>
  <dcterms:modified xsi:type="dcterms:W3CDTF">2017-06-26T11:44:00Z</dcterms:modified>
</cp:coreProperties>
</file>