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A4C" w:rsidRPr="001D704B" w:rsidRDefault="003E1A4C" w:rsidP="003E1A4C">
      <w:pPr>
        <w:pStyle w:val="berschrift2"/>
        <w:numPr>
          <w:ilvl w:val="0"/>
          <w:numId w:val="0"/>
        </w:numPr>
        <w:ind w:left="576"/>
        <w:rPr>
          <w:color w:val="auto"/>
        </w:rPr>
      </w:pPr>
      <w:bookmarkStart w:id="0" w:name="_Toc457453386"/>
      <w:r>
        <w:rPr>
          <w:noProof/>
          <w:lang w:eastAsia="de-DE"/>
        </w:rPr>
        <mc:AlternateContent>
          <mc:Choice Requires="wps">
            <w:drawing>
              <wp:anchor distT="0" distB="0" distL="114300" distR="114300" simplePos="0" relativeHeight="251659264" behindDoc="0" locked="0" layoutInCell="1" allowOverlap="1" wp14:anchorId="33C6A221" wp14:editId="6646A154">
                <wp:simplePos x="0" y="0"/>
                <wp:positionH relativeFrom="column">
                  <wp:posOffset>5715</wp:posOffset>
                </wp:positionH>
                <wp:positionV relativeFrom="paragraph">
                  <wp:posOffset>610870</wp:posOffset>
                </wp:positionV>
                <wp:extent cx="5873115" cy="802005"/>
                <wp:effectExtent l="0" t="0" r="13335" b="17145"/>
                <wp:wrapSquare wrapText="bothSides"/>
                <wp:docPr id="37" name="Textfeld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0200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1A4C" w:rsidRPr="00F31EBF" w:rsidRDefault="003E1A4C" w:rsidP="003E1A4C">
                            <w:pPr>
                              <w:spacing w:line="360" w:lineRule="auto"/>
                              <w:jc w:val="both"/>
                            </w:pPr>
                            <w:r>
                              <w:t>Dieser Versuch beschreibt die Analyse von Wasserstoffperoxid durch seine Zersetzung mithilfe von Eisenchlorid.  Die SuS sollten den Begriff der Synthese und Analyse bereits kennen und vertiefen mit diesem Experiment ihr Vorwissen.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7" o:spid="_x0000_s1026" type="#_x0000_t202" style="position:absolute;left:0;text-align:left;margin-left:.45pt;margin-top:48.1pt;width:462.4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" fillcolor="white [3201]" strokecolor="#4bacc6 [3208]" strokeweight="1pt">
                <v:stroke dashstyle="dash"/>
                <v:shadow color="#868686"/>
                <v:textbox>
                  <w:txbxContent>
                    <w:p w:rsidR="003E1A4C" w:rsidRPr="00F31EBF" w:rsidRDefault="003E1A4C" w:rsidP="003E1A4C">
                      <w:pPr>
                        <w:spacing w:line="360" w:lineRule="auto"/>
                        <w:jc w:val="both"/>
                      </w:pPr>
                      <w:r>
                        <w:t>Dieser Versuch beschreibt die Analyse von Wasserstoffperoxid durch seine Zersetzung mithilfe von Eisenchlorid.  Die SuS sollten den Begriff der Synthese und Analyse bereits kennen und vertiefen mit diesem Experiment ihr Vorwissen.</w:t>
                      </w:r>
                    </w:p>
                  </w:txbxContent>
                </v:textbox>
                <w10:wrap type="square"/>
              </v:shape>
            </w:pict>
          </mc:Fallback>
        </mc:AlternateContent>
      </w:r>
      <w:bookmarkStart w:id="1" w:name="_GoBack"/>
      <w:bookmarkEnd w:id="1"/>
      <w:r>
        <w:rPr>
          <w:color w:val="auto"/>
        </w:rPr>
        <w:t>V4 - Zersetzung von Wasserstoffperoxid</w:t>
      </w:r>
      <w:bookmarkEnd w:id="0"/>
    </w:p>
    <w:p w:rsidR="003E1A4C" w:rsidRDefault="003E1A4C" w:rsidP="003E1A4C">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E1A4C" w:rsidRPr="009C5E28" w:rsidTr="00C4613A">
        <w:tc>
          <w:tcPr>
            <w:tcW w:w="9322" w:type="dxa"/>
            <w:gridSpan w:val="9"/>
            <w:shd w:val="clear" w:color="auto" w:fill="4F81BD"/>
            <w:vAlign w:val="center"/>
          </w:tcPr>
          <w:p w:rsidR="003E1A4C" w:rsidRPr="00F31EBF" w:rsidRDefault="003E1A4C" w:rsidP="00C4613A">
            <w:pPr>
              <w:spacing w:after="0"/>
              <w:jc w:val="center"/>
              <w:rPr>
                <w:b/>
                <w:bCs/>
                <w:color w:val="FFFFFF" w:themeColor="background1"/>
              </w:rPr>
            </w:pPr>
            <w:r w:rsidRPr="00F31EBF">
              <w:rPr>
                <w:b/>
                <w:bCs/>
                <w:color w:val="FFFFFF" w:themeColor="background1"/>
              </w:rPr>
              <w:t>Gefahrenstoffe</w:t>
            </w:r>
          </w:p>
        </w:tc>
      </w:tr>
      <w:tr w:rsidR="003E1A4C" w:rsidRPr="009C5E28" w:rsidTr="00C461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E1A4C" w:rsidRPr="009C5E28" w:rsidRDefault="003E1A4C" w:rsidP="00C4613A">
            <w:pPr>
              <w:spacing w:after="0"/>
              <w:jc w:val="center"/>
              <w:rPr>
                <w:b/>
                <w:bCs/>
              </w:rPr>
            </w:pPr>
            <w:r>
              <w:rPr>
                <w:sz w:val="20"/>
              </w:rPr>
              <w:t>Wasserstoffperoxid</w:t>
            </w:r>
          </w:p>
        </w:tc>
        <w:tc>
          <w:tcPr>
            <w:tcW w:w="3177" w:type="dxa"/>
            <w:gridSpan w:val="3"/>
            <w:tcBorders>
              <w:top w:val="single" w:sz="8" w:space="0" w:color="4F81BD"/>
              <w:bottom w:val="single" w:sz="8" w:space="0" w:color="4F81BD"/>
            </w:tcBorders>
            <w:shd w:val="clear" w:color="auto" w:fill="auto"/>
            <w:vAlign w:val="center"/>
          </w:tcPr>
          <w:p w:rsidR="003E1A4C" w:rsidRPr="009C5E28" w:rsidRDefault="003E1A4C" w:rsidP="00C4613A">
            <w:pPr>
              <w:spacing w:after="0"/>
              <w:jc w:val="center"/>
            </w:pPr>
            <w:r w:rsidRPr="009C5E28">
              <w:rPr>
                <w:sz w:val="20"/>
              </w:rPr>
              <w:t xml:space="preserve">H: </w:t>
            </w:r>
            <w:r>
              <w:rPr>
                <w:sz w:val="20"/>
              </w:rPr>
              <w:t>H302, H312, H314, H317, H351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E1A4C" w:rsidRPr="009C5E28" w:rsidRDefault="003E1A4C" w:rsidP="00C4613A">
            <w:pPr>
              <w:spacing w:after="0"/>
              <w:jc w:val="center"/>
            </w:pPr>
            <w:r w:rsidRPr="009C5E28">
              <w:rPr>
                <w:sz w:val="20"/>
              </w:rPr>
              <w:t xml:space="preserve">P: </w:t>
            </w:r>
            <w:r>
              <w:rPr>
                <w:sz w:val="20"/>
              </w:rPr>
              <w:t>P280, P302+P352, P305+P351+P338, P310</w:t>
            </w:r>
          </w:p>
        </w:tc>
      </w:tr>
      <w:tr w:rsidR="003E1A4C" w:rsidRPr="009C5E28" w:rsidTr="00C461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E1A4C" w:rsidRPr="009C5E28" w:rsidRDefault="003E1A4C" w:rsidP="00C4613A">
            <w:pPr>
              <w:spacing w:after="0"/>
              <w:jc w:val="center"/>
              <w:rPr>
                <w:bCs/>
                <w:sz w:val="20"/>
              </w:rPr>
            </w:pPr>
            <w:r>
              <w:rPr>
                <w:sz w:val="20"/>
                <w:szCs w:val="20"/>
              </w:rPr>
              <w:t>Eisenchlorid</w:t>
            </w:r>
          </w:p>
        </w:tc>
        <w:tc>
          <w:tcPr>
            <w:tcW w:w="3177" w:type="dxa"/>
            <w:gridSpan w:val="3"/>
            <w:tcBorders>
              <w:top w:val="single" w:sz="8" w:space="0" w:color="4F81BD"/>
              <w:bottom w:val="single" w:sz="8" w:space="0" w:color="4F81BD"/>
            </w:tcBorders>
            <w:shd w:val="clear" w:color="auto" w:fill="auto"/>
            <w:vAlign w:val="center"/>
          </w:tcPr>
          <w:p w:rsidR="003E1A4C" w:rsidRPr="009C5E28" w:rsidRDefault="003E1A4C" w:rsidP="00C4613A">
            <w:pPr>
              <w:pStyle w:val="Beschriftung"/>
              <w:spacing w:after="0"/>
              <w:jc w:val="center"/>
              <w:rPr>
                <w:sz w:val="20"/>
              </w:rPr>
            </w:pPr>
            <w:r w:rsidRPr="009C5E28">
              <w:rPr>
                <w:sz w:val="20"/>
              </w:rPr>
              <w:t xml:space="preserve">H: </w:t>
            </w:r>
            <w:r>
              <w:rPr>
                <w:sz w:val="20"/>
              </w:rPr>
              <w:t>H302, H312, H314, H317, H351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E1A4C" w:rsidRPr="009C5E28" w:rsidRDefault="003E1A4C" w:rsidP="00C4613A">
            <w:pPr>
              <w:pStyle w:val="Beschriftung"/>
              <w:spacing w:after="0"/>
              <w:jc w:val="center"/>
              <w:rPr>
                <w:sz w:val="20"/>
              </w:rPr>
            </w:pPr>
            <w:r w:rsidRPr="009C5E28">
              <w:rPr>
                <w:sz w:val="20"/>
              </w:rPr>
              <w:t xml:space="preserve">P: </w:t>
            </w:r>
            <w:r>
              <w:rPr>
                <w:sz w:val="20"/>
              </w:rPr>
              <w:t>P280, P302+P352, P305+P351+P338, P310</w:t>
            </w:r>
          </w:p>
        </w:tc>
      </w:tr>
      <w:tr w:rsidR="003E1A4C" w:rsidRPr="009C5E28" w:rsidTr="00C461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E1A4C" w:rsidRDefault="003E1A4C" w:rsidP="00C4613A">
            <w:pPr>
              <w:spacing w:after="0"/>
              <w:jc w:val="center"/>
              <w:rPr>
                <w:sz w:val="20"/>
                <w:szCs w:val="20"/>
              </w:rPr>
            </w:pPr>
            <w:r>
              <w:rPr>
                <w:sz w:val="20"/>
                <w:szCs w:val="20"/>
              </w:rPr>
              <w:t>Sauerstoff</w:t>
            </w:r>
          </w:p>
        </w:tc>
        <w:tc>
          <w:tcPr>
            <w:tcW w:w="3177" w:type="dxa"/>
            <w:gridSpan w:val="3"/>
            <w:tcBorders>
              <w:top w:val="single" w:sz="8" w:space="0" w:color="4F81BD"/>
              <w:bottom w:val="single" w:sz="8" w:space="0" w:color="4F81BD"/>
            </w:tcBorders>
            <w:shd w:val="clear" w:color="auto" w:fill="auto"/>
            <w:vAlign w:val="center"/>
          </w:tcPr>
          <w:p w:rsidR="003E1A4C" w:rsidRPr="009C5E28" w:rsidRDefault="003E1A4C" w:rsidP="00C4613A">
            <w:pPr>
              <w:pStyle w:val="Beschriftung"/>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E1A4C" w:rsidRPr="009C5E28" w:rsidRDefault="003E1A4C" w:rsidP="00C4613A">
            <w:pPr>
              <w:pStyle w:val="Beschriftung"/>
              <w:spacing w:after="0"/>
              <w:jc w:val="center"/>
              <w:rPr>
                <w:sz w:val="20"/>
              </w:rPr>
            </w:pPr>
            <w:r>
              <w:rPr>
                <w:sz w:val="20"/>
              </w:rPr>
              <w:t>P: -</w:t>
            </w:r>
          </w:p>
        </w:tc>
      </w:tr>
      <w:tr w:rsidR="003E1A4C" w:rsidRPr="009C5E28" w:rsidTr="00C4613A">
        <w:trPr>
          <w:trHeight w:val="434"/>
        </w:trPr>
        <w:tc>
          <w:tcPr>
            <w:tcW w:w="3027" w:type="dxa"/>
            <w:gridSpan w:val="3"/>
            <w:shd w:val="clear" w:color="auto" w:fill="auto"/>
            <w:vAlign w:val="center"/>
          </w:tcPr>
          <w:p w:rsidR="003E1A4C" w:rsidRDefault="003E1A4C" w:rsidP="00C4613A">
            <w:pPr>
              <w:spacing w:after="0"/>
              <w:jc w:val="center"/>
              <w:rPr>
                <w:sz w:val="20"/>
                <w:szCs w:val="20"/>
              </w:rPr>
            </w:pPr>
            <w:r>
              <w:rPr>
                <w:sz w:val="20"/>
                <w:szCs w:val="20"/>
              </w:rPr>
              <w:t>Wasser</w:t>
            </w:r>
          </w:p>
        </w:tc>
        <w:tc>
          <w:tcPr>
            <w:tcW w:w="3177" w:type="dxa"/>
            <w:gridSpan w:val="3"/>
            <w:shd w:val="clear" w:color="auto" w:fill="auto"/>
            <w:vAlign w:val="center"/>
          </w:tcPr>
          <w:p w:rsidR="003E1A4C" w:rsidRDefault="003E1A4C" w:rsidP="00C4613A">
            <w:pPr>
              <w:pStyle w:val="Beschriftung"/>
              <w:spacing w:after="0"/>
              <w:jc w:val="center"/>
              <w:rPr>
                <w:sz w:val="20"/>
              </w:rPr>
            </w:pPr>
            <w:r>
              <w:rPr>
                <w:sz w:val="20"/>
              </w:rPr>
              <w:t>H: -</w:t>
            </w:r>
          </w:p>
        </w:tc>
        <w:tc>
          <w:tcPr>
            <w:tcW w:w="3118" w:type="dxa"/>
            <w:gridSpan w:val="3"/>
            <w:shd w:val="clear" w:color="auto" w:fill="auto"/>
            <w:vAlign w:val="center"/>
          </w:tcPr>
          <w:p w:rsidR="003E1A4C" w:rsidRDefault="003E1A4C" w:rsidP="00C4613A">
            <w:pPr>
              <w:pStyle w:val="Beschriftung"/>
              <w:spacing w:after="0"/>
              <w:jc w:val="center"/>
              <w:rPr>
                <w:sz w:val="20"/>
              </w:rPr>
            </w:pPr>
            <w:r>
              <w:rPr>
                <w:sz w:val="20"/>
              </w:rPr>
              <w:t>P: -</w:t>
            </w:r>
          </w:p>
        </w:tc>
      </w:tr>
      <w:tr w:rsidR="003E1A4C" w:rsidRPr="009C5E28" w:rsidTr="00C4613A">
        <w:tc>
          <w:tcPr>
            <w:tcW w:w="1009" w:type="dxa"/>
            <w:tcBorders>
              <w:top w:val="single" w:sz="8" w:space="0" w:color="4F81BD"/>
              <w:left w:val="single" w:sz="8" w:space="0" w:color="4F81BD"/>
              <w:bottom w:val="single" w:sz="8" w:space="0" w:color="4F81BD"/>
            </w:tcBorders>
            <w:shd w:val="clear" w:color="auto" w:fill="auto"/>
            <w:vAlign w:val="center"/>
          </w:tcPr>
          <w:p w:rsidR="003E1A4C" w:rsidRPr="009C5E28" w:rsidRDefault="003E1A4C" w:rsidP="00C4613A">
            <w:pPr>
              <w:spacing w:after="0"/>
              <w:jc w:val="center"/>
              <w:rPr>
                <w:b/>
                <w:bCs/>
              </w:rPr>
            </w:pPr>
            <w:r>
              <w:rPr>
                <w:b/>
                <w:bCs/>
                <w:noProof/>
                <w:lang w:eastAsia="de-DE"/>
              </w:rPr>
              <w:drawing>
                <wp:inline distT="0" distB="0" distL="0" distR="0" wp14:anchorId="0A6BB88D" wp14:editId="6193A26E">
                  <wp:extent cx="503555" cy="503555"/>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3E1A4C" w:rsidRPr="009C5E28" w:rsidRDefault="003E1A4C" w:rsidP="00C4613A">
            <w:pPr>
              <w:spacing w:after="0"/>
              <w:jc w:val="center"/>
            </w:pPr>
            <w:r>
              <w:rPr>
                <w:noProof/>
                <w:lang w:eastAsia="de-DE"/>
              </w:rPr>
              <w:drawing>
                <wp:inline distT="0" distB="0" distL="0" distR="0" wp14:anchorId="4E25A165" wp14:editId="14AD8752">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E1A4C" w:rsidRPr="009C5E28" w:rsidRDefault="003E1A4C" w:rsidP="00C4613A">
            <w:pPr>
              <w:spacing w:after="0"/>
              <w:jc w:val="center"/>
            </w:pPr>
            <w:r>
              <w:rPr>
                <w:noProof/>
                <w:lang w:eastAsia="de-DE"/>
              </w:rPr>
              <w:drawing>
                <wp:inline distT="0" distB="0" distL="0" distR="0" wp14:anchorId="3BD67C8A" wp14:editId="2E748091">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E1A4C" w:rsidRPr="009C5E28" w:rsidRDefault="003E1A4C" w:rsidP="00C4613A">
            <w:pPr>
              <w:spacing w:after="0"/>
              <w:jc w:val="center"/>
            </w:pPr>
            <w:r>
              <w:rPr>
                <w:noProof/>
                <w:lang w:eastAsia="de-DE"/>
              </w:rPr>
              <w:drawing>
                <wp:inline distT="0" distB="0" distL="0" distR="0" wp14:anchorId="13256EB3" wp14:editId="1E1482F3">
                  <wp:extent cx="504190" cy="50419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E1A4C" w:rsidRPr="009C5E28" w:rsidRDefault="003E1A4C" w:rsidP="00C4613A">
            <w:pPr>
              <w:spacing w:after="0"/>
              <w:jc w:val="center"/>
            </w:pPr>
            <w:r>
              <w:rPr>
                <w:noProof/>
                <w:lang w:eastAsia="de-DE"/>
              </w:rPr>
              <w:drawing>
                <wp:inline distT="0" distB="0" distL="0" distR="0" wp14:anchorId="08BC1DC2" wp14:editId="33CE638F">
                  <wp:extent cx="504190" cy="50419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E1A4C" w:rsidRPr="009C5E28" w:rsidRDefault="003E1A4C" w:rsidP="00C4613A">
            <w:pPr>
              <w:spacing w:after="0"/>
              <w:jc w:val="center"/>
            </w:pPr>
            <w:r>
              <w:rPr>
                <w:noProof/>
                <w:lang w:eastAsia="de-DE"/>
              </w:rPr>
              <w:drawing>
                <wp:inline distT="0" distB="0" distL="0" distR="0" wp14:anchorId="74CA6E62" wp14:editId="14F98E21">
                  <wp:extent cx="493395" cy="493395"/>
                  <wp:effectExtent l="0" t="0" r="1905" b="1905"/>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3E1A4C" w:rsidRPr="009C5E28" w:rsidRDefault="003E1A4C" w:rsidP="00C4613A">
            <w:pPr>
              <w:spacing w:after="0"/>
              <w:jc w:val="center"/>
            </w:pPr>
            <w:r>
              <w:rPr>
                <w:noProof/>
                <w:lang w:eastAsia="de-DE"/>
              </w:rPr>
              <w:drawing>
                <wp:inline distT="0" distB="0" distL="0" distR="0" wp14:anchorId="390AFC0A" wp14:editId="7573D270">
                  <wp:extent cx="504190" cy="50419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E1A4C" w:rsidRPr="009C5E28" w:rsidRDefault="003E1A4C" w:rsidP="00C4613A">
            <w:pPr>
              <w:spacing w:after="0"/>
              <w:jc w:val="center"/>
            </w:pPr>
            <w:r>
              <w:rPr>
                <w:noProof/>
                <w:lang w:eastAsia="de-DE"/>
              </w:rPr>
              <w:drawing>
                <wp:inline distT="0" distB="0" distL="0" distR="0" wp14:anchorId="46A7FDA6" wp14:editId="35BAAB89">
                  <wp:extent cx="511175" cy="511175"/>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E1A4C" w:rsidRPr="009C5E28" w:rsidRDefault="003E1A4C" w:rsidP="00C4613A">
            <w:pPr>
              <w:spacing w:after="0"/>
              <w:jc w:val="center"/>
            </w:pPr>
            <w:r>
              <w:rPr>
                <w:noProof/>
                <w:lang w:eastAsia="de-DE"/>
              </w:rPr>
              <w:drawing>
                <wp:inline distT="0" distB="0" distL="0" distR="0" wp14:anchorId="003A49AF" wp14:editId="57296A08">
                  <wp:extent cx="582930" cy="582930"/>
                  <wp:effectExtent l="0" t="0" r="7620" b="762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2930" cy="582930"/>
                          </a:xfrm>
                          <a:prstGeom prst="rect">
                            <a:avLst/>
                          </a:prstGeom>
                        </pic:spPr>
                      </pic:pic>
                    </a:graphicData>
                  </a:graphic>
                </wp:inline>
              </w:drawing>
            </w:r>
          </w:p>
        </w:tc>
      </w:tr>
    </w:tbl>
    <w:p w:rsidR="003E1A4C" w:rsidRDefault="003E1A4C" w:rsidP="003E1A4C">
      <w:pPr>
        <w:tabs>
          <w:tab w:val="left" w:pos="1701"/>
          <w:tab w:val="left" w:pos="1985"/>
        </w:tabs>
        <w:ind w:left="1980" w:hanging="1980"/>
      </w:pPr>
    </w:p>
    <w:p w:rsidR="003E1A4C" w:rsidRDefault="003E1A4C" w:rsidP="003E1A4C">
      <w:pPr>
        <w:tabs>
          <w:tab w:val="left" w:pos="1701"/>
          <w:tab w:val="left" w:pos="1985"/>
        </w:tabs>
        <w:ind w:left="1980" w:hanging="1980"/>
      </w:pPr>
      <w:r>
        <w:t xml:space="preserve">Materialien: </w:t>
      </w:r>
      <w:r>
        <w:tab/>
      </w:r>
      <w:r>
        <w:tab/>
        <w:t xml:space="preserve">Reagenzglas, Reagenzglasständer, Glimmspan, Pipette mit </w:t>
      </w:r>
      <w:proofErr w:type="spellStart"/>
      <w:r>
        <w:t>Peleusball</w:t>
      </w:r>
      <w:proofErr w:type="spellEnd"/>
      <w:r>
        <w:t xml:space="preserve"> </w:t>
      </w:r>
    </w:p>
    <w:p w:rsidR="003E1A4C" w:rsidRPr="00ED07C2" w:rsidRDefault="003E1A4C" w:rsidP="003E1A4C">
      <w:pPr>
        <w:tabs>
          <w:tab w:val="left" w:pos="1701"/>
          <w:tab w:val="left" w:pos="1985"/>
        </w:tabs>
        <w:ind w:left="1980" w:hanging="1980"/>
      </w:pPr>
      <w:r>
        <w:t>Chemikalien:</w:t>
      </w:r>
      <w:r>
        <w:tab/>
      </w:r>
      <w:r>
        <w:tab/>
        <w:t xml:space="preserve">Wasserstoffperoxid (3%ig), Eisenchlorid-Lösung (0,1 </w:t>
      </w:r>
      <w:proofErr w:type="spellStart"/>
      <w:r>
        <w:t>mol</w:t>
      </w:r>
      <w:proofErr w:type="spellEnd"/>
      <w:r>
        <w:t>/L)</w:t>
      </w:r>
    </w:p>
    <w:p w:rsidR="003E1A4C" w:rsidRDefault="003E1A4C" w:rsidP="003E1A4C">
      <w:pPr>
        <w:tabs>
          <w:tab w:val="left" w:pos="1701"/>
          <w:tab w:val="left" w:pos="1985"/>
        </w:tabs>
        <w:spacing w:line="360" w:lineRule="auto"/>
        <w:ind w:left="1980" w:hanging="1980"/>
        <w:jc w:val="both"/>
      </w:pPr>
      <w:r>
        <w:t xml:space="preserve">Durchführung: </w:t>
      </w:r>
      <w:r>
        <w:tab/>
      </w:r>
      <w:r>
        <w:tab/>
      </w:r>
      <w:r>
        <w:tab/>
        <w:t xml:space="preserve">In ein Reagenzglas werden mit einer Pipette wenige Milliliter Wasserstoffperoxid (ca. 2 cm breit) gefüllt und mit einigen Tropfen </w:t>
      </w:r>
      <w:proofErr w:type="spellStart"/>
      <w:r>
        <w:t>Eisenchloridlösung</w:t>
      </w:r>
      <w:proofErr w:type="spellEnd"/>
      <w:r>
        <w:t xml:space="preserve"> versetzt. Nach ca. einer Minute kann die Glimmspanprobe durchgeführt werden.  </w:t>
      </w:r>
    </w:p>
    <w:p w:rsidR="003E1A4C" w:rsidRDefault="003E1A4C" w:rsidP="003E1A4C">
      <w:pPr>
        <w:tabs>
          <w:tab w:val="left" w:pos="1701"/>
          <w:tab w:val="left" w:pos="1985"/>
        </w:tabs>
        <w:spacing w:line="360" w:lineRule="auto"/>
        <w:ind w:left="1980" w:hanging="1980"/>
      </w:pPr>
      <w:r>
        <w:t>Beobachtung:</w:t>
      </w:r>
      <w:r>
        <w:tab/>
      </w:r>
      <w:r>
        <w:tab/>
        <w:t>Nach einigen Sekunden ist eine starke Gasbildung zu beobachten. Der Glimmspan leuchtet auf und entzündet sich wieder.</w:t>
      </w:r>
    </w:p>
    <w:p w:rsidR="003E1A4C" w:rsidRDefault="003E1A4C" w:rsidP="003E1A4C">
      <w:pPr>
        <w:keepNext/>
        <w:tabs>
          <w:tab w:val="left" w:pos="1701"/>
          <w:tab w:val="left" w:pos="1985"/>
        </w:tabs>
        <w:spacing w:line="360" w:lineRule="auto"/>
        <w:ind w:left="1980" w:hanging="1980"/>
      </w:pPr>
      <w:r>
        <w:rPr>
          <w:noProof/>
          <w:lang w:eastAsia="de-DE"/>
        </w:rPr>
        <w:lastRenderedPageBreak/>
        <w:drawing>
          <wp:anchor distT="0" distB="0" distL="114300" distR="114300" simplePos="0" relativeHeight="251661312" behindDoc="0" locked="0" layoutInCell="1" allowOverlap="1" wp14:anchorId="6FF2E88A" wp14:editId="54CFE028">
            <wp:simplePos x="0" y="0"/>
            <wp:positionH relativeFrom="column">
              <wp:posOffset>3138805</wp:posOffset>
            </wp:positionH>
            <wp:positionV relativeFrom="paragraph">
              <wp:posOffset>0</wp:posOffset>
            </wp:positionV>
            <wp:extent cx="1181100" cy="2456180"/>
            <wp:effectExtent l="0" t="0" r="0" b="1270"/>
            <wp:wrapNone/>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1100" cy="2456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0288" behindDoc="0" locked="0" layoutInCell="1" allowOverlap="1" wp14:anchorId="45D73945" wp14:editId="6CBCE4A1">
                <wp:simplePos x="0" y="0"/>
                <wp:positionH relativeFrom="column">
                  <wp:posOffset>2976880</wp:posOffset>
                </wp:positionH>
                <wp:positionV relativeFrom="paragraph">
                  <wp:posOffset>2596515</wp:posOffset>
                </wp:positionV>
                <wp:extent cx="2114550" cy="485775"/>
                <wp:effectExtent l="0" t="0" r="0" b="9525"/>
                <wp:wrapNone/>
                <wp:docPr id="89" name="Textfeld 89"/>
                <wp:cNvGraphicFramePr/>
                <a:graphic xmlns:a="http://schemas.openxmlformats.org/drawingml/2006/main">
                  <a:graphicData uri="http://schemas.microsoft.com/office/word/2010/wordprocessingShape">
                    <wps:wsp>
                      <wps:cNvSpPr txBox="1"/>
                      <wps:spPr>
                        <a:xfrm>
                          <a:off x="0" y="0"/>
                          <a:ext cx="2114550" cy="485775"/>
                        </a:xfrm>
                        <a:prstGeom prst="rect">
                          <a:avLst/>
                        </a:prstGeom>
                        <a:solidFill>
                          <a:prstClr val="white"/>
                        </a:solidFill>
                        <a:ln>
                          <a:noFill/>
                        </a:ln>
                        <a:effectLst/>
                      </wps:spPr>
                      <wps:txbx>
                        <w:txbxContent>
                          <w:p w:rsidR="003E1A4C" w:rsidRPr="00273C30" w:rsidRDefault="003E1A4C" w:rsidP="003E1A4C">
                            <w:pPr>
                              <w:pStyle w:val="Beschriftung"/>
                              <w:rPr>
                                <w:noProof/>
                              </w:rPr>
                            </w:pPr>
                            <w:r>
                              <w:t>Abbildung 8 - positive Glimmspanprobe: die Flamme leuchtet stark auf.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9" o:spid="_x0000_s1027" type="#_x0000_t202" style="position:absolute;left:0;text-align:left;margin-left:234.4pt;margin-top:204.45pt;width:166.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" stroked="f">
                <v:textbox inset="0,0,0,0">
                  <w:txbxContent>
                    <w:p w:rsidR="003E1A4C" w:rsidRPr="00273C30" w:rsidRDefault="003E1A4C" w:rsidP="003E1A4C">
                      <w:pPr>
                        <w:pStyle w:val="Beschriftung"/>
                        <w:rPr>
                          <w:noProof/>
                        </w:rPr>
                      </w:pPr>
                      <w:r>
                        <w:t>Abbildung 8 - positive Glimmspanprobe: die Flamme leuchtet stark auf.</w:t>
                      </w:r>
                    </w:p>
                  </w:txbxContent>
                </v:textbox>
              </v:shape>
            </w:pict>
          </mc:Fallback>
        </mc:AlternateContent>
      </w:r>
      <w:r>
        <w:rPr>
          <w:noProof/>
          <w:lang w:eastAsia="de-DE"/>
        </w:rPr>
        <w:t xml:space="preserve">                           </w:t>
      </w:r>
      <w:r>
        <w:rPr>
          <w:noProof/>
          <w:lang w:eastAsia="de-DE"/>
        </w:rPr>
        <w:drawing>
          <wp:inline distT="0" distB="0" distL="0" distR="0" wp14:anchorId="259BE927" wp14:editId="694C4FF6">
            <wp:extent cx="1190625" cy="2424885"/>
            <wp:effectExtent l="0" t="0" r="0" b="0"/>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2140" cy="2427970"/>
                    </a:xfrm>
                    <a:prstGeom prst="rect">
                      <a:avLst/>
                    </a:prstGeom>
                    <a:noFill/>
                    <a:ln>
                      <a:noFill/>
                    </a:ln>
                  </pic:spPr>
                </pic:pic>
              </a:graphicData>
            </a:graphic>
          </wp:inline>
        </w:drawing>
      </w:r>
      <w:r>
        <w:rPr>
          <w:noProof/>
          <w:lang w:eastAsia="de-DE"/>
        </w:rPr>
        <w:t xml:space="preserve">           </w:t>
      </w:r>
    </w:p>
    <w:p w:rsidR="003E1A4C" w:rsidRDefault="003E1A4C" w:rsidP="003E1A4C">
      <w:pPr>
        <w:pStyle w:val="Beschriftung"/>
        <w:jc w:val="left"/>
      </w:pPr>
      <w:r>
        <w:t xml:space="preserve">                Abbildung 7 - Beobachtung der Blasenbildung.</w:t>
      </w:r>
    </w:p>
    <w:p w:rsidR="003E1A4C" w:rsidRDefault="003E1A4C" w:rsidP="003E1A4C">
      <w:pPr>
        <w:tabs>
          <w:tab w:val="left" w:pos="1701"/>
          <w:tab w:val="left" w:pos="1985"/>
        </w:tabs>
        <w:spacing w:line="360" w:lineRule="auto"/>
        <w:ind w:left="1980" w:hanging="1980"/>
      </w:pPr>
      <w:r>
        <w:rPr>
          <w:noProof/>
          <w:lang w:eastAsia="de-DE"/>
        </w:rPr>
        <w:t xml:space="preserve">            </w:t>
      </w:r>
    </w:p>
    <w:p w:rsidR="003E1A4C" w:rsidRDefault="003E1A4C" w:rsidP="003E1A4C">
      <w:pPr>
        <w:tabs>
          <w:tab w:val="left" w:pos="1701"/>
          <w:tab w:val="left" w:pos="1985"/>
        </w:tabs>
        <w:spacing w:line="360" w:lineRule="auto"/>
        <w:ind w:left="1980" w:hanging="1980"/>
        <w:jc w:val="both"/>
      </w:pPr>
      <w:r>
        <w:t>Deutung:</w:t>
      </w:r>
      <w:r>
        <w:tab/>
      </w:r>
      <w:r>
        <w:tab/>
      </w:r>
      <w:r w:rsidRPr="00610822">
        <w:t xml:space="preserve">Bei dieser Reaktion handelt es sich um eine Analyse nach AB </w:t>
      </w:r>
      <w:r w:rsidRPr="00610822">
        <w:rPr>
          <w:rFonts w:ascii="Cambria Math" w:hAnsi="Cambria Math" w:cs="Cambria Math"/>
        </w:rPr>
        <w:t>⇌</w:t>
      </w:r>
      <w:r w:rsidRPr="00610822">
        <w:t xml:space="preserve"> A + B. Es entsteht aus Wasser und Sauerstoff</w:t>
      </w:r>
      <w:r>
        <w:t xml:space="preserve"> (durch Gasbildung sichtbar; Nachweise durch positive Glimmspanprobe)</w:t>
      </w:r>
      <w:r w:rsidRPr="00610822">
        <w:t xml:space="preserve">. Das Eisenchlorid arbeitet als Katalysator und nimmt selbst nicht direkt an der Reaktion teil. </w:t>
      </w:r>
      <w:r>
        <w:t>Es setzt die Aktivierungsenergie herunter, sodass die Raumtemperatur ausreicht, um die Zersetzung von Wasserstoffperoxid zu starten.</w:t>
      </w:r>
    </w:p>
    <w:p w:rsidR="003E1A4C" w:rsidRPr="000B2566" w:rsidRDefault="003E1A4C" w:rsidP="003E1A4C">
      <w:pPr>
        <w:tabs>
          <w:tab w:val="left" w:pos="1701"/>
          <w:tab w:val="left" w:pos="1985"/>
        </w:tabs>
        <w:spacing w:line="360" w:lineRule="auto"/>
        <w:ind w:left="1980" w:hanging="1980"/>
        <w:jc w:val="both"/>
        <w:rPr>
          <w:vertAlign w:val="subscript"/>
        </w:rPr>
      </w:pPr>
      <w:r>
        <w:tab/>
      </w:r>
      <w:r>
        <w:tab/>
        <w:t xml:space="preserve">Reaktionsgleichung: </w:t>
      </w:r>
      <w:r w:rsidRPr="000B2566">
        <w:rPr>
          <w:sz w:val="24"/>
        </w:rPr>
        <w:t>2H</w:t>
      </w:r>
      <w:r w:rsidRPr="000B2566">
        <w:rPr>
          <w:sz w:val="24"/>
          <w:vertAlign w:val="subscript"/>
        </w:rPr>
        <w:t>2</w:t>
      </w:r>
      <w:r w:rsidRPr="000B2566">
        <w:rPr>
          <w:sz w:val="24"/>
        </w:rPr>
        <w:t>O</w:t>
      </w:r>
      <w:r w:rsidRPr="000B2566">
        <w:rPr>
          <w:sz w:val="24"/>
          <w:vertAlign w:val="subscript"/>
        </w:rPr>
        <w:t>2</w:t>
      </w:r>
      <w:r w:rsidRPr="000B2566">
        <w:rPr>
          <w:sz w:val="24"/>
        </w:rPr>
        <w:t xml:space="preserve"> </w:t>
      </w:r>
      <w:r w:rsidRPr="000B2566">
        <w:rPr>
          <w:rFonts w:ascii="Cambria Math" w:hAnsi="Cambria Math"/>
          <w:sz w:val="24"/>
        </w:rPr>
        <w:t>⇀</w:t>
      </w:r>
      <w:r w:rsidRPr="000B2566">
        <w:rPr>
          <w:sz w:val="24"/>
        </w:rPr>
        <w:t xml:space="preserve"> 2H</w:t>
      </w:r>
      <w:r w:rsidRPr="000B2566">
        <w:rPr>
          <w:sz w:val="24"/>
          <w:vertAlign w:val="subscript"/>
        </w:rPr>
        <w:t>2</w:t>
      </w:r>
      <w:r w:rsidRPr="000B2566">
        <w:rPr>
          <w:sz w:val="24"/>
        </w:rPr>
        <w:t>O</w:t>
      </w:r>
      <w:r w:rsidRPr="000B2566">
        <w:rPr>
          <w:sz w:val="24"/>
          <w:vertAlign w:val="subscript"/>
        </w:rPr>
        <w:t>(l)</w:t>
      </w:r>
      <w:r w:rsidRPr="000B2566">
        <w:rPr>
          <w:sz w:val="24"/>
        </w:rPr>
        <w:t xml:space="preserve"> + O</w:t>
      </w:r>
      <w:r w:rsidRPr="000B2566">
        <w:rPr>
          <w:sz w:val="24"/>
          <w:vertAlign w:val="subscript"/>
        </w:rPr>
        <w:t>2 (g)</w:t>
      </w:r>
    </w:p>
    <w:p w:rsidR="003E1A4C" w:rsidRDefault="003E1A4C" w:rsidP="003E1A4C">
      <w:pPr>
        <w:tabs>
          <w:tab w:val="left" w:pos="1701"/>
          <w:tab w:val="left" w:pos="1985"/>
        </w:tabs>
        <w:spacing w:line="360" w:lineRule="auto"/>
        <w:ind w:left="2124" w:hanging="2124"/>
        <w:jc w:val="both"/>
      </w:pPr>
      <w:r>
        <w:t>Entsorgung:</w:t>
      </w:r>
      <w:r>
        <w:tab/>
      </w:r>
      <w:r>
        <w:tab/>
        <w:t>Entsorgung erfolgt über den Schwermetallbehälter.</w:t>
      </w:r>
    </w:p>
    <w:p w:rsidR="003E1A4C" w:rsidRDefault="003E1A4C" w:rsidP="003E1A4C">
      <w:pPr>
        <w:tabs>
          <w:tab w:val="left" w:pos="1701"/>
          <w:tab w:val="left" w:pos="1985"/>
        </w:tabs>
        <w:spacing w:line="360" w:lineRule="auto"/>
        <w:ind w:left="2124" w:hanging="2124"/>
        <w:jc w:val="both"/>
        <w:rPr>
          <w:rFonts w:eastAsiaTheme="minorEastAsia"/>
        </w:rPr>
      </w:pPr>
      <w:r>
        <w:t>Literatur:</w:t>
      </w:r>
      <w:r>
        <w:tab/>
      </w:r>
      <w:r>
        <w:tab/>
      </w:r>
      <w:r w:rsidRPr="00610822">
        <w:t>Job-stiftung, http://www.job-stiftung.de/pdf/versuche/H2O2_Zersetzung.pdf</w:t>
      </w:r>
      <w:r>
        <w:t xml:space="preserve"> (zuletzt aufgerufen am 26.07.16 um 14:50Uhr)</w:t>
      </w:r>
    </w:p>
    <w:p w:rsidR="003E1A4C" w:rsidRDefault="003E1A4C" w:rsidP="003E1A4C">
      <w:pPr>
        <w:tabs>
          <w:tab w:val="left" w:pos="1701"/>
          <w:tab w:val="left" w:pos="1985"/>
        </w:tabs>
        <w:ind w:left="1980" w:hanging="1980"/>
        <w:rPr>
          <w:color w:val="1F497D" w:themeColor="text2"/>
        </w:rPr>
      </w:pPr>
      <w:r>
        <w:rPr>
          <w:noProof/>
          <w:lang w:eastAsia="de-DE"/>
        </w:rPr>
        <mc:AlternateContent>
          <mc:Choice Requires="wps">
            <w:drawing>
              <wp:inline distT="0" distB="0" distL="0" distR="0" wp14:anchorId="392B8248" wp14:editId="5531E82F">
                <wp:extent cx="5873115" cy="638175"/>
                <wp:effectExtent l="0" t="0" r="13335" b="28575"/>
                <wp:docPr id="38" name="Textfeld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6381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1A4C" w:rsidRPr="0006067E" w:rsidRDefault="003E1A4C" w:rsidP="003E1A4C">
                            <w:pPr>
                              <w:jc w:val="both"/>
                            </w:pPr>
                            <w:r w:rsidRPr="00F31EBF">
                              <w:rPr>
                                <w:b/>
                              </w:rPr>
                              <w:t xml:space="preserve">Unterrichtsanschlüsse </w:t>
                            </w:r>
                            <w:r>
                              <w:t>Im Zusammenhang mit diesem Experiment lässt sich die Funktionsweise von Katalysatoren besprechen, insbesondere die Herabsetzung der Aktivierungsenergie. Weitere Versuche zu Katalysatoren bieten sich an.</w:t>
                            </w:r>
                          </w:p>
                        </w:txbxContent>
                      </wps:txbx>
                      <wps:bodyPr rot="0" vert="horz" wrap="square" lIns="91440" tIns="45720" rIns="91440" bIns="45720" anchor="t" anchorCtr="0" upright="1">
                        <a:noAutofit/>
                      </wps:bodyPr>
                    </wps:wsp>
                  </a:graphicData>
                </a:graphic>
              </wp:inline>
            </w:drawing>
          </mc:Choice>
          <mc:Fallback>
            <w:pict>
              <v:shape id="Textfeld 38" o:spid="_x0000_s1028" type="#_x0000_t202" style="width:462.4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" fillcolor="white [3201]" strokecolor="#c0504d [3205]" strokeweight="1pt">
                <v:stroke dashstyle="dash"/>
                <v:shadow color="#868686"/>
                <v:textbox>
                  <w:txbxContent>
                    <w:p w:rsidR="003E1A4C" w:rsidRPr="0006067E" w:rsidRDefault="003E1A4C" w:rsidP="003E1A4C">
                      <w:pPr>
                        <w:jc w:val="both"/>
                      </w:pPr>
                      <w:r w:rsidRPr="00F31EBF">
                        <w:rPr>
                          <w:b/>
                        </w:rPr>
                        <w:t xml:space="preserve">Unterrichtsanschlüsse </w:t>
                      </w:r>
                      <w:r>
                        <w:t>Im Zusammenhang mit diesem Experiment lässt sich die Funktionsweise von Katalysatoren besprechen, insbesondere die Herabsetzung der Aktivierungsenergie. Weitere Versuche zu Katalysatoren bieten sich an.</w:t>
                      </w:r>
                    </w:p>
                  </w:txbxContent>
                </v:textbox>
                <w10:anchorlock/>
              </v:shape>
            </w:pict>
          </mc:Fallback>
        </mc:AlternateContent>
      </w:r>
    </w:p>
    <w:p w:rsidR="008E4EA0" w:rsidRDefault="008E4EA0"/>
    <w:sectPr w:rsidR="008E4E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9E0"/>
    <w:rsid w:val="003E1A4C"/>
    <w:rsid w:val="007039E0"/>
    <w:rsid w:val="008E4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1A4C"/>
  </w:style>
  <w:style w:type="paragraph" w:styleId="berschrift1">
    <w:name w:val="heading 1"/>
    <w:basedOn w:val="Standard"/>
    <w:next w:val="Standard"/>
    <w:link w:val="berschrift1Zchn"/>
    <w:uiPriority w:val="9"/>
    <w:qFormat/>
    <w:rsid w:val="003E1A4C"/>
    <w:pPr>
      <w:keepNext/>
      <w:keepLines/>
      <w:numPr>
        <w:numId w:val="1"/>
      </w:numPr>
      <w:spacing w:before="360" w:after="240" w:line="360" w:lineRule="auto"/>
      <w:jc w:val="both"/>
      <w:outlineLvl w:val="0"/>
    </w:pPr>
    <w:rPr>
      <w:rFonts w:asciiTheme="majorHAnsi" w:eastAsiaTheme="majorEastAsia" w:hAnsiTheme="majorHAnsi" w:cstheme="majorBidi"/>
      <w:b/>
      <w:bCs/>
      <w:color w:val="1D1B11" w:themeColor="background2" w:themeShade="1A"/>
      <w:sz w:val="28"/>
      <w:szCs w:val="28"/>
    </w:rPr>
  </w:style>
  <w:style w:type="paragraph" w:styleId="berschrift2">
    <w:name w:val="heading 2"/>
    <w:basedOn w:val="Standard"/>
    <w:next w:val="Standard"/>
    <w:link w:val="berschrift2Zchn"/>
    <w:uiPriority w:val="9"/>
    <w:unhideWhenUsed/>
    <w:qFormat/>
    <w:rsid w:val="003E1A4C"/>
    <w:pPr>
      <w:keepNext/>
      <w:keepLines/>
      <w:numPr>
        <w:ilvl w:val="1"/>
        <w:numId w:val="1"/>
      </w:numPr>
      <w:spacing w:before="200" w:line="360" w:lineRule="auto"/>
      <w:jc w:val="both"/>
      <w:outlineLvl w:val="1"/>
    </w:pPr>
    <w:rPr>
      <w:rFonts w:asciiTheme="majorHAnsi" w:eastAsiaTheme="majorEastAsia" w:hAnsiTheme="majorHAnsi" w:cstheme="majorBidi"/>
      <w:b/>
      <w:bCs/>
      <w:color w:val="1D1B11" w:themeColor="background2" w:themeShade="1A"/>
      <w:szCs w:val="26"/>
    </w:rPr>
  </w:style>
  <w:style w:type="paragraph" w:styleId="berschrift3">
    <w:name w:val="heading 3"/>
    <w:basedOn w:val="Standard"/>
    <w:next w:val="Standard"/>
    <w:link w:val="berschrift3Zchn"/>
    <w:uiPriority w:val="9"/>
    <w:unhideWhenUsed/>
    <w:qFormat/>
    <w:rsid w:val="003E1A4C"/>
    <w:pPr>
      <w:keepNext/>
      <w:keepLines/>
      <w:numPr>
        <w:ilvl w:val="2"/>
        <w:numId w:val="1"/>
      </w:numPr>
      <w:spacing w:before="200" w:after="120" w:line="360" w:lineRule="auto"/>
      <w:jc w:val="both"/>
      <w:outlineLvl w:val="2"/>
    </w:pPr>
    <w:rPr>
      <w:rFonts w:asciiTheme="majorHAnsi" w:eastAsiaTheme="majorEastAsia" w:hAnsiTheme="majorHAnsi" w:cstheme="majorBidi"/>
      <w:b/>
      <w:bCs/>
      <w:i/>
      <w:color w:val="1D1B11" w:themeColor="background2" w:themeShade="1A"/>
    </w:rPr>
  </w:style>
  <w:style w:type="paragraph" w:styleId="berschrift4">
    <w:name w:val="heading 4"/>
    <w:basedOn w:val="Standard"/>
    <w:next w:val="Standard"/>
    <w:link w:val="berschrift4Zchn"/>
    <w:uiPriority w:val="9"/>
    <w:semiHidden/>
    <w:unhideWhenUsed/>
    <w:qFormat/>
    <w:rsid w:val="003E1A4C"/>
    <w:pPr>
      <w:keepNext/>
      <w:keepLines/>
      <w:numPr>
        <w:ilvl w:val="3"/>
        <w:numId w:val="1"/>
      </w:numPr>
      <w:spacing w:before="200" w:after="0" w:line="360" w:lineRule="auto"/>
      <w:jc w:val="both"/>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E1A4C"/>
    <w:pPr>
      <w:keepNext/>
      <w:keepLines/>
      <w:numPr>
        <w:ilvl w:val="4"/>
        <w:numId w:val="1"/>
      </w:numPr>
      <w:spacing w:before="200" w:after="0" w:line="360" w:lineRule="auto"/>
      <w:jc w:val="both"/>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E1A4C"/>
    <w:pPr>
      <w:keepNext/>
      <w:keepLines/>
      <w:numPr>
        <w:ilvl w:val="5"/>
        <w:numId w:val="1"/>
      </w:numPr>
      <w:spacing w:before="200" w:after="0" w:line="360" w:lineRule="auto"/>
      <w:jc w:val="both"/>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E1A4C"/>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E1A4C"/>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E1A4C"/>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1A4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E1A4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E1A4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E1A4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E1A4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E1A4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E1A4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E1A4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E1A4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E1A4C"/>
    <w:pPr>
      <w:spacing w:line="240" w:lineRule="auto"/>
      <w:jc w:val="both"/>
    </w:pPr>
    <w:rPr>
      <w:rFonts w:ascii="Cambria" w:hAnsi="Cambria"/>
      <w:bCs/>
      <w:sz w:val="18"/>
      <w:szCs w:val="18"/>
    </w:rPr>
  </w:style>
  <w:style w:type="paragraph" w:styleId="Sprechblasentext">
    <w:name w:val="Balloon Text"/>
    <w:basedOn w:val="Standard"/>
    <w:link w:val="SprechblasentextZchn"/>
    <w:uiPriority w:val="99"/>
    <w:semiHidden/>
    <w:unhideWhenUsed/>
    <w:rsid w:val="003E1A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1A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1A4C"/>
  </w:style>
  <w:style w:type="paragraph" w:styleId="berschrift1">
    <w:name w:val="heading 1"/>
    <w:basedOn w:val="Standard"/>
    <w:next w:val="Standard"/>
    <w:link w:val="berschrift1Zchn"/>
    <w:uiPriority w:val="9"/>
    <w:qFormat/>
    <w:rsid w:val="003E1A4C"/>
    <w:pPr>
      <w:keepNext/>
      <w:keepLines/>
      <w:numPr>
        <w:numId w:val="1"/>
      </w:numPr>
      <w:spacing w:before="360" w:after="240" w:line="360" w:lineRule="auto"/>
      <w:jc w:val="both"/>
      <w:outlineLvl w:val="0"/>
    </w:pPr>
    <w:rPr>
      <w:rFonts w:asciiTheme="majorHAnsi" w:eastAsiaTheme="majorEastAsia" w:hAnsiTheme="majorHAnsi" w:cstheme="majorBidi"/>
      <w:b/>
      <w:bCs/>
      <w:color w:val="1D1B11" w:themeColor="background2" w:themeShade="1A"/>
      <w:sz w:val="28"/>
      <w:szCs w:val="28"/>
    </w:rPr>
  </w:style>
  <w:style w:type="paragraph" w:styleId="berschrift2">
    <w:name w:val="heading 2"/>
    <w:basedOn w:val="Standard"/>
    <w:next w:val="Standard"/>
    <w:link w:val="berschrift2Zchn"/>
    <w:uiPriority w:val="9"/>
    <w:unhideWhenUsed/>
    <w:qFormat/>
    <w:rsid w:val="003E1A4C"/>
    <w:pPr>
      <w:keepNext/>
      <w:keepLines/>
      <w:numPr>
        <w:ilvl w:val="1"/>
        <w:numId w:val="1"/>
      </w:numPr>
      <w:spacing w:before="200" w:line="360" w:lineRule="auto"/>
      <w:jc w:val="both"/>
      <w:outlineLvl w:val="1"/>
    </w:pPr>
    <w:rPr>
      <w:rFonts w:asciiTheme="majorHAnsi" w:eastAsiaTheme="majorEastAsia" w:hAnsiTheme="majorHAnsi" w:cstheme="majorBidi"/>
      <w:b/>
      <w:bCs/>
      <w:color w:val="1D1B11" w:themeColor="background2" w:themeShade="1A"/>
      <w:szCs w:val="26"/>
    </w:rPr>
  </w:style>
  <w:style w:type="paragraph" w:styleId="berschrift3">
    <w:name w:val="heading 3"/>
    <w:basedOn w:val="Standard"/>
    <w:next w:val="Standard"/>
    <w:link w:val="berschrift3Zchn"/>
    <w:uiPriority w:val="9"/>
    <w:unhideWhenUsed/>
    <w:qFormat/>
    <w:rsid w:val="003E1A4C"/>
    <w:pPr>
      <w:keepNext/>
      <w:keepLines/>
      <w:numPr>
        <w:ilvl w:val="2"/>
        <w:numId w:val="1"/>
      </w:numPr>
      <w:spacing w:before="200" w:after="120" w:line="360" w:lineRule="auto"/>
      <w:jc w:val="both"/>
      <w:outlineLvl w:val="2"/>
    </w:pPr>
    <w:rPr>
      <w:rFonts w:asciiTheme="majorHAnsi" w:eastAsiaTheme="majorEastAsia" w:hAnsiTheme="majorHAnsi" w:cstheme="majorBidi"/>
      <w:b/>
      <w:bCs/>
      <w:i/>
      <w:color w:val="1D1B11" w:themeColor="background2" w:themeShade="1A"/>
    </w:rPr>
  </w:style>
  <w:style w:type="paragraph" w:styleId="berschrift4">
    <w:name w:val="heading 4"/>
    <w:basedOn w:val="Standard"/>
    <w:next w:val="Standard"/>
    <w:link w:val="berschrift4Zchn"/>
    <w:uiPriority w:val="9"/>
    <w:semiHidden/>
    <w:unhideWhenUsed/>
    <w:qFormat/>
    <w:rsid w:val="003E1A4C"/>
    <w:pPr>
      <w:keepNext/>
      <w:keepLines/>
      <w:numPr>
        <w:ilvl w:val="3"/>
        <w:numId w:val="1"/>
      </w:numPr>
      <w:spacing w:before="200" w:after="0" w:line="360" w:lineRule="auto"/>
      <w:jc w:val="both"/>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E1A4C"/>
    <w:pPr>
      <w:keepNext/>
      <w:keepLines/>
      <w:numPr>
        <w:ilvl w:val="4"/>
        <w:numId w:val="1"/>
      </w:numPr>
      <w:spacing w:before="200" w:after="0" w:line="360" w:lineRule="auto"/>
      <w:jc w:val="both"/>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E1A4C"/>
    <w:pPr>
      <w:keepNext/>
      <w:keepLines/>
      <w:numPr>
        <w:ilvl w:val="5"/>
        <w:numId w:val="1"/>
      </w:numPr>
      <w:spacing w:before="200" w:after="0" w:line="360" w:lineRule="auto"/>
      <w:jc w:val="both"/>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E1A4C"/>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E1A4C"/>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E1A4C"/>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1A4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E1A4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E1A4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E1A4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E1A4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E1A4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E1A4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E1A4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E1A4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E1A4C"/>
    <w:pPr>
      <w:spacing w:line="240" w:lineRule="auto"/>
      <w:jc w:val="both"/>
    </w:pPr>
    <w:rPr>
      <w:rFonts w:ascii="Cambria" w:hAnsi="Cambria"/>
      <w:bCs/>
      <w:sz w:val="18"/>
      <w:szCs w:val="18"/>
    </w:rPr>
  </w:style>
  <w:style w:type="paragraph" w:styleId="Sprechblasentext">
    <w:name w:val="Balloon Text"/>
    <w:basedOn w:val="Standard"/>
    <w:link w:val="SprechblasentextZchn"/>
    <w:uiPriority w:val="99"/>
    <w:semiHidden/>
    <w:unhideWhenUsed/>
    <w:rsid w:val="003E1A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1A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1385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Tabea</dc:creator>
  <cp:keywords/>
  <dc:description/>
  <cp:lastModifiedBy>Tabea</cp:lastModifiedBy>
  <cp:revision>2</cp:revision>
  <dcterms:created xsi:type="dcterms:W3CDTF">2016-08-09T11:38:00Z</dcterms:created>
  <dcterms:modified xsi:type="dcterms:W3CDTF">2016-08-09T11:38:00Z</dcterms:modified>
</cp:coreProperties>
</file>