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FD32C4" w:rsidRDefault="00954DC8" w:rsidP="002D122C">
      <w:pPr>
        <w:autoSpaceDE w:val="0"/>
        <w:autoSpaceDN w:val="0"/>
        <w:adjustRightInd w:val="0"/>
        <w:contextualSpacing/>
        <w:rPr>
          <w:rFonts w:asciiTheme="majorHAnsi" w:hAnsiTheme="majorHAnsi" w:cs="Times-Roman"/>
        </w:rPr>
      </w:pPr>
      <w:bookmarkStart w:id="0" w:name="_GoBack"/>
      <w:bookmarkEnd w:id="0"/>
      <w:r w:rsidRPr="00FD32C4">
        <w:rPr>
          <w:rFonts w:asciiTheme="majorHAnsi" w:hAnsiTheme="majorHAnsi" w:cs="Times-Roman"/>
          <w:b/>
          <w:sz w:val="28"/>
          <w:szCs w:val="28"/>
        </w:rPr>
        <w:t>Schulversuchspraktikum</w:t>
      </w:r>
    </w:p>
    <w:p w14:paraId="51ACFAAD" w14:textId="290C978A" w:rsidR="00954DC8" w:rsidRPr="00FD32C4" w:rsidRDefault="00677378" w:rsidP="002D122C">
      <w:pPr>
        <w:spacing w:line="276" w:lineRule="auto"/>
        <w:contextualSpacing/>
        <w:rPr>
          <w:rFonts w:asciiTheme="majorHAnsi" w:hAnsiTheme="majorHAnsi"/>
        </w:rPr>
      </w:pPr>
      <w:r w:rsidRPr="00FD32C4">
        <w:rPr>
          <w:rFonts w:asciiTheme="majorHAnsi" w:hAnsiTheme="majorHAnsi"/>
        </w:rPr>
        <w:t>Marc Ehlers</w:t>
      </w:r>
    </w:p>
    <w:p w14:paraId="74198D98" w14:textId="1AABD6FA" w:rsidR="00954DC8" w:rsidRPr="00FD32C4" w:rsidRDefault="00F74A95" w:rsidP="002D122C">
      <w:pPr>
        <w:spacing w:line="276" w:lineRule="auto"/>
        <w:contextualSpacing/>
        <w:rPr>
          <w:rFonts w:asciiTheme="majorHAnsi" w:hAnsiTheme="majorHAnsi"/>
        </w:rPr>
      </w:pPr>
      <w:r w:rsidRPr="00FD32C4">
        <w:rPr>
          <w:rFonts w:asciiTheme="majorHAnsi" w:hAnsiTheme="majorHAnsi"/>
        </w:rPr>
        <w:t>S</w:t>
      </w:r>
      <w:r w:rsidR="00677378" w:rsidRPr="00FD32C4">
        <w:rPr>
          <w:rFonts w:asciiTheme="majorHAnsi" w:hAnsiTheme="majorHAnsi"/>
        </w:rPr>
        <w:t>ommers</w:t>
      </w:r>
      <w:r w:rsidRPr="00FD32C4">
        <w:rPr>
          <w:rFonts w:asciiTheme="majorHAnsi" w:hAnsiTheme="majorHAnsi"/>
        </w:rPr>
        <w:t>emester</w:t>
      </w:r>
      <w:r w:rsidR="00677378" w:rsidRPr="00FD32C4">
        <w:rPr>
          <w:rFonts w:asciiTheme="majorHAnsi" w:hAnsiTheme="majorHAnsi"/>
        </w:rPr>
        <w:t xml:space="preserve"> 2016</w:t>
      </w:r>
    </w:p>
    <w:p w14:paraId="1359FCC1" w14:textId="1FB07C49" w:rsidR="00954DC8" w:rsidRPr="00FD32C4" w:rsidRDefault="00954DC8" w:rsidP="002D122C">
      <w:pPr>
        <w:spacing w:line="276" w:lineRule="auto"/>
        <w:contextualSpacing/>
        <w:rPr>
          <w:rFonts w:asciiTheme="majorHAnsi" w:hAnsiTheme="majorHAnsi"/>
        </w:rPr>
      </w:pPr>
      <w:r w:rsidRPr="00FD32C4">
        <w:rPr>
          <w:rFonts w:asciiTheme="majorHAnsi" w:hAnsiTheme="majorHAnsi"/>
        </w:rPr>
        <w:t xml:space="preserve">Klassenstufen </w:t>
      </w:r>
      <w:r w:rsidR="00677378" w:rsidRPr="00FD32C4">
        <w:rPr>
          <w:rFonts w:asciiTheme="majorHAnsi" w:hAnsiTheme="majorHAnsi"/>
        </w:rPr>
        <w:t xml:space="preserve">7 </w:t>
      </w:r>
      <w:r w:rsidR="0007729E" w:rsidRPr="00FD32C4">
        <w:rPr>
          <w:rFonts w:asciiTheme="majorHAnsi" w:hAnsiTheme="majorHAnsi"/>
        </w:rPr>
        <w:t xml:space="preserve">&amp; </w:t>
      </w:r>
      <w:r w:rsidR="00677378" w:rsidRPr="00FD32C4">
        <w:rPr>
          <w:rFonts w:asciiTheme="majorHAnsi" w:hAnsiTheme="majorHAnsi"/>
        </w:rPr>
        <w:t>8</w:t>
      </w:r>
    </w:p>
    <w:p w14:paraId="7E422764" w14:textId="77777777" w:rsidR="00954DC8" w:rsidRPr="00FD32C4" w:rsidRDefault="00954DC8" w:rsidP="002D122C">
      <w:pPr>
        <w:contextualSpacing/>
        <w:rPr>
          <w:rFonts w:asciiTheme="majorHAnsi" w:hAnsiTheme="majorHAnsi"/>
        </w:rPr>
      </w:pPr>
      <w:r w:rsidRPr="00FD32C4">
        <w:rPr>
          <w:rFonts w:asciiTheme="majorHAnsi" w:hAnsiTheme="majorHAnsi"/>
        </w:rPr>
        <w:tab/>
      </w:r>
    </w:p>
    <w:p w14:paraId="70715250" w14:textId="77777777" w:rsidR="00ED1210" w:rsidRPr="00FD32C4" w:rsidRDefault="00ED1210" w:rsidP="002D122C">
      <w:pPr>
        <w:contextualSpacing/>
        <w:rPr>
          <w:rFonts w:asciiTheme="majorHAnsi" w:hAnsiTheme="majorHAnsi"/>
        </w:rPr>
      </w:pPr>
    </w:p>
    <w:p w14:paraId="1B92A62A" w14:textId="77777777" w:rsidR="00644D67" w:rsidRPr="00FD32C4" w:rsidRDefault="00644D67" w:rsidP="002D122C">
      <w:pPr>
        <w:contextualSpacing/>
        <w:rPr>
          <w:rFonts w:asciiTheme="majorHAnsi" w:hAnsiTheme="majorHAnsi"/>
        </w:rPr>
      </w:pPr>
    </w:p>
    <w:p w14:paraId="466FBDD3" w14:textId="77777777" w:rsidR="00ED1210" w:rsidRPr="00FD32C4" w:rsidRDefault="00ED1210" w:rsidP="002D122C">
      <w:pPr>
        <w:contextualSpacing/>
        <w:rPr>
          <w:rFonts w:asciiTheme="majorHAnsi" w:hAnsiTheme="majorHAnsi"/>
        </w:rPr>
      </w:pPr>
      <w:r w:rsidRPr="00FD32C4">
        <w:rPr>
          <w:rFonts w:asciiTheme="majorHAnsi" w:hAnsiTheme="majorHAnsi"/>
          <w:noProof/>
          <w:lang w:eastAsia="de-DE"/>
        </w:rPr>
        <w:drawing>
          <wp:anchor distT="0" distB="0" distL="114300" distR="114300" simplePos="0" relativeHeight="251797504" behindDoc="0" locked="0" layoutInCell="1" allowOverlap="1" wp14:anchorId="45CC3045" wp14:editId="4564A8EC">
            <wp:simplePos x="0" y="0"/>
            <wp:positionH relativeFrom="margin">
              <wp:align>right</wp:align>
            </wp:positionH>
            <wp:positionV relativeFrom="paragraph">
              <wp:posOffset>266701</wp:posOffset>
            </wp:positionV>
            <wp:extent cx="3446780" cy="2439035"/>
            <wp:effectExtent l="381000" t="514350" r="401320" b="55181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rot="869875">
                      <a:off x="0" y="0"/>
                      <a:ext cx="3446780" cy="24390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D32C4">
        <w:rPr>
          <w:rFonts w:asciiTheme="majorHAnsi" w:hAnsiTheme="majorHAnsi"/>
          <w:noProof/>
          <w:lang w:eastAsia="de-DE"/>
        </w:rPr>
        <w:drawing>
          <wp:anchor distT="0" distB="0" distL="114300" distR="114300" simplePos="0" relativeHeight="251798528" behindDoc="1" locked="0" layoutInCell="1" allowOverlap="1" wp14:anchorId="41B1481E" wp14:editId="49286D55">
            <wp:simplePos x="0" y="0"/>
            <wp:positionH relativeFrom="column">
              <wp:posOffset>1619884</wp:posOffset>
            </wp:positionH>
            <wp:positionV relativeFrom="paragraph">
              <wp:posOffset>2556510</wp:posOffset>
            </wp:positionV>
            <wp:extent cx="3368675" cy="1505585"/>
            <wp:effectExtent l="228600" t="361950" r="231775" b="399415"/>
            <wp:wrapSquare wrapText="bothSides"/>
            <wp:docPr id="5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rot="21083899">
                      <a:off x="0" y="0"/>
                      <a:ext cx="3368675" cy="150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D32C4">
        <w:rPr>
          <w:rFonts w:asciiTheme="majorHAnsi" w:hAnsiTheme="majorHAnsi"/>
          <w:noProof/>
          <w:lang w:eastAsia="de-DE"/>
        </w:rPr>
        <w:drawing>
          <wp:anchor distT="0" distB="0" distL="114300" distR="114300" simplePos="0" relativeHeight="251799552" behindDoc="1" locked="0" layoutInCell="1" allowOverlap="1" wp14:anchorId="2EF725D4" wp14:editId="5A730896">
            <wp:simplePos x="0" y="0"/>
            <wp:positionH relativeFrom="column">
              <wp:posOffset>269240</wp:posOffset>
            </wp:positionH>
            <wp:positionV relativeFrom="paragraph">
              <wp:posOffset>508635</wp:posOffset>
            </wp:positionV>
            <wp:extent cx="1442085" cy="3248025"/>
            <wp:effectExtent l="228600" t="152400" r="234315" b="180975"/>
            <wp:wrapSquare wrapText="bothSides"/>
            <wp:docPr id="5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rot="21396261">
                      <a:off x="0" y="0"/>
                      <a:ext cx="1442085"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p>
    <w:p w14:paraId="47D21DBF" w14:textId="77777777" w:rsidR="00ED1210" w:rsidRPr="00FD32C4" w:rsidRDefault="00ED1210" w:rsidP="002D122C">
      <w:pPr>
        <w:contextualSpacing/>
        <w:rPr>
          <w:rFonts w:asciiTheme="majorHAnsi" w:hAnsiTheme="majorHAnsi" w:cs="Times New Roman"/>
          <w:sz w:val="52"/>
          <w:szCs w:val="24"/>
        </w:rPr>
      </w:pPr>
    </w:p>
    <w:p w14:paraId="62CBF6E9" w14:textId="77777777" w:rsidR="00ED1210" w:rsidRPr="00FD32C4" w:rsidRDefault="00ED1210" w:rsidP="002D122C">
      <w:pPr>
        <w:contextualSpacing/>
        <w:rPr>
          <w:rFonts w:asciiTheme="majorHAnsi" w:hAnsiTheme="majorHAnsi" w:cs="Times New Roman"/>
          <w:sz w:val="52"/>
          <w:szCs w:val="24"/>
        </w:rPr>
      </w:pPr>
    </w:p>
    <w:p w14:paraId="484F41F0" w14:textId="14663F36" w:rsidR="008B7FD6" w:rsidRPr="00FD32C4" w:rsidRDefault="009C630D" w:rsidP="002D122C">
      <w:pPr>
        <w:contextualSpacing/>
        <w:rPr>
          <w:rFonts w:asciiTheme="majorHAnsi" w:hAnsiTheme="majorHAnsi" w:cs="Times New Roman"/>
          <w:sz w:val="52"/>
          <w:szCs w:val="24"/>
        </w:rPr>
      </w:pPr>
      <w:r w:rsidRPr="00FD32C4">
        <w:rPr>
          <w:rFonts w:asciiTheme="majorHAnsi" w:hAnsiTheme="majorHAnsi"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3193C2B3">
                <wp:simplePos x="0" y="0"/>
                <wp:positionH relativeFrom="column">
                  <wp:posOffset>24130</wp:posOffset>
                </wp:positionH>
                <wp:positionV relativeFrom="paragraph">
                  <wp:posOffset>560705</wp:posOffset>
                </wp:positionV>
                <wp:extent cx="5695950" cy="0"/>
                <wp:effectExtent l="9525" t="5080" r="9525" b="13970"/>
                <wp:wrapNone/>
                <wp:docPr id="5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DB22A25"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IDIQIAAD4EAAAOAAAAZHJzL2Uyb0RvYy54bWysU02P2jAQvVfqf7B8hyQ0YU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2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NWf6qqqk5+eWpIWnWCM&#10;S8/uqtgk/T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qV9yAyECAAA+BAAADgAAAAAAAAAAAAAAAAAuAgAAZHJzL2Uyb0RvYy54bWxQSwEC&#10;LQAUAAYACAAAACEAOXnqQ9oAAAAHAQAADwAAAAAAAAAAAAAAAAB7BAAAZHJzL2Rvd25yZXYueG1s&#10;UEsFBgAAAAAEAAQA8wAAAIIFAAAAAA==&#10;"/>
            </w:pict>
          </mc:Fallback>
        </mc:AlternateContent>
      </w:r>
    </w:p>
    <w:p w14:paraId="23A15D18" w14:textId="2A19B9C3" w:rsidR="0006684E" w:rsidRPr="00FD32C4" w:rsidRDefault="009C630D" w:rsidP="002D122C">
      <w:pPr>
        <w:autoSpaceDE w:val="0"/>
        <w:autoSpaceDN w:val="0"/>
        <w:adjustRightInd w:val="0"/>
        <w:contextualSpacing/>
        <w:jc w:val="center"/>
        <w:rPr>
          <w:rFonts w:asciiTheme="majorHAnsi" w:hAnsiTheme="majorHAnsi" w:cs="Times New Roman"/>
          <w:b/>
          <w:sz w:val="52"/>
          <w:szCs w:val="24"/>
        </w:rPr>
      </w:pPr>
      <w:r w:rsidRPr="00FD32C4">
        <w:rPr>
          <w:rFonts w:asciiTheme="majorHAnsi" w:hAnsiTheme="majorHAnsi"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0583BDEC">
                <wp:simplePos x="0" y="0"/>
                <wp:positionH relativeFrom="column">
                  <wp:posOffset>147955</wp:posOffset>
                </wp:positionH>
                <wp:positionV relativeFrom="paragraph">
                  <wp:posOffset>540385</wp:posOffset>
                </wp:positionV>
                <wp:extent cx="5419725" cy="0"/>
                <wp:effectExtent l="9525" t="5080" r="9525" b="13970"/>
                <wp:wrapNone/>
                <wp:docPr id="5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70125BB"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X5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F2IJfkfAgAAPgQAAA4AAAAAAAAAAAAAAAAALgIAAGRycy9lMm9Eb2MueG1sUEsB&#10;Ai0AFAAGAAgAAAAhAKGjbhPdAAAACAEAAA8AAAAAAAAAAAAAAAAAeQQAAGRycy9kb3ducmV2Lnht&#10;bFBLBQYAAAAABAAEAPMAAACDBQAAAAA=&#10;"/>
            </w:pict>
          </mc:Fallback>
        </mc:AlternateContent>
      </w:r>
      <w:r w:rsidR="00677378" w:rsidRPr="00FD32C4">
        <w:rPr>
          <w:rFonts w:asciiTheme="majorHAnsi" w:hAnsiTheme="majorHAnsi" w:cs="Times New Roman"/>
          <w:b/>
          <w:sz w:val="52"/>
          <w:szCs w:val="24"/>
        </w:rPr>
        <w:t>Sauerstoff</w:t>
      </w:r>
    </w:p>
    <w:p w14:paraId="007D3172" w14:textId="77777777" w:rsidR="008B7FD6" w:rsidRPr="00FD32C4" w:rsidRDefault="008B7FD6" w:rsidP="002D122C">
      <w:pPr>
        <w:autoSpaceDE w:val="0"/>
        <w:autoSpaceDN w:val="0"/>
        <w:adjustRightInd w:val="0"/>
        <w:contextualSpacing/>
        <w:rPr>
          <w:rFonts w:asciiTheme="majorHAnsi" w:hAnsiTheme="majorHAnsi"/>
          <w:noProof/>
          <w:lang w:eastAsia="de-DE"/>
        </w:rPr>
      </w:pPr>
    </w:p>
    <w:p w14:paraId="3E5B6DBB" w14:textId="77777777" w:rsidR="00644D67" w:rsidRPr="00FD32C4" w:rsidRDefault="00644D67" w:rsidP="002D122C">
      <w:pPr>
        <w:autoSpaceDE w:val="0"/>
        <w:autoSpaceDN w:val="0"/>
        <w:adjustRightInd w:val="0"/>
        <w:contextualSpacing/>
        <w:rPr>
          <w:rFonts w:asciiTheme="majorHAnsi" w:hAnsiTheme="majorHAnsi"/>
          <w:noProof/>
          <w:lang w:eastAsia="de-DE"/>
        </w:rPr>
      </w:pPr>
    </w:p>
    <w:p w14:paraId="548D7E64" w14:textId="77777777" w:rsidR="00644D67" w:rsidRPr="00FD32C4" w:rsidRDefault="00644D67" w:rsidP="002D122C">
      <w:pPr>
        <w:autoSpaceDE w:val="0"/>
        <w:autoSpaceDN w:val="0"/>
        <w:adjustRightInd w:val="0"/>
        <w:contextualSpacing/>
        <w:rPr>
          <w:rFonts w:asciiTheme="majorHAnsi" w:hAnsiTheme="majorHAnsi"/>
          <w:noProof/>
          <w:lang w:eastAsia="de-DE"/>
        </w:rPr>
      </w:pPr>
    </w:p>
    <w:p w14:paraId="5336ABE7" w14:textId="77777777" w:rsidR="00644D67" w:rsidRPr="00FD32C4" w:rsidRDefault="00644D67" w:rsidP="002D122C">
      <w:pPr>
        <w:autoSpaceDE w:val="0"/>
        <w:autoSpaceDN w:val="0"/>
        <w:adjustRightInd w:val="0"/>
        <w:contextualSpacing/>
        <w:rPr>
          <w:rFonts w:asciiTheme="majorHAnsi" w:hAnsiTheme="majorHAnsi"/>
          <w:noProof/>
          <w:lang w:eastAsia="de-DE"/>
        </w:rPr>
      </w:pPr>
    </w:p>
    <w:p w14:paraId="736D9422" w14:textId="77777777" w:rsidR="00644D67" w:rsidRPr="00FD32C4" w:rsidRDefault="00644D67" w:rsidP="002D122C">
      <w:pPr>
        <w:autoSpaceDE w:val="0"/>
        <w:autoSpaceDN w:val="0"/>
        <w:adjustRightInd w:val="0"/>
        <w:contextualSpacing/>
        <w:rPr>
          <w:rFonts w:asciiTheme="majorHAnsi" w:hAnsiTheme="majorHAnsi"/>
          <w:noProof/>
          <w:lang w:eastAsia="de-DE"/>
        </w:rPr>
      </w:pPr>
    </w:p>
    <w:p w14:paraId="4DD8C6AD" w14:textId="77777777" w:rsidR="00644D67" w:rsidRPr="00FD32C4" w:rsidRDefault="00644D67" w:rsidP="002D122C">
      <w:pPr>
        <w:autoSpaceDE w:val="0"/>
        <w:autoSpaceDN w:val="0"/>
        <w:adjustRightInd w:val="0"/>
        <w:contextualSpacing/>
        <w:rPr>
          <w:rFonts w:asciiTheme="majorHAnsi" w:hAnsiTheme="majorHAnsi"/>
          <w:noProof/>
          <w:lang w:eastAsia="de-DE"/>
        </w:rPr>
      </w:pPr>
    </w:p>
    <w:p w14:paraId="104AAB19" w14:textId="77777777" w:rsidR="00644D67" w:rsidRPr="00FD32C4" w:rsidRDefault="00644D67" w:rsidP="002D122C">
      <w:pPr>
        <w:autoSpaceDE w:val="0"/>
        <w:autoSpaceDN w:val="0"/>
        <w:adjustRightInd w:val="0"/>
        <w:contextualSpacing/>
        <w:rPr>
          <w:rFonts w:asciiTheme="majorHAnsi" w:hAnsiTheme="majorHAnsi"/>
          <w:noProof/>
          <w:lang w:eastAsia="de-DE"/>
        </w:rPr>
      </w:pPr>
    </w:p>
    <w:p w14:paraId="5DDEA014" w14:textId="77777777" w:rsidR="008B7FD6" w:rsidRPr="00FD32C4" w:rsidRDefault="008B7FD6" w:rsidP="002D122C">
      <w:pPr>
        <w:autoSpaceDE w:val="0"/>
        <w:autoSpaceDN w:val="0"/>
        <w:adjustRightInd w:val="0"/>
        <w:contextualSpacing/>
        <w:rPr>
          <w:rFonts w:asciiTheme="majorHAnsi" w:hAnsiTheme="majorHAnsi"/>
          <w:noProof/>
          <w:lang w:eastAsia="de-DE"/>
        </w:rPr>
      </w:pPr>
    </w:p>
    <w:p w14:paraId="40B00BEA" w14:textId="43C7AA9A" w:rsidR="00A90BD6" w:rsidRPr="00FD32C4" w:rsidRDefault="009C630D" w:rsidP="002D122C">
      <w:pPr>
        <w:pStyle w:val="Inhaltsverzeichnisberschrift"/>
        <w:contextualSpacing/>
      </w:pPr>
      <w:r w:rsidRPr="00FD32C4">
        <w:rPr>
          <w:noProof/>
          <w:lang w:eastAsia="de-DE"/>
        </w:rPr>
        <w:lastRenderedPageBreak/>
        <mc:AlternateContent>
          <mc:Choice Requires="wps">
            <w:drawing>
              <wp:anchor distT="0" distB="0" distL="114300" distR="114300" simplePos="0" relativeHeight="251782144" behindDoc="0" locked="0" layoutInCell="1" allowOverlap="1" wp14:anchorId="6280BD10" wp14:editId="2159A5F0">
                <wp:simplePos x="0" y="0"/>
                <wp:positionH relativeFrom="column">
                  <wp:posOffset>-99695</wp:posOffset>
                </wp:positionH>
                <wp:positionV relativeFrom="paragraph">
                  <wp:posOffset>-1905</wp:posOffset>
                </wp:positionV>
                <wp:extent cx="5958840" cy="2133600"/>
                <wp:effectExtent l="0" t="0" r="22860" b="19050"/>
                <wp:wrapNone/>
                <wp:docPr id="5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13360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44D67" w:rsidRDefault="00644D67">
                            <w:pPr>
                              <w:pBdr>
                                <w:bottom w:val="single" w:sz="6" w:space="1" w:color="auto"/>
                              </w:pBdr>
                              <w:rPr>
                                <w:b/>
                              </w:rPr>
                            </w:pPr>
                            <w:r w:rsidRPr="00A90BD6">
                              <w:rPr>
                                <w:b/>
                              </w:rPr>
                              <w:t>Auf einen Blick:</w:t>
                            </w:r>
                          </w:p>
                          <w:p w14:paraId="534E28FF" w14:textId="44F829D2" w:rsidR="00644D67" w:rsidRDefault="00644D67" w:rsidP="005521CA">
                            <w:pPr>
                              <w:spacing w:after="0"/>
                              <w:rPr>
                                <w:rFonts w:asciiTheme="majorHAnsi" w:hAnsiTheme="majorHAnsi"/>
                                <w:color w:val="auto"/>
                              </w:rPr>
                            </w:pPr>
                            <w:r>
                              <w:rPr>
                                <w:rFonts w:asciiTheme="majorHAnsi" w:hAnsiTheme="majorHAnsi"/>
                                <w:color w:val="auto"/>
                              </w:rPr>
                              <w:t>In diesem Protokoll werden Versuche rund um Sauerstoff vorgestellt, die zum einen Fehlvorstellungen aufgreifen sowie präventiv behandeln. Es wird in V1 auch ein Bezug zur allotropen Form des Sauerstoffs dem Ozon hergestellt, das synthetisiert und nachgewiesen wird. In V2 wird die Fehlvorstellung behandelt, dass ein höherer Anteil an Sauerstoff eine größere Reaktion hervorruft.</w:t>
                            </w:r>
                          </w:p>
                          <w:p w14:paraId="555475AB" w14:textId="03B96B67" w:rsidR="00644D67" w:rsidRPr="00F31EBF" w:rsidRDefault="00644D67" w:rsidP="005521CA">
                            <w:pPr>
                              <w:spacing w:after="0"/>
                              <w:rPr>
                                <w:i/>
                                <w:color w:val="auto"/>
                              </w:rPr>
                            </w:pPr>
                            <w:r>
                              <w:rPr>
                                <w:rFonts w:asciiTheme="majorHAnsi" w:hAnsiTheme="majorHAnsi"/>
                                <w:color w:val="auto"/>
                              </w:rPr>
                              <w:t xml:space="preserve">In den Schülerversuchen wird der Sauerstoffgehalt des Wassers bestimmt. Außerdem stellen die </w:t>
                            </w:r>
                            <w:proofErr w:type="spellStart"/>
                            <w:r>
                              <w:rPr>
                                <w:rFonts w:asciiTheme="majorHAnsi" w:hAnsiTheme="majorHAnsi"/>
                                <w:color w:val="auto"/>
                              </w:rPr>
                              <w:t>SuS</w:t>
                            </w:r>
                            <w:proofErr w:type="spellEnd"/>
                            <w:r>
                              <w:rPr>
                                <w:rFonts w:asciiTheme="majorHAnsi" w:hAnsiTheme="majorHAnsi"/>
                                <w:color w:val="auto"/>
                              </w:rPr>
                              <w:t xml:space="preserve"> Sauerstoff aus Salpeter dar.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15pt;width:469.2pt;height:1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" fillcolor="white [3201]" strokecolor="#9bbb59 [3206]" strokeweight="1pt">
                <v:stroke dashstyle="dash"/>
                <v:shadow color="#868686"/>
                <v:textbox>
                  <w:txbxContent>
                    <w:p w14:paraId="33E42AE4" w14:textId="77777777" w:rsidR="00644D67" w:rsidRDefault="00644D67">
                      <w:pPr>
                        <w:pBdr>
                          <w:bottom w:val="single" w:sz="6" w:space="1" w:color="auto"/>
                        </w:pBdr>
                        <w:rPr>
                          <w:b/>
                        </w:rPr>
                      </w:pPr>
                      <w:r w:rsidRPr="00A90BD6">
                        <w:rPr>
                          <w:b/>
                        </w:rPr>
                        <w:t>Auf einen Blick:</w:t>
                      </w:r>
                    </w:p>
                    <w:p w14:paraId="534E28FF" w14:textId="44F829D2" w:rsidR="00644D67" w:rsidRDefault="00644D67" w:rsidP="005521CA">
                      <w:pPr>
                        <w:spacing w:after="0"/>
                        <w:rPr>
                          <w:rFonts w:asciiTheme="majorHAnsi" w:hAnsiTheme="majorHAnsi"/>
                          <w:color w:val="auto"/>
                        </w:rPr>
                      </w:pPr>
                      <w:r>
                        <w:rPr>
                          <w:rFonts w:asciiTheme="majorHAnsi" w:hAnsiTheme="majorHAnsi"/>
                          <w:color w:val="auto"/>
                        </w:rPr>
                        <w:t>In diesem Protokoll werden Versuche rund um Sauerstoff vorgestellt, die zum einen Fehlvorstellungen aufgreifen sowie präventiv behandeln. Es wird in V1 auch ein Bezug zur allotropen Form des Sauerstoffs dem Ozon hergestellt, das synthetisiert und nachgewiesen wird. In V2 wird die Fehlvorstellung behandelt, dass ein höherer Anteil an Sauerstoff eine größere Reaktion hervorruft.</w:t>
                      </w:r>
                    </w:p>
                    <w:p w14:paraId="555475AB" w14:textId="03B96B67" w:rsidR="00644D67" w:rsidRPr="00F31EBF" w:rsidRDefault="00644D67" w:rsidP="005521CA">
                      <w:pPr>
                        <w:spacing w:after="0"/>
                        <w:rPr>
                          <w:i/>
                          <w:color w:val="auto"/>
                        </w:rPr>
                      </w:pPr>
                      <w:r>
                        <w:rPr>
                          <w:rFonts w:asciiTheme="majorHAnsi" w:hAnsiTheme="majorHAnsi"/>
                          <w:color w:val="auto"/>
                        </w:rPr>
                        <w:t xml:space="preserve">In den Schülerversuchen wird der Sauerstoffgehalt des Wassers bestimmt. Außerdem stellen die </w:t>
                      </w:r>
                      <w:proofErr w:type="spellStart"/>
                      <w:r>
                        <w:rPr>
                          <w:rFonts w:asciiTheme="majorHAnsi" w:hAnsiTheme="majorHAnsi"/>
                          <w:color w:val="auto"/>
                        </w:rPr>
                        <w:t>SuS</w:t>
                      </w:r>
                      <w:proofErr w:type="spellEnd"/>
                      <w:r>
                        <w:rPr>
                          <w:rFonts w:asciiTheme="majorHAnsi" w:hAnsiTheme="majorHAnsi"/>
                          <w:color w:val="auto"/>
                        </w:rPr>
                        <w:t xml:space="preserve"> Sauerstoff aus Salpeter dar.</w:t>
                      </w:r>
                    </w:p>
                  </w:txbxContent>
                </v:textbox>
              </v:shape>
            </w:pict>
          </mc:Fallback>
        </mc:AlternateContent>
      </w:r>
    </w:p>
    <w:p w14:paraId="3CC5DD7C" w14:textId="77777777" w:rsidR="00A90BD6" w:rsidRPr="00FD32C4" w:rsidRDefault="00A90BD6" w:rsidP="002D122C">
      <w:pPr>
        <w:contextualSpacing/>
        <w:rPr>
          <w:rFonts w:asciiTheme="majorHAnsi" w:hAnsiTheme="majorHAnsi"/>
        </w:rPr>
      </w:pPr>
    </w:p>
    <w:p w14:paraId="0DCEB0D9" w14:textId="77777777" w:rsidR="00A90BD6" w:rsidRPr="00FD32C4" w:rsidRDefault="00A90BD6" w:rsidP="002D122C">
      <w:pPr>
        <w:contextualSpacing/>
        <w:rPr>
          <w:rFonts w:asciiTheme="majorHAnsi" w:hAnsiTheme="majorHAnsi"/>
        </w:rPr>
      </w:pPr>
    </w:p>
    <w:p w14:paraId="4D631D4B" w14:textId="77777777" w:rsidR="00A90BD6" w:rsidRPr="00FD32C4" w:rsidRDefault="00A90BD6" w:rsidP="002D122C">
      <w:pPr>
        <w:contextualSpacing/>
        <w:rPr>
          <w:rFonts w:asciiTheme="majorHAnsi" w:hAnsiTheme="majorHAnsi"/>
        </w:rPr>
      </w:pPr>
    </w:p>
    <w:p w14:paraId="6E67A361" w14:textId="77777777" w:rsidR="00A90BD6" w:rsidRPr="00FD32C4" w:rsidRDefault="00A90BD6" w:rsidP="002D122C">
      <w:pPr>
        <w:contextualSpacing/>
        <w:rPr>
          <w:rFonts w:asciiTheme="majorHAnsi" w:hAnsiTheme="majorHAnsi"/>
        </w:rPr>
      </w:pPr>
    </w:p>
    <w:p w14:paraId="18F3B7FA" w14:textId="77777777" w:rsidR="00A90BD6" w:rsidRPr="00FD32C4" w:rsidRDefault="00A90BD6" w:rsidP="002D122C">
      <w:pPr>
        <w:contextualSpacing/>
        <w:rPr>
          <w:rFonts w:asciiTheme="majorHAnsi" w:hAnsiTheme="majorHAnsi"/>
        </w:rPr>
      </w:pPr>
    </w:p>
    <w:p w14:paraId="0DFD5177" w14:textId="77777777" w:rsidR="006502C6" w:rsidRPr="00FD32C4" w:rsidRDefault="006502C6" w:rsidP="002D122C">
      <w:pPr>
        <w:contextualSpacing/>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FD32C4" w:rsidRDefault="00E26180" w:rsidP="002D122C">
          <w:pPr>
            <w:pStyle w:val="Inhaltsverzeichnisberschrift"/>
            <w:contextualSpacing/>
          </w:pPr>
          <w:r w:rsidRPr="00FD32C4">
            <w:rPr>
              <w:color w:val="auto"/>
            </w:rPr>
            <w:t>Inhalt</w:t>
          </w:r>
        </w:p>
        <w:p w14:paraId="7E8A14B0" w14:textId="77777777" w:rsidR="00E26180" w:rsidRPr="00FD32C4" w:rsidRDefault="00E26180" w:rsidP="002D122C">
          <w:pPr>
            <w:contextualSpacing/>
            <w:rPr>
              <w:rFonts w:asciiTheme="majorHAnsi" w:hAnsiTheme="majorHAnsi"/>
            </w:rPr>
          </w:pPr>
        </w:p>
        <w:p w14:paraId="794011B2" w14:textId="77777777" w:rsidR="002957F6" w:rsidRDefault="00E26180">
          <w:pPr>
            <w:pStyle w:val="Verzeichnis1"/>
            <w:tabs>
              <w:tab w:val="left" w:pos="440"/>
              <w:tab w:val="right" w:leader="dot" w:pos="9062"/>
            </w:tabs>
            <w:rPr>
              <w:rFonts w:asciiTheme="minorHAnsi" w:eastAsiaTheme="minorEastAsia" w:hAnsiTheme="minorHAnsi"/>
              <w:noProof/>
              <w:color w:val="auto"/>
              <w:lang w:eastAsia="de-DE"/>
            </w:rPr>
          </w:pPr>
          <w:r w:rsidRPr="00FD32C4">
            <w:rPr>
              <w:rFonts w:asciiTheme="majorHAnsi" w:hAnsiTheme="majorHAnsi"/>
            </w:rPr>
            <w:fldChar w:fldCharType="begin"/>
          </w:r>
          <w:r w:rsidRPr="00FD32C4">
            <w:rPr>
              <w:rFonts w:asciiTheme="majorHAnsi" w:hAnsiTheme="majorHAnsi"/>
            </w:rPr>
            <w:instrText xml:space="preserve"> TOC \o "1-3" \h \z \u </w:instrText>
          </w:r>
          <w:r w:rsidRPr="00FD32C4">
            <w:rPr>
              <w:rFonts w:asciiTheme="majorHAnsi" w:hAnsiTheme="majorHAnsi"/>
            </w:rPr>
            <w:fldChar w:fldCharType="separate"/>
          </w:r>
          <w:hyperlink w:anchor="_Toc458664862" w:history="1">
            <w:r w:rsidR="002957F6" w:rsidRPr="008C5DDD">
              <w:rPr>
                <w:rStyle w:val="Hyperlink"/>
                <w:noProof/>
              </w:rPr>
              <w:t>1</w:t>
            </w:r>
            <w:r w:rsidR="002957F6">
              <w:rPr>
                <w:rFonts w:asciiTheme="minorHAnsi" w:eastAsiaTheme="minorEastAsia" w:hAnsiTheme="minorHAnsi"/>
                <w:noProof/>
                <w:color w:val="auto"/>
                <w:lang w:eastAsia="de-DE"/>
              </w:rPr>
              <w:tab/>
            </w:r>
            <w:r w:rsidR="002957F6" w:rsidRPr="008C5DDD">
              <w:rPr>
                <w:rStyle w:val="Hyperlink"/>
                <w:noProof/>
              </w:rPr>
              <w:t>Beschreibung des Themas und zugehörige Lernziele</w:t>
            </w:r>
            <w:r w:rsidR="002957F6">
              <w:rPr>
                <w:noProof/>
                <w:webHidden/>
              </w:rPr>
              <w:tab/>
            </w:r>
            <w:r w:rsidR="002957F6">
              <w:rPr>
                <w:noProof/>
                <w:webHidden/>
              </w:rPr>
              <w:fldChar w:fldCharType="begin"/>
            </w:r>
            <w:r w:rsidR="002957F6">
              <w:rPr>
                <w:noProof/>
                <w:webHidden/>
              </w:rPr>
              <w:instrText xml:space="preserve"> PAGEREF _Toc458664862 \h </w:instrText>
            </w:r>
            <w:r w:rsidR="002957F6">
              <w:rPr>
                <w:noProof/>
                <w:webHidden/>
              </w:rPr>
            </w:r>
            <w:r w:rsidR="002957F6">
              <w:rPr>
                <w:noProof/>
                <w:webHidden/>
              </w:rPr>
              <w:fldChar w:fldCharType="separate"/>
            </w:r>
            <w:r w:rsidR="005C47E3">
              <w:rPr>
                <w:noProof/>
                <w:webHidden/>
              </w:rPr>
              <w:t>2</w:t>
            </w:r>
            <w:r w:rsidR="002957F6">
              <w:rPr>
                <w:noProof/>
                <w:webHidden/>
              </w:rPr>
              <w:fldChar w:fldCharType="end"/>
            </w:r>
          </w:hyperlink>
        </w:p>
        <w:p w14:paraId="29F3C0C4" w14:textId="77777777" w:rsidR="002957F6" w:rsidRDefault="00D6190B">
          <w:pPr>
            <w:pStyle w:val="Verzeichnis1"/>
            <w:tabs>
              <w:tab w:val="left" w:pos="440"/>
              <w:tab w:val="right" w:leader="dot" w:pos="9062"/>
            </w:tabs>
            <w:rPr>
              <w:rFonts w:asciiTheme="minorHAnsi" w:eastAsiaTheme="minorEastAsia" w:hAnsiTheme="minorHAnsi"/>
              <w:noProof/>
              <w:color w:val="auto"/>
              <w:lang w:eastAsia="de-DE"/>
            </w:rPr>
          </w:pPr>
          <w:hyperlink w:anchor="_Toc458664863" w:history="1">
            <w:r w:rsidR="002957F6" w:rsidRPr="008C5DDD">
              <w:rPr>
                <w:rStyle w:val="Hyperlink"/>
                <w:noProof/>
              </w:rPr>
              <w:t>2</w:t>
            </w:r>
            <w:r w:rsidR="002957F6">
              <w:rPr>
                <w:rFonts w:asciiTheme="minorHAnsi" w:eastAsiaTheme="minorEastAsia" w:hAnsiTheme="minorHAnsi"/>
                <w:noProof/>
                <w:color w:val="auto"/>
                <w:lang w:eastAsia="de-DE"/>
              </w:rPr>
              <w:tab/>
            </w:r>
            <w:r w:rsidR="002957F6" w:rsidRPr="008C5DDD">
              <w:rPr>
                <w:rStyle w:val="Hyperlink"/>
                <w:noProof/>
              </w:rPr>
              <w:t>Relevanz des Themas für SuS der Jahrgangsstufen 7 und 8 und didaktische Reduktion</w:t>
            </w:r>
            <w:r w:rsidR="002957F6">
              <w:rPr>
                <w:noProof/>
                <w:webHidden/>
              </w:rPr>
              <w:tab/>
            </w:r>
            <w:r w:rsidR="002957F6">
              <w:rPr>
                <w:noProof/>
                <w:webHidden/>
              </w:rPr>
              <w:fldChar w:fldCharType="begin"/>
            </w:r>
            <w:r w:rsidR="002957F6">
              <w:rPr>
                <w:noProof/>
                <w:webHidden/>
              </w:rPr>
              <w:instrText xml:space="preserve"> PAGEREF _Toc458664863 \h </w:instrText>
            </w:r>
            <w:r w:rsidR="002957F6">
              <w:rPr>
                <w:noProof/>
                <w:webHidden/>
              </w:rPr>
            </w:r>
            <w:r w:rsidR="002957F6">
              <w:rPr>
                <w:noProof/>
                <w:webHidden/>
              </w:rPr>
              <w:fldChar w:fldCharType="separate"/>
            </w:r>
            <w:r w:rsidR="005C47E3">
              <w:rPr>
                <w:noProof/>
                <w:webHidden/>
              </w:rPr>
              <w:t>2</w:t>
            </w:r>
            <w:r w:rsidR="002957F6">
              <w:rPr>
                <w:noProof/>
                <w:webHidden/>
              </w:rPr>
              <w:fldChar w:fldCharType="end"/>
            </w:r>
          </w:hyperlink>
        </w:p>
        <w:p w14:paraId="0736F6A6" w14:textId="77777777" w:rsidR="002957F6" w:rsidRDefault="00D6190B">
          <w:pPr>
            <w:pStyle w:val="Verzeichnis1"/>
            <w:tabs>
              <w:tab w:val="left" w:pos="440"/>
              <w:tab w:val="right" w:leader="dot" w:pos="9062"/>
            </w:tabs>
            <w:rPr>
              <w:rFonts w:asciiTheme="minorHAnsi" w:eastAsiaTheme="minorEastAsia" w:hAnsiTheme="minorHAnsi"/>
              <w:noProof/>
              <w:color w:val="auto"/>
              <w:lang w:eastAsia="de-DE"/>
            </w:rPr>
          </w:pPr>
          <w:hyperlink w:anchor="_Toc458664864" w:history="1">
            <w:r w:rsidR="002957F6" w:rsidRPr="008C5DDD">
              <w:rPr>
                <w:rStyle w:val="Hyperlink"/>
                <w:noProof/>
              </w:rPr>
              <w:t>3</w:t>
            </w:r>
            <w:r w:rsidR="002957F6">
              <w:rPr>
                <w:rFonts w:asciiTheme="minorHAnsi" w:eastAsiaTheme="minorEastAsia" w:hAnsiTheme="minorHAnsi"/>
                <w:noProof/>
                <w:color w:val="auto"/>
                <w:lang w:eastAsia="de-DE"/>
              </w:rPr>
              <w:tab/>
            </w:r>
            <w:r w:rsidR="002957F6" w:rsidRPr="008C5DDD">
              <w:rPr>
                <w:rStyle w:val="Hyperlink"/>
                <w:noProof/>
              </w:rPr>
              <w:t>Lehrerversuche</w:t>
            </w:r>
            <w:r w:rsidR="002957F6">
              <w:rPr>
                <w:noProof/>
                <w:webHidden/>
              </w:rPr>
              <w:tab/>
            </w:r>
            <w:r w:rsidR="002957F6">
              <w:rPr>
                <w:noProof/>
                <w:webHidden/>
              </w:rPr>
              <w:fldChar w:fldCharType="begin"/>
            </w:r>
            <w:r w:rsidR="002957F6">
              <w:rPr>
                <w:noProof/>
                <w:webHidden/>
              </w:rPr>
              <w:instrText xml:space="preserve"> PAGEREF _Toc458664864 \h </w:instrText>
            </w:r>
            <w:r w:rsidR="002957F6">
              <w:rPr>
                <w:noProof/>
                <w:webHidden/>
              </w:rPr>
            </w:r>
            <w:r w:rsidR="002957F6">
              <w:rPr>
                <w:noProof/>
                <w:webHidden/>
              </w:rPr>
              <w:fldChar w:fldCharType="separate"/>
            </w:r>
            <w:r w:rsidR="005C47E3">
              <w:rPr>
                <w:noProof/>
                <w:webHidden/>
              </w:rPr>
              <w:t>4</w:t>
            </w:r>
            <w:r w:rsidR="002957F6">
              <w:rPr>
                <w:noProof/>
                <w:webHidden/>
              </w:rPr>
              <w:fldChar w:fldCharType="end"/>
            </w:r>
          </w:hyperlink>
        </w:p>
        <w:p w14:paraId="62A0F0CE" w14:textId="77777777" w:rsidR="002957F6" w:rsidRDefault="00D6190B">
          <w:pPr>
            <w:pStyle w:val="Verzeichnis2"/>
            <w:tabs>
              <w:tab w:val="left" w:pos="880"/>
              <w:tab w:val="right" w:leader="dot" w:pos="9062"/>
            </w:tabs>
            <w:rPr>
              <w:rFonts w:asciiTheme="minorHAnsi" w:eastAsiaTheme="minorEastAsia" w:hAnsiTheme="minorHAnsi"/>
              <w:noProof/>
              <w:color w:val="auto"/>
              <w:lang w:eastAsia="de-DE"/>
            </w:rPr>
          </w:pPr>
          <w:hyperlink w:anchor="_Toc458664865" w:history="1">
            <w:r w:rsidR="002957F6" w:rsidRPr="008C5DDD">
              <w:rPr>
                <w:rStyle w:val="Hyperlink"/>
                <w:noProof/>
              </w:rPr>
              <w:t>3.1</w:t>
            </w:r>
            <w:r w:rsidR="002957F6">
              <w:rPr>
                <w:rFonts w:asciiTheme="minorHAnsi" w:eastAsiaTheme="minorEastAsia" w:hAnsiTheme="minorHAnsi"/>
                <w:noProof/>
                <w:color w:val="auto"/>
                <w:lang w:eastAsia="de-DE"/>
              </w:rPr>
              <w:tab/>
            </w:r>
            <w:r w:rsidR="002957F6" w:rsidRPr="008C5DDD">
              <w:rPr>
                <w:rStyle w:val="Hyperlink"/>
                <w:noProof/>
              </w:rPr>
              <w:t>V1 Synthese von Ozon</w:t>
            </w:r>
            <w:r w:rsidR="002957F6">
              <w:rPr>
                <w:noProof/>
                <w:webHidden/>
              </w:rPr>
              <w:tab/>
            </w:r>
            <w:r w:rsidR="002957F6">
              <w:rPr>
                <w:noProof/>
                <w:webHidden/>
              </w:rPr>
              <w:fldChar w:fldCharType="begin"/>
            </w:r>
            <w:r w:rsidR="002957F6">
              <w:rPr>
                <w:noProof/>
                <w:webHidden/>
              </w:rPr>
              <w:instrText xml:space="preserve"> PAGEREF _Toc458664865 \h </w:instrText>
            </w:r>
            <w:r w:rsidR="002957F6">
              <w:rPr>
                <w:noProof/>
                <w:webHidden/>
              </w:rPr>
            </w:r>
            <w:r w:rsidR="002957F6">
              <w:rPr>
                <w:noProof/>
                <w:webHidden/>
              </w:rPr>
              <w:fldChar w:fldCharType="separate"/>
            </w:r>
            <w:r w:rsidR="005C47E3">
              <w:rPr>
                <w:noProof/>
                <w:webHidden/>
              </w:rPr>
              <w:t>4</w:t>
            </w:r>
            <w:r w:rsidR="002957F6">
              <w:rPr>
                <w:noProof/>
                <w:webHidden/>
              </w:rPr>
              <w:fldChar w:fldCharType="end"/>
            </w:r>
          </w:hyperlink>
        </w:p>
        <w:p w14:paraId="5342F902" w14:textId="77777777" w:rsidR="002957F6" w:rsidRDefault="00D6190B">
          <w:pPr>
            <w:pStyle w:val="Verzeichnis2"/>
            <w:tabs>
              <w:tab w:val="left" w:pos="880"/>
              <w:tab w:val="right" w:leader="dot" w:pos="9062"/>
            </w:tabs>
            <w:rPr>
              <w:rFonts w:asciiTheme="minorHAnsi" w:eastAsiaTheme="minorEastAsia" w:hAnsiTheme="minorHAnsi"/>
              <w:noProof/>
              <w:color w:val="auto"/>
              <w:lang w:eastAsia="de-DE"/>
            </w:rPr>
          </w:pPr>
          <w:hyperlink w:anchor="_Toc458664866" w:history="1">
            <w:r w:rsidR="002957F6" w:rsidRPr="008C5DDD">
              <w:rPr>
                <w:rStyle w:val="Hyperlink"/>
                <w:noProof/>
              </w:rPr>
              <w:t>3.2</w:t>
            </w:r>
            <w:r w:rsidR="002957F6">
              <w:rPr>
                <w:rFonts w:asciiTheme="minorHAnsi" w:eastAsiaTheme="minorEastAsia" w:hAnsiTheme="minorHAnsi"/>
                <w:noProof/>
                <w:color w:val="auto"/>
                <w:lang w:eastAsia="de-DE"/>
              </w:rPr>
              <w:tab/>
            </w:r>
            <w:r w:rsidR="002957F6" w:rsidRPr="008C5DDD">
              <w:rPr>
                <w:rStyle w:val="Hyperlink"/>
                <w:noProof/>
              </w:rPr>
              <w:t>V2 Brennbarkeit und brandfördernde Wirkung von Sauerstoff</w:t>
            </w:r>
            <w:r w:rsidR="002957F6">
              <w:rPr>
                <w:noProof/>
                <w:webHidden/>
              </w:rPr>
              <w:tab/>
            </w:r>
            <w:r w:rsidR="002957F6">
              <w:rPr>
                <w:noProof/>
                <w:webHidden/>
              </w:rPr>
              <w:fldChar w:fldCharType="begin"/>
            </w:r>
            <w:r w:rsidR="002957F6">
              <w:rPr>
                <w:noProof/>
                <w:webHidden/>
              </w:rPr>
              <w:instrText xml:space="preserve"> PAGEREF _Toc458664866 \h </w:instrText>
            </w:r>
            <w:r w:rsidR="002957F6">
              <w:rPr>
                <w:noProof/>
                <w:webHidden/>
              </w:rPr>
            </w:r>
            <w:r w:rsidR="002957F6">
              <w:rPr>
                <w:noProof/>
                <w:webHidden/>
              </w:rPr>
              <w:fldChar w:fldCharType="separate"/>
            </w:r>
            <w:r w:rsidR="005C47E3">
              <w:rPr>
                <w:noProof/>
                <w:webHidden/>
              </w:rPr>
              <w:t>6</w:t>
            </w:r>
            <w:r w:rsidR="002957F6">
              <w:rPr>
                <w:noProof/>
                <w:webHidden/>
              </w:rPr>
              <w:fldChar w:fldCharType="end"/>
            </w:r>
          </w:hyperlink>
        </w:p>
        <w:p w14:paraId="4B57AA53" w14:textId="77777777" w:rsidR="002957F6" w:rsidRDefault="00D6190B">
          <w:pPr>
            <w:pStyle w:val="Verzeichnis1"/>
            <w:tabs>
              <w:tab w:val="left" w:pos="440"/>
              <w:tab w:val="right" w:leader="dot" w:pos="9062"/>
            </w:tabs>
            <w:rPr>
              <w:rFonts w:asciiTheme="minorHAnsi" w:eastAsiaTheme="minorEastAsia" w:hAnsiTheme="minorHAnsi"/>
              <w:noProof/>
              <w:color w:val="auto"/>
              <w:lang w:eastAsia="de-DE"/>
            </w:rPr>
          </w:pPr>
          <w:hyperlink w:anchor="_Toc458664867" w:history="1">
            <w:r w:rsidR="002957F6" w:rsidRPr="008C5DDD">
              <w:rPr>
                <w:rStyle w:val="Hyperlink"/>
                <w:noProof/>
              </w:rPr>
              <w:t>4</w:t>
            </w:r>
            <w:r w:rsidR="002957F6">
              <w:rPr>
                <w:rFonts w:asciiTheme="minorHAnsi" w:eastAsiaTheme="minorEastAsia" w:hAnsiTheme="minorHAnsi"/>
                <w:noProof/>
                <w:color w:val="auto"/>
                <w:lang w:eastAsia="de-DE"/>
              </w:rPr>
              <w:tab/>
            </w:r>
            <w:r w:rsidR="002957F6" w:rsidRPr="008C5DDD">
              <w:rPr>
                <w:rStyle w:val="Hyperlink"/>
                <w:noProof/>
              </w:rPr>
              <w:t>Schülerversuche</w:t>
            </w:r>
            <w:r w:rsidR="002957F6">
              <w:rPr>
                <w:noProof/>
                <w:webHidden/>
              </w:rPr>
              <w:tab/>
            </w:r>
            <w:r w:rsidR="002957F6">
              <w:rPr>
                <w:noProof/>
                <w:webHidden/>
              </w:rPr>
              <w:fldChar w:fldCharType="begin"/>
            </w:r>
            <w:r w:rsidR="002957F6">
              <w:rPr>
                <w:noProof/>
                <w:webHidden/>
              </w:rPr>
              <w:instrText xml:space="preserve"> PAGEREF _Toc458664867 \h </w:instrText>
            </w:r>
            <w:r w:rsidR="002957F6">
              <w:rPr>
                <w:noProof/>
                <w:webHidden/>
              </w:rPr>
            </w:r>
            <w:r w:rsidR="002957F6">
              <w:rPr>
                <w:noProof/>
                <w:webHidden/>
              </w:rPr>
              <w:fldChar w:fldCharType="separate"/>
            </w:r>
            <w:r w:rsidR="005C47E3">
              <w:rPr>
                <w:noProof/>
                <w:webHidden/>
              </w:rPr>
              <w:t>8</w:t>
            </w:r>
            <w:r w:rsidR="002957F6">
              <w:rPr>
                <w:noProof/>
                <w:webHidden/>
              </w:rPr>
              <w:fldChar w:fldCharType="end"/>
            </w:r>
          </w:hyperlink>
        </w:p>
        <w:p w14:paraId="7D2E21DE" w14:textId="77777777" w:rsidR="002957F6" w:rsidRDefault="00D6190B">
          <w:pPr>
            <w:pStyle w:val="Verzeichnis2"/>
            <w:tabs>
              <w:tab w:val="left" w:pos="880"/>
              <w:tab w:val="right" w:leader="dot" w:pos="9062"/>
            </w:tabs>
            <w:rPr>
              <w:rFonts w:asciiTheme="minorHAnsi" w:eastAsiaTheme="minorEastAsia" w:hAnsiTheme="minorHAnsi"/>
              <w:noProof/>
              <w:color w:val="auto"/>
              <w:lang w:eastAsia="de-DE"/>
            </w:rPr>
          </w:pPr>
          <w:hyperlink w:anchor="_Toc458664868" w:history="1">
            <w:r w:rsidR="002957F6" w:rsidRPr="008C5DDD">
              <w:rPr>
                <w:rStyle w:val="Hyperlink"/>
                <w:noProof/>
              </w:rPr>
              <w:t>4.1</w:t>
            </w:r>
            <w:r w:rsidR="002957F6">
              <w:rPr>
                <w:rFonts w:asciiTheme="minorHAnsi" w:eastAsiaTheme="minorEastAsia" w:hAnsiTheme="minorHAnsi"/>
                <w:noProof/>
                <w:color w:val="auto"/>
                <w:lang w:eastAsia="de-DE"/>
              </w:rPr>
              <w:tab/>
            </w:r>
            <w:r w:rsidR="002957F6" w:rsidRPr="008C5DDD">
              <w:rPr>
                <w:rStyle w:val="Hyperlink"/>
                <w:noProof/>
              </w:rPr>
              <w:t>V3 Bestimmung des Sauerstoffgehalts in der Luft durch Eisen</w:t>
            </w:r>
            <w:r w:rsidR="002957F6">
              <w:rPr>
                <w:noProof/>
                <w:webHidden/>
              </w:rPr>
              <w:tab/>
            </w:r>
            <w:r w:rsidR="002957F6">
              <w:rPr>
                <w:noProof/>
                <w:webHidden/>
              </w:rPr>
              <w:fldChar w:fldCharType="begin"/>
            </w:r>
            <w:r w:rsidR="002957F6">
              <w:rPr>
                <w:noProof/>
                <w:webHidden/>
              </w:rPr>
              <w:instrText xml:space="preserve"> PAGEREF _Toc458664868 \h </w:instrText>
            </w:r>
            <w:r w:rsidR="002957F6">
              <w:rPr>
                <w:noProof/>
                <w:webHidden/>
              </w:rPr>
            </w:r>
            <w:r w:rsidR="002957F6">
              <w:rPr>
                <w:noProof/>
                <w:webHidden/>
              </w:rPr>
              <w:fldChar w:fldCharType="separate"/>
            </w:r>
            <w:r w:rsidR="005C47E3">
              <w:rPr>
                <w:noProof/>
                <w:webHidden/>
              </w:rPr>
              <w:t>8</w:t>
            </w:r>
            <w:r w:rsidR="002957F6">
              <w:rPr>
                <w:noProof/>
                <w:webHidden/>
              </w:rPr>
              <w:fldChar w:fldCharType="end"/>
            </w:r>
          </w:hyperlink>
        </w:p>
        <w:p w14:paraId="6DD63B2E" w14:textId="77777777" w:rsidR="002957F6" w:rsidRDefault="00D6190B">
          <w:pPr>
            <w:pStyle w:val="Verzeichnis2"/>
            <w:tabs>
              <w:tab w:val="left" w:pos="880"/>
              <w:tab w:val="right" w:leader="dot" w:pos="9062"/>
            </w:tabs>
            <w:rPr>
              <w:rFonts w:asciiTheme="minorHAnsi" w:eastAsiaTheme="minorEastAsia" w:hAnsiTheme="minorHAnsi"/>
              <w:noProof/>
              <w:color w:val="auto"/>
              <w:lang w:eastAsia="de-DE"/>
            </w:rPr>
          </w:pPr>
          <w:hyperlink w:anchor="_Toc458664869" w:history="1">
            <w:r w:rsidR="002957F6" w:rsidRPr="008C5DDD">
              <w:rPr>
                <w:rStyle w:val="Hyperlink"/>
                <w:noProof/>
              </w:rPr>
              <w:t>4.2</w:t>
            </w:r>
            <w:r w:rsidR="002957F6">
              <w:rPr>
                <w:rFonts w:asciiTheme="minorHAnsi" w:eastAsiaTheme="minorEastAsia" w:hAnsiTheme="minorHAnsi"/>
                <w:noProof/>
                <w:color w:val="auto"/>
                <w:lang w:eastAsia="de-DE"/>
              </w:rPr>
              <w:tab/>
            </w:r>
            <w:r w:rsidR="002957F6" w:rsidRPr="008C5DDD">
              <w:rPr>
                <w:rStyle w:val="Hyperlink"/>
                <w:noProof/>
              </w:rPr>
              <w:t>V4 Dichte von Sauerstoff und Glimmspanprobe</w:t>
            </w:r>
            <w:r w:rsidR="002957F6">
              <w:rPr>
                <w:noProof/>
                <w:webHidden/>
              </w:rPr>
              <w:tab/>
            </w:r>
            <w:r w:rsidR="002957F6">
              <w:rPr>
                <w:noProof/>
                <w:webHidden/>
              </w:rPr>
              <w:fldChar w:fldCharType="begin"/>
            </w:r>
            <w:r w:rsidR="002957F6">
              <w:rPr>
                <w:noProof/>
                <w:webHidden/>
              </w:rPr>
              <w:instrText xml:space="preserve"> PAGEREF _Toc458664869 \h </w:instrText>
            </w:r>
            <w:r w:rsidR="002957F6">
              <w:rPr>
                <w:noProof/>
                <w:webHidden/>
              </w:rPr>
            </w:r>
            <w:r w:rsidR="002957F6">
              <w:rPr>
                <w:noProof/>
                <w:webHidden/>
              </w:rPr>
              <w:fldChar w:fldCharType="separate"/>
            </w:r>
            <w:r w:rsidR="005C47E3">
              <w:rPr>
                <w:noProof/>
                <w:webHidden/>
              </w:rPr>
              <w:t>9</w:t>
            </w:r>
            <w:r w:rsidR="002957F6">
              <w:rPr>
                <w:noProof/>
                <w:webHidden/>
              </w:rPr>
              <w:fldChar w:fldCharType="end"/>
            </w:r>
          </w:hyperlink>
        </w:p>
        <w:p w14:paraId="4EA94587" w14:textId="77777777" w:rsidR="002957F6" w:rsidRDefault="00D6190B">
          <w:pPr>
            <w:pStyle w:val="Verzeichnis1"/>
            <w:tabs>
              <w:tab w:val="left" w:pos="440"/>
              <w:tab w:val="right" w:leader="dot" w:pos="9062"/>
            </w:tabs>
            <w:rPr>
              <w:rFonts w:asciiTheme="minorHAnsi" w:eastAsiaTheme="minorEastAsia" w:hAnsiTheme="minorHAnsi"/>
              <w:noProof/>
              <w:color w:val="auto"/>
              <w:lang w:eastAsia="de-DE"/>
            </w:rPr>
          </w:pPr>
          <w:hyperlink w:anchor="_Toc458664870" w:history="1">
            <w:r w:rsidR="002957F6" w:rsidRPr="008C5DDD">
              <w:rPr>
                <w:rStyle w:val="Hyperlink"/>
                <w:noProof/>
              </w:rPr>
              <w:t>5</w:t>
            </w:r>
            <w:r w:rsidR="002957F6">
              <w:rPr>
                <w:rFonts w:asciiTheme="minorHAnsi" w:eastAsiaTheme="minorEastAsia" w:hAnsiTheme="minorHAnsi"/>
                <w:noProof/>
                <w:color w:val="auto"/>
                <w:lang w:eastAsia="de-DE"/>
              </w:rPr>
              <w:tab/>
            </w:r>
            <w:r w:rsidR="002957F6" w:rsidRPr="008C5DDD">
              <w:rPr>
                <w:rStyle w:val="Hyperlink"/>
                <w:noProof/>
              </w:rPr>
              <w:t>Didaktischer Kommentar zum Schülerarbeitsblatt</w:t>
            </w:r>
            <w:r w:rsidR="002957F6">
              <w:rPr>
                <w:noProof/>
                <w:webHidden/>
              </w:rPr>
              <w:tab/>
            </w:r>
            <w:r w:rsidR="002957F6">
              <w:rPr>
                <w:noProof/>
                <w:webHidden/>
              </w:rPr>
              <w:fldChar w:fldCharType="begin"/>
            </w:r>
            <w:r w:rsidR="002957F6">
              <w:rPr>
                <w:noProof/>
                <w:webHidden/>
              </w:rPr>
              <w:instrText xml:space="preserve"> PAGEREF _Toc458664870 \h </w:instrText>
            </w:r>
            <w:r w:rsidR="002957F6">
              <w:rPr>
                <w:noProof/>
                <w:webHidden/>
              </w:rPr>
            </w:r>
            <w:r w:rsidR="002957F6">
              <w:rPr>
                <w:noProof/>
                <w:webHidden/>
              </w:rPr>
              <w:fldChar w:fldCharType="separate"/>
            </w:r>
            <w:r w:rsidR="005C47E3">
              <w:rPr>
                <w:noProof/>
                <w:webHidden/>
              </w:rPr>
              <w:t>12</w:t>
            </w:r>
            <w:r w:rsidR="002957F6">
              <w:rPr>
                <w:noProof/>
                <w:webHidden/>
              </w:rPr>
              <w:fldChar w:fldCharType="end"/>
            </w:r>
          </w:hyperlink>
        </w:p>
        <w:p w14:paraId="4EDD2296" w14:textId="77777777" w:rsidR="002957F6" w:rsidRDefault="00D6190B">
          <w:pPr>
            <w:pStyle w:val="Verzeichnis2"/>
            <w:tabs>
              <w:tab w:val="left" w:pos="880"/>
              <w:tab w:val="right" w:leader="dot" w:pos="9062"/>
            </w:tabs>
            <w:rPr>
              <w:rFonts w:asciiTheme="minorHAnsi" w:eastAsiaTheme="minorEastAsia" w:hAnsiTheme="minorHAnsi"/>
              <w:noProof/>
              <w:color w:val="auto"/>
              <w:lang w:eastAsia="de-DE"/>
            </w:rPr>
          </w:pPr>
          <w:hyperlink w:anchor="_Toc458664871" w:history="1">
            <w:r w:rsidR="002957F6" w:rsidRPr="008C5DDD">
              <w:rPr>
                <w:rStyle w:val="Hyperlink"/>
                <w:noProof/>
              </w:rPr>
              <w:t>5.1</w:t>
            </w:r>
            <w:r w:rsidR="002957F6">
              <w:rPr>
                <w:rFonts w:asciiTheme="minorHAnsi" w:eastAsiaTheme="minorEastAsia" w:hAnsiTheme="minorHAnsi"/>
                <w:noProof/>
                <w:color w:val="auto"/>
                <w:lang w:eastAsia="de-DE"/>
              </w:rPr>
              <w:tab/>
            </w:r>
            <w:r w:rsidR="002957F6" w:rsidRPr="008C5DDD">
              <w:rPr>
                <w:rStyle w:val="Hyperlink"/>
                <w:noProof/>
              </w:rPr>
              <w:t>Erwartungshorizont (Kerncurriculum)</w:t>
            </w:r>
            <w:r w:rsidR="002957F6">
              <w:rPr>
                <w:noProof/>
                <w:webHidden/>
              </w:rPr>
              <w:tab/>
            </w:r>
            <w:r w:rsidR="002957F6">
              <w:rPr>
                <w:noProof/>
                <w:webHidden/>
              </w:rPr>
              <w:fldChar w:fldCharType="begin"/>
            </w:r>
            <w:r w:rsidR="002957F6">
              <w:rPr>
                <w:noProof/>
                <w:webHidden/>
              </w:rPr>
              <w:instrText xml:space="preserve"> PAGEREF _Toc458664871 \h </w:instrText>
            </w:r>
            <w:r w:rsidR="002957F6">
              <w:rPr>
                <w:noProof/>
                <w:webHidden/>
              </w:rPr>
            </w:r>
            <w:r w:rsidR="002957F6">
              <w:rPr>
                <w:noProof/>
                <w:webHidden/>
              </w:rPr>
              <w:fldChar w:fldCharType="separate"/>
            </w:r>
            <w:r w:rsidR="005C47E3">
              <w:rPr>
                <w:noProof/>
                <w:webHidden/>
              </w:rPr>
              <w:t>12</w:t>
            </w:r>
            <w:r w:rsidR="002957F6">
              <w:rPr>
                <w:noProof/>
                <w:webHidden/>
              </w:rPr>
              <w:fldChar w:fldCharType="end"/>
            </w:r>
          </w:hyperlink>
        </w:p>
        <w:p w14:paraId="1484A677" w14:textId="77777777" w:rsidR="002957F6" w:rsidRDefault="00D6190B">
          <w:pPr>
            <w:pStyle w:val="Verzeichnis2"/>
            <w:tabs>
              <w:tab w:val="left" w:pos="880"/>
              <w:tab w:val="right" w:leader="dot" w:pos="9062"/>
            </w:tabs>
            <w:rPr>
              <w:rFonts w:asciiTheme="minorHAnsi" w:eastAsiaTheme="minorEastAsia" w:hAnsiTheme="minorHAnsi"/>
              <w:noProof/>
              <w:color w:val="auto"/>
              <w:lang w:eastAsia="de-DE"/>
            </w:rPr>
          </w:pPr>
          <w:hyperlink w:anchor="_Toc458664872" w:history="1">
            <w:r w:rsidR="002957F6" w:rsidRPr="008C5DDD">
              <w:rPr>
                <w:rStyle w:val="Hyperlink"/>
                <w:noProof/>
              </w:rPr>
              <w:t>5.2</w:t>
            </w:r>
            <w:r w:rsidR="002957F6">
              <w:rPr>
                <w:rFonts w:asciiTheme="minorHAnsi" w:eastAsiaTheme="minorEastAsia" w:hAnsiTheme="minorHAnsi"/>
                <w:noProof/>
                <w:color w:val="auto"/>
                <w:lang w:eastAsia="de-DE"/>
              </w:rPr>
              <w:tab/>
            </w:r>
            <w:r w:rsidR="002957F6" w:rsidRPr="008C5DDD">
              <w:rPr>
                <w:rStyle w:val="Hyperlink"/>
                <w:noProof/>
              </w:rPr>
              <w:t>Erwartungshorizont (Inhaltlich)</w:t>
            </w:r>
            <w:r w:rsidR="002957F6">
              <w:rPr>
                <w:noProof/>
                <w:webHidden/>
              </w:rPr>
              <w:tab/>
            </w:r>
            <w:r w:rsidR="002957F6">
              <w:rPr>
                <w:noProof/>
                <w:webHidden/>
              </w:rPr>
              <w:fldChar w:fldCharType="begin"/>
            </w:r>
            <w:r w:rsidR="002957F6">
              <w:rPr>
                <w:noProof/>
                <w:webHidden/>
              </w:rPr>
              <w:instrText xml:space="preserve"> PAGEREF _Toc458664872 \h </w:instrText>
            </w:r>
            <w:r w:rsidR="002957F6">
              <w:rPr>
                <w:noProof/>
                <w:webHidden/>
              </w:rPr>
            </w:r>
            <w:r w:rsidR="002957F6">
              <w:rPr>
                <w:noProof/>
                <w:webHidden/>
              </w:rPr>
              <w:fldChar w:fldCharType="separate"/>
            </w:r>
            <w:r w:rsidR="005C47E3">
              <w:rPr>
                <w:noProof/>
                <w:webHidden/>
              </w:rPr>
              <w:t>12</w:t>
            </w:r>
            <w:r w:rsidR="002957F6">
              <w:rPr>
                <w:noProof/>
                <w:webHidden/>
              </w:rPr>
              <w:fldChar w:fldCharType="end"/>
            </w:r>
          </w:hyperlink>
        </w:p>
        <w:p w14:paraId="2E88943A" w14:textId="77777777" w:rsidR="00E26180" w:rsidRPr="00FD32C4" w:rsidRDefault="00E26180" w:rsidP="002D122C">
          <w:pPr>
            <w:contextualSpacing/>
            <w:rPr>
              <w:rFonts w:asciiTheme="majorHAnsi" w:hAnsiTheme="majorHAnsi"/>
            </w:rPr>
          </w:pPr>
          <w:r w:rsidRPr="00FD32C4">
            <w:rPr>
              <w:rFonts w:asciiTheme="majorHAnsi" w:hAnsiTheme="majorHAnsi"/>
            </w:rPr>
            <w:fldChar w:fldCharType="end"/>
          </w:r>
        </w:p>
      </w:sdtContent>
    </w:sdt>
    <w:p w14:paraId="48AB5308" w14:textId="77777777" w:rsidR="00E26180" w:rsidRPr="00FD32C4" w:rsidRDefault="00E26180" w:rsidP="002D122C">
      <w:pPr>
        <w:contextualSpacing/>
        <w:rPr>
          <w:rFonts w:asciiTheme="majorHAnsi" w:hAnsiTheme="majorHAnsi"/>
        </w:rPr>
      </w:pPr>
    </w:p>
    <w:p w14:paraId="6F9D2B33" w14:textId="77777777" w:rsidR="00E26180" w:rsidRPr="00FD32C4" w:rsidRDefault="00E26180" w:rsidP="002D122C">
      <w:pPr>
        <w:contextualSpacing/>
        <w:rPr>
          <w:rFonts w:asciiTheme="majorHAnsi" w:hAnsiTheme="majorHAnsi"/>
        </w:rPr>
      </w:pPr>
    </w:p>
    <w:p w14:paraId="7B8F46CC" w14:textId="77777777" w:rsidR="00E26180" w:rsidRPr="00FD32C4" w:rsidRDefault="00E26180" w:rsidP="002D122C">
      <w:pPr>
        <w:contextualSpacing/>
        <w:rPr>
          <w:rFonts w:asciiTheme="majorHAnsi" w:hAnsiTheme="majorHAnsi"/>
        </w:rPr>
      </w:pPr>
      <w:r w:rsidRPr="00FD32C4">
        <w:rPr>
          <w:rFonts w:asciiTheme="majorHAnsi" w:hAnsiTheme="majorHAnsi"/>
        </w:rPr>
        <w:br w:type="page"/>
      </w:r>
    </w:p>
    <w:p w14:paraId="01113592" w14:textId="44FF3745" w:rsidR="0086227B" w:rsidRPr="00FD32C4" w:rsidRDefault="00A62A8F" w:rsidP="002D122C">
      <w:pPr>
        <w:pStyle w:val="berschrift1"/>
        <w:contextualSpacing/>
        <w:rPr>
          <w:color w:val="auto"/>
        </w:rPr>
      </w:pPr>
      <w:bookmarkStart w:id="1" w:name="_Toc458664862"/>
      <w:r w:rsidRPr="00FD32C4">
        <w:rPr>
          <w:color w:val="auto"/>
        </w:rPr>
        <w:lastRenderedPageBreak/>
        <w:t>Beschreibung</w:t>
      </w:r>
      <w:r w:rsidR="0086227B" w:rsidRPr="00FD32C4">
        <w:rPr>
          <w:color w:val="auto"/>
        </w:rPr>
        <w:t xml:space="preserve"> </w:t>
      </w:r>
      <w:r w:rsidR="000D10FB" w:rsidRPr="00FD32C4">
        <w:rPr>
          <w:color w:val="auto"/>
        </w:rPr>
        <w:t>des Themas und zu</w:t>
      </w:r>
      <w:r w:rsidR="00B6073A" w:rsidRPr="00FD32C4">
        <w:rPr>
          <w:color w:val="auto"/>
        </w:rPr>
        <w:t>gehörige Lernziele</w:t>
      </w:r>
      <w:bookmarkEnd w:id="1"/>
    </w:p>
    <w:p w14:paraId="31C11DEA" w14:textId="724B77A5" w:rsidR="00EC524E" w:rsidRPr="00FD32C4" w:rsidRDefault="00EC524E" w:rsidP="002D122C">
      <w:pPr>
        <w:contextualSpacing/>
        <w:rPr>
          <w:rFonts w:asciiTheme="majorHAnsi" w:hAnsiTheme="majorHAnsi"/>
          <w:color w:val="auto"/>
        </w:rPr>
      </w:pPr>
      <w:r w:rsidRPr="00FD32C4">
        <w:rPr>
          <w:rFonts w:asciiTheme="majorHAnsi" w:hAnsiTheme="majorHAnsi"/>
          <w:color w:val="auto"/>
        </w:rPr>
        <w:t xml:space="preserve">Sauerstoff als wichtiger Bestandteil der Lebenswelt der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eignet sich </w:t>
      </w:r>
      <w:r w:rsidR="00095AC3" w:rsidRPr="00FD32C4">
        <w:rPr>
          <w:rFonts w:asciiTheme="majorHAnsi" w:hAnsiTheme="majorHAnsi"/>
          <w:color w:val="auto"/>
        </w:rPr>
        <w:t xml:space="preserve">zur Erweiterung und Förderung von verschiedenen Basiskonzepten, wie beispielsweise „Stoff-Teilchen“ oder „Chemische Reaktion“. </w:t>
      </w:r>
      <w:r w:rsidR="00355AB1" w:rsidRPr="00FD32C4">
        <w:rPr>
          <w:rFonts w:asciiTheme="majorHAnsi" w:hAnsiTheme="majorHAnsi"/>
          <w:color w:val="auto"/>
        </w:rPr>
        <w:t>Außerdem wird das Konzept der klassischen Oxidation</w:t>
      </w:r>
      <w:r w:rsidR="006502C6" w:rsidRPr="00FD32C4">
        <w:rPr>
          <w:rFonts w:asciiTheme="majorHAnsi" w:hAnsiTheme="majorHAnsi"/>
          <w:color w:val="auto"/>
        </w:rPr>
        <w:t xml:space="preserve"> über Sauerstoff eingeführt, bevor der</w:t>
      </w:r>
      <w:r w:rsidR="00355AB1" w:rsidRPr="00FD32C4">
        <w:rPr>
          <w:rFonts w:asciiTheme="majorHAnsi" w:hAnsiTheme="majorHAnsi"/>
          <w:color w:val="auto"/>
        </w:rPr>
        <w:t xml:space="preserve"> </w:t>
      </w:r>
      <w:r w:rsidR="006502C6" w:rsidRPr="00FD32C4">
        <w:rPr>
          <w:rFonts w:asciiTheme="majorHAnsi" w:hAnsiTheme="majorHAnsi"/>
          <w:color w:val="auto"/>
        </w:rPr>
        <w:t>erweiterte</w:t>
      </w:r>
      <w:r w:rsidR="00AF17C7" w:rsidRPr="00FD32C4">
        <w:rPr>
          <w:rFonts w:asciiTheme="majorHAnsi" w:hAnsiTheme="majorHAnsi"/>
          <w:color w:val="auto"/>
        </w:rPr>
        <w:t xml:space="preserve"> Oxidationsbegriff</w:t>
      </w:r>
      <w:r w:rsidR="006502C6" w:rsidRPr="00FD32C4">
        <w:rPr>
          <w:rFonts w:asciiTheme="majorHAnsi" w:hAnsiTheme="majorHAnsi"/>
          <w:color w:val="auto"/>
        </w:rPr>
        <w:t xml:space="preserve"> erläutert wird</w:t>
      </w:r>
      <w:r w:rsidR="00AF17C7" w:rsidRPr="00FD32C4">
        <w:rPr>
          <w:rFonts w:asciiTheme="majorHAnsi" w:hAnsiTheme="majorHAnsi"/>
          <w:color w:val="auto"/>
        </w:rPr>
        <w:t>.</w:t>
      </w:r>
      <w:r w:rsidR="00355AB1" w:rsidRPr="00FD32C4">
        <w:rPr>
          <w:rFonts w:asciiTheme="majorHAnsi" w:hAnsiTheme="majorHAnsi"/>
          <w:color w:val="auto"/>
        </w:rPr>
        <w:t xml:space="preserve"> </w:t>
      </w:r>
      <w:r w:rsidR="00095AC3" w:rsidRPr="00FD32C4">
        <w:rPr>
          <w:rFonts w:asciiTheme="majorHAnsi" w:hAnsiTheme="majorHAnsi"/>
          <w:color w:val="auto"/>
        </w:rPr>
        <w:t xml:space="preserve">Im Basiskonzept „Stoff-Teilchen“ </w:t>
      </w:r>
      <w:r w:rsidR="00355AB1" w:rsidRPr="00FD32C4">
        <w:rPr>
          <w:rFonts w:asciiTheme="majorHAnsi" w:hAnsiTheme="majorHAnsi"/>
          <w:color w:val="auto"/>
        </w:rPr>
        <w:t xml:space="preserve">werden Nachweisreaktionen thematisiert, </w:t>
      </w:r>
      <w:r w:rsidR="00AF17C7" w:rsidRPr="00FD32C4">
        <w:rPr>
          <w:rFonts w:asciiTheme="majorHAnsi" w:hAnsiTheme="majorHAnsi"/>
          <w:color w:val="auto"/>
        </w:rPr>
        <w:t>bei denen auch Sauerstoff explizit genannt wird. Dabei sollte vor allem die Nachweisreaktion in Form der Glimmspanprobe eingeführt werden</w:t>
      </w:r>
      <w:r w:rsidR="00CB0E53" w:rsidRPr="00FD32C4">
        <w:rPr>
          <w:rFonts w:asciiTheme="majorHAnsi" w:hAnsiTheme="majorHAnsi"/>
          <w:color w:val="auto"/>
        </w:rPr>
        <w:t>, die auch fächerübergreifend im Biologieunterricht dieser Jahrgangsstufen angewandt wird</w:t>
      </w:r>
      <w:r w:rsidR="0085672A" w:rsidRPr="00FD32C4">
        <w:rPr>
          <w:rFonts w:asciiTheme="majorHAnsi" w:hAnsiTheme="majorHAnsi"/>
          <w:color w:val="auto"/>
        </w:rPr>
        <w:t>, zum Beispiel bei der Fotosynthese</w:t>
      </w:r>
      <w:r w:rsidR="00AF17C7" w:rsidRPr="00FD32C4">
        <w:rPr>
          <w:rFonts w:asciiTheme="majorHAnsi" w:hAnsiTheme="majorHAnsi"/>
          <w:color w:val="auto"/>
        </w:rPr>
        <w:t>. In Bezug auf das Basiskonzept „Chemische Reaktion“ sind die Sauerstoffübertragungsreaktionen und die Verwendung der Formelsprache als Unterthemen zu nennen, die anhand des Sauerstoffs gelehrt werden können.</w:t>
      </w:r>
    </w:p>
    <w:p w14:paraId="2060BB50" w14:textId="64D85ACD" w:rsidR="00AF17C7" w:rsidRPr="00FD32C4" w:rsidRDefault="007D31D6" w:rsidP="002D122C">
      <w:pPr>
        <w:contextualSpacing/>
        <w:rPr>
          <w:rFonts w:asciiTheme="majorHAnsi" w:hAnsiTheme="majorHAnsi"/>
          <w:color w:val="auto"/>
        </w:rPr>
      </w:pPr>
      <w:r w:rsidRPr="00FD32C4">
        <w:rPr>
          <w:rFonts w:asciiTheme="majorHAnsi" w:hAnsiTheme="majorHAnsi"/>
          <w:color w:val="auto"/>
        </w:rPr>
        <w:t xml:space="preserve">Das erste Lehrerexperiment </w:t>
      </w:r>
      <w:r w:rsidR="00A62A8F" w:rsidRPr="00FD32C4">
        <w:rPr>
          <w:rFonts w:asciiTheme="majorHAnsi" w:hAnsiTheme="majorHAnsi"/>
          <w:color w:val="auto"/>
        </w:rPr>
        <w:t xml:space="preserve">V1 </w:t>
      </w:r>
      <w:r w:rsidRPr="00FD32C4">
        <w:rPr>
          <w:rFonts w:asciiTheme="majorHAnsi" w:hAnsiTheme="majorHAnsi"/>
          <w:color w:val="auto"/>
        </w:rPr>
        <w:t>ist die Darstellung von Ozon durch Elektrolyse einer 5</w:t>
      </w:r>
      <w:r w:rsidR="006502C6" w:rsidRPr="00FD32C4">
        <w:rPr>
          <w:rFonts w:asciiTheme="majorHAnsi" w:hAnsiTheme="majorHAnsi"/>
          <w:color w:val="auto"/>
        </w:rPr>
        <w:t xml:space="preserve"> </w:t>
      </w:r>
      <w:r w:rsidRPr="00FD32C4">
        <w:rPr>
          <w:rFonts w:asciiTheme="majorHAnsi" w:hAnsiTheme="majorHAnsi"/>
          <w:color w:val="auto"/>
        </w:rPr>
        <w:t>M Schwefelsäure-Lösung und soll eine allotrope Form des Sauerstoffs als möglicher Bestandteil der Luft vorstellen</w:t>
      </w:r>
      <w:r w:rsidR="00B6073A" w:rsidRPr="00FD32C4">
        <w:rPr>
          <w:rFonts w:asciiTheme="majorHAnsi" w:hAnsiTheme="majorHAnsi"/>
          <w:color w:val="auto"/>
        </w:rPr>
        <w:t>.</w:t>
      </w:r>
      <w:r w:rsidRPr="00FD32C4">
        <w:rPr>
          <w:rFonts w:asciiTheme="majorHAnsi" w:hAnsiTheme="majorHAnsi"/>
          <w:color w:val="auto"/>
        </w:rPr>
        <w:t xml:space="preserve"> Es werden in diesem Zusammenhang jedoch nur zwei mögliche Nachw</w:t>
      </w:r>
      <w:r w:rsidR="006502C6" w:rsidRPr="00FD32C4">
        <w:rPr>
          <w:rFonts w:asciiTheme="majorHAnsi" w:hAnsiTheme="majorHAnsi"/>
          <w:color w:val="auto"/>
        </w:rPr>
        <w:t>eisreaktionen vorgestellt und keine weiterführ</w:t>
      </w:r>
      <w:r w:rsidRPr="00FD32C4">
        <w:rPr>
          <w:rFonts w:asciiTheme="majorHAnsi" w:hAnsiTheme="majorHAnsi"/>
          <w:color w:val="auto"/>
        </w:rPr>
        <w:t>end</w:t>
      </w:r>
      <w:r w:rsidR="006502C6" w:rsidRPr="00FD32C4">
        <w:rPr>
          <w:rFonts w:asciiTheme="majorHAnsi" w:hAnsiTheme="majorHAnsi"/>
          <w:color w:val="auto"/>
        </w:rPr>
        <w:t>en Experimente durchgeführt</w:t>
      </w:r>
      <w:r w:rsidRPr="00FD32C4">
        <w:rPr>
          <w:rFonts w:asciiTheme="majorHAnsi" w:hAnsiTheme="majorHAnsi"/>
          <w:color w:val="auto"/>
        </w:rPr>
        <w:t>.</w:t>
      </w:r>
      <w:r w:rsidR="00B6073A" w:rsidRPr="00FD32C4">
        <w:rPr>
          <w:rFonts w:asciiTheme="majorHAnsi" w:hAnsiTheme="majorHAnsi"/>
          <w:color w:val="auto"/>
        </w:rPr>
        <w:t xml:space="preserve"> Der zweite Lehrerversuch </w:t>
      </w:r>
      <w:r w:rsidR="00A62A8F" w:rsidRPr="00FD32C4">
        <w:rPr>
          <w:rFonts w:asciiTheme="majorHAnsi" w:hAnsiTheme="majorHAnsi"/>
          <w:color w:val="auto"/>
        </w:rPr>
        <w:t xml:space="preserve">V2 </w:t>
      </w:r>
      <w:r w:rsidR="00B6073A" w:rsidRPr="00FD32C4">
        <w:rPr>
          <w:rFonts w:asciiTheme="majorHAnsi" w:hAnsiTheme="majorHAnsi"/>
          <w:color w:val="auto"/>
        </w:rPr>
        <w:t>beschäftigt sich mit der Brennbarkeit und der brandfördernden Wirkung von Sauerstoff. Eine kleine Menge an Sauerstoff und Wasserstoff werden jeweils separat an eine Zündfunkenapparatur angeschlossen, im Anschluss werden Gasgemische der beiden Gase im Verhältnis 1:1 und 1:2 angefertigt und gezündet.</w:t>
      </w:r>
    </w:p>
    <w:p w14:paraId="27C76A50" w14:textId="2C6011A4" w:rsidR="00B6073A" w:rsidRPr="00FD32C4" w:rsidRDefault="00B6073A" w:rsidP="002D122C">
      <w:pPr>
        <w:contextualSpacing/>
        <w:rPr>
          <w:rFonts w:asciiTheme="majorHAnsi" w:hAnsiTheme="majorHAnsi"/>
          <w:color w:val="auto"/>
        </w:rPr>
      </w:pPr>
      <w:r w:rsidRPr="00FD32C4">
        <w:rPr>
          <w:rFonts w:asciiTheme="majorHAnsi" w:hAnsiTheme="majorHAnsi"/>
          <w:color w:val="auto"/>
        </w:rPr>
        <w:t xml:space="preserve">In dem </w:t>
      </w:r>
      <w:r w:rsidR="00CB0E53" w:rsidRPr="00FD32C4">
        <w:rPr>
          <w:rFonts w:asciiTheme="majorHAnsi" w:hAnsiTheme="majorHAnsi"/>
          <w:color w:val="auto"/>
        </w:rPr>
        <w:t>ersten</w:t>
      </w:r>
      <w:r w:rsidRPr="00FD32C4">
        <w:rPr>
          <w:rFonts w:asciiTheme="majorHAnsi" w:hAnsiTheme="majorHAnsi"/>
          <w:color w:val="auto"/>
        </w:rPr>
        <w:t xml:space="preserve"> Schülerversuch </w:t>
      </w:r>
      <w:r w:rsidR="00CB0E53" w:rsidRPr="00FD32C4">
        <w:rPr>
          <w:rFonts w:asciiTheme="majorHAnsi" w:hAnsiTheme="majorHAnsi"/>
          <w:color w:val="auto"/>
        </w:rPr>
        <w:t>V3</w:t>
      </w:r>
      <w:r w:rsidR="00A62A8F" w:rsidRPr="00FD32C4">
        <w:rPr>
          <w:rFonts w:asciiTheme="majorHAnsi" w:hAnsiTheme="majorHAnsi"/>
          <w:color w:val="auto"/>
        </w:rPr>
        <w:t xml:space="preserve"> </w:t>
      </w:r>
      <w:r w:rsidR="00C110CC" w:rsidRPr="00FD32C4">
        <w:rPr>
          <w:rFonts w:asciiTheme="majorHAnsi" w:hAnsiTheme="majorHAnsi"/>
          <w:color w:val="auto"/>
        </w:rPr>
        <w:t>wird der Sauerstoffgehalt der Luft mit Hilfe von Eisenpulver ermittelt. Dazu wird ein feuchtes Reagenzglas innen so mit Eisenpulver bestreut, dass die Wände bedeckt sind. Anschließend wird es in einem Wasserbad platziert. Durch den Sauerstoffverbrauch bei der Oxidation des Eisens kann der Sauerstoffgehalt der Luft durch Rückbezug auf das Gesamtvolumen prozentual bestimmt werden.</w:t>
      </w:r>
      <w:r w:rsidR="00CB0E53" w:rsidRPr="00FD32C4">
        <w:rPr>
          <w:rFonts w:asciiTheme="majorHAnsi" w:hAnsiTheme="majorHAnsi"/>
          <w:color w:val="auto"/>
        </w:rPr>
        <w:t xml:space="preserve"> Im zweiten Schülerversuch V4 wird die Dichte von Sauerstoff mit Hilfe der Glimmspanprobe überprüft.</w:t>
      </w:r>
    </w:p>
    <w:p w14:paraId="42DBC054" w14:textId="00739D80" w:rsidR="00E51037" w:rsidRPr="00FD32C4" w:rsidRDefault="00E51037" w:rsidP="002D122C">
      <w:pPr>
        <w:pStyle w:val="berschrift1"/>
        <w:contextualSpacing/>
      </w:pPr>
      <w:bookmarkStart w:id="2" w:name="_Toc458664863"/>
      <w:r w:rsidRPr="00FD32C4">
        <w:t xml:space="preserve">Relevanz des Themas für </w:t>
      </w:r>
      <w:proofErr w:type="spellStart"/>
      <w:r w:rsidRPr="00FD32C4">
        <w:t>S</w:t>
      </w:r>
      <w:r w:rsidR="007B7528" w:rsidRPr="00FD32C4">
        <w:t>uS</w:t>
      </w:r>
      <w:proofErr w:type="spellEnd"/>
      <w:r w:rsidR="007B7528" w:rsidRPr="00FD32C4">
        <w:t xml:space="preserve"> der Jahrgangsstufen 7 und 8</w:t>
      </w:r>
      <w:r w:rsidR="002F25D2" w:rsidRPr="00FD32C4">
        <w:t xml:space="preserve"> und didaktische Reduktion</w:t>
      </w:r>
      <w:bookmarkEnd w:id="2"/>
      <w:r w:rsidR="007F2348" w:rsidRPr="00FD32C4">
        <w:t xml:space="preserve"> </w:t>
      </w:r>
    </w:p>
    <w:p w14:paraId="732F8DDD" w14:textId="08C2ABB4" w:rsidR="008F1521" w:rsidRPr="00FD32C4" w:rsidRDefault="008F1521" w:rsidP="002D122C">
      <w:pPr>
        <w:contextualSpacing/>
        <w:rPr>
          <w:rFonts w:asciiTheme="majorHAnsi" w:hAnsiTheme="majorHAnsi"/>
          <w:color w:val="auto"/>
        </w:rPr>
      </w:pPr>
      <w:r w:rsidRPr="00FD32C4">
        <w:rPr>
          <w:rFonts w:asciiTheme="majorHAnsi" w:hAnsiTheme="majorHAnsi"/>
          <w:color w:val="auto"/>
        </w:rPr>
        <w:t>Mit Hilfe von Sauerstoff können eine Vielzahl grundlegender chemischer Konzepte und Reaktionen von der L</w:t>
      </w:r>
      <w:r w:rsidR="006502C6" w:rsidRPr="00FD32C4">
        <w:rPr>
          <w:rFonts w:asciiTheme="majorHAnsi" w:hAnsiTheme="majorHAnsi"/>
          <w:color w:val="auto"/>
        </w:rPr>
        <w:t>ehrperson veranschaulicht und</w:t>
      </w:r>
      <w:r w:rsidRPr="00FD32C4">
        <w:rPr>
          <w:rFonts w:asciiTheme="majorHAnsi" w:hAnsiTheme="majorHAnsi"/>
          <w:color w:val="auto"/>
        </w:rPr>
        <w:t xml:space="preserve"> den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w:t>
      </w:r>
      <w:r w:rsidR="006502C6" w:rsidRPr="00FD32C4">
        <w:rPr>
          <w:rFonts w:asciiTheme="majorHAnsi" w:hAnsiTheme="majorHAnsi"/>
          <w:color w:val="auto"/>
        </w:rPr>
        <w:t>zugänglich gemacht</w:t>
      </w:r>
      <w:r w:rsidRPr="00FD32C4">
        <w:rPr>
          <w:rFonts w:asciiTheme="majorHAnsi" w:hAnsiTheme="majorHAnsi"/>
          <w:color w:val="auto"/>
        </w:rPr>
        <w:t xml:space="preserve"> werden. Dass Sauerstoff eine notwendige Komponente für Verbrennungsreaktionen ist wissen die </w:t>
      </w:r>
      <w:proofErr w:type="spellStart"/>
      <w:r w:rsidR="006502C6" w:rsidRPr="00FD32C4">
        <w:rPr>
          <w:rFonts w:asciiTheme="majorHAnsi" w:hAnsiTheme="majorHAnsi"/>
          <w:color w:val="auto"/>
        </w:rPr>
        <w:t>SuS</w:t>
      </w:r>
      <w:proofErr w:type="spellEnd"/>
      <w:r w:rsidRPr="00FD32C4">
        <w:rPr>
          <w:rFonts w:asciiTheme="majorHAnsi" w:hAnsiTheme="majorHAnsi"/>
          <w:color w:val="auto"/>
        </w:rPr>
        <w:t xml:space="preserve"> schon aus der Jahrgangsstufen 5 und 6, dieses Wissen wird in den Jahrgangsstufen 7 und 8 um die Reaktion auf Teilchenebene erweitert und führt schließlich zum Begriff der Reduktions- und Oxidationsreaktionen. Es besteht ein großer Alltagsbezug, da die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Sauerstoff als Bestandteil der Luft kennen </w:t>
      </w:r>
      <w:r w:rsidRPr="00FD32C4">
        <w:rPr>
          <w:rFonts w:asciiTheme="majorHAnsi" w:hAnsiTheme="majorHAnsi"/>
          <w:color w:val="auto"/>
        </w:rPr>
        <w:lastRenderedPageBreak/>
        <w:t xml:space="preserve">und etwa wissen, dass Pflanzen Sauerstoff erzeugen oder dass der Luftsauerstoff Metalle zum „rosten“ </w:t>
      </w:r>
      <w:r w:rsidR="00C110CC" w:rsidRPr="00FD32C4">
        <w:rPr>
          <w:rFonts w:asciiTheme="majorHAnsi" w:hAnsiTheme="majorHAnsi"/>
          <w:color w:val="auto"/>
        </w:rPr>
        <w:t xml:space="preserve">bzw. anlaufen </w:t>
      </w:r>
      <w:r w:rsidRPr="00FD32C4">
        <w:rPr>
          <w:rFonts w:asciiTheme="majorHAnsi" w:hAnsiTheme="majorHAnsi"/>
          <w:color w:val="auto"/>
        </w:rPr>
        <w:t xml:space="preserve">bringt. </w:t>
      </w:r>
    </w:p>
    <w:p w14:paraId="7E363292" w14:textId="56B88445" w:rsidR="008F1521" w:rsidRPr="00FD32C4" w:rsidRDefault="008F1521" w:rsidP="002D122C">
      <w:pPr>
        <w:contextualSpacing/>
        <w:rPr>
          <w:rFonts w:asciiTheme="majorHAnsi" w:hAnsiTheme="majorHAnsi"/>
          <w:color w:val="auto"/>
        </w:rPr>
      </w:pPr>
      <w:r w:rsidRPr="00FD32C4">
        <w:rPr>
          <w:rFonts w:asciiTheme="majorHAnsi" w:hAnsiTheme="majorHAnsi"/>
          <w:color w:val="auto"/>
        </w:rPr>
        <w:t xml:space="preserve">In dem Zusammenhang mit dem Versuch zur brandfördernden Wirkung von </w:t>
      </w:r>
      <w:r w:rsidR="00986096" w:rsidRPr="00FD32C4">
        <w:rPr>
          <w:rFonts w:asciiTheme="majorHAnsi" w:hAnsiTheme="majorHAnsi"/>
          <w:color w:val="auto"/>
        </w:rPr>
        <w:t xml:space="preserve">Sauerstoff kann außerdem das Verhältnis der Gasmengen thematisiert werden, vor allem um zu zeigen, dass eine Explosion nicht notwendigerweise durch einen Überschuss an Sauerstoff heftiger verläuft, sondern dass es ein ideales Gasgemisch gibt. Eine Formulierung </w:t>
      </w:r>
      <w:r w:rsidR="00C110CC" w:rsidRPr="00FD32C4">
        <w:rPr>
          <w:rFonts w:asciiTheme="majorHAnsi" w:hAnsiTheme="majorHAnsi"/>
          <w:color w:val="auto"/>
        </w:rPr>
        <w:t xml:space="preserve">der proportionalen Beziehung beispielsweise </w:t>
      </w:r>
      <w:r w:rsidR="00986096" w:rsidRPr="00FD32C4">
        <w:rPr>
          <w:rFonts w:asciiTheme="majorHAnsi" w:hAnsiTheme="majorHAnsi"/>
          <w:color w:val="auto"/>
        </w:rPr>
        <w:t>„Je mehr S</w:t>
      </w:r>
      <w:r w:rsidR="00C110CC" w:rsidRPr="00FD32C4">
        <w:rPr>
          <w:rFonts w:asciiTheme="majorHAnsi" w:hAnsiTheme="majorHAnsi"/>
          <w:color w:val="auto"/>
        </w:rPr>
        <w:t>auerstoff…, desto ...“ und mögliche anderweitig entstehende</w:t>
      </w:r>
      <w:r w:rsidR="00986096" w:rsidRPr="00FD32C4">
        <w:rPr>
          <w:rFonts w:asciiTheme="majorHAnsi" w:hAnsiTheme="majorHAnsi"/>
          <w:color w:val="auto"/>
        </w:rPr>
        <w:t xml:space="preserve"> Fehlvorstellungen werden somit präventiv unterbunden.</w:t>
      </w:r>
    </w:p>
    <w:p w14:paraId="3A218346" w14:textId="551AB9FD" w:rsidR="002957F6" w:rsidRDefault="008F1521" w:rsidP="002D122C">
      <w:pPr>
        <w:contextualSpacing/>
        <w:rPr>
          <w:rFonts w:asciiTheme="majorHAnsi" w:hAnsiTheme="majorHAnsi"/>
          <w:color w:val="auto"/>
        </w:rPr>
      </w:pPr>
      <w:r w:rsidRPr="00FD32C4">
        <w:rPr>
          <w:rFonts w:asciiTheme="majorHAnsi" w:hAnsiTheme="majorHAnsi"/>
          <w:color w:val="auto"/>
        </w:rPr>
        <w:t xml:space="preserve">In dieser Unterrichtseinheit wird der Inhalt so reduziert, dass der klassische Oxidationsbegriff zunächst nicht eingeführt wird, sondern Verbrennungsreaktionen schlichtweg als Reaktion mit Sauerstoff </w:t>
      </w:r>
      <w:r w:rsidR="00C110CC" w:rsidRPr="00FD32C4">
        <w:rPr>
          <w:rFonts w:asciiTheme="majorHAnsi" w:hAnsiTheme="majorHAnsi"/>
          <w:color w:val="auto"/>
        </w:rPr>
        <w:t xml:space="preserve">auf Stoffebene </w:t>
      </w:r>
      <w:r w:rsidRPr="00FD32C4">
        <w:rPr>
          <w:rFonts w:asciiTheme="majorHAnsi" w:hAnsiTheme="majorHAnsi"/>
          <w:color w:val="auto"/>
        </w:rPr>
        <w:t xml:space="preserve">betrachtet werden. </w:t>
      </w:r>
      <w:r w:rsidR="00C110CC" w:rsidRPr="00FD32C4">
        <w:rPr>
          <w:rFonts w:asciiTheme="majorHAnsi" w:hAnsiTheme="majorHAnsi"/>
          <w:color w:val="auto"/>
        </w:rPr>
        <w:t xml:space="preserve">Eine Einführung der Symbolschreibweise ist an dieser Stelle </w:t>
      </w:r>
      <w:r w:rsidR="007D31D6" w:rsidRPr="00FD32C4">
        <w:rPr>
          <w:rFonts w:asciiTheme="majorHAnsi" w:hAnsiTheme="majorHAnsi"/>
          <w:color w:val="auto"/>
        </w:rPr>
        <w:t>ratsam und bei dem Bezug zum synthetisierten Ozon notwendig um eine Differenzierung der beiden Verbindungen auf Teilchenebene zu geben.</w:t>
      </w:r>
    </w:p>
    <w:p w14:paraId="7D5E0688" w14:textId="77777777" w:rsidR="002957F6" w:rsidRDefault="002957F6">
      <w:pPr>
        <w:spacing w:line="276" w:lineRule="auto"/>
        <w:jc w:val="left"/>
        <w:rPr>
          <w:rFonts w:asciiTheme="majorHAnsi" w:hAnsiTheme="majorHAnsi"/>
          <w:color w:val="auto"/>
        </w:rPr>
      </w:pPr>
      <w:r>
        <w:rPr>
          <w:rFonts w:asciiTheme="majorHAnsi" w:hAnsiTheme="majorHAnsi"/>
          <w:color w:val="auto"/>
        </w:rPr>
        <w:br w:type="page"/>
      </w:r>
    </w:p>
    <w:p w14:paraId="5F26E81F" w14:textId="63F42F92" w:rsidR="00677378" w:rsidRPr="00FD32C4" w:rsidRDefault="00977ED8" w:rsidP="002D122C">
      <w:pPr>
        <w:pStyle w:val="berschrift1"/>
        <w:contextualSpacing/>
      </w:pPr>
      <w:bookmarkStart w:id="3" w:name="_Toc458664864"/>
      <w:r w:rsidRPr="00FD32C4">
        <w:lastRenderedPageBreak/>
        <w:t>Lehrer</w:t>
      </w:r>
      <w:r w:rsidR="00F31EBF" w:rsidRPr="00FD32C4">
        <w:t>versuch</w:t>
      </w:r>
      <w:r w:rsidR="00677378" w:rsidRPr="00FD32C4">
        <w:t>e</w:t>
      </w:r>
      <w:bookmarkEnd w:id="3"/>
    </w:p>
    <w:bookmarkStart w:id="4" w:name="_Toc425776595"/>
    <w:bookmarkStart w:id="5" w:name="_Toc458664865"/>
    <w:p w14:paraId="70957CC8" w14:textId="2B17440E" w:rsidR="0086227B" w:rsidRPr="00FD32C4" w:rsidRDefault="00CB3A19" w:rsidP="002D122C">
      <w:pPr>
        <w:pStyle w:val="berschrift2"/>
        <w:contextualSpacing/>
      </w:pPr>
      <w:r w:rsidRPr="00FD32C4">
        <w:rPr>
          <w:noProof/>
          <w:lang w:eastAsia="de-DE"/>
        </w:rPr>
        <mc:AlternateContent>
          <mc:Choice Requires="wps">
            <w:drawing>
              <wp:anchor distT="0" distB="0" distL="114300" distR="114300" simplePos="0" relativeHeight="251731968" behindDoc="0" locked="0" layoutInCell="1" allowOverlap="1" wp14:anchorId="7FE1FE74" wp14:editId="64FE1DE9">
                <wp:simplePos x="0" y="0"/>
                <wp:positionH relativeFrom="margin">
                  <wp:align>left</wp:align>
                </wp:positionH>
                <wp:positionV relativeFrom="paragraph">
                  <wp:posOffset>396875</wp:posOffset>
                </wp:positionV>
                <wp:extent cx="5873115" cy="2238375"/>
                <wp:effectExtent l="0" t="0" r="13335" b="28575"/>
                <wp:wrapSquare wrapText="bothSides"/>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383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755295" w14:textId="3C19B381" w:rsidR="00644D67" w:rsidRDefault="00644D67" w:rsidP="006502C6">
                            <w:pPr>
                              <w:spacing w:after="0"/>
                              <w:rPr>
                                <w:color w:val="auto"/>
                              </w:rPr>
                            </w:pPr>
                            <w:r>
                              <w:rPr>
                                <w:color w:val="auto"/>
                              </w:rPr>
                              <w:t>In diesem Versuch wird Ozon über eine Elektrolyse 5 M Schwefelsäure synthetisiert und im Anschluss durch die Ballonprobe und Kaliumiodid-Stärke-Papier nachgewiesen. Dabei werden die Nachweisreaktionen einer allotropen Erscheinungsform des Sauerstoffs in den Mittelpunkt gestellt. Besonders zu beachten bei diesem Versuch ist, dass ein Überschuss an Ozon nach Beenden des Experiments sofort sachgerecht entsorgt werden muss. Für das Gelingen dieses Versuchs ist es notwendig Reinplatinelektroden zu verwenden, da ansonsten kein Ozon bei der Elektrolyse entsteht.</w:t>
                            </w:r>
                          </w:p>
                          <w:p w14:paraId="72D8D327" w14:textId="55E8C595" w:rsidR="00644D67" w:rsidRDefault="00644D67" w:rsidP="006502C6">
                            <w:pPr>
                              <w:spacing w:after="0"/>
                              <w:rPr>
                                <w:color w:val="auto"/>
                              </w:rPr>
                            </w:pPr>
                            <w:r>
                              <w:rPr>
                                <w:color w:val="auto"/>
                              </w:rPr>
                              <w:t xml:space="preserve">Die </w:t>
                            </w:r>
                            <w:proofErr w:type="spellStart"/>
                            <w:r>
                              <w:rPr>
                                <w:color w:val="auto"/>
                              </w:rPr>
                              <w:t>SuS</w:t>
                            </w:r>
                            <w:proofErr w:type="spellEnd"/>
                            <w:r>
                              <w:rPr>
                                <w:color w:val="auto"/>
                              </w:rPr>
                              <w:t xml:space="preserve"> benötigen als Vorwissen idealerweise die Symbolschreibweise des Sauerstoffmoleküls und besitzen oberflächliche Kenntnis des Ozons durch die Ozonlochproblematik.</w:t>
                            </w:r>
                          </w:p>
                          <w:p w14:paraId="0551EB87" w14:textId="77777777" w:rsidR="00644D67" w:rsidRDefault="00644D67" w:rsidP="000D10FB">
                            <w:pPr>
                              <w:rPr>
                                <w:color w:val="auto"/>
                              </w:rPr>
                            </w:pPr>
                          </w:p>
                          <w:p w14:paraId="041F7B70" w14:textId="77777777" w:rsidR="00644D67" w:rsidRPr="00F31EBF" w:rsidRDefault="00644D67" w:rsidP="000D10FB">
                            <w:pPr>
                              <w:rPr>
                                <w:color w:val="auto"/>
                              </w:rPr>
                            </w:pPr>
                            <w:r w:rsidRPr="00F31EBF">
                              <w:rPr>
                                <w:color w:val="auto"/>
                              </w:rPr>
                              <w:t>Kurze Beschreibung des Versuchsinhaltes, benötigtes Vorwissen und Material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FE1FE74" id="Text Box 60" o:spid="_x0000_s1027" type="#_x0000_t202" style="position:absolute;left:0;text-align:left;margin-left:0;margin-top:31.25pt;width:462.45pt;height:176.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pd8QIAADMGAAAOAAAAZHJzL2Uyb0RvYy54bWysVNuO2jAQfa/Uf7D8zoZAQr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" fillcolor="white [3201]" strokecolor="#4bacc6 [3208]" strokeweight="1pt">
                <v:stroke dashstyle="dash"/>
                <v:shadow color="#868686"/>
                <v:textbox>
                  <w:txbxContent>
                    <w:p w14:paraId="32755295" w14:textId="3C19B381" w:rsidR="00644D67" w:rsidRDefault="00644D67" w:rsidP="006502C6">
                      <w:pPr>
                        <w:spacing w:after="0"/>
                        <w:rPr>
                          <w:color w:val="auto"/>
                        </w:rPr>
                      </w:pPr>
                      <w:r>
                        <w:rPr>
                          <w:color w:val="auto"/>
                        </w:rPr>
                        <w:t>In diesem Versuch wird Ozon über eine Elektrolyse 5 M Schwefelsäure synthetisiert und im Anschluss durch die Ballonprobe und Kaliumiodid-Stärke-Papier nachgewiesen. Dabei werden die Nachweisreaktionen einer allotropen Erscheinungsform des Sauerstoffs in den Mittelpunkt gestellt. Besonders zu beachten bei diesem Versuch ist, dass ein Überschuss an Ozon nach Beenden des Experiments sofort sachgerecht entsorgt werden muss. Für das Gelingen dieses Versuchs ist es notwendig Reinplatinelektroden zu verwenden, da ansonsten kein Ozon bei der Elektrolyse entsteht.</w:t>
                      </w:r>
                    </w:p>
                    <w:p w14:paraId="72D8D327" w14:textId="55E8C595" w:rsidR="00644D67" w:rsidRDefault="00644D67" w:rsidP="006502C6">
                      <w:pPr>
                        <w:spacing w:after="0"/>
                        <w:rPr>
                          <w:color w:val="auto"/>
                        </w:rPr>
                      </w:pPr>
                      <w:r>
                        <w:rPr>
                          <w:color w:val="auto"/>
                        </w:rPr>
                        <w:t>Die SuS benötigen als Vorwissen idealerweise die Symbolschreibweise des Sauerstoffmoleküls und besitzen oberflächliche Kenntnis des Ozons durch die Ozonlochproblematik.</w:t>
                      </w:r>
                    </w:p>
                    <w:p w14:paraId="0551EB87" w14:textId="77777777" w:rsidR="00644D67" w:rsidRDefault="00644D67" w:rsidP="000D10FB">
                      <w:pPr>
                        <w:rPr>
                          <w:color w:val="auto"/>
                        </w:rPr>
                      </w:pPr>
                    </w:p>
                    <w:p w14:paraId="041F7B70" w14:textId="77777777" w:rsidR="00644D67" w:rsidRPr="00F31EBF" w:rsidRDefault="00644D67" w:rsidP="000D10FB">
                      <w:pPr>
                        <w:rPr>
                          <w:color w:val="auto"/>
                        </w:rPr>
                      </w:pPr>
                      <w:r w:rsidRPr="00F31EBF">
                        <w:rPr>
                          <w:color w:val="auto"/>
                        </w:rPr>
                        <w:t>Kurze Beschreibung des Versuchsinhaltes, benötigtes Vorwissen und Material (…)</w:t>
                      </w:r>
                    </w:p>
                  </w:txbxContent>
                </v:textbox>
                <w10:wrap type="square" anchorx="margin"/>
              </v:shape>
            </w:pict>
          </mc:Fallback>
        </mc:AlternateContent>
      </w:r>
      <w:bookmarkEnd w:id="4"/>
      <w:r w:rsidR="00CB0E53" w:rsidRPr="00FD32C4">
        <w:t xml:space="preserve">V1 </w:t>
      </w:r>
      <w:r w:rsidR="007D31D6" w:rsidRPr="00FD32C4">
        <w:t>Synthese von Ozon</w:t>
      </w:r>
      <w:bookmarkEnd w:id="5"/>
    </w:p>
    <w:p w14:paraId="23A4A808" w14:textId="5363D45E" w:rsidR="00D76F6F" w:rsidRPr="00FD32C4" w:rsidRDefault="00D76F6F" w:rsidP="002D122C">
      <w:pPr>
        <w:contextualSpacing/>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FD32C4" w14:paraId="090FD812" w14:textId="77777777" w:rsidTr="002308DD">
        <w:tc>
          <w:tcPr>
            <w:tcW w:w="9322" w:type="dxa"/>
            <w:gridSpan w:val="9"/>
            <w:shd w:val="clear" w:color="auto" w:fill="4F81BD"/>
            <w:vAlign w:val="center"/>
          </w:tcPr>
          <w:p w14:paraId="028D7D62" w14:textId="77777777" w:rsidR="00D76F6F" w:rsidRPr="00FD32C4" w:rsidRDefault="00D76F6F" w:rsidP="002D122C">
            <w:pPr>
              <w:spacing w:after="0"/>
              <w:contextualSpacing/>
              <w:jc w:val="center"/>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D76F6F" w:rsidRPr="00FD32C4"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4726C457" w:rsidR="00D76F6F" w:rsidRPr="00FD32C4" w:rsidRDefault="00CB3A19" w:rsidP="002D122C">
            <w:pPr>
              <w:spacing w:after="0" w:line="276" w:lineRule="auto"/>
              <w:contextualSpacing/>
              <w:jc w:val="center"/>
              <w:rPr>
                <w:rFonts w:asciiTheme="majorHAnsi" w:hAnsiTheme="majorHAnsi"/>
                <w:b/>
                <w:bCs/>
              </w:rPr>
            </w:pPr>
            <w:r w:rsidRPr="00FD32C4">
              <w:rPr>
                <w:rFonts w:asciiTheme="majorHAnsi" w:hAnsiTheme="majorHAnsi"/>
                <w:sz w:val="20"/>
              </w:rPr>
              <w:t>Ozon</w:t>
            </w:r>
          </w:p>
        </w:tc>
        <w:tc>
          <w:tcPr>
            <w:tcW w:w="3177" w:type="dxa"/>
            <w:gridSpan w:val="3"/>
            <w:tcBorders>
              <w:top w:val="single" w:sz="8" w:space="0" w:color="4F81BD"/>
              <w:bottom w:val="single" w:sz="8" w:space="0" w:color="4F81BD"/>
            </w:tcBorders>
            <w:shd w:val="clear" w:color="auto" w:fill="auto"/>
            <w:vAlign w:val="center"/>
          </w:tcPr>
          <w:p w14:paraId="2FD4D214" w14:textId="1F978C49" w:rsidR="00D76F6F" w:rsidRPr="00FD32C4" w:rsidRDefault="00CB3A19" w:rsidP="002D122C">
            <w:pPr>
              <w:spacing w:after="0"/>
              <w:contextualSpacing/>
              <w:jc w:val="center"/>
              <w:rPr>
                <w:rFonts w:asciiTheme="majorHAnsi" w:hAnsiTheme="majorHAnsi"/>
              </w:rPr>
            </w:pPr>
            <w:r w:rsidRPr="00FD32C4">
              <w:rPr>
                <w:rFonts w:asciiTheme="majorHAnsi" w:hAnsiTheme="majorHAnsi"/>
                <w:sz w:val="20"/>
              </w:rPr>
              <w:t>H:270</w:t>
            </w:r>
            <w:r w:rsidR="00D76F6F" w:rsidRPr="00FD32C4">
              <w:rPr>
                <w:rFonts w:asciiTheme="majorHAnsi" w:hAnsiTheme="majorHAnsi"/>
                <w:sz w:val="20"/>
              </w:rPr>
              <w:t>-</w:t>
            </w:r>
            <w:r w:rsidRPr="00FD32C4">
              <w:rPr>
                <w:rFonts w:asciiTheme="majorHAnsi" w:hAnsiTheme="majorHAnsi"/>
                <w:sz w:val="20"/>
              </w:rPr>
              <w:t>319</w:t>
            </w:r>
            <w:r w:rsidR="00D76F6F" w:rsidRPr="00FD32C4">
              <w:rPr>
                <w:rFonts w:asciiTheme="majorHAnsi" w:hAnsiTheme="majorHAnsi"/>
                <w:sz w:val="20"/>
              </w:rPr>
              <w:t>-</w:t>
            </w:r>
            <w:r w:rsidRPr="00FD32C4">
              <w:rPr>
                <w:rFonts w:asciiTheme="majorHAnsi" w:hAnsiTheme="majorHAnsi"/>
                <w:sz w:val="20"/>
              </w:rPr>
              <w:t>330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4B5C8D9F" w:rsidR="00D76F6F" w:rsidRPr="00FD32C4" w:rsidRDefault="00D76F6F" w:rsidP="002D122C">
            <w:pPr>
              <w:spacing w:after="0"/>
              <w:contextualSpacing/>
              <w:jc w:val="center"/>
              <w:rPr>
                <w:rFonts w:asciiTheme="majorHAnsi" w:hAnsiTheme="majorHAnsi"/>
              </w:rPr>
            </w:pPr>
            <w:r w:rsidRPr="00FD32C4">
              <w:rPr>
                <w:rFonts w:asciiTheme="majorHAnsi" w:hAnsiTheme="majorHAnsi"/>
                <w:sz w:val="20"/>
              </w:rPr>
              <w:t xml:space="preserve">P: </w:t>
            </w:r>
            <w:r w:rsidR="00CB3A19" w:rsidRPr="00FD32C4">
              <w:rPr>
                <w:rFonts w:asciiTheme="majorHAnsi" w:hAnsiTheme="majorHAnsi"/>
              </w:rPr>
              <w:t>-</w:t>
            </w:r>
          </w:p>
        </w:tc>
      </w:tr>
      <w:tr w:rsidR="00D76F6F" w:rsidRPr="00FD32C4" w14:paraId="5D881AF6" w14:textId="77777777" w:rsidTr="0013255D">
        <w:trPr>
          <w:trHeight w:val="434"/>
        </w:trPr>
        <w:tc>
          <w:tcPr>
            <w:tcW w:w="3027" w:type="dxa"/>
            <w:gridSpan w:val="3"/>
            <w:tcBorders>
              <w:bottom w:val="single" w:sz="4" w:space="0" w:color="548DD4" w:themeColor="text2" w:themeTint="99"/>
            </w:tcBorders>
            <w:shd w:val="clear" w:color="auto" w:fill="auto"/>
            <w:vAlign w:val="center"/>
          </w:tcPr>
          <w:p w14:paraId="5F1CA110" w14:textId="02C5DFD1" w:rsidR="00D76F6F" w:rsidRPr="00FD32C4" w:rsidRDefault="00CB3A19" w:rsidP="002D122C">
            <w:pPr>
              <w:spacing w:after="0" w:line="276" w:lineRule="auto"/>
              <w:contextualSpacing/>
              <w:jc w:val="center"/>
              <w:rPr>
                <w:rFonts w:asciiTheme="majorHAnsi" w:hAnsiTheme="majorHAnsi"/>
                <w:bCs/>
                <w:sz w:val="20"/>
              </w:rPr>
            </w:pPr>
            <w:r w:rsidRPr="00FD32C4">
              <w:rPr>
                <w:rFonts w:asciiTheme="majorHAnsi" w:hAnsiTheme="majorHAnsi"/>
                <w:color w:val="auto"/>
                <w:sz w:val="20"/>
                <w:szCs w:val="20"/>
              </w:rPr>
              <w:t>Wasserstoff</w:t>
            </w:r>
          </w:p>
        </w:tc>
        <w:tc>
          <w:tcPr>
            <w:tcW w:w="3177" w:type="dxa"/>
            <w:gridSpan w:val="3"/>
            <w:tcBorders>
              <w:bottom w:val="single" w:sz="4" w:space="0" w:color="548DD4" w:themeColor="text2" w:themeTint="99"/>
            </w:tcBorders>
            <w:shd w:val="clear" w:color="auto" w:fill="auto"/>
            <w:vAlign w:val="center"/>
          </w:tcPr>
          <w:p w14:paraId="685BDC32" w14:textId="21AC1BB7" w:rsidR="00D76F6F" w:rsidRPr="00FD32C4" w:rsidRDefault="00CB3A19" w:rsidP="002D122C">
            <w:pPr>
              <w:pStyle w:val="Beschriftung"/>
              <w:spacing w:after="0"/>
              <w:contextualSpacing/>
              <w:jc w:val="center"/>
              <w:rPr>
                <w:rFonts w:asciiTheme="majorHAnsi" w:hAnsiTheme="majorHAnsi"/>
                <w:sz w:val="20"/>
              </w:rPr>
            </w:pPr>
            <w:r w:rsidRPr="00FD32C4">
              <w:rPr>
                <w:rFonts w:asciiTheme="majorHAnsi" w:hAnsiTheme="majorHAnsi"/>
                <w:sz w:val="20"/>
              </w:rPr>
              <w:t>H:220</w:t>
            </w:r>
            <w:r w:rsidR="00D76F6F" w:rsidRPr="00FD32C4">
              <w:rPr>
                <w:rFonts w:asciiTheme="majorHAnsi" w:hAnsiTheme="majorHAnsi"/>
                <w:sz w:val="20"/>
              </w:rPr>
              <w:t>-</w:t>
            </w:r>
            <w:hyperlink r:id="rId11" w:anchor="H-S.C3.A4tze" w:tooltip="H- und P-Sätze" w:history="1">
              <w:r w:rsidRPr="00FD32C4">
                <w:rPr>
                  <w:rStyle w:val="Hyperlink"/>
                  <w:rFonts w:asciiTheme="majorHAnsi" w:hAnsiTheme="majorHAnsi"/>
                  <w:color w:val="auto"/>
                  <w:sz w:val="20"/>
                  <w:u w:val="none"/>
                </w:rPr>
                <w:t>280</w:t>
              </w:r>
            </w:hyperlink>
          </w:p>
        </w:tc>
        <w:tc>
          <w:tcPr>
            <w:tcW w:w="3118" w:type="dxa"/>
            <w:gridSpan w:val="3"/>
            <w:tcBorders>
              <w:bottom w:val="single" w:sz="4" w:space="0" w:color="548DD4" w:themeColor="text2" w:themeTint="99"/>
            </w:tcBorders>
            <w:shd w:val="clear" w:color="auto" w:fill="auto"/>
            <w:vAlign w:val="center"/>
          </w:tcPr>
          <w:p w14:paraId="271B4DE5" w14:textId="1E35B91C" w:rsidR="00D76F6F" w:rsidRPr="00FD32C4" w:rsidRDefault="00D76F6F" w:rsidP="002D122C">
            <w:pPr>
              <w:pStyle w:val="Beschriftung"/>
              <w:spacing w:after="0"/>
              <w:contextualSpacing/>
              <w:jc w:val="center"/>
              <w:rPr>
                <w:rFonts w:asciiTheme="majorHAnsi" w:hAnsiTheme="majorHAnsi"/>
                <w:sz w:val="20"/>
              </w:rPr>
            </w:pPr>
            <w:r w:rsidRPr="00FD32C4">
              <w:rPr>
                <w:rFonts w:asciiTheme="majorHAnsi" w:hAnsiTheme="majorHAnsi"/>
                <w:sz w:val="20"/>
              </w:rPr>
              <w:t xml:space="preserve">P: </w:t>
            </w:r>
            <w:hyperlink r:id="rId12" w:anchor="P-S.C3.A4tze" w:tooltip="H- und P-Sätze" w:history="1">
              <w:r w:rsidR="002B263B" w:rsidRPr="00FD32C4">
                <w:rPr>
                  <w:rStyle w:val="Hyperlink"/>
                  <w:rFonts w:asciiTheme="majorHAnsi" w:hAnsiTheme="majorHAnsi"/>
                  <w:color w:val="auto"/>
                  <w:sz w:val="20"/>
                  <w:u w:val="none"/>
                </w:rPr>
                <w:t>2</w:t>
              </w:r>
            </w:hyperlink>
            <w:r w:rsidR="00CB3A19" w:rsidRPr="00FD32C4">
              <w:rPr>
                <w:rStyle w:val="Hyperlink"/>
                <w:rFonts w:asciiTheme="majorHAnsi" w:hAnsiTheme="majorHAnsi"/>
                <w:color w:val="auto"/>
                <w:sz w:val="20"/>
                <w:u w:val="none"/>
              </w:rPr>
              <w:t>1</w:t>
            </w:r>
            <w:r w:rsidR="002B263B" w:rsidRPr="00FD32C4">
              <w:rPr>
                <w:rStyle w:val="Hyperlink"/>
                <w:rFonts w:asciiTheme="majorHAnsi" w:hAnsiTheme="majorHAnsi"/>
                <w:color w:val="auto"/>
                <w:sz w:val="20"/>
                <w:u w:val="none"/>
              </w:rPr>
              <w:t>0</w:t>
            </w:r>
            <w:r w:rsidRPr="00FD32C4">
              <w:rPr>
                <w:rFonts w:asciiTheme="majorHAnsi" w:hAnsiTheme="majorHAnsi"/>
                <w:sz w:val="20"/>
              </w:rPr>
              <w:t>-​</w:t>
            </w:r>
            <w:hyperlink r:id="rId13" w:anchor="P-S.C3.A4tze" w:tooltip="H- und P-Sätze" w:history="1">
              <w:r w:rsidR="00CB3A19" w:rsidRPr="00FD32C4">
                <w:rPr>
                  <w:rStyle w:val="Hyperlink"/>
                  <w:rFonts w:asciiTheme="majorHAnsi" w:hAnsiTheme="majorHAnsi"/>
                  <w:color w:val="auto"/>
                  <w:sz w:val="20"/>
                  <w:u w:val="none"/>
                </w:rPr>
                <w:t xml:space="preserve">337- </w:t>
              </w:r>
              <w:r w:rsidR="002B263B" w:rsidRPr="00FD32C4">
                <w:rPr>
                  <w:rStyle w:val="Hyperlink"/>
                  <w:rFonts w:asciiTheme="majorHAnsi" w:hAnsiTheme="majorHAnsi"/>
                  <w:color w:val="auto"/>
                  <w:sz w:val="20"/>
                  <w:u w:val="none"/>
                </w:rPr>
                <w:t>3</w:t>
              </w:r>
            </w:hyperlink>
            <w:r w:rsidR="00CB3A19" w:rsidRPr="00FD32C4">
              <w:rPr>
                <w:rStyle w:val="Hyperlink"/>
                <w:rFonts w:asciiTheme="majorHAnsi" w:hAnsiTheme="majorHAnsi"/>
                <w:color w:val="auto"/>
                <w:sz w:val="20"/>
                <w:u w:val="none"/>
              </w:rPr>
              <w:t>81- 403</w:t>
            </w:r>
          </w:p>
        </w:tc>
      </w:tr>
      <w:tr w:rsidR="002B263B" w:rsidRPr="00FD32C4" w14:paraId="021C47C2" w14:textId="77777777" w:rsidTr="0013255D">
        <w:trPr>
          <w:trHeight w:val="434"/>
        </w:trPr>
        <w:tc>
          <w:tcPr>
            <w:tcW w:w="3027" w:type="dxa"/>
            <w:gridSpan w:val="3"/>
            <w:tcBorders>
              <w:top w:val="single" w:sz="4" w:space="0" w:color="548DD4" w:themeColor="text2" w:themeTint="99"/>
            </w:tcBorders>
            <w:shd w:val="clear" w:color="auto" w:fill="auto"/>
            <w:vAlign w:val="center"/>
          </w:tcPr>
          <w:p w14:paraId="678DD03A" w14:textId="09EEF88F" w:rsidR="002B263B" w:rsidRPr="00FD32C4" w:rsidRDefault="006502C6" w:rsidP="002D12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5 M</w:t>
            </w:r>
            <w:r w:rsidR="00CB3A19" w:rsidRPr="00FD32C4">
              <w:rPr>
                <w:rFonts w:asciiTheme="majorHAnsi" w:hAnsiTheme="majorHAnsi"/>
                <w:color w:val="auto"/>
                <w:sz w:val="20"/>
                <w:szCs w:val="20"/>
              </w:rPr>
              <w:t xml:space="preserve"> Schwefelsäure</w:t>
            </w:r>
          </w:p>
        </w:tc>
        <w:tc>
          <w:tcPr>
            <w:tcW w:w="3177" w:type="dxa"/>
            <w:gridSpan w:val="3"/>
            <w:tcBorders>
              <w:top w:val="single" w:sz="4" w:space="0" w:color="548DD4" w:themeColor="text2" w:themeTint="99"/>
            </w:tcBorders>
            <w:shd w:val="clear" w:color="auto" w:fill="auto"/>
            <w:vAlign w:val="center"/>
          </w:tcPr>
          <w:p w14:paraId="467A1D02" w14:textId="796BF159" w:rsidR="002B263B" w:rsidRPr="00FD32C4" w:rsidRDefault="00A13A15" w:rsidP="002D122C">
            <w:pPr>
              <w:pStyle w:val="Beschriftung"/>
              <w:spacing w:after="0"/>
              <w:contextualSpacing/>
              <w:jc w:val="center"/>
              <w:rPr>
                <w:rFonts w:asciiTheme="majorHAnsi" w:hAnsiTheme="majorHAnsi"/>
                <w:sz w:val="20"/>
              </w:rPr>
            </w:pPr>
            <w:r w:rsidRPr="00FD32C4">
              <w:rPr>
                <w:rFonts w:asciiTheme="majorHAnsi" w:hAnsiTheme="majorHAnsi"/>
                <w:sz w:val="20"/>
              </w:rPr>
              <w:t>H:270-280</w:t>
            </w:r>
          </w:p>
        </w:tc>
        <w:tc>
          <w:tcPr>
            <w:tcW w:w="3118" w:type="dxa"/>
            <w:gridSpan w:val="3"/>
            <w:tcBorders>
              <w:top w:val="single" w:sz="4" w:space="0" w:color="548DD4" w:themeColor="text2" w:themeTint="99"/>
            </w:tcBorders>
            <w:shd w:val="clear" w:color="auto" w:fill="auto"/>
            <w:vAlign w:val="center"/>
          </w:tcPr>
          <w:p w14:paraId="55B7AAB2" w14:textId="3D16CA49" w:rsidR="002B263B" w:rsidRPr="00FD32C4" w:rsidRDefault="00A13A15" w:rsidP="002D122C">
            <w:pPr>
              <w:pStyle w:val="Beschriftung"/>
              <w:spacing w:after="0"/>
              <w:contextualSpacing/>
              <w:jc w:val="center"/>
              <w:rPr>
                <w:rFonts w:asciiTheme="majorHAnsi" w:hAnsiTheme="majorHAnsi"/>
                <w:sz w:val="20"/>
              </w:rPr>
            </w:pPr>
            <w:r w:rsidRPr="00FD32C4">
              <w:rPr>
                <w:rFonts w:asciiTheme="majorHAnsi" w:hAnsiTheme="majorHAnsi"/>
                <w:sz w:val="20"/>
              </w:rPr>
              <w:t>P: 244-220-370+376-403</w:t>
            </w:r>
          </w:p>
        </w:tc>
      </w:tr>
      <w:tr w:rsidR="007B7528" w:rsidRPr="00FD32C4" w14:paraId="4FCE6345" w14:textId="77777777" w:rsidTr="0013255D">
        <w:trPr>
          <w:trHeight w:val="434"/>
        </w:trPr>
        <w:tc>
          <w:tcPr>
            <w:tcW w:w="3027" w:type="dxa"/>
            <w:gridSpan w:val="3"/>
            <w:tcBorders>
              <w:top w:val="single" w:sz="4" w:space="0" w:color="548DD4" w:themeColor="text2" w:themeTint="99"/>
            </w:tcBorders>
            <w:shd w:val="clear" w:color="auto" w:fill="auto"/>
            <w:vAlign w:val="center"/>
          </w:tcPr>
          <w:p w14:paraId="2475261E" w14:textId="3BC32968" w:rsidR="007B7528" w:rsidRPr="00FD32C4" w:rsidRDefault="007B7528" w:rsidP="002D12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Kaliumiodid</w:t>
            </w:r>
          </w:p>
        </w:tc>
        <w:tc>
          <w:tcPr>
            <w:tcW w:w="3177" w:type="dxa"/>
            <w:gridSpan w:val="3"/>
            <w:tcBorders>
              <w:top w:val="single" w:sz="4" w:space="0" w:color="548DD4" w:themeColor="text2" w:themeTint="99"/>
            </w:tcBorders>
            <w:shd w:val="clear" w:color="auto" w:fill="auto"/>
            <w:vAlign w:val="center"/>
          </w:tcPr>
          <w:p w14:paraId="3D440AA4" w14:textId="3F905F74" w:rsidR="007B7528" w:rsidRPr="00FD32C4" w:rsidRDefault="007B7528" w:rsidP="002D122C">
            <w:pPr>
              <w:pStyle w:val="Beschriftung"/>
              <w:spacing w:after="0"/>
              <w:contextualSpacing/>
              <w:jc w:val="center"/>
              <w:rPr>
                <w:rFonts w:asciiTheme="majorHAnsi" w:hAnsiTheme="majorHAnsi"/>
                <w:sz w:val="20"/>
              </w:rPr>
            </w:pPr>
            <w:r w:rsidRPr="00FD32C4">
              <w:rPr>
                <w:rFonts w:asciiTheme="majorHAnsi" w:hAnsiTheme="majorHAnsi"/>
                <w:sz w:val="20"/>
              </w:rPr>
              <w:t>H: -</w:t>
            </w:r>
          </w:p>
        </w:tc>
        <w:tc>
          <w:tcPr>
            <w:tcW w:w="3118" w:type="dxa"/>
            <w:gridSpan w:val="3"/>
            <w:tcBorders>
              <w:top w:val="single" w:sz="4" w:space="0" w:color="548DD4" w:themeColor="text2" w:themeTint="99"/>
            </w:tcBorders>
            <w:shd w:val="clear" w:color="auto" w:fill="auto"/>
            <w:vAlign w:val="center"/>
          </w:tcPr>
          <w:p w14:paraId="765902D4" w14:textId="20AAAC06" w:rsidR="007B7528" w:rsidRPr="00FD32C4" w:rsidRDefault="007B7528" w:rsidP="002D122C">
            <w:pPr>
              <w:pStyle w:val="Beschriftung"/>
              <w:spacing w:after="0"/>
              <w:contextualSpacing/>
              <w:jc w:val="center"/>
              <w:rPr>
                <w:rFonts w:asciiTheme="majorHAnsi" w:hAnsiTheme="majorHAnsi"/>
                <w:sz w:val="20"/>
              </w:rPr>
            </w:pPr>
            <w:r w:rsidRPr="00FD32C4">
              <w:rPr>
                <w:rFonts w:asciiTheme="majorHAnsi" w:hAnsiTheme="majorHAnsi"/>
                <w:sz w:val="20"/>
              </w:rPr>
              <w:t>P: -</w:t>
            </w:r>
          </w:p>
        </w:tc>
      </w:tr>
      <w:tr w:rsidR="007B7528" w:rsidRPr="00FD32C4" w14:paraId="61C2F7CA" w14:textId="77777777" w:rsidTr="0013255D">
        <w:trPr>
          <w:trHeight w:val="434"/>
        </w:trPr>
        <w:tc>
          <w:tcPr>
            <w:tcW w:w="3027" w:type="dxa"/>
            <w:gridSpan w:val="3"/>
            <w:tcBorders>
              <w:top w:val="single" w:sz="4" w:space="0" w:color="548DD4" w:themeColor="text2" w:themeTint="99"/>
            </w:tcBorders>
            <w:shd w:val="clear" w:color="auto" w:fill="auto"/>
            <w:vAlign w:val="center"/>
          </w:tcPr>
          <w:p w14:paraId="25470E7C" w14:textId="0FA8E17E" w:rsidR="007B7528" w:rsidRPr="00FD32C4" w:rsidRDefault="007B7528" w:rsidP="002D12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Iod</w:t>
            </w:r>
          </w:p>
        </w:tc>
        <w:tc>
          <w:tcPr>
            <w:tcW w:w="3177" w:type="dxa"/>
            <w:gridSpan w:val="3"/>
            <w:tcBorders>
              <w:top w:val="single" w:sz="4" w:space="0" w:color="548DD4" w:themeColor="text2" w:themeTint="99"/>
            </w:tcBorders>
            <w:shd w:val="clear" w:color="auto" w:fill="auto"/>
            <w:vAlign w:val="center"/>
          </w:tcPr>
          <w:p w14:paraId="320380FE" w14:textId="4EFE9829" w:rsidR="007B7528" w:rsidRPr="00FD32C4" w:rsidRDefault="006156E0" w:rsidP="002D122C">
            <w:pPr>
              <w:pStyle w:val="Beschriftung"/>
              <w:spacing w:after="0"/>
              <w:contextualSpacing/>
              <w:jc w:val="center"/>
              <w:rPr>
                <w:rFonts w:asciiTheme="majorHAnsi" w:hAnsiTheme="majorHAnsi"/>
                <w:sz w:val="20"/>
              </w:rPr>
            </w:pPr>
            <w:r w:rsidRPr="00FD32C4">
              <w:rPr>
                <w:rFonts w:asciiTheme="majorHAnsi" w:hAnsiTheme="majorHAnsi"/>
                <w:sz w:val="20"/>
              </w:rPr>
              <w:t>H: 312+332-315-319-335-372-400</w:t>
            </w:r>
          </w:p>
        </w:tc>
        <w:tc>
          <w:tcPr>
            <w:tcW w:w="3118" w:type="dxa"/>
            <w:gridSpan w:val="3"/>
            <w:tcBorders>
              <w:top w:val="single" w:sz="4" w:space="0" w:color="548DD4" w:themeColor="text2" w:themeTint="99"/>
            </w:tcBorders>
            <w:shd w:val="clear" w:color="auto" w:fill="auto"/>
            <w:vAlign w:val="center"/>
          </w:tcPr>
          <w:p w14:paraId="4B7850DC" w14:textId="182043EC" w:rsidR="007B7528" w:rsidRPr="00FD32C4" w:rsidRDefault="006156E0" w:rsidP="002D122C">
            <w:pPr>
              <w:pStyle w:val="Beschriftung"/>
              <w:spacing w:after="0"/>
              <w:contextualSpacing/>
              <w:jc w:val="center"/>
              <w:rPr>
                <w:rFonts w:asciiTheme="majorHAnsi" w:hAnsiTheme="majorHAnsi"/>
                <w:sz w:val="20"/>
              </w:rPr>
            </w:pPr>
            <w:r w:rsidRPr="00FD32C4">
              <w:rPr>
                <w:rFonts w:asciiTheme="majorHAnsi" w:hAnsiTheme="majorHAnsi"/>
                <w:sz w:val="20"/>
              </w:rPr>
              <w:t>P: 273-302+352-305+351+338-314</w:t>
            </w:r>
          </w:p>
        </w:tc>
      </w:tr>
      <w:tr w:rsidR="007B7528" w:rsidRPr="00FD32C4" w14:paraId="54A779E5" w14:textId="77777777" w:rsidTr="0013255D">
        <w:trPr>
          <w:trHeight w:val="434"/>
        </w:trPr>
        <w:tc>
          <w:tcPr>
            <w:tcW w:w="3027" w:type="dxa"/>
            <w:gridSpan w:val="3"/>
            <w:tcBorders>
              <w:top w:val="single" w:sz="4" w:space="0" w:color="548DD4" w:themeColor="text2" w:themeTint="99"/>
            </w:tcBorders>
            <w:shd w:val="clear" w:color="auto" w:fill="auto"/>
            <w:vAlign w:val="center"/>
          </w:tcPr>
          <w:p w14:paraId="178D0108" w14:textId="37FC1BAF" w:rsidR="007B7528" w:rsidRPr="00FD32C4" w:rsidRDefault="007B7528" w:rsidP="002D12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Natriumthiosulfat</w:t>
            </w:r>
          </w:p>
        </w:tc>
        <w:tc>
          <w:tcPr>
            <w:tcW w:w="3177" w:type="dxa"/>
            <w:gridSpan w:val="3"/>
            <w:tcBorders>
              <w:top w:val="single" w:sz="4" w:space="0" w:color="548DD4" w:themeColor="text2" w:themeTint="99"/>
            </w:tcBorders>
            <w:shd w:val="clear" w:color="auto" w:fill="auto"/>
            <w:vAlign w:val="center"/>
          </w:tcPr>
          <w:p w14:paraId="176D3D2A" w14:textId="4E963593" w:rsidR="007B7528" w:rsidRPr="00FD32C4" w:rsidRDefault="007B7528" w:rsidP="002D122C">
            <w:pPr>
              <w:pStyle w:val="Beschriftung"/>
              <w:spacing w:after="0"/>
              <w:contextualSpacing/>
              <w:jc w:val="center"/>
              <w:rPr>
                <w:rFonts w:asciiTheme="majorHAnsi" w:hAnsiTheme="majorHAnsi"/>
                <w:sz w:val="20"/>
              </w:rPr>
            </w:pPr>
            <w:r w:rsidRPr="00FD32C4">
              <w:rPr>
                <w:rFonts w:asciiTheme="majorHAnsi" w:hAnsiTheme="majorHAnsi"/>
                <w:sz w:val="20"/>
              </w:rPr>
              <w:t>H: -</w:t>
            </w:r>
          </w:p>
        </w:tc>
        <w:tc>
          <w:tcPr>
            <w:tcW w:w="3118" w:type="dxa"/>
            <w:gridSpan w:val="3"/>
            <w:tcBorders>
              <w:top w:val="single" w:sz="4" w:space="0" w:color="548DD4" w:themeColor="text2" w:themeTint="99"/>
            </w:tcBorders>
            <w:shd w:val="clear" w:color="auto" w:fill="auto"/>
            <w:vAlign w:val="center"/>
          </w:tcPr>
          <w:p w14:paraId="54D04302" w14:textId="7392289C" w:rsidR="007B7528" w:rsidRPr="00FD32C4" w:rsidRDefault="007B7528" w:rsidP="002D122C">
            <w:pPr>
              <w:pStyle w:val="Beschriftung"/>
              <w:spacing w:after="0"/>
              <w:contextualSpacing/>
              <w:jc w:val="center"/>
              <w:rPr>
                <w:rFonts w:asciiTheme="majorHAnsi" w:hAnsiTheme="majorHAnsi"/>
                <w:sz w:val="20"/>
              </w:rPr>
            </w:pPr>
            <w:r w:rsidRPr="00FD32C4">
              <w:rPr>
                <w:rFonts w:asciiTheme="majorHAnsi" w:hAnsiTheme="majorHAnsi"/>
                <w:sz w:val="20"/>
              </w:rPr>
              <w:t>P: -</w:t>
            </w:r>
          </w:p>
        </w:tc>
      </w:tr>
      <w:tr w:rsidR="00D76F6F" w:rsidRPr="00FD32C4"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FD32C4" w:rsidRDefault="00D76F6F" w:rsidP="002D122C">
            <w:pPr>
              <w:spacing w:after="0"/>
              <w:contextualSpacing/>
              <w:jc w:val="center"/>
              <w:rPr>
                <w:rFonts w:asciiTheme="majorHAnsi" w:hAnsiTheme="majorHAnsi"/>
                <w:b/>
                <w:bCs/>
              </w:rPr>
            </w:pPr>
            <w:r w:rsidRPr="00FD32C4">
              <w:rPr>
                <w:rFonts w:asciiTheme="majorHAnsi" w:hAnsiTheme="majorHAnsi"/>
                <w:b/>
                <w:noProof/>
                <w:lang w:eastAsia="de-DE"/>
              </w:rPr>
              <w:drawing>
                <wp:inline distT="0" distB="0" distL="0" distR="0" wp14:anchorId="7ECF1365" wp14:editId="4925EF53">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927F762" wp14:editId="7854B306">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3D4A67CF" wp14:editId="19656A89">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A7D37AE" wp14:editId="102113D3">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0CDF2FD" wp14:editId="100D4DAD">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57EFB983" wp14:editId="755A2F1B">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22ACBC1F" wp14:editId="086F88F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57B9A975" wp14:editId="46F8CD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FD32C4" w:rsidRDefault="00D76F6F"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Pr="00FD32C4" w:rsidRDefault="00B901F6" w:rsidP="002D122C">
      <w:pPr>
        <w:tabs>
          <w:tab w:val="left" w:pos="1701"/>
          <w:tab w:val="left" w:pos="1985"/>
        </w:tabs>
        <w:ind w:left="1980" w:hanging="1980"/>
        <w:contextualSpacing/>
        <w:rPr>
          <w:rFonts w:asciiTheme="majorHAnsi" w:hAnsiTheme="majorHAnsi"/>
        </w:rPr>
      </w:pPr>
    </w:p>
    <w:p w14:paraId="2F59A729" w14:textId="39B05EE1" w:rsidR="00A9233D" w:rsidRPr="00FD32C4" w:rsidRDefault="008E1A25" w:rsidP="002D122C">
      <w:pPr>
        <w:tabs>
          <w:tab w:val="left" w:pos="1701"/>
          <w:tab w:val="left" w:pos="1985"/>
        </w:tabs>
        <w:ind w:left="1980" w:hanging="1980"/>
        <w:contextualSpacing/>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r>
      <w:r w:rsidR="00F0523E" w:rsidRPr="00FD32C4">
        <w:rPr>
          <w:rFonts w:asciiTheme="majorHAnsi" w:hAnsiTheme="majorHAnsi"/>
        </w:rPr>
        <w:t>Hofmann</w:t>
      </w:r>
      <w:r w:rsidR="0078304F" w:rsidRPr="00FD32C4">
        <w:rPr>
          <w:rFonts w:asciiTheme="majorHAnsi" w:hAnsiTheme="majorHAnsi"/>
        </w:rPr>
        <w:t>s</w:t>
      </w:r>
      <w:r w:rsidR="00F0523E" w:rsidRPr="00FD32C4">
        <w:rPr>
          <w:rFonts w:asciiTheme="majorHAnsi" w:hAnsiTheme="majorHAnsi"/>
        </w:rPr>
        <w:t xml:space="preserve">che Zersetzungsapparat, Reinplatinelektroden, Spannungsquelle, Kabelverbindungen Luftballon, Kaliumiodid-Stärke-Papier, </w:t>
      </w:r>
    </w:p>
    <w:p w14:paraId="1D6EAD8F" w14:textId="4741D1DE" w:rsidR="008E1A25" w:rsidRPr="00FD32C4" w:rsidRDefault="00A9233D" w:rsidP="002D122C">
      <w:pPr>
        <w:tabs>
          <w:tab w:val="left" w:pos="1701"/>
          <w:tab w:val="left" w:pos="1985"/>
        </w:tabs>
        <w:ind w:left="1980" w:hanging="1980"/>
        <w:contextualSpacing/>
        <w:rPr>
          <w:rFonts w:asciiTheme="majorHAnsi" w:hAnsiTheme="majorHAnsi"/>
        </w:rPr>
      </w:pPr>
      <w:r w:rsidRPr="00FD32C4">
        <w:rPr>
          <w:rFonts w:asciiTheme="majorHAnsi" w:hAnsiTheme="majorHAnsi"/>
        </w:rPr>
        <w:t>Chemikalien:</w:t>
      </w:r>
      <w:r w:rsidRPr="00FD32C4">
        <w:rPr>
          <w:rFonts w:asciiTheme="majorHAnsi" w:hAnsiTheme="majorHAnsi"/>
        </w:rPr>
        <w:tab/>
      </w:r>
      <w:r w:rsidRPr="00FD32C4">
        <w:rPr>
          <w:rFonts w:asciiTheme="majorHAnsi" w:hAnsiTheme="majorHAnsi"/>
        </w:rPr>
        <w:tab/>
      </w:r>
      <w:r w:rsidR="006502C6" w:rsidRPr="00FD32C4">
        <w:rPr>
          <w:rFonts w:asciiTheme="majorHAnsi" w:hAnsiTheme="majorHAnsi"/>
        </w:rPr>
        <w:t>5 M</w:t>
      </w:r>
      <w:r w:rsidR="00F0523E" w:rsidRPr="00FD32C4">
        <w:rPr>
          <w:rFonts w:asciiTheme="majorHAnsi" w:hAnsiTheme="majorHAnsi"/>
        </w:rPr>
        <w:t xml:space="preserve"> Schwefelsäure, Natriumthiosulfat</w:t>
      </w:r>
    </w:p>
    <w:p w14:paraId="3A04FC60" w14:textId="57444B4D" w:rsidR="00994634" w:rsidRPr="00FD32C4" w:rsidRDefault="008E1A25" w:rsidP="002D122C">
      <w:pPr>
        <w:tabs>
          <w:tab w:val="left" w:pos="1701"/>
          <w:tab w:val="left" w:pos="1985"/>
        </w:tabs>
        <w:ind w:left="1980" w:hanging="1980"/>
        <w:contextualSpacing/>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r>
      <w:r w:rsidR="00F0523E" w:rsidRPr="00FD32C4">
        <w:rPr>
          <w:rFonts w:asciiTheme="majorHAnsi" w:hAnsiTheme="majorHAnsi"/>
        </w:rPr>
        <w:t xml:space="preserve">Der Hofmannsche Zersetzungsapparat mit Platinelektroden wird mit der </w:t>
      </w:r>
      <w:r w:rsidR="006502C6" w:rsidRPr="00FD32C4">
        <w:rPr>
          <w:rFonts w:asciiTheme="majorHAnsi" w:hAnsiTheme="majorHAnsi"/>
        </w:rPr>
        <w:t>5 M</w:t>
      </w:r>
      <w:r w:rsidR="00F0523E" w:rsidRPr="00FD32C4">
        <w:rPr>
          <w:rFonts w:asciiTheme="majorHAnsi" w:hAnsiTheme="majorHAnsi"/>
        </w:rPr>
        <w:t xml:space="preserve"> Schwefelsäure befüllt. Eine Spannungsquelle wird über Kabelverbindungen mit den Elektroden verbunden. Zur Überprüfung der angelegten Spannung kann ein Voltmeter </w:t>
      </w:r>
      <w:r w:rsidR="00AF0815" w:rsidRPr="00FD32C4">
        <w:rPr>
          <w:rFonts w:asciiTheme="majorHAnsi" w:hAnsiTheme="majorHAnsi"/>
        </w:rPr>
        <w:t>parallelgeschaltet</w:t>
      </w:r>
      <w:r w:rsidR="00F0523E" w:rsidRPr="00FD32C4">
        <w:rPr>
          <w:rFonts w:asciiTheme="majorHAnsi" w:hAnsiTheme="majorHAnsi"/>
        </w:rPr>
        <w:t xml:space="preserve"> werden. Die Hähne bleiben zunächst geschlossen. Der Ballon wird aufgepustet und </w:t>
      </w:r>
      <w:r w:rsidR="00863753" w:rsidRPr="00FD32C4">
        <w:rPr>
          <w:rFonts w:asciiTheme="majorHAnsi" w:hAnsiTheme="majorHAnsi"/>
        </w:rPr>
        <w:t xml:space="preserve">über dem Hahn der Anode platziert. Die Spannungsquelle wird eingeschaltet und eine Spannung von 13V wird angelegt. Ab einem entstandenen Volumen von 5 mL auf der </w:t>
      </w:r>
      <w:r w:rsidR="00863753" w:rsidRPr="00FD32C4">
        <w:rPr>
          <w:rFonts w:asciiTheme="majorHAnsi" w:hAnsiTheme="majorHAnsi"/>
        </w:rPr>
        <w:lastRenderedPageBreak/>
        <w:t xml:space="preserve">Anodenseite kann der Hahn geöffnet werden und zunächst der </w:t>
      </w:r>
      <w:r w:rsidR="002D122C" w:rsidRPr="00FD32C4">
        <w:rPr>
          <w:rFonts w:asciiTheme="majorHAnsi" w:hAnsiTheme="majorHAnsi"/>
        </w:rPr>
        <w:t xml:space="preserve">gefüllte </w:t>
      </w:r>
      <w:r w:rsidR="00863753" w:rsidRPr="00FD32C4">
        <w:rPr>
          <w:rFonts w:asciiTheme="majorHAnsi" w:hAnsiTheme="majorHAnsi"/>
        </w:rPr>
        <w:t>Ballon und anschließend das Kaliumiodid-Stärke-Papier mit Ozon bestrahlt werden. Falls erwünscht kann der entstandene Wasserstoff ebenfalls aufgefangen und nachgewiesen werden.</w:t>
      </w:r>
    </w:p>
    <w:p w14:paraId="5A7B5A86" w14:textId="77777777" w:rsidR="0076623A" w:rsidRPr="00FD32C4" w:rsidRDefault="008E1A25" w:rsidP="002D122C">
      <w:pPr>
        <w:tabs>
          <w:tab w:val="left" w:pos="1701"/>
          <w:tab w:val="left" w:pos="1985"/>
        </w:tabs>
        <w:ind w:left="1980" w:hanging="1980"/>
        <w:contextualSpacing/>
        <w:rPr>
          <w:rFonts w:asciiTheme="majorHAnsi" w:hAnsiTheme="majorHAnsi"/>
          <w:noProof/>
          <w:lang w:eastAsia="de-DE"/>
        </w:rPr>
      </w:pPr>
      <w:r w:rsidRPr="00FD32C4">
        <w:rPr>
          <w:rFonts w:asciiTheme="majorHAnsi" w:hAnsiTheme="majorHAnsi"/>
        </w:rPr>
        <w:t>Beobachtung:</w:t>
      </w:r>
      <w:r w:rsidRPr="00FD32C4">
        <w:rPr>
          <w:rFonts w:asciiTheme="majorHAnsi" w:hAnsiTheme="majorHAnsi"/>
        </w:rPr>
        <w:tab/>
      </w:r>
      <w:r w:rsidRPr="00FD32C4">
        <w:rPr>
          <w:rFonts w:asciiTheme="majorHAnsi" w:hAnsiTheme="majorHAnsi"/>
        </w:rPr>
        <w:tab/>
      </w:r>
      <w:r w:rsidR="00863753" w:rsidRPr="00FD32C4">
        <w:rPr>
          <w:rFonts w:asciiTheme="majorHAnsi" w:hAnsiTheme="majorHAnsi"/>
        </w:rPr>
        <w:t>Es ist eine Blasenbildung zu sehen. Auf der Seite der Kathode entsteht mehr Gas als auf der Seite der Anode. Der Ballon platzt nach Bestrahlen mit Anodengas, bei Kathodengas bleibt der Ballon unverändert. Das Kaliumiodid-Stärke-Papier verfärbt sich nach Bestrahlen mit Anodengas blau, bei Bestrahlen mit Kathodengas bleibt es unverändert.</w:t>
      </w:r>
      <w:r w:rsidR="0076623A" w:rsidRPr="00FD32C4">
        <w:rPr>
          <w:rFonts w:asciiTheme="majorHAnsi" w:hAnsiTheme="majorHAnsi"/>
          <w:noProof/>
          <w:lang w:eastAsia="de-DE"/>
        </w:rPr>
        <w:t xml:space="preserve"> </w:t>
      </w:r>
    </w:p>
    <w:p w14:paraId="6C52B5E8" w14:textId="494CBB1E" w:rsidR="008E1A25" w:rsidRPr="00FD32C4" w:rsidRDefault="0076623A" w:rsidP="002D122C">
      <w:pPr>
        <w:tabs>
          <w:tab w:val="left" w:pos="1701"/>
          <w:tab w:val="left" w:pos="1985"/>
        </w:tabs>
        <w:ind w:left="1980" w:hanging="1980"/>
        <w:contextualSpacing/>
        <w:jc w:val="center"/>
        <w:rPr>
          <w:rFonts w:asciiTheme="majorHAnsi" w:hAnsiTheme="majorHAnsi"/>
        </w:rPr>
      </w:pPr>
      <w:r w:rsidRPr="00FD32C4">
        <w:rPr>
          <w:rFonts w:asciiTheme="majorHAnsi" w:hAnsiTheme="majorHAnsi"/>
          <w:noProof/>
          <w:lang w:eastAsia="de-DE"/>
        </w:rPr>
        <w:drawing>
          <wp:inline distT="0" distB="0" distL="0" distR="0" wp14:anchorId="083F3334" wp14:editId="7B9C0D01">
            <wp:extent cx="4010025" cy="2836545"/>
            <wp:effectExtent l="0" t="0" r="9525" b="190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screen">
                      <a:extLst>
                        <a:ext uri="{28A0092B-C50C-407E-A947-70E740481C1C}">
                          <a14:useLocalDpi xmlns:a14="http://schemas.microsoft.com/office/drawing/2010/main"/>
                        </a:ext>
                      </a:extLst>
                    </a:blip>
                    <a:stretch>
                      <a:fillRect/>
                    </a:stretch>
                  </pic:blipFill>
                  <pic:spPr bwMode="auto">
                    <a:xfrm>
                      <a:off x="0" y="0"/>
                      <a:ext cx="4010025" cy="2836545"/>
                    </a:xfrm>
                    <a:prstGeom prst="rect">
                      <a:avLst/>
                    </a:prstGeom>
                    <a:noFill/>
                    <a:ln w="9525">
                      <a:noFill/>
                      <a:miter lim="800000"/>
                      <a:headEnd/>
                      <a:tailEnd/>
                    </a:ln>
                  </pic:spPr>
                </pic:pic>
              </a:graphicData>
            </a:graphic>
          </wp:inline>
        </w:drawing>
      </w:r>
    </w:p>
    <w:p w14:paraId="35826D14" w14:textId="2024A3FA" w:rsidR="00B901F6" w:rsidRPr="00FD32C4" w:rsidRDefault="00B901F6" w:rsidP="002D122C">
      <w:pPr>
        <w:pStyle w:val="Beschriftung"/>
        <w:contextualSpacing/>
        <w:jc w:val="center"/>
        <w:rPr>
          <w:rFonts w:asciiTheme="majorHAnsi" w:hAnsiTheme="majorHAnsi"/>
        </w:rPr>
      </w:pPr>
      <w:r w:rsidRPr="00FD32C4">
        <w:rPr>
          <w:rFonts w:asciiTheme="majorHAnsi" w:hAnsiTheme="majorHAnsi"/>
        </w:rPr>
        <w:t xml:space="preserve">Abb. </w:t>
      </w:r>
      <w:r w:rsidR="008438B2" w:rsidRPr="00FD32C4">
        <w:rPr>
          <w:rFonts w:asciiTheme="majorHAnsi" w:hAnsiTheme="majorHAnsi"/>
        </w:rPr>
        <w:fldChar w:fldCharType="begin"/>
      </w:r>
      <w:r w:rsidR="008438B2" w:rsidRPr="00FD32C4">
        <w:rPr>
          <w:rFonts w:asciiTheme="majorHAnsi" w:hAnsiTheme="majorHAnsi"/>
        </w:rPr>
        <w:instrText xml:space="preserve"> SEQ Abb. \* ARABIC </w:instrText>
      </w:r>
      <w:r w:rsidR="008438B2" w:rsidRPr="00FD32C4">
        <w:rPr>
          <w:rFonts w:asciiTheme="majorHAnsi" w:hAnsiTheme="majorHAnsi"/>
        </w:rPr>
        <w:fldChar w:fldCharType="separate"/>
      </w:r>
      <w:r w:rsidR="005C47E3">
        <w:rPr>
          <w:rFonts w:asciiTheme="majorHAnsi" w:hAnsiTheme="majorHAnsi"/>
          <w:noProof/>
        </w:rPr>
        <w:t>1</w:t>
      </w:r>
      <w:r w:rsidR="008438B2" w:rsidRPr="00FD32C4">
        <w:rPr>
          <w:rFonts w:asciiTheme="majorHAnsi" w:hAnsiTheme="majorHAnsi"/>
          <w:noProof/>
        </w:rPr>
        <w:fldChar w:fldCharType="end"/>
      </w:r>
      <w:r w:rsidRPr="00FD32C4">
        <w:rPr>
          <w:rFonts w:asciiTheme="majorHAnsi" w:hAnsiTheme="majorHAnsi"/>
        </w:rPr>
        <w:t xml:space="preserve"> - </w:t>
      </w:r>
      <w:r w:rsidR="00863753" w:rsidRPr="00FD32C4">
        <w:rPr>
          <w:rFonts w:asciiTheme="majorHAnsi" w:hAnsiTheme="majorHAnsi"/>
          <w:noProof/>
        </w:rPr>
        <w:t>H</w:t>
      </w:r>
      <w:r w:rsidR="00031EF7" w:rsidRPr="00FD32C4">
        <w:rPr>
          <w:rFonts w:asciiTheme="majorHAnsi" w:hAnsiTheme="majorHAnsi"/>
          <w:noProof/>
        </w:rPr>
        <w:t>o</w:t>
      </w:r>
      <w:r w:rsidR="00863753" w:rsidRPr="00FD32C4">
        <w:rPr>
          <w:rFonts w:asciiTheme="majorHAnsi" w:hAnsiTheme="majorHAnsi"/>
          <w:noProof/>
        </w:rPr>
        <w:t>fmannsche Zersetzungsapparat</w:t>
      </w:r>
      <w:r w:rsidR="006048D1" w:rsidRPr="00FD32C4">
        <w:rPr>
          <w:rFonts w:asciiTheme="majorHAnsi" w:hAnsiTheme="majorHAnsi"/>
          <w:noProof/>
        </w:rPr>
        <w:t xml:space="preserve"> zur Ozonherstellung</w:t>
      </w:r>
      <w:r w:rsidR="00863753" w:rsidRPr="00FD32C4">
        <w:rPr>
          <w:rFonts w:asciiTheme="majorHAnsi" w:hAnsiTheme="majorHAnsi"/>
          <w:noProof/>
        </w:rPr>
        <w:t xml:space="preserve"> gefüllt mit </w:t>
      </w:r>
      <w:r w:rsidR="006502C6" w:rsidRPr="00FD32C4">
        <w:rPr>
          <w:rFonts w:asciiTheme="majorHAnsi" w:hAnsiTheme="majorHAnsi"/>
          <w:noProof/>
        </w:rPr>
        <w:t>5 M</w:t>
      </w:r>
      <w:r w:rsidR="00863753" w:rsidRPr="00FD32C4">
        <w:rPr>
          <w:rFonts w:asciiTheme="majorHAnsi" w:hAnsiTheme="majorHAnsi"/>
          <w:noProof/>
        </w:rPr>
        <w:t xml:space="preserve"> Schwefelsäure</w:t>
      </w:r>
      <w:r w:rsidR="006048D1" w:rsidRPr="00FD32C4">
        <w:rPr>
          <w:rFonts w:asciiTheme="majorHAnsi" w:hAnsiTheme="majorHAnsi"/>
          <w:noProof/>
        </w:rPr>
        <w:br/>
        <w:t xml:space="preserve"> mit einer Elektrolyse bei 13</w:t>
      </w:r>
      <w:r w:rsidR="002D122C" w:rsidRPr="00FD32C4">
        <w:rPr>
          <w:rFonts w:asciiTheme="majorHAnsi" w:hAnsiTheme="majorHAnsi"/>
          <w:noProof/>
        </w:rPr>
        <w:t xml:space="preserve"> </w:t>
      </w:r>
      <w:r w:rsidR="006048D1" w:rsidRPr="00FD32C4">
        <w:rPr>
          <w:rFonts w:asciiTheme="majorHAnsi" w:hAnsiTheme="majorHAnsi"/>
          <w:noProof/>
        </w:rPr>
        <w:t>V. Ein Ballon dient zur Ballonprobe.</w:t>
      </w:r>
    </w:p>
    <w:p w14:paraId="57422724" w14:textId="77777777" w:rsidR="002D122C" w:rsidRPr="00FD32C4" w:rsidRDefault="008E1A25" w:rsidP="002D122C">
      <w:pPr>
        <w:tabs>
          <w:tab w:val="left" w:pos="1701"/>
          <w:tab w:val="left" w:pos="1985"/>
        </w:tabs>
        <w:ind w:left="1985" w:hanging="2127"/>
        <w:contextualSpacing/>
        <w:rPr>
          <w:rFonts w:asciiTheme="majorHAnsi" w:hAnsiTheme="majorHAnsi"/>
        </w:rPr>
      </w:pPr>
      <w:r w:rsidRPr="00FD32C4">
        <w:rPr>
          <w:rFonts w:asciiTheme="majorHAnsi" w:hAnsiTheme="majorHAnsi"/>
        </w:rPr>
        <w:t>Deutung:</w:t>
      </w:r>
      <w:r w:rsidRPr="00FD32C4">
        <w:rPr>
          <w:rFonts w:asciiTheme="majorHAnsi" w:hAnsiTheme="majorHAnsi"/>
        </w:rPr>
        <w:tab/>
      </w:r>
      <w:r w:rsidRPr="00FD32C4">
        <w:rPr>
          <w:rFonts w:asciiTheme="majorHAnsi" w:hAnsiTheme="majorHAnsi"/>
        </w:rPr>
        <w:tab/>
      </w:r>
      <w:r w:rsidR="006048D1" w:rsidRPr="00FD32C4">
        <w:rPr>
          <w:rFonts w:asciiTheme="majorHAnsi" w:hAnsiTheme="majorHAnsi"/>
        </w:rPr>
        <w:t>In dem Zersetzungsapparat werden Wasserstoff an der Kathode und Ozon an d</w:t>
      </w:r>
      <w:r w:rsidR="002D122C" w:rsidRPr="00FD32C4">
        <w:rPr>
          <w:rFonts w:asciiTheme="majorHAnsi" w:hAnsiTheme="majorHAnsi"/>
        </w:rPr>
        <w:t>er Anode erzeugt:</w:t>
      </w:r>
    </w:p>
    <w:p w14:paraId="040FF231" w14:textId="299640F8" w:rsidR="002D122C" w:rsidRPr="00FD32C4" w:rsidRDefault="002D122C" w:rsidP="002D122C">
      <w:pPr>
        <w:tabs>
          <w:tab w:val="left" w:pos="1701"/>
          <w:tab w:val="left" w:pos="1985"/>
        </w:tabs>
        <w:ind w:left="1985" w:hanging="2127"/>
        <w:contextualSpacing/>
        <w:rPr>
          <w:rFonts w:asciiTheme="majorHAnsi" w:hAnsiTheme="majorHAnsi"/>
        </w:rPr>
      </w:pPr>
      <m:oMathPara>
        <m:oMathParaPr>
          <m:jc m:val="centerGroup"/>
        </m:oMathParaPr>
        <m:oMath>
          <m:r>
            <m:rPr>
              <m:sty m:val="p"/>
            </m:rPr>
            <w:rPr>
              <w:rFonts w:ascii="Cambria Math" w:hAnsi="Cambria Math"/>
            </w:rPr>
            <m:t>Kat:2 </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+2</m:t>
          </m:r>
          <m:sSup>
            <m:sSupPr>
              <m:ctrlPr>
                <w:rPr>
                  <w:rFonts w:ascii="Cambria Math" w:hAnsi="Cambria Math"/>
                  <w:i/>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2 (g)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2 H</m:t>
              </m:r>
            </m:e>
            <m:sub>
              <m:r>
                <m:rPr>
                  <m:sty m:val="p"/>
                </m:rPr>
                <w:rPr>
                  <w:rFonts w:ascii="Cambria Math" w:hAnsi="Cambria Math"/>
                </w:rPr>
                <m:t>2</m:t>
              </m:r>
            </m:sub>
          </m:sSub>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m:t>
          </m:r>
        </m:oMath>
      </m:oMathPara>
    </w:p>
    <w:p w14:paraId="72CAF38D" w14:textId="764F748B" w:rsidR="002D122C" w:rsidRPr="00FD32C4" w:rsidRDefault="002D122C" w:rsidP="002D122C">
      <w:pPr>
        <w:tabs>
          <w:tab w:val="left" w:pos="1701"/>
          <w:tab w:val="left" w:pos="1985"/>
        </w:tabs>
        <w:ind w:left="1985" w:hanging="2127"/>
        <w:contextualSpacing/>
        <w:rPr>
          <w:rFonts w:asciiTheme="majorHAnsi" w:hAnsiTheme="majorHAnsi"/>
        </w:rPr>
      </w:pPr>
      <m:oMathPara>
        <m:oMathParaPr>
          <m:jc m:val="centerGroup"/>
        </m:oMathParaPr>
        <m:oMath>
          <m:r>
            <m:rPr>
              <m:sty m:val="p"/>
            </m:rPr>
            <w:rPr>
              <w:rFonts w:ascii="Cambria Math" w:hAnsi="Cambria Math"/>
            </w:rPr>
            <m:t>An:3 </m:t>
          </m:r>
          <m:sSub>
            <m:sSubPr>
              <m:ctrlPr>
                <w:rPr>
                  <w:rFonts w:ascii="Cambria Math" w:hAnsi="Cambria Math"/>
                  <w:i/>
                  <w:iCs/>
                </w:rPr>
              </m:ctrlPr>
            </m:sSubPr>
            <m:e>
              <m:r>
                <m:rPr>
                  <m:sty m:val="p"/>
                </m:rPr>
                <w:rPr>
                  <w:rFonts w:ascii="Cambria Math" w:hAnsi="Cambria Math"/>
                </w:rPr>
                <m:t>H</m:t>
              </m:r>
            </m:e>
            <m:sub>
              <m:r>
                <w:rPr>
                  <w:rFonts w:ascii="Cambria Math" w:hAnsi="Cambria Math"/>
                </w:rPr>
                <m:t>2</m:t>
              </m:r>
            </m:sub>
          </m:sSub>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(l)</m:t>
              </m:r>
            </m:sub>
            <m:sup/>
          </m:sSubSup>
          <m:r>
            <m:rPr>
              <m:sty m:val="p"/>
            </m:rPr>
            <w:rPr>
              <w:rFonts w:ascii="Cambria Math" w:hAnsi="Cambria Math"/>
            </w:rPr>
            <m:t>                 →</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(ads.)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2 </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e>
            <m:sub/>
          </m:sSub>
          <m:r>
            <m:rPr>
              <m:sty m:val="p"/>
            </m:rPr>
            <w:rPr>
              <w:rFonts w:ascii="Cambria Math" w:hAnsi="Cambria Math"/>
            </w:rPr>
            <m:t>+2</m:t>
          </m:r>
          <m:sSup>
            <m:sSupPr>
              <m:ctrlPr>
                <w:rPr>
                  <w:rFonts w:ascii="Cambria Math" w:hAnsi="Cambria Math"/>
                  <w:i/>
                  <w:iCs/>
                </w:rPr>
              </m:ctrlPr>
            </m:sSupPr>
            <m:e>
              <m:r>
                <m:rPr>
                  <m:sty m:val="p"/>
                </m:rPr>
                <w:rPr>
                  <w:rFonts w:ascii="Cambria Math" w:hAnsi="Cambria Math"/>
                </w:rPr>
                <m:t>e</m:t>
              </m:r>
            </m:e>
            <m:sup>
              <m:r>
                <m:rPr>
                  <m:sty m:val="p"/>
                </m:rPr>
                <w:rPr>
                  <w:rFonts w:ascii="Cambria Math" w:hAnsi="Cambria Math"/>
                </w:rPr>
                <m:t>-</m:t>
              </m:r>
            </m:sup>
          </m:sSup>
        </m:oMath>
      </m:oMathPara>
    </w:p>
    <w:p w14:paraId="210678F3" w14:textId="576E60E5" w:rsidR="002D122C" w:rsidRPr="00FD32C4" w:rsidRDefault="00D6190B" w:rsidP="002D122C">
      <w:pPr>
        <w:tabs>
          <w:tab w:val="left" w:pos="1701"/>
          <w:tab w:val="left" w:pos="1985"/>
        </w:tabs>
        <w:ind w:left="1985" w:hanging="2127"/>
        <w:contextualSpacing/>
        <w:rPr>
          <w:rFonts w:asciiTheme="majorHAnsi" w:hAnsiTheme="majorHAnsi"/>
        </w:rPr>
      </w:pPr>
      <m:oMathPara>
        <m:oMath>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(ads.)</m:t>
              </m:r>
            </m:sub>
            <m:sup/>
          </m:sSubSup>
          <m:r>
            <m:rPr>
              <m:sty m:val="p"/>
            </m:rPr>
            <w:rPr>
              <w:rFonts w:ascii="Cambria Math" w:hAnsi="Cambria Math"/>
            </w:rPr>
            <m:t>+</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2(ads.)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3(g)</m:t>
              </m:r>
            </m:sub>
          </m:sSub>
          <m:r>
            <w:rPr>
              <w:rFonts w:ascii="Cambria Math" w:hAnsi="Cambria Math"/>
            </w:rPr>
            <m:t xml:space="preserve">                                 </m:t>
          </m:r>
        </m:oMath>
      </m:oMathPara>
    </w:p>
    <w:p w14:paraId="679F0D5F" w14:textId="24A9CC11" w:rsidR="006E32AF" w:rsidRPr="00FD32C4" w:rsidRDefault="002D122C" w:rsidP="002D122C">
      <w:pPr>
        <w:tabs>
          <w:tab w:val="left" w:pos="1701"/>
          <w:tab w:val="left" w:pos="1985"/>
        </w:tabs>
        <w:ind w:left="1985" w:hanging="2127"/>
        <w:contextualSpacing/>
        <w:rPr>
          <w:rFonts w:asciiTheme="majorHAnsi" w:hAnsiTheme="majorHAnsi"/>
        </w:rPr>
      </w:pPr>
      <w:r w:rsidRPr="00FD32C4">
        <w:rPr>
          <w:rFonts w:asciiTheme="majorHAnsi" w:hAnsiTheme="majorHAnsi"/>
        </w:rPr>
        <w:tab/>
      </w:r>
      <w:r w:rsidRPr="00FD32C4">
        <w:rPr>
          <w:rFonts w:asciiTheme="majorHAnsi" w:hAnsiTheme="majorHAnsi"/>
        </w:rPr>
        <w:tab/>
      </w:r>
      <w:r w:rsidR="006048D1" w:rsidRPr="00FD32C4">
        <w:rPr>
          <w:rFonts w:asciiTheme="majorHAnsi" w:hAnsiTheme="majorHAnsi"/>
        </w:rPr>
        <w:t>Der Wasserstoff wird durch die Knallgasprobe nachgewiesen:</w:t>
      </w:r>
    </w:p>
    <w:p w14:paraId="1B46EEB7" w14:textId="77777777" w:rsidR="006048D1" w:rsidRPr="00FD32C4" w:rsidRDefault="00D6190B" w:rsidP="002D122C">
      <w:pPr>
        <w:tabs>
          <w:tab w:val="left" w:pos="1701"/>
          <w:tab w:val="left" w:pos="1985"/>
        </w:tabs>
        <w:ind w:left="1985" w:hanging="2124"/>
        <w:contextualSpacing/>
        <w:rPr>
          <w:rFonts w:asciiTheme="majorHAnsi" w:eastAsiaTheme="minorEastAsia" w:hAnsiTheme="majorHAnsi"/>
        </w:rPr>
      </w:pPr>
      <m:oMathPara>
        <m:oMath>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oMath>
      </m:oMathPara>
    </w:p>
    <w:p w14:paraId="3E8271DE" w14:textId="6F8FA689" w:rsidR="006048D1" w:rsidRPr="00FD32C4" w:rsidRDefault="006048D1" w:rsidP="002D122C">
      <w:pPr>
        <w:tabs>
          <w:tab w:val="left" w:pos="1701"/>
          <w:tab w:val="left" w:pos="1985"/>
        </w:tabs>
        <w:ind w:left="1985" w:hanging="1985"/>
        <w:contextualSpacing/>
        <w:rPr>
          <w:rFonts w:asciiTheme="majorHAnsi" w:hAnsiTheme="majorHAnsi"/>
        </w:rPr>
      </w:pPr>
      <w:r w:rsidRPr="00FD32C4">
        <w:rPr>
          <w:rFonts w:asciiTheme="majorHAnsi" w:hAnsiTheme="majorHAnsi"/>
        </w:rPr>
        <w:tab/>
      </w:r>
      <w:r w:rsidRPr="00FD32C4">
        <w:rPr>
          <w:rFonts w:asciiTheme="majorHAnsi" w:hAnsiTheme="majorHAnsi"/>
        </w:rPr>
        <w:tab/>
        <w:t>Das Ozon greift die Gummihaut des Ballons an, wodurch dieser instabil wird und platzt. Das Kaliumiodid-Stärke-Papier färbt sich blau:</w:t>
      </w:r>
    </w:p>
    <w:p w14:paraId="08CB051C" w14:textId="1EA11C8F" w:rsidR="006048D1" w:rsidRPr="00FD32C4" w:rsidRDefault="00D6190B" w:rsidP="002D122C">
      <w:pPr>
        <w:tabs>
          <w:tab w:val="left" w:pos="1701"/>
          <w:tab w:val="left" w:pos="1985"/>
        </w:tabs>
        <w:ind w:left="2124" w:hanging="2124"/>
        <w:contextualSpacing/>
        <w:rPr>
          <w:rFonts w:asciiTheme="majorHAnsi" w:eastAsiaTheme="minorEastAsia" w:hAnsiTheme="majorHAnsi"/>
        </w:rPr>
      </w:pPr>
      <m:oMathPara>
        <m:oMath>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3(g)</m:t>
              </m:r>
            </m:sub>
          </m:sSub>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2I</m:t>
              </m:r>
            </m:e>
            <m:sub>
              <m:r>
                <m:rPr>
                  <m:sty m:val="p"/>
                </m:rPr>
                <w:rPr>
                  <w:rFonts w:ascii="Cambria Math" w:eastAsiaTheme="minorEastAsia" w:hAnsi="Cambria Math"/>
                </w:rPr>
                <m:t>(s)</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m:t>
              </m:r>
            </m:e>
            <m:sub>
              <m:r>
                <m:rPr>
                  <m:sty m:val="p"/>
                </m:rPr>
                <w:rPr>
                  <w:rFonts w:ascii="Cambria Math" w:eastAsiaTheme="minorEastAsia" w:hAnsi="Cambria Math"/>
                </w:rPr>
                <m:t>2(s)</m:t>
              </m:r>
            </m:sub>
          </m:sSub>
          <m:r>
            <m:rPr>
              <m:sty m:val="p"/>
            </m:rPr>
            <w:rPr>
              <w:rFonts w:ascii="Cambria Math" w:eastAsiaTheme="minorEastAsia" w:hAnsi="Cambria Math"/>
            </w:rPr>
            <m:t>+2</m:t>
          </m:r>
          <m:sSubSup>
            <m:sSubSupPr>
              <m:ctrlPr>
                <w:rPr>
                  <w:rFonts w:ascii="Cambria Math" w:eastAsiaTheme="minorEastAsia" w:hAnsi="Cambria Math"/>
                  <w:iCs/>
                </w:rPr>
              </m:ctrlPr>
            </m:sSubSupPr>
            <m:e>
              <m:r>
                <m:rPr>
                  <m:sty m:val="p"/>
                </m:rPr>
                <w:rPr>
                  <w:rFonts w:ascii="Cambria Math" w:eastAsiaTheme="minorEastAsia" w:hAnsi="Cambria Math"/>
                </w:rPr>
                <m:t>OH</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14:paraId="13456FB2" w14:textId="65B824A5" w:rsidR="00216E3C" w:rsidRPr="00FD32C4" w:rsidRDefault="0042016F" w:rsidP="002D122C">
      <w:pPr>
        <w:spacing w:line="276" w:lineRule="auto"/>
        <w:ind w:left="1985" w:hanging="1985"/>
        <w:contextualSpacing/>
        <w:rPr>
          <w:rFonts w:asciiTheme="majorHAnsi" w:hAnsiTheme="majorHAnsi"/>
        </w:rPr>
      </w:pPr>
      <w:r w:rsidRPr="00FD32C4">
        <w:rPr>
          <w:rFonts w:asciiTheme="majorHAnsi" w:hAnsiTheme="majorHAnsi"/>
        </w:rPr>
        <w:t>Entsorgung:</w:t>
      </w:r>
      <w:r w:rsidRPr="00FD32C4">
        <w:rPr>
          <w:rFonts w:asciiTheme="majorHAnsi" w:hAnsiTheme="majorHAnsi"/>
        </w:rPr>
        <w:tab/>
      </w:r>
      <w:r w:rsidR="006048D1" w:rsidRPr="00FD32C4">
        <w:rPr>
          <w:rFonts w:asciiTheme="majorHAnsi" w:hAnsiTheme="majorHAnsi"/>
        </w:rPr>
        <w:t xml:space="preserve">Ballonreste und </w:t>
      </w:r>
      <w:r w:rsidRPr="00FD32C4">
        <w:rPr>
          <w:rFonts w:asciiTheme="majorHAnsi" w:hAnsiTheme="majorHAnsi"/>
        </w:rPr>
        <w:t>benutztes Kaliumiodid-Stärke-Papier wird in den Feststoffabfall gegeben.</w:t>
      </w:r>
      <w:r w:rsidR="002615FC" w:rsidRPr="00FD32C4">
        <w:rPr>
          <w:rFonts w:asciiTheme="majorHAnsi" w:hAnsiTheme="majorHAnsi"/>
        </w:rPr>
        <w:t xml:space="preserve"> Ozon durch einen Trockenturm leiten, der mit Tonscherben </w:t>
      </w:r>
      <w:r w:rsidR="002615FC" w:rsidRPr="00FD32C4">
        <w:rPr>
          <w:rFonts w:asciiTheme="majorHAnsi" w:hAnsiTheme="majorHAnsi"/>
        </w:rPr>
        <w:lastRenderedPageBreak/>
        <w:t>gefüllt ist. Zur Zerstörung des Ozons sind diese Scherben mit 5 %</w:t>
      </w:r>
      <w:proofErr w:type="spellStart"/>
      <w:r w:rsidR="002615FC" w:rsidRPr="00FD32C4">
        <w:rPr>
          <w:rFonts w:asciiTheme="majorHAnsi" w:hAnsiTheme="majorHAnsi"/>
        </w:rPr>
        <w:t>iger</w:t>
      </w:r>
      <w:proofErr w:type="spellEnd"/>
      <w:r w:rsidR="002615FC" w:rsidRPr="00FD32C4">
        <w:rPr>
          <w:rFonts w:asciiTheme="majorHAnsi" w:hAnsiTheme="majorHAnsi"/>
        </w:rPr>
        <w:t xml:space="preserve"> Natronlauge oder anderen Reduktionsmitteln, wie z.B. </w:t>
      </w:r>
      <w:proofErr w:type="spellStart"/>
      <w:r w:rsidR="002615FC" w:rsidRPr="00FD32C4">
        <w:rPr>
          <w:rFonts w:asciiTheme="majorHAnsi" w:hAnsiTheme="majorHAnsi"/>
        </w:rPr>
        <w:t>Natriumdisulfitlösung</w:t>
      </w:r>
      <w:proofErr w:type="spellEnd"/>
      <w:r w:rsidR="002615FC" w:rsidRPr="00FD32C4">
        <w:rPr>
          <w:rFonts w:asciiTheme="majorHAnsi" w:hAnsiTheme="majorHAnsi"/>
        </w:rPr>
        <w:t xml:space="preserve"> benetzt. Lösemittel und Olefine werden als halogenfreie oder halogenhaltige Lösemittelabfälle entsorgt.</w:t>
      </w:r>
    </w:p>
    <w:p w14:paraId="49BFF6DE" w14:textId="6A8C5AE6" w:rsidR="005B60E3" w:rsidRPr="00FD32C4" w:rsidRDefault="006048D1" w:rsidP="002D122C">
      <w:pPr>
        <w:spacing w:line="276" w:lineRule="auto"/>
        <w:ind w:left="1985" w:hanging="1980"/>
        <w:contextualSpacing/>
        <w:jc w:val="left"/>
        <w:rPr>
          <w:rFonts w:asciiTheme="majorHAnsi" w:hAnsiTheme="majorHAnsi"/>
          <w:b/>
        </w:rPr>
      </w:pPr>
      <w:r w:rsidRPr="00FD32C4">
        <w:rPr>
          <w:rFonts w:asciiTheme="majorHAnsi" w:hAnsiTheme="majorHAnsi"/>
        </w:rPr>
        <w:t>Literatur:</w:t>
      </w:r>
      <w:r w:rsidRPr="00FD32C4">
        <w:rPr>
          <w:rFonts w:asciiTheme="majorHAnsi" w:hAnsiTheme="majorHAnsi"/>
        </w:rPr>
        <w:tab/>
      </w:r>
      <w:r w:rsidR="00031EF7" w:rsidRPr="00FD32C4">
        <w:rPr>
          <w:rFonts w:asciiTheme="majorHAnsi" w:hAnsiTheme="majorHAnsi"/>
        </w:rPr>
        <w:t xml:space="preserve">[1] I. </w:t>
      </w:r>
      <w:proofErr w:type="spellStart"/>
      <w:r w:rsidR="00031EF7" w:rsidRPr="00FD32C4">
        <w:rPr>
          <w:rFonts w:asciiTheme="majorHAnsi" w:hAnsiTheme="majorHAnsi"/>
        </w:rPr>
        <w:t>Parchmann</w:t>
      </w:r>
      <w:proofErr w:type="spellEnd"/>
      <w:r w:rsidR="005B60E3" w:rsidRPr="00FD32C4">
        <w:rPr>
          <w:rFonts w:asciiTheme="majorHAnsi" w:hAnsiTheme="majorHAnsi"/>
        </w:rPr>
        <w:t xml:space="preserve">, </w:t>
      </w:r>
      <w:r w:rsidR="00031EF7" w:rsidRPr="00FD32C4">
        <w:rPr>
          <w:rFonts w:asciiTheme="majorHAnsi" w:hAnsiTheme="majorHAnsi"/>
        </w:rPr>
        <w:t>et al Behandlung des Themas Ozon im Chemieunterricht mit Hilfe anschaulicher Experimente, Plus Lucis</w:t>
      </w:r>
      <w:r w:rsidR="005B60E3" w:rsidRPr="00FD32C4">
        <w:rPr>
          <w:rFonts w:asciiTheme="majorHAnsi" w:hAnsiTheme="majorHAnsi"/>
        </w:rPr>
        <w:t xml:space="preserve">, </w:t>
      </w:r>
      <w:r w:rsidR="0078304F" w:rsidRPr="00FD32C4">
        <w:rPr>
          <w:rFonts w:asciiTheme="majorHAnsi" w:hAnsiTheme="majorHAnsi"/>
        </w:rPr>
        <w:t>5</w:t>
      </w:r>
      <w:r w:rsidR="00031EF7" w:rsidRPr="00FD32C4">
        <w:rPr>
          <w:rFonts w:asciiTheme="majorHAnsi" w:hAnsiTheme="majorHAnsi"/>
        </w:rPr>
        <w:t xml:space="preserve">. </w:t>
      </w:r>
      <w:r w:rsidR="0078304F" w:rsidRPr="00FD32C4">
        <w:rPr>
          <w:rFonts w:asciiTheme="majorHAnsi" w:hAnsiTheme="majorHAnsi"/>
        </w:rPr>
        <w:t>Jahrgang, Nr. 1</w:t>
      </w:r>
      <w:r w:rsidR="00031EF7" w:rsidRPr="00FD32C4">
        <w:rPr>
          <w:rFonts w:asciiTheme="majorHAnsi" w:hAnsiTheme="majorHAnsi"/>
        </w:rPr>
        <w:t>, 1997</w:t>
      </w:r>
      <w:r w:rsidR="005B60E3" w:rsidRPr="00FD32C4">
        <w:rPr>
          <w:rFonts w:asciiTheme="majorHAnsi" w:hAnsiTheme="majorHAnsi"/>
        </w:rPr>
        <w:t>, S. </w:t>
      </w:r>
      <w:r w:rsidR="00031EF7" w:rsidRPr="00FD32C4">
        <w:rPr>
          <w:rFonts w:asciiTheme="majorHAnsi" w:hAnsiTheme="majorHAnsi"/>
        </w:rPr>
        <w:t>27-31</w:t>
      </w:r>
    </w:p>
    <w:p w14:paraId="7758C2B7" w14:textId="1F2264F4" w:rsidR="006E32AF" w:rsidRPr="00FD32C4" w:rsidRDefault="009C630D" w:rsidP="002D122C">
      <w:pPr>
        <w:tabs>
          <w:tab w:val="left" w:pos="1701"/>
          <w:tab w:val="left" w:pos="1985"/>
        </w:tabs>
        <w:ind w:left="1980" w:hanging="1980"/>
        <w:contextualSpacing/>
        <w:rPr>
          <w:rFonts w:asciiTheme="majorHAnsi" w:hAnsiTheme="majorHAnsi"/>
        </w:rPr>
      </w:pPr>
      <w:r w:rsidRPr="00FD32C4">
        <w:rPr>
          <w:rFonts w:asciiTheme="majorHAnsi" w:hAnsiTheme="majorHAnsi"/>
          <w:noProof/>
          <w:lang w:eastAsia="de-DE"/>
        </w:rPr>
        <mc:AlternateContent>
          <mc:Choice Requires="wps">
            <w:drawing>
              <wp:inline distT="0" distB="0" distL="0" distR="0" wp14:anchorId="17E4B506" wp14:editId="40FF4780">
                <wp:extent cx="5873115" cy="1518249"/>
                <wp:effectExtent l="0" t="0" r="13335" b="25400"/>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1824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25256148" w:rsidR="00644D67" w:rsidRPr="00F31EBF" w:rsidRDefault="00644D67" w:rsidP="000D10FB">
                            <w:pPr>
                              <w:rPr>
                                <w:color w:val="auto"/>
                              </w:rPr>
                            </w:pPr>
                            <w:r w:rsidRPr="00F31EBF">
                              <w:rPr>
                                <w:b/>
                                <w:color w:val="auto"/>
                              </w:rPr>
                              <w:t>Unterrichtsanschlüsse</w:t>
                            </w:r>
                            <w:r w:rsidR="00094572">
                              <w:rPr>
                                <w:b/>
                                <w:color w:val="auto"/>
                              </w:rPr>
                              <w:t>:</w:t>
                            </w:r>
                            <w:r w:rsidRPr="00F31EBF">
                              <w:rPr>
                                <w:b/>
                                <w:color w:val="auto"/>
                              </w:rPr>
                              <w:t xml:space="preserve"> </w:t>
                            </w:r>
                            <w:r>
                              <w:rPr>
                                <w:color w:val="auto"/>
                              </w:rPr>
                              <w:t>Dieser Versuch kann bei der Erarbeitung des Sauerstoffgehalts der Luft durchgeführt werden</w:t>
                            </w:r>
                            <w:r w:rsidR="00C47549">
                              <w:rPr>
                                <w:color w:val="auto"/>
                              </w:rPr>
                              <w:t>,</w:t>
                            </w:r>
                            <w:r w:rsidR="00DA2AE3">
                              <w:rPr>
                                <w:color w:val="auto"/>
                              </w:rPr>
                              <w:t xml:space="preserve"> um eine weitere Erscheinungsf</w:t>
                            </w:r>
                            <w:r>
                              <w:rPr>
                                <w:color w:val="auto"/>
                              </w:rPr>
                              <w:t>orm</w:t>
                            </w:r>
                            <w:r w:rsidR="0092170A">
                              <w:rPr>
                                <w:color w:val="auto"/>
                              </w:rPr>
                              <w:t xml:space="preserve"> des Sauerstoffelements in der Atmosphäre und damit allotrope Erscheinungsformen</w:t>
                            </w:r>
                            <w:r>
                              <w:rPr>
                                <w:color w:val="auto"/>
                              </w:rPr>
                              <w:t xml:space="preserve"> aufzuzeigen. </w:t>
                            </w:r>
                            <w:r w:rsidR="00094572">
                              <w:rPr>
                                <w:color w:val="auto"/>
                              </w:rPr>
                              <w:t xml:space="preserve">Da Ozon, als eines der Spurengase, die Lebewesen vor dem Einfluss des UV-Lichts schützt, kann es an dieser Stelle erwähnt werden. </w:t>
                            </w:r>
                            <w:r>
                              <w:rPr>
                                <w:color w:val="auto"/>
                              </w:rPr>
                              <w:t>Es muss allerdings darauf geachtet werden, dass der Versuch unter dem Abzug durchgeführt wird und Ozon gleich entsorgt wird.</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" fillcolor="white [3201]" strokecolor="#c0504d [3205]" strokeweight="1pt">
                <v:stroke dashstyle="dash"/>
                <v:shadow color="#868686"/>
                <v:textbox>
                  <w:txbxContent>
                    <w:p w14:paraId="13C0870E" w14:textId="25256148" w:rsidR="00644D67" w:rsidRPr="00F31EBF" w:rsidRDefault="00644D67" w:rsidP="000D10FB">
                      <w:pPr>
                        <w:rPr>
                          <w:color w:val="auto"/>
                        </w:rPr>
                      </w:pPr>
                      <w:r w:rsidRPr="00F31EBF">
                        <w:rPr>
                          <w:b/>
                          <w:color w:val="auto"/>
                        </w:rPr>
                        <w:t>Unterrichtsanschlüsse</w:t>
                      </w:r>
                      <w:r w:rsidR="00094572">
                        <w:rPr>
                          <w:b/>
                          <w:color w:val="auto"/>
                        </w:rPr>
                        <w:t>:</w:t>
                      </w:r>
                      <w:r w:rsidRPr="00F31EBF">
                        <w:rPr>
                          <w:b/>
                          <w:color w:val="auto"/>
                        </w:rPr>
                        <w:t xml:space="preserve"> </w:t>
                      </w:r>
                      <w:r>
                        <w:rPr>
                          <w:color w:val="auto"/>
                        </w:rPr>
                        <w:t>Dieser Versuch kann bei der Erarbeitung des Sauerstoffgehalts der Luft durchgeführt werden</w:t>
                      </w:r>
                      <w:r w:rsidR="00C47549">
                        <w:rPr>
                          <w:color w:val="auto"/>
                        </w:rPr>
                        <w:t>,</w:t>
                      </w:r>
                      <w:r w:rsidR="00DA2AE3">
                        <w:rPr>
                          <w:color w:val="auto"/>
                        </w:rPr>
                        <w:t xml:space="preserve"> um eine weitere Erscheinungsf</w:t>
                      </w:r>
                      <w:r>
                        <w:rPr>
                          <w:color w:val="auto"/>
                        </w:rPr>
                        <w:t>orm</w:t>
                      </w:r>
                      <w:r w:rsidR="0092170A">
                        <w:rPr>
                          <w:color w:val="auto"/>
                        </w:rPr>
                        <w:t xml:space="preserve"> des Sauerstoffelements in der Atmosphäre und damit allotrope Erscheinungsformen</w:t>
                      </w:r>
                      <w:r>
                        <w:rPr>
                          <w:color w:val="auto"/>
                        </w:rPr>
                        <w:t xml:space="preserve"> aufzuzeigen. </w:t>
                      </w:r>
                      <w:r w:rsidR="00094572">
                        <w:rPr>
                          <w:color w:val="auto"/>
                        </w:rPr>
                        <w:t xml:space="preserve">Da Ozon, als eines der Spurengase, die Lebewesen vor dem Einfluss des UV-Lichts schützt, kann es an dieser Stelle erwähnt werden. </w:t>
                      </w:r>
                      <w:r>
                        <w:rPr>
                          <w:color w:val="auto"/>
                        </w:rPr>
                        <w:t>Es muss allerdings darauf geachtet werden, dass der Versuch unter dem Abzug durchgeführt wird und Ozon gleich entsorgt wird.</w:t>
                      </w:r>
                    </w:p>
                  </w:txbxContent>
                </v:textbox>
                <w10:anchorlock/>
              </v:shape>
            </w:pict>
          </mc:Fallback>
        </mc:AlternateContent>
      </w:r>
    </w:p>
    <w:bookmarkStart w:id="6" w:name="_Toc458664866"/>
    <w:p w14:paraId="009C8F99" w14:textId="369A88F4" w:rsidR="00677378" w:rsidRPr="00FD32C4" w:rsidRDefault="00B45008" w:rsidP="002D122C">
      <w:pPr>
        <w:pStyle w:val="berschrift2"/>
        <w:contextualSpacing/>
      </w:pPr>
      <w:r w:rsidRPr="00FD32C4">
        <w:rPr>
          <w:noProof/>
          <w:lang w:eastAsia="de-DE"/>
        </w:rPr>
        <mc:AlternateContent>
          <mc:Choice Requires="wps">
            <w:drawing>
              <wp:anchor distT="0" distB="0" distL="114300" distR="114300" simplePos="0" relativeHeight="251790336" behindDoc="0" locked="0" layoutInCell="1" allowOverlap="1" wp14:anchorId="0A4E5FBA" wp14:editId="055BF70C">
                <wp:simplePos x="0" y="0"/>
                <wp:positionH relativeFrom="margin">
                  <wp:align>left</wp:align>
                </wp:positionH>
                <wp:positionV relativeFrom="paragraph">
                  <wp:posOffset>405130</wp:posOffset>
                </wp:positionV>
                <wp:extent cx="5873115" cy="1057275"/>
                <wp:effectExtent l="0" t="0" r="13335" b="28575"/>
                <wp:wrapSquare wrapText="bothSides"/>
                <wp:docPr id="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72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C32373" w14:textId="34213E95" w:rsidR="00644D67" w:rsidRPr="00F31EBF" w:rsidRDefault="00644D67" w:rsidP="00677378">
                            <w:pPr>
                              <w:rPr>
                                <w:color w:val="auto"/>
                              </w:rPr>
                            </w:pPr>
                            <w:r>
                              <w:rPr>
                                <w:color w:val="auto"/>
                              </w:rPr>
                              <w:t xml:space="preserve">Die </w:t>
                            </w:r>
                            <w:proofErr w:type="spellStart"/>
                            <w:r>
                              <w:rPr>
                                <w:color w:val="auto"/>
                              </w:rPr>
                              <w:t>SuS</w:t>
                            </w:r>
                            <w:proofErr w:type="spellEnd"/>
                            <w:r>
                              <w:rPr>
                                <w:color w:val="auto"/>
                              </w:rPr>
                              <w:t xml:space="preserve"> kennen bereits die brandfördernde Wirkung des Sauerstoffs als Voraussetzung eines Brandes. Mit diesem Versuch kann die Fehlvorstellung aufgegriffen werden, dass Sauerstoff selbst brennt oder dass viel Sauerstoff eine heftige Reaktion hervorruft. Es wird aufgezeigt, dass es ein ideales Verhältnis gibt, in dem die Reaktion maximal exotherm abläuft.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A4E5FBA" id="Text Box 134" o:spid="_x0000_s1029" type="#_x0000_t202" style="position:absolute;left:0;text-align:left;margin-left:0;margin-top:31.9pt;width:462.45pt;height:83.2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nO8AIAADQ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" fillcolor="white [3201]" strokecolor="#4bacc6 [3208]" strokeweight="1pt">
                <v:stroke dashstyle="dash"/>
                <v:shadow color="#868686"/>
                <v:textbox>
                  <w:txbxContent>
                    <w:p w14:paraId="7EC32373" w14:textId="34213E95" w:rsidR="00644D67" w:rsidRPr="00F31EBF" w:rsidRDefault="00644D67" w:rsidP="00677378">
                      <w:pPr>
                        <w:rPr>
                          <w:color w:val="auto"/>
                        </w:rPr>
                      </w:pPr>
                      <w:r>
                        <w:rPr>
                          <w:color w:val="auto"/>
                        </w:rPr>
                        <w:t>Die SuS kennen bereits die brandfördernde Wirkung des Sauerstoffs als Voraussetzung eines Brandes. Mit diesem Versuch kann die Fehlvorstellung aufgegriffen werden, dass Sauerstoff selbst brennt oder dass viel Sauerstoff eine heftige Reaktion hervorruft. Es wird aufgezeigt, dass es ein ideales Verhältnis gibt, in dem die Reaktion maximal exotherm abläuft.</w:t>
                      </w:r>
                    </w:p>
                  </w:txbxContent>
                </v:textbox>
                <w10:wrap type="square" anchorx="margin"/>
              </v:shape>
            </w:pict>
          </mc:Fallback>
        </mc:AlternateContent>
      </w:r>
      <w:r w:rsidR="00CB0E53" w:rsidRPr="00FD32C4">
        <w:t xml:space="preserve">V2 </w:t>
      </w:r>
      <w:r w:rsidR="002615FC" w:rsidRPr="00FD32C4">
        <w:t>Brennbarkeit und b</w:t>
      </w:r>
      <w:r w:rsidR="0078304F" w:rsidRPr="00FD32C4">
        <w:t>randfördernde Wirkung von Sauerstoff</w:t>
      </w:r>
      <w:bookmarkEnd w:id="6"/>
    </w:p>
    <w:p w14:paraId="113D87D9" w14:textId="738BF1A5" w:rsidR="00677378" w:rsidRPr="00FD32C4" w:rsidRDefault="00677378" w:rsidP="002D122C">
      <w:pPr>
        <w:contextualSpacing/>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FD32C4" w14:paraId="60D87EF9" w14:textId="77777777" w:rsidTr="002308DD">
        <w:tc>
          <w:tcPr>
            <w:tcW w:w="9322" w:type="dxa"/>
            <w:gridSpan w:val="9"/>
            <w:shd w:val="clear" w:color="auto" w:fill="4F81BD"/>
            <w:vAlign w:val="center"/>
          </w:tcPr>
          <w:p w14:paraId="00914A35" w14:textId="77777777" w:rsidR="00677378" w:rsidRPr="00FD32C4" w:rsidRDefault="00677378" w:rsidP="002D122C">
            <w:pPr>
              <w:spacing w:after="0"/>
              <w:contextualSpacing/>
              <w:jc w:val="center"/>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8E1A17" w:rsidRPr="00FD32C4" w14:paraId="7D63D5C2"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C8C02FD" w14:textId="4EB07E78" w:rsidR="008E1A17" w:rsidRPr="00FD32C4" w:rsidRDefault="008E1A17" w:rsidP="002D122C">
            <w:pPr>
              <w:spacing w:after="0" w:line="276" w:lineRule="auto"/>
              <w:contextualSpacing/>
              <w:jc w:val="center"/>
              <w:rPr>
                <w:rFonts w:asciiTheme="majorHAnsi" w:hAnsiTheme="majorHAnsi"/>
                <w:b/>
                <w:bCs/>
              </w:rPr>
            </w:pPr>
            <w:r w:rsidRPr="00FD32C4">
              <w:rPr>
                <w:rFonts w:asciiTheme="majorHAnsi" w:hAnsiTheme="majorHAnsi"/>
                <w:sz w:val="20"/>
              </w:rPr>
              <w:t>Sauerstoff</w:t>
            </w:r>
          </w:p>
        </w:tc>
        <w:tc>
          <w:tcPr>
            <w:tcW w:w="3177" w:type="dxa"/>
            <w:gridSpan w:val="3"/>
            <w:tcBorders>
              <w:top w:val="single" w:sz="8" w:space="0" w:color="4F81BD"/>
              <w:bottom w:val="single" w:sz="8" w:space="0" w:color="4F81BD"/>
            </w:tcBorders>
            <w:shd w:val="clear" w:color="auto" w:fill="auto"/>
            <w:vAlign w:val="center"/>
          </w:tcPr>
          <w:p w14:paraId="525BA084" w14:textId="5D602838" w:rsidR="008E1A17" w:rsidRPr="00FD32C4" w:rsidRDefault="008E1A17" w:rsidP="002D122C">
            <w:pPr>
              <w:spacing w:after="0"/>
              <w:contextualSpacing/>
              <w:jc w:val="center"/>
              <w:rPr>
                <w:rFonts w:asciiTheme="majorHAnsi" w:hAnsiTheme="majorHAnsi"/>
              </w:rPr>
            </w:pPr>
            <w:r w:rsidRPr="00FD32C4">
              <w:rPr>
                <w:rFonts w:asciiTheme="majorHAnsi" w:hAnsiTheme="majorHAnsi"/>
                <w:sz w:val="20"/>
              </w:rPr>
              <w:t xml:space="preserve">H: </w:t>
            </w:r>
            <w:r w:rsidRPr="00FD32C4">
              <w:rPr>
                <w:rFonts w:asciiTheme="majorHAnsi" w:hAnsiTheme="majorHAnsi"/>
              </w:rPr>
              <w:t>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029C47E" w14:textId="43FA71B7" w:rsidR="008E1A17" w:rsidRPr="00FD32C4" w:rsidRDefault="008E1A17" w:rsidP="002D122C">
            <w:pPr>
              <w:spacing w:after="0"/>
              <w:contextualSpacing/>
              <w:jc w:val="center"/>
              <w:rPr>
                <w:rFonts w:asciiTheme="majorHAnsi" w:hAnsiTheme="majorHAnsi"/>
              </w:rPr>
            </w:pPr>
            <w:r w:rsidRPr="00FD32C4">
              <w:rPr>
                <w:rFonts w:asciiTheme="majorHAnsi" w:hAnsiTheme="majorHAnsi"/>
                <w:sz w:val="20"/>
              </w:rPr>
              <w:t>P: 244-220-370+376-403</w:t>
            </w:r>
          </w:p>
        </w:tc>
      </w:tr>
      <w:tr w:rsidR="0078304F" w:rsidRPr="00FD32C4" w14:paraId="2DFA2455" w14:textId="77777777" w:rsidTr="002308DD">
        <w:trPr>
          <w:trHeight w:val="434"/>
        </w:trPr>
        <w:tc>
          <w:tcPr>
            <w:tcW w:w="3027" w:type="dxa"/>
            <w:gridSpan w:val="3"/>
            <w:shd w:val="clear" w:color="auto" w:fill="auto"/>
            <w:vAlign w:val="center"/>
          </w:tcPr>
          <w:p w14:paraId="7A0C7852" w14:textId="79727175" w:rsidR="0078304F" w:rsidRPr="00FD32C4" w:rsidRDefault="0078304F" w:rsidP="002D122C">
            <w:pPr>
              <w:spacing w:after="0" w:line="276" w:lineRule="auto"/>
              <w:contextualSpacing/>
              <w:jc w:val="center"/>
              <w:rPr>
                <w:rFonts w:asciiTheme="majorHAnsi" w:hAnsiTheme="majorHAnsi"/>
                <w:bCs/>
                <w:sz w:val="20"/>
              </w:rPr>
            </w:pPr>
            <w:r w:rsidRPr="00FD32C4">
              <w:rPr>
                <w:rFonts w:asciiTheme="majorHAnsi" w:hAnsiTheme="majorHAnsi"/>
                <w:color w:val="auto"/>
                <w:sz w:val="20"/>
                <w:szCs w:val="20"/>
              </w:rPr>
              <w:t>Wasserstoff</w:t>
            </w:r>
          </w:p>
        </w:tc>
        <w:tc>
          <w:tcPr>
            <w:tcW w:w="3177" w:type="dxa"/>
            <w:gridSpan w:val="3"/>
            <w:shd w:val="clear" w:color="auto" w:fill="auto"/>
            <w:vAlign w:val="center"/>
          </w:tcPr>
          <w:p w14:paraId="4B70E3F0" w14:textId="23B17E32" w:rsidR="0078304F" w:rsidRPr="00FD32C4" w:rsidRDefault="0078304F" w:rsidP="002D122C">
            <w:pPr>
              <w:pStyle w:val="Beschriftung"/>
              <w:spacing w:after="0"/>
              <w:contextualSpacing/>
              <w:jc w:val="center"/>
              <w:rPr>
                <w:rFonts w:asciiTheme="majorHAnsi" w:hAnsiTheme="majorHAnsi"/>
                <w:sz w:val="20"/>
              </w:rPr>
            </w:pPr>
            <w:r w:rsidRPr="00FD32C4">
              <w:rPr>
                <w:rFonts w:asciiTheme="majorHAnsi" w:hAnsiTheme="majorHAnsi"/>
                <w:sz w:val="20"/>
              </w:rPr>
              <w:t>H:220-</w:t>
            </w:r>
            <w:hyperlink r:id="rId24" w:anchor="H-S.C3.A4tze" w:tooltip="H- und P-Sätze" w:history="1">
              <w:r w:rsidRPr="00FD32C4">
                <w:rPr>
                  <w:rStyle w:val="Hyperlink"/>
                  <w:rFonts w:asciiTheme="majorHAnsi" w:hAnsiTheme="majorHAnsi"/>
                  <w:color w:val="auto"/>
                  <w:sz w:val="20"/>
                  <w:u w:val="none"/>
                </w:rPr>
                <w:t>280</w:t>
              </w:r>
            </w:hyperlink>
          </w:p>
        </w:tc>
        <w:tc>
          <w:tcPr>
            <w:tcW w:w="3118" w:type="dxa"/>
            <w:gridSpan w:val="3"/>
            <w:shd w:val="clear" w:color="auto" w:fill="auto"/>
            <w:vAlign w:val="center"/>
          </w:tcPr>
          <w:p w14:paraId="44E55BA8" w14:textId="07870DB0" w:rsidR="0078304F" w:rsidRPr="00FD32C4" w:rsidRDefault="0078304F" w:rsidP="002D122C">
            <w:pPr>
              <w:pStyle w:val="Beschriftung"/>
              <w:spacing w:after="0"/>
              <w:contextualSpacing/>
              <w:jc w:val="center"/>
              <w:rPr>
                <w:rFonts w:asciiTheme="majorHAnsi" w:hAnsiTheme="majorHAnsi"/>
                <w:sz w:val="20"/>
              </w:rPr>
            </w:pPr>
            <w:r w:rsidRPr="00FD32C4">
              <w:rPr>
                <w:rFonts w:asciiTheme="majorHAnsi" w:hAnsiTheme="majorHAnsi"/>
                <w:sz w:val="20"/>
              </w:rPr>
              <w:t xml:space="preserve">P: </w:t>
            </w:r>
            <w:hyperlink r:id="rId25" w:anchor="P-S.C3.A4tze" w:tooltip="H- und P-Sätze" w:history="1">
              <w:r w:rsidRPr="00FD32C4">
                <w:rPr>
                  <w:rStyle w:val="Hyperlink"/>
                  <w:rFonts w:asciiTheme="majorHAnsi" w:hAnsiTheme="majorHAnsi"/>
                  <w:color w:val="auto"/>
                  <w:sz w:val="20"/>
                  <w:u w:val="none"/>
                </w:rPr>
                <w:t>2</w:t>
              </w:r>
            </w:hyperlink>
            <w:r w:rsidRPr="00FD32C4">
              <w:rPr>
                <w:rStyle w:val="Hyperlink"/>
                <w:rFonts w:asciiTheme="majorHAnsi" w:hAnsiTheme="majorHAnsi"/>
                <w:color w:val="auto"/>
                <w:sz w:val="20"/>
                <w:u w:val="none"/>
              </w:rPr>
              <w:t>10</w:t>
            </w:r>
            <w:r w:rsidRPr="00FD32C4">
              <w:rPr>
                <w:rFonts w:asciiTheme="majorHAnsi" w:hAnsiTheme="majorHAnsi"/>
                <w:sz w:val="20"/>
              </w:rPr>
              <w:t>-​</w:t>
            </w:r>
            <w:hyperlink r:id="rId26" w:anchor="P-S.C3.A4tze" w:tooltip="H- und P-Sätze" w:history="1">
              <w:r w:rsidRPr="00FD32C4">
                <w:rPr>
                  <w:rStyle w:val="Hyperlink"/>
                  <w:rFonts w:asciiTheme="majorHAnsi" w:hAnsiTheme="majorHAnsi"/>
                  <w:color w:val="auto"/>
                  <w:sz w:val="20"/>
                  <w:u w:val="none"/>
                </w:rPr>
                <w:t>337- 3</w:t>
              </w:r>
            </w:hyperlink>
            <w:r w:rsidRPr="00FD32C4">
              <w:rPr>
                <w:rStyle w:val="Hyperlink"/>
                <w:rFonts w:asciiTheme="majorHAnsi" w:hAnsiTheme="majorHAnsi"/>
                <w:color w:val="auto"/>
                <w:sz w:val="20"/>
                <w:u w:val="none"/>
              </w:rPr>
              <w:t>81- 403</w:t>
            </w:r>
          </w:p>
        </w:tc>
      </w:tr>
      <w:tr w:rsidR="00677378" w:rsidRPr="00FD32C4" w14:paraId="24366456"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7050A4B9" w14:textId="77777777" w:rsidR="00677378" w:rsidRPr="00FD32C4" w:rsidRDefault="00677378" w:rsidP="002D122C">
            <w:pPr>
              <w:spacing w:after="0"/>
              <w:contextualSpacing/>
              <w:jc w:val="center"/>
              <w:rPr>
                <w:rFonts w:asciiTheme="majorHAnsi" w:hAnsiTheme="majorHAnsi"/>
                <w:b/>
                <w:bCs/>
              </w:rPr>
            </w:pPr>
            <w:r w:rsidRPr="00FD32C4">
              <w:rPr>
                <w:rFonts w:asciiTheme="majorHAnsi" w:hAnsiTheme="majorHAnsi"/>
                <w:b/>
                <w:noProof/>
                <w:lang w:eastAsia="de-DE"/>
              </w:rPr>
              <w:drawing>
                <wp:inline distT="0" distB="0" distL="0" distR="0" wp14:anchorId="14CA43F6" wp14:editId="2E9DF5A2">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CC30DC"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7CE50357" wp14:editId="04F7FBF1">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47B583E"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32452834" wp14:editId="222429E2">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F500B6"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0679885" wp14:editId="015302DB">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4293D2F"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8A14B8C" wp14:editId="7BB3142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D1CD93D"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2C9ECF26" wp14:editId="637D9CD9">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6C6D699"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4F72BF0" wp14:editId="795D80BB">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237276"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13209161" wp14:editId="6375EB10">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BEB12A1"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3DC7A0D3" wp14:editId="2E719A97">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5B3F369" w14:textId="77777777" w:rsidR="00677378" w:rsidRPr="00FD32C4" w:rsidRDefault="00677378" w:rsidP="002D122C">
      <w:pPr>
        <w:tabs>
          <w:tab w:val="left" w:pos="1701"/>
          <w:tab w:val="left" w:pos="1985"/>
        </w:tabs>
        <w:ind w:left="1980" w:hanging="1980"/>
        <w:contextualSpacing/>
        <w:rPr>
          <w:rFonts w:asciiTheme="majorHAnsi" w:hAnsiTheme="majorHAnsi"/>
        </w:rPr>
      </w:pPr>
    </w:p>
    <w:p w14:paraId="738DD783" w14:textId="43143D8B" w:rsidR="00677378" w:rsidRPr="00FD32C4" w:rsidRDefault="00677378" w:rsidP="002D122C">
      <w:pPr>
        <w:tabs>
          <w:tab w:val="left" w:pos="1701"/>
          <w:tab w:val="left" w:pos="1985"/>
        </w:tabs>
        <w:ind w:left="1980" w:hanging="1980"/>
        <w:contextualSpacing/>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r>
      <w:r w:rsidR="0078304F" w:rsidRPr="00FD32C4">
        <w:rPr>
          <w:rFonts w:asciiTheme="majorHAnsi" w:hAnsiTheme="majorHAnsi"/>
        </w:rPr>
        <w:t>Zündapparatur, Plastikfläschchen, Pneumatische Wanne, Sauerstoff- und Wasserstoff-Gasflasche</w:t>
      </w:r>
    </w:p>
    <w:p w14:paraId="2391AAA9" w14:textId="4A76CB23" w:rsidR="00677378" w:rsidRPr="00FD32C4" w:rsidRDefault="00677378" w:rsidP="002D122C">
      <w:pPr>
        <w:tabs>
          <w:tab w:val="left" w:pos="1701"/>
          <w:tab w:val="left" w:pos="1985"/>
        </w:tabs>
        <w:ind w:left="1980" w:hanging="1980"/>
        <w:contextualSpacing/>
        <w:rPr>
          <w:rFonts w:asciiTheme="majorHAnsi" w:hAnsiTheme="majorHAnsi"/>
        </w:rPr>
      </w:pPr>
      <w:r w:rsidRPr="00FD32C4">
        <w:rPr>
          <w:rFonts w:asciiTheme="majorHAnsi" w:hAnsiTheme="majorHAnsi"/>
        </w:rPr>
        <w:t>Chemik</w:t>
      </w:r>
      <w:r w:rsidR="0078304F" w:rsidRPr="00FD32C4">
        <w:rPr>
          <w:rFonts w:asciiTheme="majorHAnsi" w:hAnsiTheme="majorHAnsi"/>
        </w:rPr>
        <w:t>alien:</w:t>
      </w:r>
      <w:r w:rsidR="0078304F" w:rsidRPr="00FD32C4">
        <w:rPr>
          <w:rFonts w:asciiTheme="majorHAnsi" w:hAnsiTheme="majorHAnsi"/>
        </w:rPr>
        <w:tab/>
      </w:r>
      <w:r w:rsidR="0078304F" w:rsidRPr="00FD32C4">
        <w:rPr>
          <w:rFonts w:asciiTheme="majorHAnsi" w:hAnsiTheme="majorHAnsi"/>
        </w:rPr>
        <w:tab/>
        <w:t>Sauerstoff, Wasserstoff, Wasser</w:t>
      </w:r>
    </w:p>
    <w:p w14:paraId="264CE8CB" w14:textId="7209A6D1" w:rsidR="00677378" w:rsidRPr="00FD32C4" w:rsidRDefault="00677378" w:rsidP="002D122C">
      <w:pPr>
        <w:tabs>
          <w:tab w:val="left" w:pos="1701"/>
          <w:tab w:val="left" w:pos="1985"/>
        </w:tabs>
        <w:ind w:left="1980" w:hanging="1980"/>
        <w:contextualSpacing/>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r>
      <w:r w:rsidR="0078304F" w:rsidRPr="00FD32C4">
        <w:rPr>
          <w:rFonts w:asciiTheme="majorHAnsi" w:hAnsiTheme="majorHAnsi"/>
        </w:rPr>
        <w:t xml:space="preserve">Über die pneumatische Wanne werden die Plastikfläschchen mit Gas befüllt. Dabei wird je ein Fläschchen mit reinem Wasser- bzw. Sauerstoff gefüllt. Zwei weitere Fläschchen werden mit </w:t>
      </w:r>
      <w:r w:rsidR="00825938" w:rsidRPr="00FD32C4">
        <w:rPr>
          <w:rFonts w:asciiTheme="majorHAnsi" w:hAnsiTheme="majorHAnsi"/>
        </w:rPr>
        <w:t>einem Gasgemisch gef</w:t>
      </w:r>
      <w:r w:rsidR="002D122C" w:rsidRPr="00FD32C4">
        <w:rPr>
          <w:rFonts w:asciiTheme="majorHAnsi" w:hAnsiTheme="majorHAnsi"/>
        </w:rPr>
        <w:t xml:space="preserve">üllt im Verhältnis 1:1 und 2:1, </w:t>
      </w:r>
      <w:r w:rsidR="00C47549" w:rsidRPr="00FD32C4">
        <w:rPr>
          <w:rFonts w:asciiTheme="majorHAnsi" w:hAnsiTheme="majorHAnsi"/>
        </w:rPr>
        <w:t>d</w:t>
      </w:r>
      <w:r w:rsidR="002D122C" w:rsidRPr="00FD32C4">
        <w:rPr>
          <w:rFonts w:asciiTheme="majorHAnsi" w:hAnsiTheme="majorHAnsi"/>
        </w:rPr>
        <w:t>azu werden Markierungen auf der Flasche angebracht und diese pneumatisch befüllt.</w:t>
      </w:r>
    </w:p>
    <w:p w14:paraId="4A03C2DC" w14:textId="136EB26A" w:rsidR="00825938" w:rsidRPr="00FD32C4" w:rsidRDefault="00825938" w:rsidP="002D122C">
      <w:pPr>
        <w:tabs>
          <w:tab w:val="left" w:pos="1701"/>
          <w:tab w:val="left" w:pos="1985"/>
        </w:tabs>
        <w:ind w:left="1980" w:hanging="1980"/>
        <w:contextualSpacing/>
        <w:rPr>
          <w:rFonts w:asciiTheme="majorHAnsi" w:hAnsiTheme="majorHAnsi"/>
        </w:rPr>
      </w:pPr>
      <w:r w:rsidRPr="00FD32C4">
        <w:rPr>
          <w:rFonts w:asciiTheme="majorHAnsi" w:hAnsiTheme="majorHAnsi"/>
        </w:rPr>
        <w:tab/>
      </w:r>
      <w:r w:rsidRPr="00FD32C4">
        <w:rPr>
          <w:rFonts w:asciiTheme="majorHAnsi" w:hAnsiTheme="majorHAnsi"/>
        </w:rPr>
        <w:tab/>
        <w:t>Um die Brennbarkeit von Sauerstoff zu demonstrieren wird das Gasfläschchen mit reinem Sauerstoff gezündet.</w:t>
      </w:r>
    </w:p>
    <w:p w14:paraId="4808C4B2" w14:textId="67899D29" w:rsidR="00825938" w:rsidRPr="00FD32C4" w:rsidRDefault="00825938" w:rsidP="002D122C">
      <w:pPr>
        <w:tabs>
          <w:tab w:val="left" w:pos="1701"/>
          <w:tab w:val="left" w:pos="1985"/>
        </w:tabs>
        <w:ind w:left="1980" w:hanging="1980"/>
        <w:contextualSpacing/>
        <w:rPr>
          <w:rFonts w:asciiTheme="majorHAnsi" w:hAnsiTheme="majorHAnsi"/>
        </w:rPr>
      </w:pPr>
      <w:r w:rsidRPr="00FD32C4">
        <w:rPr>
          <w:rFonts w:asciiTheme="majorHAnsi" w:hAnsiTheme="majorHAnsi"/>
        </w:rPr>
        <w:lastRenderedPageBreak/>
        <w:tab/>
      </w:r>
      <w:r w:rsidRPr="00FD32C4">
        <w:rPr>
          <w:rFonts w:asciiTheme="majorHAnsi" w:hAnsiTheme="majorHAnsi"/>
        </w:rPr>
        <w:tab/>
        <w:t>Zur Veranschaulichung der Brandfördernden Wirkung von Sauerstoff werden nacheinander die folgenden Fläschchen gezündet:</w:t>
      </w:r>
    </w:p>
    <w:p w14:paraId="45636960" w14:textId="11B0CC32" w:rsidR="00825938" w:rsidRPr="00FD32C4" w:rsidRDefault="00825938" w:rsidP="002D122C">
      <w:pPr>
        <w:tabs>
          <w:tab w:val="left" w:pos="1701"/>
          <w:tab w:val="left" w:pos="1985"/>
        </w:tabs>
        <w:ind w:left="1980" w:hanging="1980"/>
        <w:contextualSpacing/>
        <w:rPr>
          <w:rFonts w:asciiTheme="majorHAnsi" w:hAnsiTheme="majorHAnsi"/>
        </w:rPr>
      </w:pPr>
      <w:r w:rsidRPr="00FD32C4">
        <w:rPr>
          <w:rFonts w:asciiTheme="majorHAnsi" w:hAnsiTheme="majorHAnsi"/>
        </w:rPr>
        <w:tab/>
      </w:r>
      <w:r w:rsidRPr="00FD32C4">
        <w:rPr>
          <w:rFonts w:asciiTheme="majorHAnsi" w:hAnsiTheme="majorHAnsi"/>
        </w:rPr>
        <w:tab/>
        <w:t>Reiner Wasserstoff, Wasserstoff-Sauerstoff-Gemisch 1:1, Wasserstoff-Sauerstoff-Gemisch 2:1.</w:t>
      </w:r>
    </w:p>
    <w:p w14:paraId="6F8B6D97" w14:textId="6261A7EB" w:rsidR="00677378" w:rsidRPr="00FD32C4" w:rsidRDefault="00825938" w:rsidP="002D122C">
      <w:pPr>
        <w:tabs>
          <w:tab w:val="left" w:pos="1701"/>
          <w:tab w:val="left" w:pos="1985"/>
        </w:tabs>
        <w:ind w:left="1980" w:hanging="1980"/>
        <w:contextualSpacing/>
        <w:rPr>
          <w:rFonts w:asciiTheme="majorHAnsi" w:hAnsiTheme="majorHAnsi"/>
        </w:rPr>
      </w:pPr>
      <w:r w:rsidRPr="00FD32C4">
        <w:rPr>
          <w:rFonts w:asciiTheme="majorHAnsi" w:hAnsiTheme="majorHAnsi"/>
        </w:rPr>
        <w:t>Beobachtung:</w:t>
      </w:r>
      <w:r w:rsidRPr="00FD32C4">
        <w:rPr>
          <w:rFonts w:asciiTheme="majorHAnsi" w:hAnsiTheme="majorHAnsi"/>
        </w:rPr>
        <w:tab/>
      </w:r>
      <w:r w:rsidRPr="00FD32C4">
        <w:rPr>
          <w:rFonts w:asciiTheme="majorHAnsi" w:hAnsiTheme="majorHAnsi"/>
        </w:rPr>
        <w:tab/>
      </w:r>
      <w:r w:rsidRPr="00FD32C4">
        <w:rPr>
          <w:rFonts w:asciiTheme="majorHAnsi" w:hAnsiTheme="majorHAnsi"/>
        </w:rPr>
        <w:tab/>
        <w:t xml:space="preserve">Bei der Zündung des reinen Sauerstoffs findet keine Reaktion statt. Bei der Zündung des reinen Wasserstoffs entsteht eine Explosion. Die Explosion wird stärker beim Gemisch im Verhältnis 1:1, am stärksten ist die Reaktion mit dem </w:t>
      </w:r>
      <w:proofErr w:type="spellStart"/>
      <w:r w:rsidRPr="00FD32C4">
        <w:rPr>
          <w:rFonts w:asciiTheme="majorHAnsi" w:hAnsiTheme="majorHAnsi"/>
        </w:rPr>
        <w:t>Gemischverhältnis</w:t>
      </w:r>
      <w:proofErr w:type="spellEnd"/>
      <w:r w:rsidRPr="00FD32C4">
        <w:rPr>
          <w:rFonts w:asciiTheme="majorHAnsi" w:hAnsiTheme="majorHAnsi"/>
        </w:rPr>
        <w:t xml:space="preserve"> 2:1.</w:t>
      </w:r>
    </w:p>
    <w:p w14:paraId="52F81C63" w14:textId="77777777" w:rsidR="00677378" w:rsidRPr="00FD32C4" w:rsidRDefault="00677378" w:rsidP="002D122C">
      <w:pPr>
        <w:keepNext/>
        <w:tabs>
          <w:tab w:val="left" w:pos="1701"/>
          <w:tab w:val="left" w:pos="1985"/>
        </w:tabs>
        <w:ind w:left="1980" w:hanging="1980"/>
        <w:contextualSpacing/>
        <w:jc w:val="center"/>
        <w:rPr>
          <w:rFonts w:asciiTheme="majorHAnsi" w:hAnsiTheme="majorHAnsi"/>
        </w:rPr>
      </w:pPr>
      <w:r w:rsidRPr="00FD32C4">
        <w:rPr>
          <w:rFonts w:asciiTheme="majorHAnsi" w:hAnsiTheme="majorHAnsi"/>
          <w:noProof/>
          <w:lang w:eastAsia="de-DE"/>
        </w:rPr>
        <w:drawing>
          <wp:inline distT="0" distB="0" distL="0" distR="0" wp14:anchorId="574467D3" wp14:editId="30E22F17">
            <wp:extent cx="5029608" cy="2247840"/>
            <wp:effectExtent l="0" t="0" r="0" b="635"/>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screen">
                      <a:extLst>
                        <a:ext uri="{28A0092B-C50C-407E-A947-70E740481C1C}">
                          <a14:useLocalDpi xmlns:a14="http://schemas.microsoft.com/office/drawing/2010/main"/>
                        </a:ext>
                      </a:extLst>
                    </a:blip>
                    <a:stretch>
                      <a:fillRect/>
                    </a:stretch>
                  </pic:blipFill>
                  <pic:spPr bwMode="auto">
                    <a:xfrm>
                      <a:off x="0" y="0"/>
                      <a:ext cx="5029608" cy="2247840"/>
                    </a:xfrm>
                    <a:prstGeom prst="rect">
                      <a:avLst/>
                    </a:prstGeom>
                    <a:noFill/>
                    <a:ln w="9525">
                      <a:noFill/>
                      <a:miter lim="800000"/>
                      <a:headEnd/>
                      <a:tailEnd/>
                    </a:ln>
                  </pic:spPr>
                </pic:pic>
              </a:graphicData>
            </a:graphic>
          </wp:inline>
        </w:drawing>
      </w:r>
    </w:p>
    <w:p w14:paraId="1365D669" w14:textId="2220B1D2" w:rsidR="00677378" w:rsidRPr="00FD32C4" w:rsidRDefault="00677378" w:rsidP="002D122C">
      <w:pPr>
        <w:pStyle w:val="Beschriftung"/>
        <w:contextualSpacing/>
        <w:jc w:val="center"/>
        <w:rPr>
          <w:rFonts w:asciiTheme="majorHAnsi" w:hAnsiTheme="majorHAnsi"/>
        </w:rPr>
      </w:pPr>
      <w:r w:rsidRPr="00FD32C4">
        <w:rPr>
          <w:rFonts w:asciiTheme="majorHAnsi" w:hAnsiTheme="majorHAnsi"/>
        </w:rPr>
        <w:t xml:space="preserve">Abb. </w:t>
      </w:r>
      <w:r w:rsidR="008438B2" w:rsidRPr="00FD32C4">
        <w:rPr>
          <w:rFonts w:asciiTheme="majorHAnsi" w:hAnsiTheme="majorHAnsi"/>
        </w:rPr>
        <w:fldChar w:fldCharType="begin"/>
      </w:r>
      <w:r w:rsidR="008438B2" w:rsidRPr="00FD32C4">
        <w:rPr>
          <w:rFonts w:asciiTheme="majorHAnsi" w:hAnsiTheme="majorHAnsi"/>
        </w:rPr>
        <w:instrText xml:space="preserve"> SEQ Abb. \* ARABIC </w:instrText>
      </w:r>
      <w:r w:rsidR="008438B2" w:rsidRPr="00FD32C4">
        <w:rPr>
          <w:rFonts w:asciiTheme="majorHAnsi" w:hAnsiTheme="majorHAnsi"/>
        </w:rPr>
        <w:fldChar w:fldCharType="separate"/>
      </w:r>
      <w:r w:rsidR="005C47E3">
        <w:rPr>
          <w:rFonts w:asciiTheme="majorHAnsi" w:hAnsiTheme="majorHAnsi"/>
          <w:noProof/>
        </w:rPr>
        <w:t>2</w:t>
      </w:r>
      <w:r w:rsidR="008438B2" w:rsidRPr="00FD32C4">
        <w:rPr>
          <w:rFonts w:asciiTheme="majorHAnsi" w:hAnsiTheme="majorHAnsi"/>
          <w:noProof/>
        </w:rPr>
        <w:fldChar w:fldCharType="end"/>
      </w:r>
      <w:r w:rsidRPr="00FD32C4">
        <w:rPr>
          <w:rFonts w:asciiTheme="majorHAnsi" w:hAnsiTheme="majorHAnsi"/>
        </w:rPr>
        <w:t xml:space="preserve"> </w:t>
      </w:r>
      <w:r w:rsidR="002615FC" w:rsidRPr="00FD32C4">
        <w:rPr>
          <w:rFonts w:asciiTheme="majorHAnsi" w:hAnsiTheme="majorHAnsi"/>
        </w:rPr>
        <w:t>–</w:t>
      </w:r>
      <w:r w:rsidRPr="00FD32C4">
        <w:rPr>
          <w:rFonts w:asciiTheme="majorHAnsi" w:hAnsiTheme="majorHAnsi"/>
        </w:rPr>
        <w:t xml:space="preserve"> </w:t>
      </w:r>
      <w:r w:rsidR="002615FC" w:rsidRPr="00FD32C4">
        <w:rPr>
          <w:rFonts w:asciiTheme="majorHAnsi" w:hAnsiTheme="majorHAnsi"/>
          <w:noProof/>
        </w:rPr>
        <w:t>Versuchsaufbau mit Zündfunkenapparatur</w:t>
      </w:r>
      <w:r w:rsidRPr="00FD32C4">
        <w:rPr>
          <w:rFonts w:asciiTheme="majorHAnsi" w:hAnsiTheme="majorHAnsi"/>
          <w:noProof/>
        </w:rPr>
        <w:t>.</w:t>
      </w:r>
    </w:p>
    <w:p w14:paraId="3036E807" w14:textId="3A837A4D" w:rsidR="00677378" w:rsidRPr="00FD32C4" w:rsidRDefault="00825938" w:rsidP="002D122C">
      <w:pPr>
        <w:tabs>
          <w:tab w:val="left" w:pos="1701"/>
          <w:tab w:val="left" w:pos="1985"/>
        </w:tabs>
        <w:ind w:left="2124" w:hanging="2124"/>
        <w:contextualSpacing/>
        <w:rPr>
          <w:rFonts w:asciiTheme="majorHAnsi" w:hAnsiTheme="majorHAnsi"/>
        </w:rPr>
      </w:pPr>
      <w:r w:rsidRPr="00FD32C4">
        <w:rPr>
          <w:rFonts w:asciiTheme="majorHAnsi" w:hAnsiTheme="majorHAnsi"/>
        </w:rPr>
        <w:t>Deutung:</w:t>
      </w:r>
      <w:r w:rsidRPr="00FD32C4">
        <w:rPr>
          <w:rFonts w:asciiTheme="majorHAnsi" w:hAnsiTheme="majorHAnsi"/>
        </w:rPr>
        <w:tab/>
      </w:r>
      <w:r w:rsidRPr="00FD32C4">
        <w:rPr>
          <w:rFonts w:asciiTheme="majorHAnsi" w:hAnsiTheme="majorHAnsi"/>
        </w:rPr>
        <w:tab/>
        <w:t>Sauerstoff als Gas ist nicht brennbar.</w:t>
      </w:r>
    </w:p>
    <w:p w14:paraId="2D0BD8A8" w14:textId="197EC50F" w:rsidR="00825938" w:rsidRPr="00FD32C4" w:rsidRDefault="00825938" w:rsidP="002D122C">
      <w:pPr>
        <w:tabs>
          <w:tab w:val="left" w:pos="1701"/>
          <w:tab w:val="left" w:pos="1985"/>
        </w:tabs>
        <w:ind w:left="1985" w:hanging="2124"/>
        <w:contextualSpacing/>
        <w:rPr>
          <w:rFonts w:asciiTheme="majorHAnsi" w:hAnsiTheme="majorHAnsi"/>
        </w:rPr>
      </w:pPr>
      <w:r w:rsidRPr="00FD32C4">
        <w:rPr>
          <w:rFonts w:asciiTheme="majorHAnsi" w:hAnsiTheme="majorHAnsi"/>
        </w:rPr>
        <w:tab/>
      </w:r>
      <w:r w:rsidRPr="00FD32C4">
        <w:rPr>
          <w:rFonts w:asciiTheme="majorHAnsi" w:hAnsiTheme="majorHAnsi"/>
        </w:rPr>
        <w:tab/>
        <w:t xml:space="preserve">Bei der Zündung des reinen Wasserstoffs entsteht eine Explosion, die </w:t>
      </w:r>
      <w:r w:rsidR="0058463E" w:rsidRPr="00FD32C4">
        <w:rPr>
          <w:rFonts w:asciiTheme="majorHAnsi" w:hAnsiTheme="majorHAnsi"/>
        </w:rPr>
        <w:t xml:space="preserve">Knallgasprobe. Die Reaktion ist im Vergleich am schwächsten, beim Gasgemisch mit dem Verhältnis 1:1 wirkt der Sauerstoff brandfördernd, die Reaktion läuft heftiger ab. Das Gasgemisch mit dem Verhältnis 2:1 reagiert am heftigsten. Gemäß der Reaktionsgleichung der Knallgasprobe die </w:t>
      </w:r>
      <w:r w:rsidR="003C3B08" w:rsidRPr="00FD32C4">
        <w:rPr>
          <w:rFonts w:asciiTheme="majorHAnsi" w:hAnsiTheme="majorHAnsi"/>
        </w:rPr>
        <w:t>stark exotherme</w:t>
      </w:r>
      <w:r w:rsidR="0058463E" w:rsidRPr="00FD32C4">
        <w:rPr>
          <w:rFonts w:asciiTheme="majorHAnsi" w:hAnsiTheme="majorHAnsi"/>
        </w:rPr>
        <w:t xml:space="preserve"> Reaktion erklärt werden:</w:t>
      </w:r>
    </w:p>
    <w:p w14:paraId="5BB9484F" w14:textId="6E17E1E7" w:rsidR="000F6430" w:rsidRPr="00FD32C4" w:rsidRDefault="00D6190B" w:rsidP="0085672A">
      <w:pPr>
        <w:tabs>
          <w:tab w:val="left" w:pos="1701"/>
          <w:tab w:val="left" w:pos="1985"/>
        </w:tabs>
        <w:ind w:left="1985" w:hanging="2124"/>
        <w:contextualSpacing/>
        <w:rPr>
          <w:rFonts w:asciiTheme="majorHAnsi" w:eastAsiaTheme="minorEastAsia" w:hAnsiTheme="majorHAnsi"/>
        </w:rPr>
      </w:pPr>
      <m:oMathPara>
        <m:oMath>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oMath>
      </m:oMathPara>
    </w:p>
    <w:p w14:paraId="254247A4" w14:textId="30CB5D11" w:rsidR="000F6430" w:rsidRPr="00FD32C4" w:rsidRDefault="000F6430" w:rsidP="00F34CFA">
      <w:pPr>
        <w:ind w:left="1985" w:hanging="1985"/>
        <w:contextualSpacing/>
        <w:rPr>
          <w:rFonts w:asciiTheme="majorHAnsi" w:hAnsiTheme="majorHAnsi"/>
        </w:rPr>
      </w:pPr>
      <w:r w:rsidRPr="00FD32C4">
        <w:rPr>
          <w:rFonts w:asciiTheme="majorHAnsi" w:hAnsiTheme="majorHAnsi"/>
        </w:rPr>
        <w:tab/>
        <w:t xml:space="preserve">Es kann auch noch ein Gasgemisch im Verhältnis 3:1 hergestellt werden, um </w:t>
      </w:r>
      <w:r w:rsidR="00A84A97" w:rsidRPr="00FD32C4">
        <w:rPr>
          <w:rFonts w:asciiTheme="majorHAnsi" w:hAnsiTheme="majorHAnsi"/>
        </w:rPr>
        <w:t xml:space="preserve">zu verdeutlichen, dass </w:t>
      </w:r>
      <w:r w:rsidR="0085672A" w:rsidRPr="00FD32C4">
        <w:rPr>
          <w:rFonts w:asciiTheme="majorHAnsi" w:hAnsiTheme="majorHAnsi"/>
        </w:rPr>
        <w:t>es auf das ideale Stoffmengenverhältnis ankommt.</w:t>
      </w:r>
    </w:p>
    <w:p w14:paraId="48232E24" w14:textId="5824DF2C" w:rsidR="002D122C" w:rsidRPr="00FD32C4" w:rsidRDefault="002D122C" w:rsidP="00F34CFA">
      <w:pPr>
        <w:ind w:left="1985" w:hanging="1985"/>
        <w:contextualSpacing/>
        <w:rPr>
          <w:rFonts w:asciiTheme="majorHAnsi" w:hAnsiTheme="majorHAnsi"/>
        </w:rPr>
      </w:pPr>
      <w:r w:rsidRPr="00FD32C4">
        <w:rPr>
          <w:rFonts w:asciiTheme="majorHAnsi" w:hAnsiTheme="majorHAnsi"/>
        </w:rPr>
        <w:t>Entsorgung:</w:t>
      </w:r>
      <w:r w:rsidRPr="00FD32C4">
        <w:rPr>
          <w:rFonts w:asciiTheme="majorHAnsi" w:hAnsiTheme="majorHAnsi"/>
        </w:rPr>
        <w:tab/>
      </w:r>
      <w:r w:rsidR="0058463E" w:rsidRPr="00FD32C4">
        <w:rPr>
          <w:rFonts w:asciiTheme="majorHAnsi" w:hAnsiTheme="majorHAnsi"/>
        </w:rPr>
        <w:t>Keine spezifische Entsorgung benötigt</w:t>
      </w:r>
      <w:r w:rsidRPr="00FD32C4">
        <w:rPr>
          <w:rFonts w:asciiTheme="majorHAnsi" w:hAnsiTheme="majorHAnsi"/>
        </w:rPr>
        <w:t>.</w:t>
      </w:r>
    </w:p>
    <w:p w14:paraId="7754E973" w14:textId="164900E4" w:rsidR="00677378" w:rsidRPr="00FD32C4" w:rsidRDefault="006F2160" w:rsidP="00F34CFA">
      <w:pPr>
        <w:ind w:left="1980" w:hanging="1980"/>
        <w:contextualSpacing/>
        <w:rPr>
          <w:rFonts w:asciiTheme="majorHAnsi" w:eastAsiaTheme="majorEastAsia" w:hAnsiTheme="majorHAnsi" w:cstheme="majorBidi"/>
          <w:b/>
          <w:bCs/>
        </w:rPr>
      </w:pPr>
      <w:r w:rsidRPr="00FD32C4">
        <w:rPr>
          <w:rFonts w:asciiTheme="majorHAnsi" w:hAnsiTheme="majorHAnsi"/>
        </w:rPr>
        <w:t>Literatur:</w:t>
      </w:r>
      <w:r w:rsidRPr="00FD32C4">
        <w:rPr>
          <w:rFonts w:asciiTheme="majorHAnsi" w:hAnsiTheme="majorHAnsi"/>
        </w:rPr>
        <w:tab/>
      </w:r>
      <w:r w:rsidR="002615FC" w:rsidRPr="00FD32C4">
        <w:rPr>
          <w:rFonts w:asciiTheme="majorHAnsi" w:hAnsiTheme="majorHAnsi"/>
        </w:rPr>
        <w:t xml:space="preserve">[1] </w:t>
      </w:r>
      <w:r w:rsidRPr="00FD32C4">
        <w:rPr>
          <w:rFonts w:asciiTheme="majorHAnsi" w:hAnsiTheme="majorHAnsi"/>
        </w:rPr>
        <w:t xml:space="preserve">I. Möbius, </w:t>
      </w:r>
      <w:hyperlink r:id="rId31" w:history="1">
        <w:r w:rsidRPr="00FD32C4">
          <w:rPr>
            <w:rStyle w:val="Hyperlink"/>
            <w:rFonts w:asciiTheme="majorHAnsi" w:hAnsiTheme="majorHAnsi"/>
          </w:rPr>
          <w:t>https://chemiezauber.de/downloads/b1/feuer/</w:t>
        </w:r>
        <w:r w:rsidRPr="00FD32C4">
          <w:rPr>
            <w:rStyle w:val="Hyperlink"/>
            <w:rFonts w:asciiTheme="majorHAnsi" w:hAnsiTheme="majorHAnsi"/>
            <w:b/>
            <w:bCs/>
          </w:rPr>
          <w:t>Sauerstoff</w:t>
        </w:r>
        <w:r w:rsidRPr="00FD32C4">
          <w:rPr>
            <w:rStyle w:val="Hyperlink"/>
            <w:rFonts w:asciiTheme="majorHAnsi" w:hAnsiTheme="majorHAnsi"/>
          </w:rPr>
          <w:t>-wz.pdf</w:t>
        </w:r>
      </w:hyperlink>
      <w:r w:rsidR="002615FC" w:rsidRPr="00FD32C4">
        <w:rPr>
          <w:rStyle w:val="HTMLZitat"/>
          <w:rFonts w:asciiTheme="majorHAnsi" w:hAnsiTheme="majorHAnsi"/>
        </w:rPr>
        <w:t xml:space="preserve"> </w:t>
      </w:r>
      <w:r w:rsidRPr="00FD32C4">
        <w:rPr>
          <w:rStyle w:val="HTMLZitat"/>
          <w:rFonts w:asciiTheme="majorHAnsi" w:hAnsiTheme="majorHAnsi"/>
          <w:i w:val="0"/>
        </w:rPr>
        <w:t>(zuletzt aufgerufen: 27.07.2016)</w:t>
      </w:r>
    </w:p>
    <w:p w14:paraId="6A91196E" w14:textId="141CBC5B" w:rsidR="00677378" w:rsidRPr="00FD32C4" w:rsidRDefault="009C630D" w:rsidP="002D122C">
      <w:pPr>
        <w:tabs>
          <w:tab w:val="left" w:pos="1701"/>
          <w:tab w:val="left" w:pos="1985"/>
        </w:tabs>
        <w:ind w:left="1980" w:hanging="1980"/>
        <w:contextualSpacing/>
        <w:rPr>
          <w:rFonts w:asciiTheme="majorHAnsi" w:hAnsiTheme="majorHAnsi"/>
        </w:rPr>
      </w:pPr>
      <w:r w:rsidRPr="00FD32C4">
        <w:rPr>
          <w:rFonts w:asciiTheme="majorHAnsi" w:hAnsiTheme="majorHAnsi"/>
          <w:noProof/>
          <w:lang w:eastAsia="de-DE"/>
        </w:rPr>
        <mc:AlternateContent>
          <mc:Choice Requires="wps">
            <w:drawing>
              <wp:inline distT="0" distB="0" distL="0" distR="0" wp14:anchorId="7BBB246E" wp14:editId="2F85863C">
                <wp:extent cx="5873115" cy="776377"/>
                <wp:effectExtent l="0" t="0" r="13335" b="24130"/>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637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9E7D46" w14:textId="4C6FE6CC" w:rsidR="00644D67" w:rsidRPr="008C7102" w:rsidRDefault="00644D67" w:rsidP="00677378">
                            <w:pPr>
                              <w:rPr>
                                <w:color w:val="auto"/>
                              </w:rPr>
                            </w:pPr>
                            <w:r>
                              <w:rPr>
                                <w:b/>
                                <w:color w:val="auto"/>
                              </w:rPr>
                              <w:t xml:space="preserve">Unterrichtsanschlüsse: </w:t>
                            </w:r>
                            <w:r>
                              <w:rPr>
                                <w:color w:val="auto"/>
                              </w:rPr>
                              <w:t>Anhand dieses Versuches kann zum einen die brandfördernde Wirkung und Brennbarkeit von Sauerstoff als Stoffeigenschaften wiederholt und vertieft werden, zum anderen kann die chemische Formelschreibweise der Knallgasreaktion erarbeitet werden.</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shape w14:anchorId="7BBB246E" id="Text Box 133" o:spid="_x0000_s1030" type="#_x0000_t202" style="width:462.4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XX8QIAADMGAAAOAAAAZHJzL2Uyb0RvYy54bWysVNuO2jAQfa/Uf7D8ziYhgb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" fillcolor="white [3201]" strokecolor="#c0504d [3205]" strokeweight="1pt">
                <v:stroke dashstyle="dash"/>
                <v:shadow color="#868686"/>
                <v:textbox>
                  <w:txbxContent>
                    <w:p w14:paraId="269E7D46" w14:textId="4C6FE6CC" w:rsidR="00644D67" w:rsidRPr="008C7102" w:rsidRDefault="00644D67" w:rsidP="00677378">
                      <w:pPr>
                        <w:rPr>
                          <w:color w:val="auto"/>
                        </w:rPr>
                      </w:pPr>
                      <w:r>
                        <w:rPr>
                          <w:b/>
                          <w:color w:val="auto"/>
                        </w:rPr>
                        <w:t xml:space="preserve">Unterrichtsanschlüsse: </w:t>
                      </w:r>
                      <w:r>
                        <w:rPr>
                          <w:color w:val="auto"/>
                        </w:rPr>
                        <w:t>Anhand dieses Versuches kann zum einen die brandfördernde Wirkung und Brennbarkeit von Sauerstoff als Stoffeigenschaften wiederholt und vertieft werden, zum anderen kann die chemische Formelschreibweise der Knallgasreaktion erarbeitet werden.</w:t>
                      </w:r>
                    </w:p>
                  </w:txbxContent>
                </v:textbox>
                <w10:anchorlock/>
              </v:shape>
            </w:pict>
          </mc:Fallback>
        </mc:AlternateContent>
      </w:r>
    </w:p>
    <w:p w14:paraId="06C394FD" w14:textId="32E2041F" w:rsidR="00677378" w:rsidRPr="00FD32C4" w:rsidRDefault="00677378" w:rsidP="002D122C">
      <w:pPr>
        <w:pStyle w:val="berschrift1"/>
        <w:contextualSpacing/>
      </w:pPr>
      <w:bookmarkStart w:id="7" w:name="_Toc458664867"/>
      <w:r w:rsidRPr="00FD32C4">
        <w:lastRenderedPageBreak/>
        <w:t>Schülerversuche</w:t>
      </w:r>
      <w:bookmarkEnd w:id="7"/>
    </w:p>
    <w:bookmarkStart w:id="8" w:name="_Toc458664868"/>
    <w:p w14:paraId="4BD76352" w14:textId="6184D780" w:rsidR="00677378" w:rsidRPr="00FD32C4" w:rsidRDefault="008E1A17" w:rsidP="002D122C">
      <w:pPr>
        <w:pStyle w:val="berschrift2"/>
        <w:contextualSpacing/>
      </w:pPr>
      <w:r w:rsidRPr="00FD32C4">
        <w:rPr>
          <w:noProof/>
          <w:lang w:eastAsia="de-DE"/>
        </w:rPr>
        <mc:AlternateContent>
          <mc:Choice Requires="wps">
            <w:drawing>
              <wp:anchor distT="0" distB="0" distL="114300" distR="114300" simplePos="0" relativeHeight="251792384" behindDoc="0" locked="0" layoutInCell="1" allowOverlap="1" wp14:anchorId="6F696E35" wp14:editId="4BEE8197">
                <wp:simplePos x="0" y="0"/>
                <wp:positionH relativeFrom="column">
                  <wp:posOffset>5080</wp:posOffset>
                </wp:positionH>
                <wp:positionV relativeFrom="paragraph">
                  <wp:posOffset>399415</wp:posOffset>
                </wp:positionV>
                <wp:extent cx="5873115" cy="771525"/>
                <wp:effectExtent l="0" t="0" r="13335" b="28575"/>
                <wp:wrapSquare wrapText="bothSides"/>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15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9EDC78" w14:textId="790515E7" w:rsidR="00644D67" w:rsidRDefault="00644D67" w:rsidP="00677378">
                            <w:pPr>
                              <w:contextualSpacing/>
                              <w:rPr>
                                <w:color w:val="auto"/>
                              </w:rPr>
                            </w:pPr>
                            <w:r>
                              <w:rPr>
                                <w:color w:val="auto"/>
                              </w:rPr>
                              <w:t xml:space="preserve">In diesem Versuch können die Schüler selbst den Sauerstoffgehalt der Luft bestimmen, ohne das Fehlvorstellungen erzeugt werden, wie beispielsweise bei dem Abbrennen eines Teelichts. </w:t>
                            </w:r>
                          </w:p>
                          <w:p w14:paraId="53264809" w14:textId="76B68E41" w:rsidR="00644D67" w:rsidRPr="00F31EBF" w:rsidRDefault="00644D67" w:rsidP="00677378">
                            <w:pPr>
                              <w:contextualSpacing/>
                              <w:rPr>
                                <w:color w:val="auto"/>
                              </w:rPr>
                            </w:pPr>
                            <w:r>
                              <w:rPr>
                                <w:color w:val="auto"/>
                              </w:rPr>
                              <w:t xml:space="preserve">Die </w:t>
                            </w:r>
                            <w:proofErr w:type="spellStart"/>
                            <w:r>
                              <w:rPr>
                                <w:color w:val="auto"/>
                              </w:rPr>
                              <w:t>SuS</w:t>
                            </w:r>
                            <w:proofErr w:type="spellEnd"/>
                            <w:r>
                              <w:rPr>
                                <w:color w:val="auto"/>
                              </w:rPr>
                              <w:t xml:space="preserve"> wissen bereits, dass Rost eine Reaktion von Eisen mit Sauerstoff darstellt.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F696E35" id="Text Box 136" o:spid="_x0000_s1031" type="#_x0000_t202" style="position:absolute;left:0;text-align:left;margin-left:.4pt;margin-top:31.45pt;width:462.45pt;height:6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pv7wIAADMGAAAOAAAAZHJzL2Uyb0RvYy54bWysVNuO2jAQfa/Uf7D8zoYAIW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" fillcolor="white [3201]" strokecolor="#4bacc6 [3208]" strokeweight="1pt">
                <v:stroke dashstyle="dash"/>
                <v:shadow color="#868686"/>
                <v:textbox>
                  <w:txbxContent>
                    <w:p w14:paraId="699EDC78" w14:textId="790515E7" w:rsidR="00644D67" w:rsidRDefault="00644D67" w:rsidP="00677378">
                      <w:pPr>
                        <w:contextualSpacing/>
                        <w:rPr>
                          <w:color w:val="auto"/>
                        </w:rPr>
                      </w:pPr>
                      <w:r>
                        <w:rPr>
                          <w:color w:val="auto"/>
                        </w:rPr>
                        <w:t xml:space="preserve">In diesem Versuch können die Schüler selbst den Sauerstoffgehalt der Luft bestimmen, ohne das Fehlvorstellungen erzeugt werden, wie beispielsweise bei dem Abbrennen eines Teelichts. </w:t>
                      </w:r>
                    </w:p>
                    <w:p w14:paraId="53264809" w14:textId="76B68E41" w:rsidR="00644D67" w:rsidRPr="00F31EBF" w:rsidRDefault="00644D67" w:rsidP="00677378">
                      <w:pPr>
                        <w:contextualSpacing/>
                        <w:rPr>
                          <w:color w:val="auto"/>
                        </w:rPr>
                      </w:pPr>
                      <w:r>
                        <w:rPr>
                          <w:color w:val="auto"/>
                        </w:rPr>
                        <w:t>Die SuS wissen bereits, dass Rost eine Reaktion von Eisen mit Sauerstoff darstellt.</w:t>
                      </w:r>
                    </w:p>
                  </w:txbxContent>
                </v:textbox>
                <w10:wrap type="square"/>
              </v:shape>
            </w:pict>
          </mc:Fallback>
        </mc:AlternateContent>
      </w:r>
      <w:r w:rsidR="00CB0E53" w:rsidRPr="00FD32C4">
        <w:t xml:space="preserve">V3 </w:t>
      </w:r>
      <w:r w:rsidR="00677378" w:rsidRPr="00FD32C4">
        <w:t>Bestimmung des Sauerstoffgehalts in der Luft durch Eisen</w:t>
      </w:r>
      <w:bookmarkEnd w:id="8"/>
    </w:p>
    <w:p w14:paraId="210A251F" w14:textId="43E9E74B" w:rsidR="00677378" w:rsidRPr="00FD32C4" w:rsidRDefault="00677378" w:rsidP="002D122C">
      <w:pPr>
        <w:contextualSpacing/>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FD32C4" w14:paraId="0E0D3AFB" w14:textId="77777777" w:rsidTr="002308DD">
        <w:tc>
          <w:tcPr>
            <w:tcW w:w="9322" w:type="dxa"/>
            <w:gridSpan w:val="9"/>
            <w:shd w:val="clear" w:color="auto" w:fill="4F81BD"/>
            <w:vAlign w:val="center"/>
          </w:tcPr>
          <w:p w14:paraId="1D3ED20F" w14:textId="77777777" w:rsidR="00677378" w:rsidRPr="00FD32C4" w:rsidRDefault="00677378" w:rsidP="002D122C">
            <w:pPr>
              <w:spacing w:after="0"/>
              <w:contextualSpacing/>
              <w:jc w:val="center"/>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677378" w:rsidRPr="00FD32C4" w14:paraId="0C708798"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C9C6522" w14:textId="0AA14733" w:rsidR="00677378" w:rsidRPr="00FD32C4" w:rsidRDefault="00442F5C" w:rsidP="002D122C">
            <w:pPr>
              <w:spacing w:after="0" w:line="276" w:lineRule="auto"/>
              <w:contextualSpacing/>
              <w:jc w:val="center"/>
              <w:rPr>
                <w:rFonts w:asciiTheme="majorHAnsi" w:hAnsiTheme="majorHAnsi"/>
                <w:b/>
                <w:bCs/>
              </w:rPr>
            </w:pPr>
            <w:r w:rsidRPr="00FD32C4">
              <w:rPr>
                <w:rFonts w:asciiTheme="majorHAnsi" w:hAnsiTheme="majorHAnsi"/>
                <w:sz w:val="20"/>
              </w:rPr>
              <w:t>Eisenpu</w:t>
            </w:r>
            <w:r w:rsidR="00F34CFA" w:rsidRPr="00FD32C4">
              <w:rPr>
                <w:rFonts w:asciiTheme="majorHAnsi" w:hAnsiTheme="majorHAnsi"/>
                <w:sz w:val="20"/>
              </w:rPr>
              <w:t>l</w:t>
            </w:r>
            <w:r w:rsidRPr="00FD32C4">
              <w:rPr>
                <w:rFonts w:asciiTheme="majorHAnsi" w:hAnsiTheme="majorHAnsi"/>
                <w:sz w:val="20"/>
              </w:rPr>
              <w:t>ver</w:t>
            </w:r>
          </w:p>
        </w:tc>
        <w:tc>
          <w:tcPr>
            <w:tcW w:w="3177" w:type="dxa"/>
            <w:gridSpan w:val="3"/>
            <w:tcBorders>
              <w:top w:val="single" w:sz="8" w:space="0" w:color="4F81BD"/>
              <w:bottom w:val="single" w:sz="8" w:space="0" w:color="4F81BD"/>
            </w:tcBorders>
            <w:shd w:val="clear" w:color="auto" w:fill="auto"/>
            <w:vAlign w:val="center"/>
          </w:tcPr>
          <w:p w14:paraId="06E09ACD" w14:textId="211DBE09" w:rsidR="00677378" w:rsidRPr="00FD32C4" w:rsidRDefault="00677378" w:rsidP="002D122C">
            <w:pPr>
              <w:spacing w:after="0"/>
              <w:contextualSpacing/>
              <w:jc w:val="center"/>
              <w:rPr>
                <w:rFonts w:asciiTheme="majorHAnsi" w:hAnsiTheme="majorHAnsi"/>
              </w:rPr>
            </w:pPr>
            <w:r w:rsidRPr="00FD32C4">
              <w:rPr>
                <w:rFonts w:asciiTheme="majorHAnsi" w:hAnsiTheme="majorHAnsi"/>
                <w:sz w:val="20"/>
              </w:rPr>
              <w:t xml:space="preserve">H: </w:t>
            </w:r>
            <w:r w:rsidR="00442F5C" w:rsidRPr="00FD32C4">
              <w:rPr>
                <w:rFonts w:asciiTheme="majorHAnsi" w:hAnsiTheme="majorHAnsi"/>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19F6EF4" w14:textId="6A5644FB" w:rsidR="00677378" w:rsidRPr="00FD32C4" w:rsidRDefault="00677378" w:rsidP="00F34CFA">
            <w:pPr>
              <w:spacing w:after="0"/>
              <w:contextualSpacing/>
              <w:jc w:val="center"/>
              <w:rPr>
                <w:rFonts w:asciiTheme="majorHAnsi" w:hAnsiTheme="majorHAnsi"/>
              </w:rPr>
            </w:pPr>
            <w:r w:rsidRPr="00FD32C4">
              <w:rPr>
                <w:rFonts w:asciiTheme="majorHAnsi" w:hAnsiTheme="majorHAnsi"/>
                <w:sz w:val="20"/>
              </w:rPr>
              <w:t xml:space="preserve">P: </w:t>
            </w:r>
            <w:r w:rsidR="00F34CFA" w:rsidRPr="00FD32C4">
              <w:rPr>
                <w:rFonts w:asciiTheme="majorHAnsi" w:hAnsiTheme="majorHAnsi"/>
              </w:rPr>
              <w:t>370+378b</w:t>
            </w:r>
          </w:p>
        </w:tc>
      </w:tr>
      <w:tr w:rsidR="00677378" w:rsidRPr="00FD32C4" w14:paraId="5B0806EF" w14:textId="77777777" w:rsidTr="002308DD">
        <w:trPr>
          <w:trHeight w:val="434"/>
        </w:trPr>
        <w:tc>
          <w:tcPr>
            <w:tcW w:w="3027" w:type="dxa"/>
            <w:gridSpan w:val="3"/>
            <w:shd w:val="clear" w:color="auto" w:fill="auto"/>
            <w:vAlign w:val="center"/>
          </w:tcPr>
          <w:p w14:paraId="540E9CEC" w14:textId="3D886B82" w:rsidR="00677378" w:rsidRPr="00FD32C4" w:rsidRDefault="00D64726" w:rsidP="002D122C">
            <w:pPr>
              <w:spacing w:after="0" w:line="276" w:lineRule="auto"/>
              <w:contextualSpacing/>
              <w:jc w:val="center"/>
              <w:rPr>
                <w:rFonts w:asciiTheme="majorHAnsi" w:hAnsiTheme="majorHAnsi"/>
                <w:bCs/>
                <w:sz w:val="20"/>
              </w:rPr>
            </w:pPr>
            <w:r w:rsidRPr="00FD32C4">
              <w:rPr>
                <w:rFonts w:asciiTheme="majorHAnsi" w:hAnsiTheme="majorHAnsi"/>
                <w:color w:val="auto"/>
                <w:sz w:val="20"/>
                <w:szCs w:val="20"/>
              </w:rPr>
              <w:t>Eisenoxid</w:t>
            </w:r>
          </w:p>
        </w:tc>
        <w:tc>
          <w:tcPr>
            <w:tcW w:w="3177" w:type="dxa"/>
            <w:gridSpan w:val="3"/>
            <w:shd w:val="clear" w:color="auto" w:fill="auto"/>
            <w:vAlign w:val="center"/>
          </w:tcPr>
          <w:p w14:paraId="4FA6E73F" w14:textId="77777777" w:rsidR="00677378" w:rsidRPr="00FD32C4" w:rsidRDefault="00677378" w:rsidP="002D122C">
            <w:pPr>
              <w:pStyle w:val="Beschriftung"/>
              <w:spacing w:after="0"/>
              <w:contextualSpacing/>
              <w:jc w:val="center"/>
              <w:rPr>
                <w:rFonts w:asciiTheme="majorHAnsi" w:hAnsiTheme="majorHAnsi"/>
                <w:sz w:val="20"/>
              </w:rPr>
            </w:pPr>
            <w:r w:rsidRPr="00FD32C4">
              <w:rPr>
                <w:rFonts w:asciiTheme="majorHAnsi" w:hAnsiTheme="majorHAnsi"/>
                <w:sz w:val="20"/>
              </w:rPr>
              <w:t xml:space="preserve">H: </w:t>
            </w:r>
            <w:hyperlink r:id="rId32" w:anchor="H-S.C3.A4tze" w:tooltip="H- und P-Sätze" w:history="1">
              <w:r w:rsidRPr="00FD32C4">
                <w:rPr>
                  <w:rStyle w:val="Hyperlink"/>
                  <w:rFonts w:asciiTheme="majorHAnsi" w:hAnsiTheme="majorHAnsi"/>
                  <w:color w:val="auto"/>
                  <w:sz w:val="20"/>
                  <w:u w:val="none"/>
                </w:rPr>
                <w:t>332</w:t>
              </w:r>
            </w:hyperlink>
            <w:r w:rsidRPr="00FD32C4">
              <w:rPr>
                <w:rFonts w:asciiTheme="majorHAnsi" w:hAnsiTheme="majorHAnsi"/>
                <w:sz w:val="20"/>
              </w:rPr>
              <w:t>-</w:t>
            </w:r>
            <w:hyperlink r:id="rId33" w:anchor="H-S.C3.A4tze" w:tooltip="H- und P-Sätze" w:history="1">
              <w:r w:rsidRPr="00FD32C4">
                <w:rPr>
                  <w:rStyle w:val="Hyperlink"/>
                  <w:rFonts w:asciiTheme="majorHAnsi" w:hAnsiTheme="majorHAnsi"/>
                  <w:color w:val="auto"/>
                  <w:sz w:val="20"/>
                  <w:u w:val="none"/>
                </w:rPr>
                <w:t>312</w:t>
              </w:r>
            </w:hyperlink>
            <w:r w:rsidRPr="00FD32C4">
              <w:rPr>
                <w:rFonts w:asciiTheme="majorHAnsi" w:hAnsiTheme="majorHAnsi"/>
                <w:sz w:val="20"/>
              </w:rPr>
              <w:t>-</w:t>
            </w:r>
            <w:hyperlink r:id="rId34" w:anchor="H-S.C3.A4tze" w:tooltip="H- und P-Sätze" w:history="1">
              <w:r w:rsidRPr="00FD32C4">
                <w:rPr>
                  <w:rStyle w:val="Hyperlink"/>
                  <w:rFonts w:asciiTheme="majorHAnsi" w:hAnsiTheme="majorHAnsi"/>
                  <w:color w:val="auto"/>
                  <w:sz w:val="20"/>
                  <w:u w:val="none"/>
                </w:rPr>
                <w:t>302</w:t>
              </w:r>
            </w:hyperlink>
            <w:r w:rsidRPr="00FD32C4">
              <w:rPr>
                <w:rFonts w:asciiTheme="majorHAnsi" w:hAnsiTheme="majorHAnsi"/>
                <w:sz w:val="20"/>
              </w:rPr>
              <w:t>-</w:t>
            </w:r>
            <w:hyperlink r:id="rId35" w:anchor="H-S.C3.A4tze" w:tooltip="H- und P-Sätze" w:history="1">
              <w:r w:rsidRPr="00FD32C4">
                <w:rPr>
                  <w:rStyle w:val="Hyperlink"/>
                  <w:rFonts w:asciiTheme="majorHAnsi" w:hAnsiTheme="majorHAnsi"/>
                  <w:color w:val="auto"/>
                  <w:sz w:val="20"/>
                  <w:u w:val="none"/>
                </w:rPr>
                <w:t>412</w:t>
              </w:r>
            </w:hyperlink>
          </w:p>
        </w:tc>
        <w:tc>
          <w:tcPr>
            <w:tcW w:w="3118" w:type="dxa"/>
            <w:gridSpan w:val="3"/>
            <w:shd w:val="clear" w:color="auto" w:fill="auto"/>
            <w:vAlign w:val="center"/>
          </w:tcPr>
          <w:p w14:paraId="510229BD" w14:textId="77777777" w:rsidR="00677378" w:rsidRPr="00FD32C4" w:rsidRDefault="00677378" w:rsidP="002D122C">
            <w:pPr>
              <w:pStyle w:val="Beschriftung"/>
              <w:spacing w:after="0"/>
              <w:contextualSpacing/>
              <w:jc w:val="center"/>
              <w:rPr>
                <w:rFonts w:asciiTheme="majorHAnsi" w:hAnsiTheme="majorHAnsi"/>
                <w:sz w:val="20"/>
              </w:rPr>
            </w:pPr>
            <w:r w:rsidRPr="00FD32C4">
              <w:rPr>
                <w:rFonts w:asciiTheme="majorHAnsi" w:hAnsiTheme="majorHAnsi"/>
                <w:sz w:val="20"/>
              </w:rPr>
              <w:t xml:space="preserve">P: </w:t>
            </w:r>
            <w:hyperlink r:id="rId36" w:anchor="P-S.C3.A4tze" w:tooltip="H- und P-Sätze" w:history="1">
              <w:r w:rsidRPr="00FD32C4">
                <w:rPr>
                  <w:rStyle w:val="Hyperlink"/>
                  <w:rFonts w:asciiTheme="majorHAnsi" w:hAnsiTheme="majorHAnsi"/>
                  <w:color w:val="auto"/>
                  <w:sz w:val="20"/>
                  <w:u w:val="none"/>
                </w:rPr>
                <w:t>273</w:t>
              </w:r>
            </w:hyperlink>
            <w:r w:rsidRPr="00FD32C4">
              <w:rPr>
                <w:rFonts w:asciiTheme="majorHAnsi" w:hAnsiTheme="majorHAnsi"/>
                <w:sz w:val="20"/>
              </w:rPr>
              <w:t>-​</w:t>
            </w:r>
            <w:hyperlink r:id="rId37" w:anchor="P-S.C3.A4tze" w:tooltip="H- und P-Sätze" w:history="1">
              <w:r w:rsidRPr="00FD32C4">
                <w:rPr>
                  <w:rStyle w:val="Hyperlink"/>
                  <w:rFonts w:asciiTheme="majorHAnsi" w:hAnsiTheme="majorHAnsi"/>
                  <w:color w:val="auto"/>
                  <w:sz w:val="20"/>
                  <w:u w:val="none"/>
                </w:rPr>
                <w:t>302+352</w:t>
              </w:r>
            </w:hyperlink>
          </w:p>
        </w:tc>
      </w:tr>
      <w:tr w:rsidR="00677378" w:rsidRPr="00FD32C4" w14:paraId="2EE7C9D7"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5DFEDF68" w14:textId="77777777" w:rsidR="00677378" w:rsidRPr="00FD32C4" w:rsidRDefault="00677378" w:rsidP="002D122C">
            <w:pPr>
              <w:spacing w:after="0"/>
              <w:contextualSpacing/>
              <w:jc w:val="center"/>
              <w:rPr>
                <w:rFonts w:asciiTheme="majorHAnsi" w:hAnsiTheme="majorHAnsi"/>
                <w:b/>
                <w:bCs/>
              </w:rPr>
            </w:pPr>
            <w:r w:rsidRPr="00FD32C4">
              <w:rPr>
                <w:rFonts w:asciiTheme="majorHAnsi" w:hAnsiTheme="majorHAnsi"/>
                <w:b/>
                <w:noProof/>
                <w:lang w:eastAsia="de-DE"/>
              </w:rPr>
              <w:drawing>
                <wp:inline distT="0" distB="0" distL="0" distR="0" wp14:anchorId="669F705D" wp14:editId="269CB892">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38"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CD77CB"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48B9C818" wp14:editId="1A3E2C9E">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6796684"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5E427274" wp14:editId="4D516E08">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A5E792B"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10D7F943" wp14:editId="4882465F">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55B4EB3"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48D28BD8" wp14:editId="504BB56F">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AE6E80A"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037C469C" wp14:editId="51AD75A2">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760BE9F"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0686B314" wp14:editId="7890B6F7">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7D9E53"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2C8247B" wp14:editId="65C3732A">
                  <wp:extent cx="511175" cy="51117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41"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F2F9159" w14:textId="77777777" w:rsidR="00677378" w:rsidRPr="00FD32C4" w:rsidRDefault="00677378" w:rsidP="002D12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47B294AE" wp14:editId="28FEAE0E">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D371407" w14:textId="77777777" w:rsidR="00677378" w:rsidRPr="00FD32C4" w:rsidRDefault="00677378" w:rsidP="002D122C">
      <w:pPr>
        <w:tabs>
          <w:tab w:val="left" w:pos="1701"/>
          <w:tab w:val="left" w:pos="1985"/>
        </w:tabs>
        <w:ind w:left="1980" w:hanging="1980"/>
        <w:contextualSpacing/>
        <w:rPr>
          <w:rFonts w:asciiTheme="majorHAnsi" w:hAnsiTheme="majorHAnsi"/>
        </w:rPr>
      </w:pPr>
    </w:p>
    <w:p w14:paraId="1507F8A2" w14:textId="6DBC1BA2" w:rsidR="00677378" w:rsidRPr="00FD32C4" w:rsidRDefault="00677378" w:rsidP="002D122C">
      <w:pPr>
        <w:tabs>
          <w:tab w:val="left" w:pos="1701"/>
          <w:tab w:val="left" w:pos="1985"/>
        </w:tabs>
        <w:ind w:left="1980" w:hanging="1980"/>
        <w:contextualSpacing/>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r>
      <w:r w:rsidR="0057103C" w:rsidRPr="00FD32C4">
        <w:rPr>
          <w:rFonts w:asciiTheme="majorHAnsi" w:hAnsiTheme="majorHAnsi"/>
        </w:rPr>
        <w:t xml:space="preserve">Reagenzglas, </w:t>
      </w:r>
      <w:r w:rsidR="007B4B94" w:rsidRPr="00FD32C4">
        <w:rPr>
          <w:rFonts w:asciiTheme="majorHAnsi" w:hAnsiTheme="majorHAnsi"/>
        </w:rPr>
        <w:t>Becherglas, Stativmaterial</w:t>
      </w:r>
    </w:p>
    <w:p w14:paraId="6DDA1925" w14:textId="3CDF624E" w:rsidR="00677378" w:rsidRPr="00FD32C4" w:rsidRDefault="00677378" w:rsidP="002D122C">
      <w:pPr>
        <w:tabs>
          <w:tab w:val="left" w:pos="1701"/>
          <w:tab w:val="left" w:pos="1985"/>
        </w:tabs>
        <w:ind w:left="1980" w:hanging="1980"/>
        <w:contextualSpacing/>
        <w:rPr>
          <w:rFonts w:asciiTheme="majorHAnsi" w:hAnsiTheme="majorHAnsi"/>
        </w:rPr>
      </w:pPr>
      <w:r w:rsidRPr="00FD32C4">
        <w:rPr>
          <w:rFonts w:asciiTheme="majorHAnsi" w:hAnsiTheme="majorHAnsi"/>
        </w:rPr>
        <w:t>Chemikalien:</w:t>
      </w:r>
      <w:r w:rsidRPr="00FD32C4">
        <w:rPr>
          <w:rFonts w:asciiTheme="majorHAnsi" w:hAnsiTheme="majorHAnsi"/>
        </w:rPr>
        <w:tab/>
      </w:r>
      <w:r w:rsidRPr="00FD32C4">
        <w:rPr>
          <w:rFonts w:asciiTheme="majorHAnsi" w:hAnsiTheme="majorHAnsi"/>
        </w:rPr>
        <w:tab/>
      </w:r>
      <w:r w:rsidR="00D64726" w:rsidRPr="00FD32C4">
        <w:rPr>
          <w:rFonts w:asciiTheme="majorHAnsi" w:hAnsiTheme="majorHAnsi"/>
        </w:rPr>
        <w:t>Eisenpulver, Eisenoxid, Wasser</w:t>
      </w:r>
    </w:p>
    <w:p w14:paraId="6303866B" w14:textId="6BBC7933" w:rsidR="00677378" w:rsidRPr="00FD32C4" w:rsidRDefault="00677378" w:rsidP="002D122C">
      <w:pPr>
        <w:tabs>
          <w:tab w:val="left" w:pos="1701"/>
          <w:tab w:val="left" w:pos="1985"/>
        </w:tabs>
        <w:ind w:left="1980" w:hanging="1980"/>
        <w:contextualSpacing/>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r>
      <w:r w:rsidR="00D64726" w:rsidRPr="00FD32C4">
        <w:rPr>
          <w:rFonts w:asciiTheme="majorHAnsi" w:hAnsiTheme="majorHAnsi"/>
        </w:rPr>
        <w:t>Das Reagenzglas wird komplett mit Wasser gefüllt und wieder entleert. Anschließend wird die Reagenzglaswand mit Eisenpulver bestreut.</w:t>
      </w:r>
      <w:r w:rsidRPr="00FD32C4">
        <w:rPr>
          <w:rFonts w:asciiTheme="majorHAnsi" w:hAnsiTheme="majorHAnsi"/>
        </w:rPr>
        <w:t xml:space="preserve"> </w:t>
      </w:r>
      <w:r w:rsidR="00D64726" w:rsidRPr="00FD32C4">
        <w:rPr>
          <w:rFonts w:asciiTheme="majorHAnsi" w:hAnsiTheme="majorHAnsi"/>
        </w:rPr>
        <w:t>Anschließend wird das Reagenzglas mit der Öffnung nach unten</w:t>
      </w:r>
      <w:r w:rsidR="001C32AA" w:rsidRPr="00FD32C4">
        <w:rPr>
          <w:rFonts w:asciiTheme="majorHAnsi" w:hAnsiTheme="majorHAnsi"/>
        </w:rPr>
        <w:t xml:space="preserve"> in einem Wasserbad eingespann</w:t>
      </w:r>
      <w:r w:rsidR="00D4793D" w:rsidRPr="00FD32C4">
        <w:rPr>
          <w:rFonts w:asciiTheme="majorHAnsi" w:hAnsiTheme="majorHAnsi"/>
        </w:rPr>
        <w:t>t und zwei Tage stehen gelassen</w:t>
      </w:r>
      <w:r w:rsidR="001C32AA" w:rsidRPr="00FD32C4">
        <w:rPr>
          <w:rFonts w:asciiTheme="majorHAnsi" w:hAnsiTheme="majorHAnsi"/>
        </w:rPr>
        <w:t>.</w:t>
      </w:r>
      <w:r w:rsidR="00D4793D" w:rsidRPr="00FD32C4">
        <w:rPr>
          <w:rFonts w:asciiTheme="majorHAnsi" w:hAnsiTheme="majorHAnsi"/>
        </w:rPr>
        <w:t xml:space="preserve"> Nach dieser Dauer wird </w:t>
      </w:r>
      <w:r w:rsidR="0010403C" w:rsidRPr="00FD32C4">
        <w:rPr>
          <w:rFonts w:asciiTheme="majorHAnsi" w:hAnsiTheme="majorHAnsi"/>
        </w:rPr>
        <w:t xml:space="preserve">das Reagenzglas auf der Höhe des </w:t>
      </w:r>
      <w:proofErr w:type="spellStart"/>
      <w:r w:rsidR="0010403C" w:rsidRPr="00FD32C4">
        <w:rPr>
          <w:rFonts w:asciiTheme="majorHAnsi" w:hAnsiTheme="majorHAnsi"/>
        </w:rPr>
        <w:t>Meniskus</w:t>
      </w:r>
      <w:r w:rsidR="00D4793D" w:rsidRPr="00FD32C4">
        <w:rPr>
          <w:rFonts w:asciiTheme="majorHAnsi" w:hAnsiTheme="majorHAnsi"/>
        </w:rPr>
        <w:t>es</w:t>
      </w:r>
      <w:proofErr w:type="spellEnd"/>
      <w:r w:rsidR="00D4793D" w:rsidRPr="00FD32C4">
        <w:rPr>
          <w:rFonts w:asciiTheme="majorHAnsi" w:hAnsiTheme="majorHAnsi"/>
        </w:rPr>
        <w:t xml:space="preserve"> </w:t>
      </w:r>
      <w:r w:rsidR="0010403C" w:rsidRPr="00FD32C4">
        <w:rPr>
          <w:rFonts w:asciiTheme="majorHAnsi" w:hAnsiTheme="majorHAnsi"/>
        </w:rPr>
        <w:t>markiert. Das Volumen des Wasseranstiegs wird mit dem Gesamtvolumen verglichen und ein prozentualer Anteil berechnet.</w:t>
      </w:r>
    </w:p>
    <w:p w14:paraId="194898F4" w14:textId="6DC6EB99" w:rsidR="00677378" w:rsidRPr="00FD32C4" w:rsidRDefault="001C32AA" w:rsidP="002D122C">
      <w:pPr>
        <w:tabs>
          <w:tab w:val="left" w:pos="1701"/>
          <w:tab w:val="left" w:pos="1985"/>
        </w:tabs>
        <w:ind w:left="1980" w:hanging="1980"/>
        <w:contextualSpacing/>
        <w:rPr>
          <w:rFonts w:asciiTheme="majorHAnsi" w:hAnsiTheme="majorHAnsi"/>
        </w:rPr>
      </w:pPr>
      <w:r w:rsidRPr="00FD32C4">
        <w:rPr>
          <w:rFonts w:asciiTheme="majorHAnsi" w:hAnsiTheme="majorHAnsi"/>
        </w:rPr>
        <w:t>Beobachtung:</w:t>
      </w:r>
      <w:r w:rsidRPr="00FD32C4">
        <w:rPr>
          <w:rFonts w:asciiTheme="majorHAnsi" w:hAnsiTheme="majorHAnsi"/>
        </w:rPr>
        <w:tab/>
      </w:r>
      <w:r w:rsidRPr="00FD32C4">
        <w:rPr>
          <w:rFonts w:asciiTheme="majorHAnsi" w:hAnsiTheme="majorHAnsi"/>
        </w:rPr>
        <w:tab/>
      </w:r>
      <w:r w:rsidRPr="00FD32C4">
        <w:rPr>
          <w:rFonts w:asciiTheme="majorHAnsi" w:hAnsiTheme="majorHAnsi"/>
        </w:rPr>
        <w:tab/>
        <w:t>Das Wasser steigt im Reagenzglas auf. Es sind rotbraune Stellen am Eisen zu erkennen.</w:t>
      </w:r>
    </w:p>
    <w:p w14:paraId="11209991" w14:textId="77777777" w:rsidR="00677378" w:rsidRPr="00FD32C4" w:rsidRDefault="00677378" w:rsidP="002D122C">
      <w:pPr>
        <w:keepNext/>
        <w:tabs>
          <w:tab w:val="left" w:pos="1701"/>
          <w:tab w:val="left" w:pos="1985"/>
        </w:tabs>
        <w:ind w:left="1980" w:hanging="1980"/>
        <w:contextualSpacing/>
        <w:jc w:val="center"/>
        <w:rPr>
          <w:rFonts w:asciiTheme="majorHAnsi" w:hAnsiTheme="majorHAnsi"/>
        </w:rPr>
      </w:pPr>
      <w:r w:rsidRPr="00FD32C4">
        <w:rPr>
          <w:rFonts w:asciiTheme="majorHAnsi" w:hAnsiTheme="majorHAnsi"/>
          <w:noProof/>
          <w:lang w:eastAsia="de-DE"/>
        </w:rPr>
        <w:drawing>
          <wp:inline distT="0" distB="0" distL="0" distR="0" wp14:anchorId="4D681691" wp14:editId="39C8B234">
            <wp:extent cx="982639" cy="2213152"/>
            <wp:effectExtent l="0" t="0" r="8255" b="0"/>
            <wp:docPr id="3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screen">
                      <a:extLst>
                        <a:ext uri="{28A0092B-C50C-407E-A947-70E740481C1C}">
                          <a14:useLocalDpi xmlns:a14="http://schemas.microsoft.com/office/drawing/2010/main"/>
                        </a:ext>
                      </a:extLst>
                    </a:blip>
                    <a:stretch>
                      <a:fillRect/>
                    </a:stretch>
                  </pic:blipFill>
                  <pic:spPr bwMode="auto">
                    <a:xfrm>
                      <a:off x="0" y="0"/>
                      <a:ext cx="1011532" cy="2278226"/>
                    </a:xfrm>
                    <a:prstGeom prst="rect">
                      <a:avLst/>
                    </a:prstGeom>
                    <a:noFill/>
                    <a:ln w="9525">
                      <a:noFill/>
                      <a:miter lim="800000"/>
                      <a:headEnd/>
                      <a:tailEnd/>
                    </a:ln>
                  </pic:spPr>
                </pic:pic>
              </a:graphicData>
            </a:graphic>
          </wp:inline>
        </w:drawing>
      </w:r>
    </w:p>
    <w:p w14:paraId="2AB009BF" w14:textId="7E83F86B" w:rsidR="00677378" w:rsidRPr="00FD32C4" w:rsidRDefault="00677378" w:rsidP="002D122C">
      <w:pPr>
        <w:pStyle w:val="Beschriftung"/>
        <w:contextualSpacing/>
        <w:jc w:val="center"/>
        <w:rPr>
          <w:rFonts w:asciiTheme="majorHAnsi" w:hAnsiTheme="majorHAnsi"/>
          <w:noProof/>
        </w:rPr>
      </w:pPr>
      <w:r w:rsidRPr="00FD32C4">
        <w:rPr>
          <w:rFonts w:asciiTheme="majorHAnsi" w:hAnsiTheme="majorHAnsi"/>
        </w:rPr>
        <w:t xml:space="preserve">Abb. </w:t>
      </w:r>
      <w:r w:rsidR="008438B2" w:rsidRPr="00FD32C4">
        <w:rPr>
          <w:rFonts w:asciiTheme="majorHAnsi" w:hAnsiTheme="majorHAnsi"/>
        </w:rPr>
        <w:fldChar w:fldCharType="begin"/>
      </w:r>
      <w:r w:rsidR="008438B2" w:rsidRPr="00FD32C4">
        <w:rPr>
          <w:rFonts w:asciiTheme="majorHAnsi" w:hAnsiTheme="majorHAnsi"/>
        </w:rPr>
        <w:instrText xml:space="preserve"> SEQ Abb. \* ARABIC </w:instrText>
      </w:r>
      <w:r w:rsidR="008438B2" w:rsidRPr="00FD32C4">
        <w:rPr>
          <w:rFonts w:asciiTheme="majorHAnsi" w:hAnsiTheme="majorHAnsi"/>
        </w:rPr>
        <w:fldChar w:fldCharType="separate"/>
      </w:r>
      <w:r w:rsidR="005C47E3">
        <w:rPr>
          <w:rFonts w:asciiTheme="majorHAnsi" w:hAnsiTheme="majorHAnsi"/>
          <w:noProof/>
        </w:rPr>
        <w:t>3</w:t>
      </w:r>
      <w:r w:rsidR="008438B2" w:rsidRPr="00FD32C4">
        <w:rPr>
          <w:rFonts w:asciiTheme="majorHAnsi" w:hAnsiTheme="majorHAnsi"/>
          <w:noProof/>
        </w:rPr>
        <w:fldChar w:fldCharType="end"/>
      </w:r>
      <w:r w:rsidRPr="00FD32C4">
        <w:rPr>
          <w:rFonts w:asciiTheme="majorHAnsi" w:hAnsiTheme="majorHAnsi"/>
        </w:rPr>
        <w:t xml:space="preserve"> </w:t>
      </w:r>
      <w:r w:rsidR="002615FC" w:rsidRPr="00FD32C4">
        <w:rPr>
          <w:rFonts w:asciiTheme="majorHAnsi" w:hAnsiTheme="majorHAnsi"/>
        </w:rPr>
        <w:t>–</w:t>
      </w:r>
      <w:r w:rsidRPr="00FD32C4">
        <w:rPr>
          <w:rFonts w:asciiTheme="majorHAnsi" w:hAnsiTheme="majorHAnsi"/>
        </w:rPr>
        <w:t xml:space="preserve"> </w:t>
      </w:r>
      <w:r w:rsidR="002615FC" w:rsidRPr="00FD32C4">
        <w:rPr>
          <w:rFonts w:asciiTheme="majorHAnsi" w:hAnsiTheme="majorHAnsi"/>
          <w:noProof/>
        </w:rPr>
        <w:t>Versuchsaufbau der Bestimmung des Sauerstoffgehalts der Luft</w:t>
      </w:r>
      <w:r w:rsidRPr="00FD32C4">
        <w:rPr>
          <w:rFonts w:asciiTheme="majorHAnsi" w:hAnsiTheme="majorHAnsi"/>
          <w:noProof/>
        </w:rPr>
        <w:t>.</w:t>
      </w:r>
      <w:r w:rsidR="002615FC" w:rsidRPr="00FD32C4">
        <w:rPr>
          <w:rFonts w:asciiTheme="majorHAnsi" w:hAnsiTheme="majorHAnsi"/>
          <w:noProof/>
        </w:rPr>
        <w:t xml:space="preserve"> </w:t>
      </w:r>
      <w:r w:rsidR="002615FC" w:rsidRPr="00FD32C4">
        <w:rPr>
          <w:rFonts w:asciiTheme="majorHAnsi" w:hAnsiTheme="majorHAnsi"/>
          <w:noProof/>
        </w:rPr>
        <w:br/>
        <w:t>Nach zwei Tagen ist das beigefügte Bild zu erhalten.</w:t>
      </w:r>
    </w:p>
    <w:p w14:paraId="7751A05A" w14:textId="77777777" w:rsidR="005521CA" w:rsidRPr="00FD32C4" w:rsidRDefault="00677378" w:rsidP="002D122C">
      <w:pPr>
        <w:tabs>
          <w:tab w:val="left" w:pos="1701"/>
          <w:tab w:val="left" w:pos="1985"/>
        </w:tabs>
        <w:ind w:left="1985" w:hanging="1985"/>
        <w:contextualSpacing/>
        <w:rPr>
          <w:rFonts w:asciiTheme="majorHAnsi" w:hAnsiTheme="majorHAnsi"/>
        </w:rPr>
      </w:pPr>
      <w:r w:rsidRPr="00FD32C4">
        <w:rPr>
          <w:rFonts w:asciiTheme="majorHAnsi" w:hAnsiTheme="majorHAnsi"/>
        </w:rPr>
        <w:lastRenderedPageBreak/>
        <w:t>Deutung:</w:t>
      </w:r>
      <w:r w:rsidRPr="00FD32C4">
        <w:rPr>
          <w:rFonts w:asciiTheme="majorHAnsi" w:hAnsiTheme="majorHAnsi"/>
        </w:rPr>
        <w:tab/>
      </w:r>
      <w:r w:rsidRPr="00FD32C4">
        <w:rPr>
          <w:rFonts w:asciiTheme="majorHAnsi" w:hAnsiTheme="majorHAnsi"/>
        </w:rPr>
        <w:tab/>
      </w:r>
      <w:r w:rsidR="001C32AA" w:rsidRPr="00FD32C4">
        <w:rPr>
          <w:rFonts w:asciiTheme="majorHAnsi" w:hAnsiTheme="majorHAnsi"/>
        </w:rPr>
        <w:t>Mit dem Luftsauerstoff roste</w:t>
      </w:r>
      <w:r w:rsidR="0010403C" w:rsidRPr="00FD32C4">
        <w:rPr>
          <w:rFonts w:asciiTheme="majorHAnsi" w:hAnsiTheme="majorHAnsi"/>
        </w:rPr>
        <w:t>t das Eisen</w:t>
      </w:r>
      <w:r w:rsidR="005521CA" w:rsidRPr="00FD32C4">
        <w:rPr>
          <w:rFonts w:asciiTheme="majorHAnsi" w:hAnsiTheme="majorHAnsi"/>
        </w:rPr>
        <w:t>:</w:t>
      </w:r>
    </w:p>
    <w:p w14:paraId="66B43737" w14:textId="20FA19F5" w:rsidR="005521CA" w:rsidRPr="00FD32C4" w:rsidRDefault="00F34CFA" w:rsidP="00F34CFA">
      <w:pPr>
        <w:rPr>
          <w:rFonts w:asciiTheme="majorHAnsi" w:eastAsiaTheme="minorEastAsia" w:hAnsiTheme="majorHAnsi"/>
        </w:rPr>
      </w:pPr>
      <m:oMathPara>
        <m:oMath>
          <m:r>
            <w:rPr>
              <w:rFonts w:ascii="Cambria Math" w:hAnsi="Cambria Math"/>
            </w:rPr>
            <m:t xml:space="preserve">4 </m:t>
          </m:r>
          <m:sSub>
            <m:sSubPr>
              <m:ctrlPr>
                <w:rPr>
                  <w:rFonts w:ascii="Cambria Math" w:hAnsi="Cambria Math"/>
                </w:rPr>
              </m:ctrlPr>
            </m:sSubPr>
            <m:e>
              <m:r>
                <m:rPr>
                  <m:sty m:val="p"/>
                </m:rPr>
                <w:rPr>
                  <w:rFonts w:ascii="Cambria Math" w:hAnsi="Cambria Math"/>
                </w:rPr>
                <m:t>Fe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3 O</m:t>
              </m:r>
            </m:e>
            <m:sub>
              <m:r>
                <m:rPr>
                  <m:sty m:val="p"/>
                </m:rPr>
                <w:rPr>
                  <w:rFonts w:ascii="Cambria Math" w:hAnsi="Cambria Math"/>
                </w:rPr>
                <m:t>2(g)</m:t>
              </m:r>
            </m:sub>
          </m:sSub>
          <m:box>
            <m:boxPr>
              <m:opEmu m:val="1"/>
              <m:ctrlPr>
                <w:rPr>
                  <w:rFonts w:ascii="Cambria Math" w:hAnsi="Cambria Math"/>
                </w:rPr>
              </m:ctrlPr>
            </m:boxPr>
            <m:e>
              <m:groupChr>
                <m:groupChrPr>
                  <m:chr m:val="→"/>
                  <m:vertJc m:val="bot"/>
                  <m:ctrlPr>
                    <w:rPr>
                      <w:rFonts w:ascii="Cambria Math" w:hAnsi="Cambria Math"/>
                    </w:rPr>
                  </m:ctrlPr>
                </m:groupChrPr>
                <m:e/>
              </m:groupChr>
            </m:e>
          </m:box>
          <m:sSub>
            <m:sSubPr>
              <m:ctrlPr>
                <w:rPr>
                  <w:rFonts w:ascii="Cambria Math" w:hAnsi="Cambria Math"/>
                </w:rPr>
              </m:ctrlPr>
            </m:sSubPr>
            <m:e>
              <m:r>
                <m:rPr>
                  <m:sty m:val="p"/>
                </m:rPr>
                <w:rPr>
                  <w:rFonts w:ascii="Cambria Math" w:hAnsi="Cambria Math"/>
                </w:rPr>
                <m:t>2 Fe</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3(s)</m:t>
              </m:r>
            </m:sub>
          </m:sSub>
        </m:oMath>
      </m:oMathPara>
    </w:p>
    <w:p w14:paraId="461926D7" w14:textId="1E373C7D" w:rsidR="00F34CFA" w:rsidRPr="00FD32C4" w:rsidRDefault="00F34CFA" w:rsidP="00F34CFA">
      <w:pPr>
        <w:rPr>
          <w:rFonts w:asciiTheme="majorHAnsi" w:eastAsiaTheme="minorEastAsia" w:hAnsiTheme="majorHAnsi"/>
        </w:rPr>
      </w:pPr>
      <w:r w:rsidRPr="00FD32C4">
        <w:rPr>
          <w:rFonts w:asciiTheme="majorHAnsi" w:eastAsiaTheme="minorEastAsia" w:hAnsiTheme="majorHAnsi"/>
        </w:rPr>
        <w:tab/>
      </w:r>
      <w:r w:rsidRPr="00FD32C4">
        <w:rPr>
          <w:rFonts w:asciiTheme="majorHAnsi" w:eastAsiaTheme="minorEastAsia" w:hAnsiTheme="majorHAnsi"/>
        </w:rPr>
        <w:tab/>
      </w:r>
      <w:r w:rsidRPr="00FD32C4">
        <w:rPr>
          <w:rFonts w:asciiTheme="majorHAnsi" w:eastAsiaTheme="minorEastAsia" w:hAnsiTheme="majorHAnsi"/>
        </w:rPr>
        <w:tab/>
        <w:t>Oder:</w:t>
      </w:r>
    </w:p>
    <w:p w14:paraId="2BFF10DF" w14:textId="0AB7BEA3" w:rsidR="00F34CFA" w:rsidRPr="00FD32C4" w:rsidRDefault="00D6190B" w:rsidP="00F34CFA">
      <w:pPr>
        <w:rPr>
          <w:rFonts w:asciiTheme="majorHAnsi" w:eastAsiaTheme="minorEastAsia" w:hAnsiTheme="majorHAnsi"/>
        </w:rPr>
      </w:pPr>
      <m:oMathPara>
        <m:oMath>
          <m:sSub>
            <m:sSubPr>
              <m:ctrlPr>
                <w:rPr>
                  <w:rFonts w:ascii="Cambria Math" w:hAnsi="Cambria Math"/>
                </w:rPr>
              </m:ctrlPr>
            </m:sSubPr>
            <m:e>
              <m:r>
                <m:rPr>
                  <m:sty m:val="p"/>
                </m:rPr>
                <w:rPr>
                  <w:rFonts w:ascii="Cambria Math" w:hAnsi="Cambria Math"/>
                </w:rPr>
                <m:t>2 Fe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2(g)</m:t>
              </m:r>
            </m:sub>
          </m:sSub>
          <m:box>
            <m:boxPr>
              <m:opEmu m:val="1"/>
              <m:ctrlPr>
                <w:rPr>
                  <w:rFonts w:ascii="Cambria Math" w:hAnsi="Cambria Math"/>
                </w:rPr>
              </m:ctrlPr>
            </m:boxPr>
            <m:e>
              <m:groupChr>
                <m:groupChrPr>
                  <m:chr m:val="→"/>
                  <m:vertJc m:val="bot"/>
                  <m:ctrlPr>
                    <w:rPr>
                      <w:rFonts w:ascii="Cambria Math" w:hAnsi="Cambria Math"/>
                    </w:rPr>
                  </m:ctrlPr>
                </m:groupChrPr>
                <m:e/>
              </m:groupChr>
            </m:e>
          </m:box>
          <m:r>
            <m:rPr>
              <m:sty m:val="p"/>
            </m:rPr>
            <w:rPr>
              <w:rFonts w:ascii="Cambria Math" w:hAnsi="Cambria Math"/>
            </w:rPr>
            <m:t>2 Fe</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oMath>
      </m:oMathPara>
    </w:p>
    <w:p w14:paraId="3D745535" w14:textId="5C401C92" w:rsidR="00677378" w:rsidRPr="00FD32C4" w:rsidRDefault="005521CA" w:rsidP="002D122C">
      <w:pPr>
        <w:tabs>
          <w:tab w:val="left" w:pos="1701"/>
          <w:tab w:val="left" w:pos="1985"/>
        </w:tabs>
        <w:ind w:left="1985" w:hanging="1985"/>
        <w:contextualSpacing/>
        <w:rPr>
          <w:rFonts w:asciiTheme="majorHAnsi" w:eastAsiaTheme="minorEastAsia" w:hAnsiTheme="majorHAnsi"/>
        </w:rPr>
      </w:pPr>
      <w:r w:rsidRPr="00FD32C4">
        <w:rPr>
          <w:rFonts w:asciiTheme="majorHAnsi" w:hAnsiTheme="majorHAnsi"/>
        </w:rPr>
        <w:tab/>
      </w:r>
      <w:r w:rsidRPr="00FD32C4">
        <w:rPr>
          <w:rFonts w:asciiTheme="majorHAnsi" w:hAnsiTheme="majorHAnsi"/>
        </w:rPr>
        <w:tab/>
      </w:r>
      <w:r w:rsidR="0010403C" w:rsidRPr="00FD32C4">
        <w:rPr>
          <w:rFonts w:asciiTheme="majorHAnsi" w:hAnsiTheme="majorHAnsi"/>
        </w:rPr>
        <w:t xml:space="preserve"> Durch die Reaktion</w:t>
      </w:r>
      <w:r w:rsidR="001C32AA" w:rsidRPr="00FD32C4">
        <w:rPr>
          <w:rFonts w:asciiTheme="majorHAnsi" w:hAnsiTheme="majorHAnsi"/>
        </w:rPr>
        <w:t xml:space="preserve"> des Sauerstoffs </w:t>
      </w:r>
      <w:r w:rsidR="0010403C" w:rsidRPr="00FD32C4">
        <w:rPr>
          <w:rFonts w:asciiTheme="majorHAnsi" w:hAnsiTheme="majorHAnsi"/>
        </w:rPr>
        <w:t xml:space="preserve">mit dem Eisen </w:t>
      </w:r>
      <w:r w:rsidR="001C32AA" w:rsidRPr="00FD32C4">
        <w:rPr>
          <w:rFonts w:asciiTheme="majorHAnsi" w:hAnsiTheme="majorHAnsi"/>
        </w:rPr>
        <w:t>entsteht ein Unterdruck, das Wasser steigt auf um diesen auszugleichen. Je mehr Sauerstoff in der Luftprobe war, desto höher steigt die Wassersäule. Es wird ein Volumen von etwa 21% vom Wasser eingenommen.</w:t>
      </w:r>
    </w:p>
    <w:p w14:paraId="7A06EA36" w14:textId="483AF3DB" w:rsidR="002615FC" w:rsidRPr="00FD32C4" w:rsidRDefault="00677378" w:rsidP="002D122C">
      <w:pPr>
        <w:spacing w:line="276" w:lineRule="auto"/>
        <w:ind w:left="1985" w:hanging="1985"/>
        <w:contextualSpacing/>
        <w:jc w:val="left"/>
        <w:rPr>
          <w:rFonts w:asciiTheme="majorHAnsi" w:hAnsiTheme="majorHAnsi"/>
        </w:rPr>
      </w:pPr>
      <w:r w:rsidRPr="00FD32C4">
        <w:rPr>
          <w:rFonts w:asciiTheme="majorHAnsi" w:hAnsiTheme="majorHAnsi"/>
        </w:rPr>
        <w:t>E</w:t>
      </w:r>
      <w:r w:rsidR="002615FC" w:rsidRPr="00FD32C4">
        <w:rPr>
          <w:rFonts w:asciiTheme="majorHAnsi" w:hAnsiTheme="majorHAnsi"/>
        </w:rPr>
        <w:t>ntsorgung:</w:t>
      </w:r>
      <w:r w:rsidR="002615FC" w:rsidRPr="00FD32C4">
        <w:rPr>
          <w:rFonts w:asciiTheme="majorHAnsi" w:hAnsiTheme="majorHAnsi"/>
        </w:rPr>
        <w:tab/>
        <w:t>Eisenpulver und Eisenoxid werden in den Schwermetallbehälter zur Entsorgung gegeben.</w:t>
      </w:r>
    </w:p>
    <w:p w14:paraId="292E6943" w14:textId="6DE83E83" w:rsidR="001C2D7B" w:rsidRPr="00FD32C4" w:rsidRDefault="001C2D7B" w:rsidP="001C2D7B">
      <w:pPr>
        <w:spacing w:line="276" w:lineRule="auto"/>
        <w:ind w:left="1985" w:hanging="1985"/>
        <w:contextualSpacing/>
        <w:jc w:val="left"/>
        <w:rPr>
          <w:rFonts w:asciiTheme="majorHAnsi" w:hAnsiTheme="majorHAnsi"/>
        </w:rPr>
      </w:pPr>
      <w:r w:rsidRPr="00FD32C4">
        <w:rPr>
          <w:rFonts w:asciiTheme="majorHAnsi" w:hAnsiTheme="majorHAnsi"/>
        </w:rPr>
        <w:t>Literatur:</w:t>
      </w:r>
      <w:r w:rsidRPr="00FD32C4">
        <w:rPr>
          <w:rFonts w:asciiTheme="majorHAnsi" w:hAnsiTheme="majorHAnsi"/>
        </w:rPr>
        <w:tab/>
      </w:r>
      <w:r w:rsidR="001C32AA" w:rsidRPr="00FD32C4">
        <w:rPr>
          <w:rFonts w:asciiTheme="majorHAnsi" w:hAnsiTheme="majorHAnsi"/>
        </w:rPr>
        <w:t xml:space="preserve">[1] H. </w:t>
      </w:r>
      <w:proofErr w:type="spellStart"/>
      <w:r w:rsidR="001C32AA" w:rsidRPr="00FD32C4">
        <w:rPr>
          <w:rFonts w:asciiTheme="majorHAnsi" w:hAnsiTheme="majorHAnsi"/>
        </w:rPr>
        <w:t>Schmidkunz</w:t>
      </w:r>
      <w:proofErr w:type="spellEnd"/>
      <w:r w:rsidR="001C32AA" w:rsidRPr="00FD32C4">
        <w:rPr>
          <w:rFonts w:asciiTheme="majorHAnsi" w:hAnsiTheme="majorHAnsi"/>
        </w:rPr>
        <w:t>, Chemische Fre</w:t>
      </w:r>
      <w:r w:rsidR="006F2160" w:rsidRPr="00FD32C4">
        <w:rPr>
          <w:rFonts w:asciiTheme="majorHAnsi" w:hAnsiTheme="majorHAnsi"/>
        </w:rPr>
        <w:t>ihandversuche, Band 1, 2011, S.196</w:t>
      </w:r>
      <w:r w:rsidR="001C32AA" w:rsidRPr="00FD32C4">
        <w:rPr>
          <w:rFonts w:asciiTheme="majorHAnsi" w:hAnsiTheme="majorHAnsi"/>
        </w:rPr>
        <w:t xml:space="preserve"> </w:t>
      </w:r>
    </w:p>
    <w:p w14:paraId="484DE57B" w14:textId="74890578" w:rsidR="00677378" w:rsidRPr="00FD32C4" w:rsidRDefault="009C630D" w:rsidP="001C2D7B">
      <w:pPr>
        <w:spacing w:line="276" w:lineRule="auto"/>
        <w:ind w:left="1985" w:hanging="1985"/>
        <w:contextualSpacing/>
        <w:jc w:val="left"/>
        <w:rPr>
          <w:rFonts w:asciiTheme="majorHAnsi" w:hAnsiTheme="majorHAnsi"/>
        </w:rPr>
      </w:pPr>
      <w:r w:rsidRPr="00FD32C4">
        <w:rPr>
          <w:rFonts w:asciiTheme="majorHAnsi" w:hAnsiTheme="majorHAnsi"/>
          <w:noProof/>
          <w:lang w:eastAsia="de-DE"/>
        </w:rPr>
        <mc:AlternateContent>
          <mc:Choice Requires="wps">
            <w:drawing>
              <wp:inline distT="0" distB="0" distL="0" distR="0" wp14:anchorId="3AB5CEE1" wp14:editId="21233CD7">
                <wp:extent cx="5873115" cy="793630"/>
                <wp:effectExtent l="0" t="0" r="13335" b="26035"/>
                <wp:docPr id="4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6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47721" w14:textId="3427D1D9" w:rsidR="00644D67" w:rsidRPr="00F31EBF" w:rsidRDefault="00644D67" w:rsidP="00677378">
                            <w:pPr>
                              <w:rPr>
                                <w:color w:val="auto"/>
                              </w:rPr>
                            </w:pPr>
                            <w:r w:rsidRPr="00F31EBF">
                              <w:rPr>
                                <w:b/>
                                <w:color w:val="auto"/>
                              </w:rPr>
                              <w:t>Unterrichtsanschlüsse</w:t>
                            </w:r>
                            <w:r w:rsidR="00C47549">
                              <w:rPr>
                                <w:b/>
                                <w:color w:val="auto"/>
                              </w:rPr>
                              <w:t>:</w:t>
                            </w:r>
                            <w:r w:rsidRPr="00F31EBF">
                              <w:rPr>
                                <w:b/>
                                <w:color w:val="auto"/>
                              </w:rPr>
                              <w:t xml:space="preserve"> </w:t>
                            </w:r>
                            <w:r>
                              <w:rPr>
                                <w:color w:val="auto"/>
                              </w:rPr>
                              <w:t xml:space="preserve">Innerhalb der Unterrichtseinheit Sauerstoff können die </w:t>
                            </w:r>
                            <w:proofErr w:type="spellStart"/>
                            <w:r>
                              <w:rPr>
                                <w:color w:val="auto"/>
                              </w:rPr>
                              <w:t>SuS</w:t>
                            </w:r>
                            <w:proofErr w:type="spellEnd"/>
                            <w:r>
                              <w:rPr>
                                <w:color w:val="auto"/>
                              </w:rPr>
                              <w:t xml:space="preserve"> anhand dieses Versuches ihre handwerklichen Fertigkeiten trainieren und auf inhaltlicher Ebene den Gehalt des Sauerstoffs selbst experimentell bestimmen.</w:t>
                            </w:r>
                          </w:p>
                        </w:txbxContent>
                      </wps:txbx>
                      <wps:bodyPr rot="0" vert="horz" wrap="square" lIns="91440" tIns="45720" rIns="91440" bIns="45720" anchor="t" anchorCtr="0" upright="1">
                        <a:noAutofit/>
                      </wps:bodyPr>
                    </wps:wsp>
                  </a:graphicData>
                </a:graphic>
              </wp:inline>
            </w:drawing>
          </mc:Choice>
          <mc:Fallback>
            <w:pict>
              <v:shape w14:anchorId="3AB5CEE1" id="Text Box 135" o:spid="_x0000_s1032" type="#_x0000_t202" style="width:462.4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" fillcolor="white [3201]" strokecolor="#c0504d [3205]" strokeweight="1pt">
                <v:stroke dashstyle="dash"/>
                <v:shadow color="#868686"/>
                <v:textbox>
                  <w:txbxContent>
                    <w:p w14:paraId="65547721" w14:textId="3427D1D9" w:rsidR="00644D67" w:rsidRPr="00F31EBF" w:rsidRDefault="00644D67" w:rsidP="00677378">
                      <w:pPr>
                        <w:rPr>
                          <w:color w:val="auto"/>
                        </w:rPr>
                      </w:pPr>
                      <w:r w:rsidRPr="00F31EBF">
                        <w:rPr>
                          <w:b/>
                          <w:color w:val="auto"/>
                        </w:rPr>
                        <w:t>Unterrichtsanschlüsse</w:t>
                      </w:r>
                      <w:r w:rsidR="00C47549">
                        <w:rPr>
                          <w:b/>
                          <w:color w:val="auto"/>
                        </w:rPr>
                        <w:t>:</w:t>
                      </w:r>
                      <w:r w:rsidRPr="00F31EBF">
                        <w:rPr>
                          <w:b/>
                          <w:color w:val="auto"/>
                        </w:rPr>
                        <w:t xml:space="preserve"> </w:t>
                      </w:r>
                      <w:r>
                        <w:rPr>
                          <w:color w:val="auto"/>
                        </w:rPr>
                        <w:t xml:space="preserve">Innerhalb der Unterrichtseinheit Sauerstoff können die </w:t>
                      </w:r>
                      <w:proofErr w:type="spellStart"/>
                      <w:r>
                        <w:rPr>
                          <w:color w:val="auto"/>
                        </w:rPr>
                        <w:t>SuS</w:t>
                      </w:r>
                      <w:proofErr w:type="spellEnd"/>
                      <w:r>
                        <w:rPr>
                          <w:color w:val="auto"/>
                        </w:rPr>
                        <w:t xml:space="preserve"> anhand dieses Versuches ihre handwerklichen Fertigkeiten trainieren und auf inhaltlicher Ebene den Gehalt des Sauerstoffs selbst experimentell bestimmen.</w:t>
                      </w:r>
                    </w:p>
                  </w:txbxContent>
                </v:textbox>
                <w10:anchorlock/>
              </v:shape>
            </w:pict>
          </mc:Fallback>
        </mc:AlternateContent>
      </w:r>
    </w:p>
    <w:bookmarkStart w:id="9" w:name="_Toc458664869"/>
    <w:p w14:paraId="6B7513E6" w14:textId="404C21B1" w:rsidR="00A84A97" w:rsidRPr="00FD32C4" w:rsidRDefault="00A84A97" w:rsidP="00A84A97">
      <w:pPr>
        <w:pStyle w:val="berschrift2"/>
        <w:numPr>
          <w:ilvl w:val="1"/>
          <w:numId w:val="1"/>
        </w:numPr>
      </w:pPr>
      <w:r w:rsidRPr="00FD32C4">
        <w:rPr>
          <w:noProof/>
          <w:lang w:eastAsia="de-DE"/>
        </w:rPr>
        <mc:AlternateContent>
          <mc:Choice Requires="wps">
            <w:drawing>
              <wp:anchor distT="0" distB="0" distL="114300" distR="114300" simplePos="0" relativeHeight="251801600" behindDoc="0" locked="0" layoutInCell="1" allowOverlap="1" wp14:anchorId="20BFB39E" wp14:editId="64B0751A">
                <wp:simplePos x="0" y="0"/>
                <wp:positionH relativeFrom="margin">
                  <wp:align>left</wp:align>
                </wp:positionH>
                <wp:positionV relativeFrom="paragraph">
                  <wp:posOffset>250825</wp:posOffset>
                </wp:positionV>
                <wp:extent cx="5873115" cy="1257300"/>
                <wp:effectExtent l="0" t="0" r="13335" b="19050"/>
                <wp:wrapSquare wrapText="bothSides"/>
                <wp:docPr id="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73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EF850B" w14:textId="64D83C07" w:rsidR="00644D67" w:rsidRDefault="00644D67" w:rsidP="00A84A97">
                            <w:pPr>
                              <w:contextualSpacing/>
                              <w:rPr>
                                <w:color w:val="auto"/>
                              </w:rPr>
                            </w:pPr>
                            <w:r>
                              <w:rPr>
                                <w:color w:val="auto"/>
                              </w:rPr>
                              <w:t>In diesem Versuch wird die Dichte des Sauerstoffs überprüft und als weitere stoffspezifische Eigenschaft zur Unterscheidung von Stoffen. Außerdem wird der klassische Sauerstoffnachweis über die Glimmspanprobe thematisiert.</w:t>
                            </w:r>
                          </w:p>
                          <w:p w14:paraId="4818587B" w14:textId="4DBD0BF6" w:rsidR="00F34CFA" w:rsidRPr="00F31EBF" w:rsidRDefault="00F34CFA" w:rsidP="00A84A97">
                            <w:pPr>
                              <w:contextualSpacing/>
                              <w:rPr>
                                <w:color w:val="auto"/>
                              </w:rPr>
                            </w:pPr>
                            <w:r>
                              <w:rPr>
                                <w:color w:val="auto"/>
                              </w:rPr>
                              <w:t xml:space="preserve">Die </w:t>
                            </w:r>
                            <w:proofErr w:type="spellStart"/>
                            <w:r>
                              <w:rPr>
                                <w:color w:val="auto"/>
                              </w:rPr>
                              <w:t>SuS</w:t>
                            </w:r>
                            <w:proofErr w:type="spellEnd"/>
                            <w:r>
                              <w:rPr>
                                <w:color w:val="auto"/>
                              </w:rPr>
                              <w:t xml:space="preserve"> kennen bereits stoffspezifische </w:t>
                            </w:r>
                            <w:r w:rsidR="00D3395E">
                              <w:rPr>
                                <w:color w:val="auto"/>
                              </w:rPr>
                              <w:t>Eigenschaften u</w:t>
                            </w:r>
                            <w:r w:rsidR="00DA2AE3">
                              <w:rPr>
                                <w:color w:val="auto"/>
                              </w:rPr>
                              <w:t>nd haben den Begriff der Dichte, sowie die Berechnung schon kennengelernt.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FB39E" id="Text Box 138" o:spid="_x0000_s1033" type="#_x0000_t202" style="position:absolute;left:0;text-align:left;margin-left:0;margin-top:19.75pt;width:462.45pt;height:99pt;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0S7wIAADQ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" fillcolor="white [3201]" strokecolor="#4bacc6 [3208]" strokeweight="1pt">
                <v:stroke dashstyle="dash"/>
                <v:shadow color="#868686"/>
                <v:textbox>
                  <w:txbxContent>
                    <w:p w14:paraId="39EF850B" w14:textId="64D83C07" w:rsidR="00644D67" w:rsidRDefault="00644D67" w:rsidP="00A84A97">
                      <w:pPr>
                        <w:contextualSpacing/>
                        <w:rPr>
                          <w:color w:val="auto"/>
                        </w:rPr>
                      </w:pPr>
                      <w:r>
                        <w:rPr>
                          <w:color w:val="auto"/>
                        </w:rPr>
                        <w:t>In diesem Versuch wird die Dichte des Sauerstoffs überprüft und als weitere stoffspezifische Eigenschaft zur Unterscheidung von Stoffen. Außerdem wird der klassische Sauerstoffnachweis über die Glimmspanprobe thematisiert.</w:t>
                      </w:r>
                    </w:p>
                    <w:p w14:paraId="4818587B" w14:textId="4DBD0BF6" w:rsidR="00F34CFA" w:rsidRPr="00F31EBF" w:rsidRDefault="00F34CFA" w:rsidP="00A84A97">
                      <w:pPr>
                        <w:contextualSpacing/>
                        <w:rPr>
                          <w:color w:val="auto"/>
                        </w:rPr>
                      </w:pPr>
                      <w:r>
                        <w:rPr>
                          <w:color w:val="auto"/>
                        </w:rPr>
                        <w:t xml:space="preserve">Die </w:t>
                      </w:r>
                      <w:proofErr w:type="spellStart"/>
                      <w:r>
                        <w:rPr>
                          <w:color w:val="auto"/>
                        </w:rPr>
                        <w:t>SuS</w:t>
                      </w:r>
                      <w:proofErr w:type="spellEnd"/>
                      <w:r>
                        <w:rPr>
                          <w:color w:val="auto"/>
                        </w:rPr>
                        <w:t xml:space="preserve"> kennen bereits stoffspezifische </w:t>
                      </w:r>
                      <w:r w:rsidR="00D3395E">
                        <w:rPr>
                          <w:color w:val="auto"/>
                        </w:rPr>
                        <w:t>Eigenschaften u</w:t>
                      </w:r>
                      <w:r w:rsidR="00DA2AE3">
                        <w:rPr>
                          <w:color w:val="auto"/>
                        </w:rPr>
                        <w:t>nd haben den Begriff der Dichte, sowie die Berechnung schon kennengelernt.</w:t>
                      </w:r>
                    </w:p>
                  </w:txbxContent>
                </v:textbox>
                <w10:wrap type="square" anchorx="margin"/>
              </v:shape>
            </w:pict>
          </mc:Fallback>
        </mc:AlternateContent>
      </w:r>
      <w:r w:rsidR="00CB0E53" w:rsidRPr="00FD32C4">
        <w:t xml:space="preserve">V4 </w:t>
      </w:r>
      <w:r w:rsidRPr="00FD32C4">
        <w:t>Dichte von Sauerstoff und Glimmspanprobe</w:t>
      </w:r>
      <w:bookmarkEnd w:id="9"/>
    </w:p>
    <w:p w14:paraId="05894B6E" w14:textId="36C4D56A" w:rsidR="00A84A97" w:rsidRPr="00FD32C4" w:rsidRDefault="00A84A97" w:rsidP="00A84A97">
      <w:pPr>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84A97" w:rsidRPr="00FD32C4" w14:paraId="736F5545" w14:textId="77777777" w:rsidTr="00644D67">
        <w:tc>
          <w:tcPr>
            <w:tcW w:w="9322" w:type="dxa"/>
            <w:gridSpan w:val="9"/>
            <w:shd w:val="clear" w:color="auto" w:fill="4F81BD"/>
            <w:vAlign w:val="center"/>
          </w:tcPr>
          <w:p w14:paraId="7F1F6B96" w14:textId="77777777" w:rsidR="00A84A97" w:rsidRPr="00FD32C4" w:rsidRDefault="00A84A97" w:rsidP="00644D67">
            <w:pPr>
              <w:spacing w:after="0"/>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A84A97" w:rsidRPr="00FD32C4" w14:paraId="51C7EE23" w14:textId="77777777" w:rsidTr="00644D6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1273AF8" w14:textId="77777777" w:rsidR="00A84A97" w:rsidRPr="00FD32C4" w:rsidRDefault="00A84A97" w:rsidP="00644D67">
            <w:pPr>
              <w:spacing w:after="0"/>
              <w:rPr>
                <w:rFonts w:asciiTheme="majorHAnsi" w:hAnsiTheme="majorHAnsi"/>
                <w:b/>
                <w:bCs/>
              </w:rPr>
            </w:pPr>
            <w:r w:rsidRPr="00FD32C4">
              <w:rPr>
                <w:rFonts w:asciiTheme="majorHAnsi" w:hAnsiTheme="majorHAnsi"/>
                <w:sz w:val="20"/>
              </w:rPr>
              <w:t>Sauerstoff</w:t>
            </w:r>
          </w:p>
        </w:tc>
        <w:tc>
          <w:tcPr>
            <w:tcW w:w="3177" w:type="dxa"/>
            <w:gridSpan w:val="3"/>
            <w:tcBorders>
              <w:top w:val="single" w:sz="8" w:space="0" w:color="4F81BD"/>
              <w:bottom w:val="single" w:sz="8" w:space="0" w:color="4F81BD"/>
            </w:tcBorders>
            <w:shd w:val="clear" w:color="auto" w:fill="auto"/>
            <w:vAlign w:val="center"/>
          </w:tcPr>
          <w:p w14:paraId="290DFC29" w14:textId="77777777" w:rsidR="00A84A97" w:rsidRPr="00FD32C4" w:rsidRDefault="00A84A97" w:rsidP="00644D67">
            <w:pPr>
              <w:spacing w:after="0"/>
              <w:rPr>
                <w:rFonts w:asciiTheme="majorHAnsi" w:hAnsiTheme="majorHAnsi"/>
              </w:rPr>
            </w:pPr>
            <w:r w:rsidRPr="00FD32C4">
              <w:rPr>
                <w:rFonts w:asciiTheme="majorHAnsi" w:hAnsiTheme="majorHAnsi"/>
                <w:sz w:val="20"/>
              </w:rPr>
              <w:t xml:space="preserve">H: </w:t>
            </w:r>
            <w:r w:rsidRPr="00FD32C4">
              <w:rPr>
                <w:rFonts w:asciiTheme="majorHAnsi" w:hAnsiTheme="majorHAnsi"/>
              </w:rPr>
              <w:t>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88F6FFD" w14:textId="77777777" w:rsidR="00A84A97" w:rsidRPr="00FD32C4" w:rsidRDefault="00A84A97" w:rsidP="00644D67">
            <w:pPr>
              <w:spacing w:after="0"/>
              <w:rPr>
                <w:rFonts w:asciiTheme="majorHAnsi" w:hAnsiTheme="majorHAnsi"/>
              </w:rPr>
            </w:pPr>
            <w:r w:rsidRPr="00FD32C4">
              <w:rPr>
                <w:rFonts w:asciiTheme="majorHAnsi" w:hAnsiTheme="majorHAnsi"/>
                <w:sz w:val="20"/>
              </w:rPr>
              <w:t>P: 244-220-370+376-403</w:t>
            </w:r>
          </w:p>
        </w:tc>
      </w:tr>
      <w:tr w:rsidR="00A84A97" w:rsidRPr="00FD32C4" w14:paraId="51EC8512" w14:textId="77777777" w:rsidTr="00644D67">
        <w:tc>
          <w:tcPr>
            <w:tcW w:w="1009" w:type="dxa"/>
            <w:tcBorders>
              <w:top w:val="single" w:sz="8" w:space="0" w:color="4F81BD"/>
              <w:left w:val="single" w:sz="8" w:space="0" w:color="4F81BD"/>
              <w:bottom w:val="single" w:sz="8" w:space="0" w:color="4F81BD"/>
            </w:tcBorders>
            <w:shd w:val="clear" w:color="auto" w:fill="auto"/>
            <w:vAlign w:val="center"/>
          </w:tcPr>
          <w:p w14:paraId="7E079B83" w14:textId="77777777" w:rsidR="00A84A97" w:rsidRPr="00FD32C4" w:rsidRDefault="00A84A97" w:rsidP="00644D67">
            <w:pPr>
              <w:spacing w:after="0"/>
              <w:rPr>
                <w:rFonts w:asciiTheme="majorHAnsi" w:hAnsiTheme="majorHAnsi"/>
                <w:b/>
                <w:bCs/>
              </w:rPr>
            </w:pPr>
            <w:r w:rsidRPr="00FD32C4">
              <w:rPr>
                <w:rFonts w:asciiTheme="majorHAnsi" w:hAnsiTheme="majorHAnsi"/>
                <w:b/>
                <w:noProof/>
                <w:lang w:eastAsia="de-DE"/>
              </w:rPr>
              <w:drawing>
                <wp:inline distT="0" distB="0" distL="0" distR="0" wp14:anchorId="5CC217F3" wp14:editId="1D1DA710">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38"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4E5F8E3"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159EC5DD" wp14:editId="071979D8">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589DF88"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7763FCAD" wp14:editId="51E1754E">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510753"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515DFFEF" wp14:editId="1E30626C">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092C75A"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413C809B" wp14:editId="491E9D10">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9F6BD7B"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367C5816" wp14:editId="5B4C25B3">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9D00635"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134F1879" wp14:editId="5C6AA8A1">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C8ACFBC"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02D41E0E" wp14:editId="1E91B257">
                  <wp:extent cx="511175" cy="511175"/>
                  <wp:effectExtent l="0" t="0" r="3175" b="317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41"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45026C7" w14:textId="77777777" w:rsidR="00A84A97" w:rsidRPr="00FD32C4" w:rsidRDefault="00A84A97" w:rsidP="00644D67">
            <w:pPr>
              <w:spacing w:after="0"/>
              <w:rPr>
                <w:rFonts w:asciiTheme="majorHAnsi" w:hAnsiTheme="majorHAnsi"/>
              </w:rPr>
            </w:pPr>
            <w:r w:rsidRPr="00FD32C4">
              <w:rPr>
                <w:rFonts w:asciiTheme="majorHAnsi" w:hAnsiTheme="majorHAnsi"/>
                <w:noProof/>
                <w:lang w:eastAsia="de-DE"/>
              </w:rPr>
              <w:drawing>
                <wp:inline distT="0" distB="0" distL="0" distR="0" wp14:anchorId="56737060" wp14:editId="25AAE945">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79B9E923" w14:textId="77777777" w:rsidR="00A84A97" w:rsidRPr="00FD32C4" w:rsidRDefault="00A84A97" w:rsidP="00A84A97">
      <w:pPr>
        <w:tabs>
          <w:tab w:val="left" w:pos="1701"/>
          <w:tab w:val="left" w:pos="1985"/>
        </w:tabs>
        <w:ind w:left="1980" w:hanging="1980"/>
        <w:rPr>
          <w:rFonts w:asciiTheme="majorHAnsi" w:hAnsiTheme="majorHAnsi"/>
        </w:rPr>
      </w:pPr>
    </w:p>
    <w:p w14:paraId="6C31EF9B" w14:textId="77777777" w:rsidR="00A84A97" w:rsidRPr="00FD32C4" w:rsidRDefault="00A84A97" w:rsidP="00A84A97">
      <w:pPr>
        <w:tabs>
          <w:tab w:val="left" w:pos="1701"/>
          <w:tab w:val="left" w:pos="1985"/>
        </w:tabs>
        <w:ind w:left="1980" w:hanging="1980"/>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t>Reagenzgläser (</w:t>
      </w:r>
      <m:oMath>
        <m:r>
          <w:rPr>
            <w:rFonts w:ascii="Cambria Math" w:hAnsi="Cambria Math"/>
          </w:rPr>
          <m:t xml:space="preserve">∅=24 </m:t>
        </m:r>
        <m:r>
          <m:rPr>
            <m:sty m:val="p"/>
          </m:rPr>
          <w:rPr>
            <w:rFonts w:ascii="Cambria Math" w:hAnsi="Cambria Math"/>
          </w:rPr>
          <m:t>mm</m:t>
        </m:r>
      </m:oMath>
      <w:r w:rsidRPr="00FD32C4">
        <w:rPr>
          <w:rFonts w:asciiTheme="majorHAnsi" w:hAnsiTheme="majorHAnsi"/>
        </w:rPr>
        <w:t>), Stopfen, pneumatische Wanne, Stativmaterial, Glimmspan</w:t>
      </w:r>
    </w:p>
    <w:p w14:paraId="52C1EBF1" w14:textId="77777777" w:rsidR="00A84A97" w:rsidRPr="00FD32C4" w:rsidRDefault="00A84A97" w:rsidP="00A84A97">
      <w:pPr>
        <w:tabs>
          <w:tab w:val="left" w:pos="1701"/>
          <w:tab w:val="left" w:pos="1985"/>
        </w:tabs>
        <w:ind w:left="1980" w:hanging="1980"/>
        <w:rPr>
          <w:rFonts w:asciiTheme="majorHAnsi" w:hAnsiTheme="majorHAnsi"/>
        </w:rPr>
      </w:pPr>
      <w:r w:rsidRPr="00FD32C4">
        <w:rPr>
          <w:rFonts w:asciiTheme="majorHAnsi" w:hAnsiTheme="majorHAnsi"/>
        </w:rPr>
        <w:t>Chemikalien:</w:t>
      </w:r>
      <w:r w:rsidRPr="00FD32C4">
        <w:rPr>
          <w:rFonts w:asciiTheme="majorHAnsi" w:hAnsiTheme="majorHAnsi"/>
        </w:rPr>
        <w:tab/>
      </w:r>
      <w:r w:rsidRPr="00FD32C4">
        <w:rPr>
          <w:rFonts w:asciiTheme="majorHAnsi" w:hAnsiTheme="majorHAnsi"/>
        </w:rPr>
        <w:tab/>
        <w:t>Sauerstoff</w:t>
      </w:r>
    </w:p>
    <w:p w14:paraId="74856646" w14:textId="77777777" w:rsidR="00A84A97" w:rsidRPr="00FD32C4" w:rsidRDefault="00A84A97" w:rsidP="00A84A97">
      <w:pPr>
        <w:tabs>
          <w:tab w:val="left" w:pos="1701"/>
          <w:tab w:val="left" w:pos="1985"/>
        </w:tabs>
        <w:ind w:left="1980" w:hanging="1980"/>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t xml:space="preserve">Beide Reagenzgläser werden pneumatisch mit Sauerstoff gefüllt und mit einem passenden Stopfen verschlossen. Ein Reagenzglas wird mit der Öffnung </w:t>
      </w:r>
      <w:r w:rsidRPr="00FD32C4">
        <w:rPr>
          <w:rFonts w:asciiTheme="majorHAnsi" w:hAnsiTheme="majorHAnsi"/>
        </w:rPr>
        <w:lastRenderedPageBreak/>
        <w:t>nach oben, das andere mit der Öffnung nach unten eingespannt. Der Glimmspan wird beim Entfernen des Stopfens nah an die Öffnung gebracht. Nach etwa 15 Sekunden wird der Glimmspan in die Reagenzgläser geführt.</w:t>
      </w:r>
    </w:p>
    <w:p w14:paraId="3CB17095" w14:textId="77777777" w:rsidR="00A84A97" w:rsidRPr="00FD32C4" w:rsidRDefault="00A84A97" w:rsidP="00A84A97">
      <w:pPr>
        <w:tabs>
          <w:tab w:val="left" w:pos="1701"/>
          <w:tab w:val="left" w:pos="1985"/>
        </w:tabs>
        <w:ind w:left="1980" w:hanging="1980"/>
        <w:rPr>
          <w:rFonts w:asciiTheme="majorHAnsi" w:hAnsiTheme="majorHAnsi"/>
        </w:rPr>
      </w:pPr>
      <w:r w:rsidRPr="00FD32C4">
        <w:rPr>
          <w:rFonts w:asciiTheme="majorHAnsi" w:hAnsiTheme="majorHAnsi"/>
        </w:rPr>
        <w:t>Beobachtung:</w:t>
      </w:r>
      <w:r w:rsidRPr="00FD32C4">
        <w:rPr>
          <w:rFonts w:asciiTheme="majorHAnsi" w:hAnsiTheme="majorHAnsi"/>
        </w:rPr>
        <w:tab/>
      </w:r>
      <w:r w:rsidRPr="00FD32C4">
        <w:rPr>
          <w:rFonts w:asciiTheme="majorHAnsi" w:hAnsiTheme="majorHAnsi"/>
        </w:rPr>
        <w:tab/>
      </w:r>
      <w:r w:rsidRPr="00FD32C4">
        <w:rPr>
          <w:rFonts w:asciiTheme="majorHAnsi" w:hAnsiTheme="majorHAnsi"/>
        </w:rPr>
        <w:tab/>
        <w:t xml:space="preserve">Der Glimmspan, der über der Öffnung des Reagenzglases platziert wird, bleibt unverändert. Der andere Glimmspan flammt auf. </w:t>
      </w:r>
    </w:p>
    <w:p w14:paraId="7E38E65B" w14:textId="77777777" w:rsidR="00A84A97" w:rsidRPr="00FD32C4" w:rsidRDefault="00A84A97" w:rsidP="00A84A97">
      <w:pPr>
        <w:tabs>
          <w:tab w:val="left" w:pos="1701"/>
          <w:tab w:val="left" w:pos="1985"/>
        </w:tabs>
        <w:ind w:left="1980" w:hanging="1980"/>
        <w:rPr>
          <w:rFonts w:asciiTheme="majorHAnsi" w:hAnsiTheme="majorHAnsi"/>
        </w:rPr>
      </w:pPr>
      <w:r w:rsidRPr="00FD32C4">
        <w:rPr>
          <w:rFonts w:asciiTheme="majorHAnsi" w:hAnsiTheme="majorHAnsi"/>
        </w:rPr>
        <w:tab/>
      </w:r>
      <w:r w:rsidRPr="00FD32C4">
        <w:rPr>
          <w:rFonts w:asciiTheme="majorHAnsi" w:hAnsiTheme="majorHAnsi"/>
        </w:rPr>
        <w:tab/>
        <w:t>Werden die Glimmspäne in die Reagenzgläser geführt, so flammt der Glimmspan im Reagenzglas mit der Öffnung nach oben auf, der andere glimmt etwas auf.</w:t>
      </w:r>
    </w:p>
    <w:p w14:paraId="67EA3647" w14:textId="77777777" w:rsidR="00A84A97" w:rsidRPr="00FD32C4" w:rsidRDefault="00A84A97" w:rsidP="00A84A97">
      <w:pPr>
        <w:keepNext/>
        <w:tabs>
          <w:tab w:val="left" w:pos="1701"/>
          <w:tab w:val="left" w:pos="1985"/>
        </w:tabs>
        <w:ind w:left="1980" w:hanging="1980"/>
        <w:jc w:val="center"/>
        <w:rPr>
          <w:rFonts w:asciiTheme="majorHAnsi" w:hAnsiTheme="majorHAnsi"/>
        </w:rPr>
      </w:pPr>
      <w:r w:rsidRPr="00FD32C4">
        <w:rPr>
          <w:rFonts w:asciiTheme="majorHAnsi" w:hAnsiTheme="majorHAnsi"/>
          <w:noProof/>
          <w:lang w:eastAsia="de-DE"/>
        </w:rPr>
        <w:drawing>
          <wp:inline distT="0" distB="0" distL="0" distR="0" wp14:anchorId="28C3C01A" wp14:editId="78AD7C95">
            <wp:extent cx="4112397" cy="2101094"/>
            <wp:effectExtent l="0" t="0" r="2540" b="0"/>
            <wp:docPr id="6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screen">
                      <a:extLst>
                        <a:ext uri="{28A0092B-C50C-407E-A947-70E740481C1C}">
                          <a14:useLocalDpi xmlns:a14="http://schemas.microsoft.com/office/drawing/2010/main"/>
                        </a:ext>
                      </a:extLst>
                    </a:blip>
                    <a:stretch>
                      <a:fillRect/>
                    </a:stretch>
                  </pic:blipFill>
                  <pic:spPr bwMode="auto">
                    <a:xfrm>
                      <a:off x="0" y="0"/>
                      <a:ext cx="4112397" cy="2101094"/>
                    </a:xfrm>
                    <a:prstGeom prst="rect">
                      <a:avLst/>
                    </a:prstGeom>
                    <a:noFill/>
                    <a:ln w="9525">
                      <a:noFill/>
                      <a:miter lim="800000"/>
                      <a:headEnd/>
                      <a:tailEnd/>
                    </a:ln>
                  </pic:spPr>
                </pic:pic>
              </a:graphicData>
            </a:graphic>
          </wp:inline>
        </w:drawing>
      </w:r>
    </w:p>
    <w:p w14:paraId="1F314080" w14:textId="77777777" w:rsidR="00A84A97" w:rsidRPr="00FD32C4" w:rsidRDefault="00A84A97" w:rsidP="00A84A97">
      <w:pPr>
        <w:pStyle w:val="Beschriftung"/>
        <w:spacing w:line="360" w:lineRule="auto"/>
        <w:jc w:val="center"/>
        <w:rPr>
          <w:rFonts w:asciiTheme="majorHAnsi" w:hAnsiTheme="majorHAnsi"/>
        </w:rPr>
      </w:pPr>
      <w:r w:rsidRPr="00FD32C4">
        <w:rPr>
          <w:rFonts w:asciiTheme="majorHAnsi" w:hAnsiTheme="majorHAnsi"/>
        </w:rPr>
        <w:t xml:space="preserve">Abb. </w:t>
      </w:r>
      <w:r w:rsidR="008438B2" w:rsidRPr="00FD32C4">
        <w:rPr>
          <w:rFonts w:asciiTheme="majorHAnsi" w:hAnsiTheme="majorHAnsi"/>
        </w:rPr>
        <w:fldChar w:fldCharType="begin"/>
      </w:r>
      <w:r w:rsidR="008438B2" w:rsidRPr="00FD32C4">
        <w:rPr>
          <w:rFonts w:asciiTheme="majorHAnsi" w:hAnsiTheme="majorHAnsi"/>
        </w:rPr>
        <w:instrText xml:space="preserve"> SEQ Abb. \* ARABIC </w:instrText>
      </w:r>
      <w:r w:rsidR="008438B2" w:rsidRPr="00FD32C4">
        <w:rPr>
          <w:rFonts w:asciiTheme="majorHAnsi" w:hAnsiTheme="majorHAnsi"/>
        </w:rPr>
        <w:fldChar w:fldCharType="separate"/>
      </w:r>
      <w:r w:rsidR="005C47E3">
        <w:rPr>
          <w:rFonts w:asciiTheme="majorHAnsi" w:hAnsiTheme="majorHAnsi"/>
          <w:noProof/>
        </w:rPr>
        <w:t>4</w:t>
      </w:r>
      <w:r w:rsidR="008438B2" w:rsidRPr="00FD32C4">
        <w:rPr>
          <w:rFonts w:asciiTheme="majorHAnsi" w:hAnsiTheme="majorHAnsi"/>
          <w:noProof/>
        </w:rPr>
        <w:fldChar w:fldCharType="end"/>
      </w:r>
      <w:r w:rsidRPr="00FD32C4">
        <w:rPr>
          <w:rFonts w:asciiTheme="majorHAnsi" w:hAnsiTheme="majorHAnsi"/>
        </w:rPr>
        <w:t xml:space="preserve"> - </w:t>
      </w:r>
      <w:r w:rsidRPr="00FD32C4">
        <w:rPr>
          <w:rFonts w:asciiTheme="majorHAnsi" w:hAnsiTheme="majorHAnsi"/>
          <w:noProof/>
        </w:rPr>
        <w:t xml:space="preserve"> Versuchsaufbau mit zu erwartenden Beobachtungen.</w:t>
      </w:r>
    </w:p>
    <w:p w14:paraId="6880A917" w14:textId="77777777" w:rsidR="00DA2AE3" w:rsidRPr="00FD32C4" w:rsidRDefault="00A84A97" w:rsidP="00644D67">
      <w:pPr>
        <w:tabs>
          <w:tab w:val="left" w:pos="1701"/>
          <w:tab w:val="left" w:pos="1985"/>
        </w:tabs>
        <w:ind w:left="1985" w:hanging="2124"/>
        <w:contextualSpacing/>
        <w:rPr>
          <w:rFonts w:asciiTheme="majorHAnsi" w:hAnsiTheme="majorHAnsi"/>
        </w:rPr>
      </w:pPr>
      <w:r w:rsidRPr="00FD32C4">
        <w:rPr>
          <w:rFonts w:asciiTheme="majorHAnsi" w:hAnsiTheme="majorHAnsi"/>
        </w:rPr>
        <w:t>Deutung:</w:t>
      </w:r>
      <w:r w:rsidRPr="00FD32C4">
        <w:rPr>
          <w:rFonts w:asciiTheme="majorHAnsi" w:hAnsiTheme="majorHAnsi"/>
        </w:rPr>
        <w:tab/>
      </w:r>
      <w:r w:rsidRPr="00FD32C4">
        <w:rPr>
          <w:rFonts w:asciiTheme="majorHAnsi" w:hAnsiTheme="majorHAnsi"/>
        </w:rPr>
        <w:tab/>
        <w:t xml:space="preserve">Sauerstoff besitzt eine höhere Dichte als Luft und sinkt deshalb nach unten. </w:t>
      </w:r>
    </w:p>
    <w:p w14:paraId="3F8427E5" w14:textId="3A3C00B0" w:rsidR="00A84A97" w:rsidRPr="00FD32C4" w:rsidRDefault="00DA2AE3" w:rsidP="00644D67">
      <w:pPr>
        <w:tabs>
          <w:tab w:val="left" w:pos="1701"/>
          <w:tab w:val="left" w:pos="1985"/>
        </w:tabs>
        <w:ind w:left="1985" w:hanging="2124"/>
        <w:contextualSpacing/>
        <w:rPr>
          <w:rFonts w:asciiTheme="majorHAnsi" w:hAnsiTheme="majorHAnsi"/>
        </w:rPr>
      </w:pPr>
      <w:r w:rsidRPr="00FD32C4">
        <w:rPr>
          <w:rFonts w:asciiTheme="majorHAnsi" w:hAnsiTheme="majorHAnsi"/>
        </w:rPr>
        <w:tab/>
      </w:r>
      <w:r w:rsidRPr="00FD32C4">
        <w:rPr>
          <w:rFonts w:asciiTheme="majorHAnsi" w:hAnsiTheme="majorHAnsi"/>
        </w:rPr>
        <w:tab/>
        <w:t xml:space="preserve">Sauerstoff hat eine Dichte von 1,43 g/L, Luft hingegen eine Dichte von 1,29 g/L. </w:t>
      </w:r>
      <w:r w:rsidR="00A84A97" w:rsidRPr="00FD32C4">
        <w:rPr>
          <w:rFonts w:asciiTheme="majorHAnsi" w:hAnsiTheme="majorHAnsi"/>
        </w:rPr>
        <w:t>Die Glimmspanprobe ist deshalb beim Öffnen des Reagenzglases mit der Öffnung nach unten positiv</w:t>
      </w:r>
      <w:r w:rsidR="00644D67" w:rsidRPr="00FD32C4">
        <w:rPr>
          <w:rFonts w:asciiTheme="majorHAnsi" w:hAnsiTheme="majorHAnsi"/>
        </w:rPr>
        <w:t>, da der Glimmspan anfängt zu brennen</w:t>
      </w:r>
      <w:r w:rsidR="00A84A97" w:rsidRPr="00FD32C4">
        <w:rPr>
          <w:rFonts w:asciiTheme="majorHAnsi" w:hAnsiTheme="majorHAnsi"/>
        </w:rPr>
        <w:t>.</w:t>
      </w:r>
    </w:p>
    <w:p w14:paraId="4BFB5B46" w14:textId="77777777" w:rsidR="00A84A97" w:rsidRPr="00FD32C4" w:rsidRDefault="00A84A97" w:rsidP="00644D67">
      <w:pPr>
        <w:tabs>
          <w:tab w:val="left" w:pos="1701"/>
          <w:tab w:val="left" w:pos="1985"/>
        </w:tabs>
        <w:ind w:left="1985" w:hanging="2124"/>
        <w:contextualSpacing/>
        <w:rPr>
          <w:rFonts w:asciiTheme="majorHAnsi" w:eastAsiaTheme="minorEastAsia" w:hAnsiTheme="majorHAnsi"/>
        </w:rPr>
      </w:pPr>
      <w:r w:rsidRPr="00FD32C4">
        <w:rPr>
          <w:rFonts w:asciiTheme="majorHAnsi" w:hAnsiTheme="majorHAnsi"/>
        </w:rPr>
        <w:tab/>
      </w:r>
      <w:r w:rsidRPr="00FD32C4">
        <w:rPr>
          <w:rFonts w:asciiTheme="majorHAnsi" w:hAnsiTheme="majorHAnsi"/>
        </w:rPr>
        <w:tab/>
        <w:t>Der Sauerstoff in dem Reagenzglas mit der Öffnung nach oben ist zum geschlossenen Ende und steigt nicht auf, deshalb ist hier nur die Glimmspanprobe innerhalb des Reagenzglases positiv.</w:t>
      </w:r>
    </w:p>
    <w:p w14:paraId="04E97987" w14:textId="452E0B83" w:rsidR="00A84A97" w:rsidRPr="00FD32C4" w:rsidRDefault="00644D67" w:rsidP="00644D67">
      <w:pPr>
        <w:ind w:left="1985" w:hanging="1985"/>
        <w:contextualSpacing/>
        <w:rPr>
          <w:rFonts w:asciiTheme="majorHAnsi" w:hAnsiTheme="majorHAnsi"/>
        </w:rPr>
      </w:pPr>
      <w:r w:rsidRPr="00FD32C4">
        <w:rPr>
          <w:rFonts w:asciiTheme="majorHAnsi" w:hAnsiTheme="majorHAnsi"/>
        </w:rPr>
        <w:t>Entsorgung:</w:t>
      </w:r>
      <w:r w:rsidRPr="00FD32C4">
        <w:rPr>
          <w:rFonts w:asciiTheme="majorHAnsi" w:hAnsiTheme="majorHAnsi"/>
        </w:rPr>
        <w:tab/>
      </w:r>
      <w:r w:rsidR="00A84A97" w:rsidRPr="00FD32C4">
        <w:rPr>
          <w:rFonts w:asciiTheme="majorHAnsi" w:hAnsiTheme="majorHAnsi"/>
        </w:rPr>
        <w:t xml:space="preserve">Keine besondere Entsorgung notwendig. </w:t>
      </w:r>
    </w:p>
    <w:p w14:paraId="0BE7F581" w14:textId="4C03369B" w:rsidR="00A84A97" w:rsidRPr="00FD32C4" w:rsidRDefault="00644D67" w:rsidP="00644D67">
      <w:pPr>
        <w:ind w:left="1985" w:hanging="1985"/>
        <w:contextualSpacing/>
        <w:rPr>
          <w:rFonts w:asciiTheme="majorHAnsi" w:hAnsiTheme="majorHAnsi"/>
        </w:rPr>
      </w:pPr>
      <w:r w:rsidRPr="00FD32C4">
        <w:rPr>
          <w:rFonts w:asciiTheme="majorHAnsi" w:hAnsiTheme="majorHAnsi"/>
        </w:rPr>
        <w:t>Literatur:</w:t>
      </w:r>
      <w:r w:rsidRPr="00FD32C4">
        <w:rPr>
          <w:rFonts w:asciiTheme="majorHAnsi" w:hAnsiTheme="majorHAnsi"/>
        </w:rPr>
        <w:tab/>
      </w:r>
      <w:r w:rsidR="00A84A97" w:rsidRPr="00FD32C4">
        <w:rPr>
          <w:rFonts w:asciiTheme="majorHAnsi" w:hAnsiTheme="majorHAnsi"/>
        </w:rPr>
        <w:t xml:space="preserve">[1] H. </w:t>
      </w:r>
      <w:proofErr w:type="spellStart"/>
      <w:r w:rsidR="00A84A97" w:rsidRPr="00FD32C4">
        <w:rPr>
          <w:rFonts w:asciiTheme="majorHAnsi" w:hAnsiTheme="majorHAnsi"/>
        </w:rPr>
        <w:t>Schmidkunz</w:t>
      </w:r>
      <w:proofErr w:type="spellEnd"/>
      <w:r w:rsidR="00A84A97" w:rsidRPr="00FD32C4">
        <w:rPr>
          <w:rFonts w:asciiTheme="majorHAnsi" w:hAnsiTheme="majorHAnsi"/>
        </w:rPr>
        <w:t>, Chemische Freihandversuche, Band 1, 2011, S.204</w:t>
      </w:r>
    </w:p>
    <w:p w14:paraId="4467EF5E" w14:textId="4645EE07" w:rsidR="00A0582F" w:rsidRPr="00FD32C4" w:rsidRDefault="00A84A97" w:rsidP="002D122C">
      <w:pPr>
        <w:tabs>
          <w:tab w:val="left" w:pos="1701"/>
          <w:tab w:val="left" w:pos="1985"/>
        </w:tabs>
        <w:ind w:left="1980" w:hanging="1980"/>
        <w:contextualSpacing/>
        <w:rPr>
          <w:rFonts w:asciiTheme="majorHAnsi" w:hAnsiTheme="majorHAnsi"/>
          <w:color w:val="1F497D" w:themeColor="text2"/>
        </w:rPr>
      </w:pPr>
      <w:r w:rsidRPr="00FD32C4">
        <w:rPr>
          <w:rFonts w:asciiTheme="majorHAnsi" w:hAnsiTheme="majorHAnsi"/>
          <w:noProof/>
          <w:lang w:eastAsia="de-DE"/>
        </w:rPr>
        <mc:AlternateContent>
          <mc:Choice Requires="wps">
            <w:drawing>
              <wp:inline distT="0" distB="0" distL="0" distR="0" wp14:anchorId="03C96634" wp14:editId="63BEAB6C">
                <wp:extent cx="5760720" cy="1020726"/>
                <wp:effectExtent l="0" t="0" r="11430" b="27305"/>
                <wp:docPr id="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2072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8FA1FA" w14:textId="4101A26E" w:rsidR="00644D67" w:rsidRPr="00F31EBF" w:rsidRDefault="00644D67" w:rsidP="00A84A97">
                            <w:pPr>
                              <w:rPr>
                                <w:color w:val="auto"/>
                              </w:rPr>
                            </w:pPr>
                            <w:r>
                              <w:rPr>
                                <w:b/>
                                <w:color w:val="auto"/>
                              </w:rPr>
                              <w:t>Unterrichtsanschlüsse:</w:t>
                            </w:r>
                            <w:r>
                              <w:rPr>
                                <w:color w:val="auto"/>
                              </w:rPr>
                              <w:t xml:space="preserve"> Neben der Darstellung aus Wasserstoffperoxid, </w:t>
                            </w:r>
                            <w:r w:rsidR="00C47549">
                              <w:rPr>
                                <w:color w:val="auto"/>
                              </w:rPr>
                              <w:t>Kaliumpermanganat oder</w:t>
                            </w:r>
                            <w:r>
                              <w:rPr>
                                <w:color w:val="auto"/>
                              </w:rPr>
                              <w:t xml:space="preserve"> </w:t>
                            </w:r>
                            <w:proofErr w:type="spellStart"/>
                            <w:r>
                              <w:rPr>
                                <w:color w:val="auto"/>
                              </w:rPr>
                              <w:t>percarbonathaltigen</w:t>
                            </w:r>
                            <w:proofErr w:type="spellEnd"/>
                            <w:r>
                              <w:rPr>
                                <w:color w:val="auto"/>
                              </w:rPr>
                              <w:t xml:space="preserve"> Waschmitteln kann eine Sauerstoffgasflasche von der Lehrperson zum Abfüllen genutzt werden. Dies kann alternativ auch vor der Stunde durch die Lehrperson vorbereitet werden.</w:t>
                            </w:r>
                          </w:p>
                        </w:txbxContent>
                      </wps:txbx>
                      <wps:bodyPr rot="0" vert="horz" wrap="square" lIns="91440" tIns="45720" rIns="91440" bIns="45720" anchor="t" anchorCtr="0" upright="1">
                        <a:noAutofit/>
                      </wps:bodyPr>
                    </wps:wsp>
                  </a:graphicData>
                </a:graphic>
              </wp:inline>
            </w:drawing>
          </mc:Choice>
          <mc:Fallback>
            <w:pict>
              <v:shape w14:anchorId="03C96634" id="Text Box 137" o:spid="_x0000_s1034" type="#_x0000_t202" style="width:453.6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Q7gIAADQGAAAOAAAAZHJzL2Uyb0RvYy54bWysVNuO2jAQfa/Uf7D8ziaBQN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" fillcolor="white [3201]" strokecolor="#c0504d [3205]" strokeweight="1pt">
                <v:stroke dashstyle="dash"/>
                <v:shadow color="#868686"/>
                <v:textbox>
                  <w:txbxContent>
                    <w:p w14:paraId="698FA1FA" w14:textId="4101A26E" w:rsidR="00644D67" w:rsidRPr="00F31EBF" w:rsidRDefault="00644D67" w:rsidP="00A84A97">
                      <w:pPr>
                        <w:rPr>
                          <w:color w:val="auto"/>
                        </w:rPr>
                      </w:pPr>
                      <w:r>
                        <w:rPr>
                          <w:b/>
                          <w:color w:val="auto"/>
                        </w:rPr>
                        <w:t>Unterrichtsanschlüsse:</w:t>
                      </w:r>
                      <w:r>
                        <w:rPr>
                          <w:color w:val="auto"/>
                        </w:rPr>
                        <w:t xml:space="preserve"> Neben der Darstellung aus Wasserstoffperoxid, </w:t>
                      </w:r>
                      <w:r w:rsidR="00C47549">
                        <w:rPr>
                          <w:color w:val="auto"/>
                        </w:rPr>
                        <w:t>Kaliumpermanganat oder</w:t>
                      </w:r>
                      <w:r>
                        <w:rPr>
                          <w:color w:val="auto"/>
                        </w:rPr>
                        <w:t xml:space="preserve"> </w:t>
                      </w:r>
                      <w:proofErr w:type="spellStart"/>
                      <w:r>
                        <w:rPr>
                          <w:color w:val="auto"/>
                        </w:rPr>
                        <w:t>percarbonathaltigen</w:t>
                      </w:r>
                      <w:proofErr w:type="spellEnd"/>
                      <w:r>
                        <w:rPr>
                          <w:color w:val="auto"/>
                        </w:rPr>
                        <w:t xml:space="preserve"> Waschmitteln kann eine Sauerstoffgasflasche von der Lehrperson zum Abfüllen genutzt werden. Dies kann alternativ auch vor der Stunde durch die Lehrperson vorbereitet werden.</w:t>
                      </w:r>
                    </w:p>
                  </w:txbxContent>
                </v:textbox>
                <w10:anchorlock/>
              </v:shape>
            </w:pict>
          </mc:Fallback>
        </mc:AlternateContent>
      </w:r>
    </w:p>
    <w:p w14:paraId="6256C815" w14:textId="77777777" w:rsidR="00A0582F" w:rsidRPr="00FD32C4" w:rsidRDefault="00A0582F" w:rsidP="002D122C">
      <w:pPr>
        <w:tabs>
          <w:tab w:val="left" w:pos="1701"/>
          <w:tab w:val="left" w:pos="1985"/>
        </w:tabs>
        <w:ind w:left="1980" w:hanging="1980"/>
        <w:contextualSpacing/>
        <w:rPr>
          <w:rFonts w:asciiTheme="majorHAnsi" w:hAnsiTheme="majorHAnsi"/>
          <w:color w:val="1F497D" w:themeColor="text2"/>
        </w:rPr>
      </w:pPr>
    </w:p>
    <w:p w14:paraId="505F8F15" w14:textId="77777777" w:rsidR="00A0582F" w:rsidRPr="00FD32C4" w:rsidRDefault="00A0582F" w:rsidP="002D122C">
      <w:pPr>
        <w:tabs>
          <w:tab w:val="left" w:pos="1701"/>
          <w:tab w:val="left" w:pos="1985"/>
        </w:tabs>
        <w:ind w:left="1980" w:hanging="1980"/>
        <w:contextualSpacing/>
        <w:rPr>
          <w:rFonts w:asciiTheme="majorHAnsi" w:hAnsiTheme="majorHAnsi"/>
          <w:color w:val="1F497D" w:themeColor="text2"/>
        </w:rPr>
      </w:pPr>
    </w:p>
    <w:p w14:paraId="7D010054" w14:textId="77777777" w:rsidR="00A0582F" w:rsidRPr="00FD32C4" w:rsidRDefault="00A0582F" w:rsidP="002D122C">
      <w:pPr>
        <w:tabs>
          <w:tab w:val="left" w:pos="1701"/>
          <w:tab w:val="left" w:pos="1985"/>
        </w:tabs>
        <w:ind w:left="1980" w:hanging="1980"/>
        <w:contextualSpacing/>
        <w:rPr>
          <w:rFonts w:asciiTheme="majorHAnsi" w:hAnsiTheme="majorHAnsi"/>
          <w:color w:val="1F497D" w:themeColor="text2"/>
        </w:rPr>
      </w:pPr>
    </w:p>
    <w:p w14:paraId="2A767F58" w14:textId="77777777" w:rsidR="00A0582F" w:rsidRPr="00FD32C4" w:rsidRDefault="00A0582F" w:rsidP="002D122C">
      <w:pPr>
        <w:contextualSpacing/>
        <w:rPr>
          <w:rFonts w:asciiTheme="majorHAnsi" w:hAnsiTheme="majorHAnsi"/>
          <w:color w:val="1F497D" w:themeColor="text2"/>
        </w:rPr>
        <w:sectPr w:rsidR="00A0582F" w:rsidRPr="00FD32C4" w:rsidSect="0007729E">
          <w:headerReference w:type="default" r:id="rId44"/>
          <w:footerReference w:type="default" r:id="rId45"/>
          <w:pgSz w:w="11906" w:h="16838"/>
          <w:pgMar w:top="1417" w:right="1417" w:bottom="709" w:left="1417" w:header="708" w:footer="708" w:gutter="0"/>
          <w:pgNumType w:start="0"/>
          <w:cols w:space="708"/>
          <w:titlePg/>
          <w:docGrid w:linePitch="360"/>
        </w:sectPr>
      </w:pPr>
    </w:p>
    <w:p w14:paraId="1F000AF1" w14:textId="238D5C7C" w:rsidR="00A0582F" w:rsidRPr="00FD32C4" w:rsidRDefault="00A0582F" w:rsidP="002D122C">
      <w:pPr>
        <w:tabs>
          <w:tab w:val="left" w:pos="1701"/>
          <w:tab w:val="left" w:pos="1985"/>
        </w:tabs>
        <w:contextualSpacing/>
        <w:rPr>
          <w:rFonts w:asciiTheme="majorHAnsi" w:hAnsiTheme="majorHAnsi"/>
          <w:b/>
          <w:sz w:val="28"/>
        </w:rPr>
      </w:pPr>
      <w:r w:rsidRPr="00FD32C4">
        <w:rPr>
          <w:rFonts w:asciiTheme="majorHAnsi" w:hAnsiTheme="majorHAnsi"/>
          <w:b/>
          <w:sz w:val="28"/>
        </w:rPr>
        <w:lastRenderedPageBreak/>
        <w:t xml:space="preserve">Arbeitsblatt – </w:t>
      </w:r>
      <w:r w:rsidR="003C3B08" w:rsidRPr="00FD32C4">
        <w:rPr>
          <w:rFonts w:asciiTheme="majorHAnsi" w:hAnsiTheme="majorHAnsi"/>
          <w:b/>
          <w:sz w:val="28"/>
        </w:rPr>
        <w:t>Brennbarkeit und brandfördernde Wirkung von Sauerstoff</w:t>
      </w:r>
    </w:p>
    <w:p w14:paraId="6FC3B72B" w14:textId="5FDE9105" w:rsidR="00FA486B" w:rsidRPr="00FD32C4" w:rsidRDefault="00772296" w:rsidP="002D122C">
      <w:pPr>
        <w:pStyle w:val="Listenabsatz"/>
        <w:numPr>
          <w:ilvl w:val="0"/>
          <w:numId w:val="21"/>
        </w:numPr>
        <w:spacing w:line="480" w:lineRule="auto"/>
        <w:rPr>
          <w:rFonts w:asciiTheme="majorHAnsi" w:hAnsiTheme="majorHAnsi"/>
          <w:color w:val="auto"/>
        </w:rPr>
      </w:pPr>
      <w:r w:rsidRPr="00FD32C4">
        <w:rPr>
          <w:rFonts w:asciiTheme="majorHAnsi" w:hAnsiTheme="majorHAnsi"/>
          <w:color w:val="auto"/>
        </w:rPr>
        <w:t>Zeichne das Verbrennungsdreieck</w:t>
      </w:r>
      <w:r w:rsidR="0010403C" w:rsidRPr="00FD32C4">
        <w:rPr>
          <w:rFonts w:asciiTheme="majorHAnsi" w:hAnsiTheme="majorHAnsi"/>
          <w:color w:val="auto"/>
        </w:rPr>
        <w:t xml:space="preserve"> und benenne die drei Voraussetzungen.</w:t>
      </w:r>
    </w:p>
    <w:p w14:paraId="3AB9C0C6" w14:textId="3B2318DD" w:rsidR="00D12A9C" w:rsidRPr="00FD32C4" w:rsidRDefault="0010403C" w:rsidP="002D122C">
      <w:pPr>
        <w:pStyle w:val="Listenabsatz"/>
        <w:spacing w:line="480" w:lineRule="auto"/>
        <w:rPr>
          <w:rFonts w:asciiTheme="majorHAnsi" w:hAnsiTheme="majorHAnsi"/>
          <w:color w:val="auto"/>
        </w:rPr>
      </w:pPr>
      <w:r w:rsidRPr="00FD32C4">
        <w:rPr>
          <w:rFonts w:asciiTheme="majorHAnsi" w:hAnsiTheme="majorHAnsi"/>
          <w:noProof/>
          <w:color w:val="auto"/>
          <w:lang w:eastAsia="de-DE"/>
        </w:rPr>
        <mc:AlternateContent>
          <mc:Choice Requires="wps">
            <w:drawing>
              <wp:inline distT="0" distB="0" distL="0" distR="0" wp14:anchorId="475E61B6" wp14:editId="6898D2F4">
                <wp:extent cx="5181600" cy="1247775"/>
                <wp:effectExtent l="0" t="0" r="19050" b="28575"/>
                <wp:docPr id="1" name="Textfeld 1"/>
                <wp:cNvGraphicFramePr/>
                <a:graphic xmlns:a="http://schemas.openxmlformats.org/drawingml/2006/main">
                  <a:graphicData uri="http://schemas.microsoft.com/office/word/2010/wordprocessingShape">
                    <wps:wsp>
                      <wps:cNvSpPr txBox="1"/>
                      <wps:spPr>
                        <a:xfrm>
                          <a:off x="0" y="0"/>
                          <a:ext cx="51816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D0893" w14:textId="77777777" w:rsidR="00644D67" w:rsidRDefault="00644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shape w14:anchorId="475E61B6" id="Textfeld 1" o:spid="_x0000_s1035" type="#_x0000_t202" style="width:40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" fillcolor="white [3201]" strokeweight=".5pt">
                <v:textbox>
                  <w:txbxContent>
                    <w:p w14:paraId="753D0893" w14:textId="77777777" w:rsidR="00644D67" w:rsidRDefault="00644D67"/>
                  </w:txbxContent>
                </v:textbox>
                <w10:anchorlock/>
              </v:shape>
            </w:pict>
          </mc:Fallback>
        </mc:AlternateContent>
      </w:r>
    </w:p>
    <w:p w14:paraId="346D3B02" w14:textId="6F51813B" w:rsidR="009F0667" w:rsidRPr="00FD32C4" w:rsidRDefault="00772296" w:rsidP="002D122C">
      <w:pPr>
        <w:pStyle w:val="Listenabsatz"/>
        <w:numPr>
          <w:ilvl w:val="0"/>
          <w:numId w:val="21"/>
        </w:numPr>
        <w:spacing w:line="480" w:lineRule="auto"/>
        <w:rPr>
          <w:rFonts w:asciiTheme="majorHAnsi" w:hAnsiTheme="majorHAnsi"/>
          <w:color w:val="auto"/>
        </w:rPr>
      </w:pPr>
      <w:r w:rsidRPr="00FD32C4">
        <w:rPr>
          <w:rFonts w:asciiTheme="majorHAnsi" w:hAnsiTheme="majorHAnsi"/>
          <w:color w:val="auto"/>
        </w:rPr>
        <w:t>Erläutere anhand deiner Beobachtungen den Zusammenhang des Gasvolumenverhältnisses und der Stärke der Reaktion.</w:t>
      </w:r>
      <w:r w:rsidRPr="00FD32C4">
        <w:rPr>
          <w:rFonts w:asciiTheme="majorHAnsi" w:hAnsiTheme="majorHAnsi"/>
          <w:noProof/>
          <w:lang w:eastAsia="de-DE"/>
        </w:rPr>
        <w:t xml:space="preserve"> </w:t>
      </w:r>
    </w:p>
    <w:p w14:paraId="369D6F1C" w14:textId="5A333368" w:rsidR="00D12A9C" w:rsidRPr="00FD32C4" w:rsidRDefault="00D12A9C" w:rsidP="002D122C">
      <w:pPr>
        <w:pStyle w:val="Listenabsatz"/>
        <w:spacing w:line="480" w:lineRule="auto"/>
        <w:rPr>
          <w:rFonts w:asciiTheme="majorHAnsi" w:hAnsiTheme="majorHAnsi"/>
          <w:color w:val="auto"/>
        </w:rPr>
      </w:pPr>
      <w:r w:rsidRPr="00FD32C4">
        <w:rPr>
          <w:rFonts w:asciiTheme="majorHAnsi" w:hAnsiTheme="majorHAnsi"/>
          <w:noProof/>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7B563" w14:textId="0F8202FC" w:rsidR="00772296" w:rsidRPr="00FD32C4" w:rsidRDefault="00002E3E" w:rsidP="002D122C">
      <w:pPr>
        <w:pStyle w:val="Listenabsatz"/>
        <w:numPr>
          <w:ilvl w:val="0"/>
          <w:numId w:val="21"/>
        </w:numPr>
        <w:spacing w:line="480" w:lineRule="auto"/>
        <w:rPr>
          <w:rFonts w:asciiTheme="majorHAnsi" w:hAnsiTheme="majorHAnsi"/>
          <w:color w:val="auto"/>
        </w:rPr>
      </w:pPr>
      <w:r w:rsidRPr="00FD32C4">
        <w:rPr>
          <w:rFonts w:asciiTheme="majorHAnsi" w:hAnsiTheme="majorHAnsi"/>
          <w:noProof/>
          <w:lang w:eastAsia="de-DE"/>
        </w:rPr>
        <mc:AlternateContent>
          <mc:Choice Requires="wps">
            <w:drawing>
              <wp:anchor distT="0" distB="0" distL="114300" distR="114300" simplePos="0" relativeHeight="251804672" behindDoc="1" locked="0" layoutInCell="1" allowOverlap="1" wp14:anchorId="09B93599" wp14:editId="5B52101B">
                <wp:simplePos x="0" y="0"/>
                <wp:positionH relativeFrom="column">
                  <wp:posOffset>4141470</wp:posOffset>
                </wp:positionH>
                <wp:positionV relativeFrom="paragraph">
                  <wp:posOffset>1216025</wp:posOffset>
                </wp:positionV>
                <wp:extent cx="1613535" cy="635"/>
                <wp:effectExtent l="0" t="0" r="0" b="0"/>
                <wp:wrapTight wrapText="bothSides">
                  <wp:wrapPolygon edited="0">
                    <wp:start x="0" y="0"/>
                    <wp:lineTo x="0" y="21600"/>
                    <wp:lineTo x="21600" y="21600"/>
                    <wp:lineTo x="21600" y="0"/>
                  </wp:wrapPolygon>
                </wp:wrapTight>
                <wp:docPr id="35" name="Textfeld 35"/>
                <wp:cNvGraphicFramePr/>
                <a:graphic xmlns:a="http://schemas.openxmlformats.org/drawingml/2006/main">
                  <a:graphicData uri="http://schemas.microsoft.com/office/word/2010/wordprocessingShape">
                    <wps:wsp>
                      <wps:cNvSpPr txBox="1"/>
                      <wps:spPr>
                        <a:xfrm>
                          <a:off x="0" y="0"/>
                          <a:ext cx="1613535" cy="635"/>
                        </a:xfrm>
                        <a:prstGeom prst="rect">
                          <a:avLst/>
                        </a:prstGeom>
                        <a:solidFill>
                          <a:prstClr val="white"/>
                        </a:solidFill>
                        <a:ln>
                          <a:noFill/>
                        </a:ln>
                        <a:effectLst/>
                      </wps:spPr>
                      <wps:txbx>
                        <w:txbxContent>
                          <w:p w14:paraId="3B9B1286" w14:textId="437B5E64" w:rsidR="00002E3E" w:rsidRPr="003F1896" w:rsidRDefault="00002E3E" w:rsidP="00002E3E">
                            <w:pPr>
                              <w:pStyle w:val="Beschriftung"/>
                              <w:rPr>
                                <w:noProof/>
                              </w:rPr>
                            </w:pPr>
                            <w:r>
                              <w:t xml:space="preserve">Abb.  </w:t>
                            </w:r>
                            <w:fldSimple w:instr=" SEQ Abb._ \* ARABIC ">
                              <w:r w:rsidR="005C47E3">
                                <w:rPr>
                                  <w:noProof/>
                                </w:rPr>
                                <w:t>1</w:t>
                              </w:r>
                            </w:fldSimple>
                            <w:r>
                              <w:t>: Löscharbeiten der Feuerwehr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B93599" id="_x0000_t202" coordsize="21600,21600" o:spt="202" path="m,l,21600r21600,l21600,xe">
                <v:stroke joinstyle="miter"/>
                <v:path gradientshapeok="t" o:connecttype="rect"/>
              </v:shapetype>
              <v:shape id="Textfeld 35" o:spid="_x0000_s1036" type="#_x0000_t202" style="position:absolute;left:0;text-align:left;margin-left:326.1pt;margin-top:95.75pt;width:127.05pt;height:.05pt;z-index:-25151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" stroked="f">
                <v:textbox style="mso-fit-shape-to-text:t" inset="0,0,0,0">
                  <w:txbxContent>
                    <w:p w14:paraId="3B9B1286" w14:textId="437B5E64" w:rsidR="00002E3E" w:rsidRPr="003F1896" w:rsidRDefault="00002E3E" w:rsidP="00002E3E">
                      <w:pPr>
                        <w:pStyle w:val="Beschriftung"/>
                        <w:rPr>
                          <w:noProof/>
                        </w:rPr>
                      </w:pPr>
                      <w:r>
                        <w:t xml:space="preserve">Abb.  </w:t>
                      </w:r>
                      <w:fldSimple w:instr=" SEQ Abb._ \* ARABIC ">
                        <w:r w:rsidR="005C47E3">
                          <w:rPr>
                            <w:noProof/>
                          </w:rPr>
                          <w:t>1</w:t>
                        </w:r>
                      </w:fldSimple>
                      <w:r>
                        <w:t>: Löscharbeiten der Feuerwehr [1]</w:t>
                      </w:r>
                    </w:p>
                  </w:txbxContent>
                </v:textbox>
                <w10:wrap type="tight"/>
              </v:shape>
            </w:pict>
          </mc:Fallback>
        </mc:AlternateContent>
      </w:r>
      <w:r w:rsidRPr="00FD32C4">
        <w:rPr>
          <w:rFonts w:asciiTheme="majorHAnsi" w:hAnsiTheme="majorHAnsi"/>
          <w:noProof/>
          <w:color w:val="auto"/>
          <w:lang w:eastAsia="de-DE"/>
        </w:rPr>
        <w:drawing>
          <wp:anchor distT="0" distB="0" distL="114300" distR="114300" simplePos="0" relativeHeight="251802624" behindDoc="1" locked="0" layoutInCell="1" allowOverlap="1" wp14:anchorId="2B32071A" wp14:editId="48D0379F">
            <wp:simplePos x="0" y="0"/>
            <wp:positionH relativeFrom="margin">
              <wp:align>right</wp:align>
            </wp:positionH>
            <wp:positionV relativeFrom="paragraph">
              <wp:posOffset>10116</wp:posOffset>
            </wp:positionV>
            <wp:extent cx="1613535" cy="1149350"/>
            <wp:effectExtent l="0" t="0" r="5715" b="0"/>
            <wp:wrapTight wrapText="bothSides">
              <wp:wrapPolygon edited="0">
                <wp:start x="0" y="0"/>
                <wp:lineTo x="0" y="21123"/>
                <wp:lineTo x="21421" y="21123"/>
                <wp:lineTo x="21421" y="0"/>
                <wp:lineTo x="0" y="0"/>
              </wp:wrapPolygon>
            </wp:wrapTight>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200px-FirePhotography.jpg"/>
                    <pic:cNvPicPr/>
                  </pic:nvPicPr>
                  <pic:blipFill>
                    <a:blip r:embed="rId46" cstate="screen">
                      <a:extLst>
                        <a:ext uri="{28A0092B-C50C-407E-A947-70E740481C1C}">
                          <a14:useLocalDpi xmlns:a14="http://schemas.microsoft.com/office/drawing/2010/main"/>
                        </a:ext>
                      </a:extLst>
                    </a:blip>
                    <a:stretch>
                      <a:fillRect/>
                    </a:stretch>
                  </pic:blipFill>
                  <pic:spPr>
                    <a:xfrm>
                      <a:off x="0" y="0"/>
                      <a:ext cx="1613535" cy="1149350"/>
                    </a:xfrm>
                    <a:prstGeom prst="rect">
                      <a:avLst/>
                    </a:prstGeom>
                  </pic:spPr>
                </pic:pic>
              </a:graphicData>
            </a:graphic>
            <wp14:sizeRelH relativeFrom="page">
              <wp14:pctWidth>0</wp14:pctWidth>
            </wp14:sizeRelH>
            <wp14:sizeRelV relativeFrom="page">
              <wp14:pctHeight>0</wp14:pctHeight>
            </wp14:sizeRelV>
          </wp:anchor>
        </w:drawing>
      </w:r>
      <w:r w:rsidR="00D12A9C" w:rsidRPr="00FD32C4">
        <w:rPr>
          <w:rFonts w:asciiTheme="majorHAnsi" w:hAnsiTheme="majorHAnsi"/>
          <w:color w:val="auto"/>
        </w:rPr>
        <w:t>Diskutiere, warum bei einem Zimmerbrand Türen nicht ruckartig geöffnet werden dürfen.</w:t>
      </w:r>
    </w:p>
    <w:p w14:paraId="075D1E26" w14:textId="1A5A52B3" w:rsidR="00D12A9C" w:rsidRPr="00FD32C4" w:rsidRDefault="00D12A9C" w:rsidP="002D122C">
      <w:pPr>
        <w:pStyle w:val="Listenabsatz"/>
        <w:spacing w:line="480" w:lineRule="auto"/>
        <w:rPr>
          <w:rFonts w:asciiTheme="majorHAnsi" w:hAnsiTheme="majorHAnsi"/>
          <w:color w:val="auto"/>
        </w:rPr>
      </w:pPr>
      <w:r w:rsidRPr="00FD32C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F37FE" w14:textId="785C0ABA" w:rsidR="00A0582F" w:rsidRPr="00FD32C4" w:rsidRDefault="00D12A9C" w:rsidP="002D122C">
      <w:pPr>
        <w:tabs>
          <w:tab w:val="left" w:pos="1956"/>
        </w:tabs>
        <w:contextualSpacing/>
        <w:rPr>
          <w:rFonts w:asciiTheme="majorHAnsi" w:hAnsiTheme="majorHAnsi"/>
          <w:color w:val="auto"/>
        </w:rPr>
      </w:pPr>
      <w:r w:rsidRPr="00FD32C4">
        <w:rPr>
          <w:rFonts w:asciiTheme="majorHAnsi" w:hAnsiTheme="majorHAnsi"/>
          <w:color w:val="auto"/>
        </w:rPr>
        <w:tab/>
      </w:r>
    </w:p>
    <w:p w14:paraId="36E3E9E9" w14:textId="77777777" w:rsidR="00A0582F" w:rsidRPr="00FD32C4" w:rsidRDefault="00A0582F" w:rsidP="002D122C">
      <w:pPr>
        <w:contextualSpacing/>
        <w:rPr>
          <w:rFonts w:asciiTheme="majorHAnsi" w:hAnsiTheme="majorHAnsi"/>
        </w:rPr>
        <w:sectPr w:rsidR="00A0582F" w:rsidRPr="00FD32C4" w:rsidSect="0049087A">
          <w:headerReference w:type="default" r:id="rId47"/>
          <w:footerReference w:type="default" r:id="rId48"/>
          <w:pgSz w:w="11906" w:h="16838"/>
          <w:pgMar w:top="1417" w:right="1417" w:bottom="709" w:left="1417" w:header="708" w:footer="708" w:gutter="0"/>
          <w:pgNumType w:start="0"/>
          <w:cols w:space="708"/>
          <w:docGrid w:linePitch="360"/>
        </w:sectPr>
      </w:pPr>
      <w:r w:rsidRPr="00FD32C4">
        <w:rPr>
          <w:rFonts w:asciiTheme="majorHAnsi" w:hAnsiTheme="majorHAnsi"/>
        </w:rPr>
        <w:t xml:space="preserve"> </w:t>
      </w:r>
    </w:p>
    <w:p w14:paraId="609152EE" w14:textId="7ECC03E1" w:rsidR="00FB3D74" w:rsidRPr="00FD32C4" w:rsidRDefault="00FA486B" w:rsidP="002D122C">
      <w:pPr>
        <w:pStyle w:val="berschrift1"/>
        <w:contextualSpacing/>
        <w:rPr>
          <w:color w:val="auto"/>
        </w:rPr>
      </w:pPr>
      <w:bookmarkStart w:id="10" w:name="_Toc458664870"/>
      <w:r w:rsidRPr="00FD32C4">
        <w:rPr>
          <w:color w:val="auto"/>
        </w:rPr>
        <w:lastRenderedPageBreak/>
        <w:t>Didaktischer Kommentar zum Schülerarbeitsblatt</w:t>
      </w:r>
      <w:bookmarkEnd w:id="10"/>
    </w:p>
    <w:p w14:paraId="422752A5" w14:textId="30C33D7B" w:rsidR="00B901F6" w:rsidRPr="00FD32C4" w:rsidRDefault="00772296" w:rsidP="002D122C">
      <w:pPr>
        <w:contextualSpacing/>
        <w:rPr>
          <w:rFonts w:asciiTheme="majorHAnsi" w:hAnsiTheme="majorHAnsi"/>
          <w:color w:val="auto"/>
        </w:rPr>
      </w:pPr>
      <w:r w:rsidRPr="00FD32C4">
        <w:rPr>
          <w:rFonts w:asciiTheme="majorHAnsi" w:hAnsiTheme="majorHAnsi"/>
          <w:color w:val="auto"/>
        </w:rPr>
        <w:t xml:space="preserve">Das Arbeitsblatt wird zu dem Lehrerversuch V2 ausgegeben und soll den Lernprozess der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unterstützen, indem das Vorwissen aktiviert, die Auswertung durch Fragen geleitet und eine weiterführende Fragestellung aufgezeigt wird.</w:t>
      </w:r>
    </w:p>
    <w:p w14:paraId="33E6DDFE" w14:textId="77777777" w:rsidR="00C364B2" w:rsidRPr="00FD32C4" w:rsidRDefault="00C364B2" w:rsidP="002D122C">
      <w:pPr>
        <w:pStyle w:val="berschrift2"/>
        <w:contextualSpacing/>
        <w:rPr>
          <w:color w:val="auto"/>
        </w:rPr>
      </w:pPr>
      <w:bookmarkStart w:id="11" w:name="_Toc458664871"/>
      <w:r w:rsidRPr="00FD32C4">
        <w:rPr>
          <w:color w:val="auto"/>
        </w:rPr>
        <w:t>Erwartungshorizont</w:t>
      </w:r>
      <w:r w:rsidR="006968E6" w:rsidRPr="00FD32C4">
        <w:rPr>
          <w:color w:val="auto"/>
        </w:rPr>
        <w:t xml:space="preserve"> (Kerncurriculum)</w:t>
      </w:r>
      <w:bookmarkEnd w:id="11"/>
    </w:p>
    <w:p w14:paraId="0067A2A9" w14:textId="19642CCB" w:rsidR="00772296" w:rsidRPr="00FD32C4" w:rsidRDefault="00772296" w:rsidP="002D122C">
      <w:pPr>
        <w:tabs>
          <w:tab w:val="left" w:pos="0"/>
        </w:tabs>
        <w:contextualSpacing/>
        <w:rPr>
          <w:rFonts w:asciiTheme="majorHAnsi" w:hAnsiTheme="majorHAnsi"/>
          <w:color w:val="auto"/>
        </w:rPr>
      </w:pPr>
      <w:r w:rsidRPr="00FD32C4">
        <w:rPr>
          <w:rFonts w:asciiTheme="majorHAnsi" w:hAnsiTheme="majorHAnsi"/>
          <w:color w:val="auto"/>
        </w:rPr>
        <w:t xml:space="preserve">In der ersten Aufgabe soll das Vorwissen der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aktiviert werden, dabei </w:t>
      </w:r>
      <w:r w:rsidR="00D12A9C" w:rsidRPr="00FD32C4">
        <w:rPr>
          <w:rFonts w:asciiTheme="majorHAnsi" w:hAnsiTheme="majorHAnsi"/>
          <w:color w:val="auto"/>
        </w:rPr>
        <w:t xml:space="preserve">werden die Kompetenzbereiche des Fachwissens und der Kommunikation angesprochen und beziehen sich auf das Basiskonzept Stoff-Teilchen. </w:t>
      </w:r>
      <w:r w:rsidR="007A7F5A" w:rsidRPr="00FD32C4">
        <w:rPr>
          <w:rFonts w:asciiTheme="majorHAnsi" w:hAnsiTheme="majorHAnsi"/>
          <w:color w:val="auto"/>
        </w:rPr>
        <w:t xml:space="preserve">Es </w:t>
      </w:r>
      <w:proofErr w:type="gramStart"/>
      <w:r w:rsidR="007A7F5A" w:rsidRPr="00FD32C4">
        <w:rPr>
          <w:rFonts w:asciiTheme="majorHAnsi" w:hAnsiTheme="majorHAnsi"/>
          <w:color w:val="auto"/>
        </w:rPr>
        <w:t>handelt</w:t>
      </w:r>
      <w:proofErr w:type="gramEnd"/>
      <w:r w:rsidR="007A7F5A" w:rsidRPr="00FD32C4">
        <w:rPr>
          <w:rFonts w:asciiTheme="majorHAnsi" w:hAnsiTheme="majorHAnsi"/>
          <w:color w:val="auto"/>
        </w:rPr>
        <w:t xml:space="preserve"> ich dabei um den Anforderungsbereich I, da Wissen wiedergegeben werden soll, das bereits bekannt ist und eine Wiederholung darstellt.</w:t>
      </w:r>
    </w:p>
    <w:p w14:paraId="12ED0DD8" w14:textId="283FD4FF" w:rsidR="00D12A9C" w:rsidRPr="00FD32C4" w:rsidRDefault="00D12A9C" w:rsidP="002D122C">
      <w:pPr>
        <w:tabs>
          <w:tab w:val="left" w:pos="0"/>
        </w:tabs>
        <w:contextualSpacing/>
        <w:rPr>
          <w:rFonts w:asciiTheme="majorHAnsi" w:hAnsiTheme="majorHAnsi"/>
          <w:color w:val="auto"/>
        </w:rPr>
      </w:pPr>
      <w:r w:rsidRPr="00FD32C4">
        <w:rPr>
          <w:rFonts w:asciiTheme="majorHAnsi" w:hAnsiTheme="majorHAnsi"/>
          <w:color w:val="auto"/>
        </w:rPr>
        <w:t xml:space="preserve">In der zweiten Aufgabe wird der Versuch unterstützend ausgewertet. Dabei sollen die Eigenschaften des Sauerstoffs in Bezug auf die Brennbarkeit und brandfördernde Wirkung dahingehend erweitert werden, </w:t>
      </w:r>
      <w:r w:rsidR="003C52C9" w:rsidRPr="00FD32C4">
        <w:rPr>
          <w:rFonts w:asciiTheme="majorHAnsi" w:hAnsiTheme="majorHAnsi"/>
          <w:color w:val="auto"/>
        </w:rPr>
        <w:t>indem</w:t>
      </w:r>
      <w:r w:rsidRPr="00FD32C4">
        <w:rPr>
          <w:rFonts w:asciiTheme="majorHAnsi" w:hAnsiTheme="majorHAnsi"/>
          <w:color w:val="auto"/>
        </w:rPr>
        <w:t xml:space="preserve"> das ideale Reaktionsgemisch thematisiert wird. In diesem Zusammenhang kann ein erster Schritt im Erkenntnisweg der chemischen Reaktion und den molaren Stoffverhältnissen in chemischen Reaktionen initiiert werden.</w:t>
      </w:r>
      <w:r w:rsidR="007A7F5A" w:rsidRPr="00FD32C4">
        <w:rPr>
          <w:rFonts w:asciiTheme="majorHAnsi" w:hAnsiTheme="majorHAnsi"/>
          <w:color w:val="auto"/>
        </w:rPr>
        <w:t xml:space="preserve"> Diese Aufgabe ist in den Anforderungsbereich II einzuordnen, da Wissen angewandt werden muss. Es muss eine Verbindung zwischen den Beobachtungen des Versuches </w:t>
      </w:r>
      <w:r w:rsidR="00391438" w:rsidRPr="00FD32C4">
        <w:rPr>
          <w:rFonts w:asciiTheme="majorHAnsi" w:hAnsiTheme="majorHAnsi"/>
          <w:color w:val="auto"/>
        </w:rPr>
        <w:t>und dem Vorwissen hergestellt werden.</w:t>
      </w:r>
    </w:p>
    <w:p w14:paraId="5EE5F28A" w14:textId="76C137AA" w:rsidR="00D12A9C" w:rsidRPr="00FD32C4" w:rsidRDefault="00412670" w:rsidP="002D122C">
      <w:pPr>
        <w:tabs>
          <w:tab w:val="left" w:pos="0"/>
        </w:tabs>
        <w:contextualSpacing/>
        <w:rPr>
          <w:rFonts w:asciiTheme="majorHAnsi" w:hAnsiTheme="majorHAnsi"/>
          <w:color w:val="auto"/>
        </w:rPr>
      </w:pPr>
      <w:r w:rsidRPr="00FD32C4">
        <w:rPr>
          <w:rFonts w:asciiTheme="majorHAnsi" w:hAnsiTheme="majorHAnsi"/>
          <w:color w:val="auto"/>
        </w:rPr>
        <w:t xml:space="preserve">In der dritten Aufgabe müssen die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einen Zusammenhang zwischen dem Versuch und der Gefahr der Türöffnung bei Zimmerbränden herstellen. Dabei </w:t>
      </w:r>
      <w:proofErr w:type="gramStart"/>
      <w:r w:rsidRPr="00FD32C4">
        <w:rPr>
          <w:rFonts w:asciiTheme="majorHAnsi" w:hAnsiTheme="majorHAnsi"/>
          <w:color w:val="auto"/>
        </w:rPr>
        <w:t>wird</w:t>
      </w:r>
      <w:proofErr w:type="gramEnd"/>
      <w:r w:rsidRPr="00FD32C4">
        <w:rPr>
          <w:rFonts w:asciiTheme="majorHAnsi" w:hAnsiTheme="majorHAnsi"/>
          <w:color w:val="auto"/>
        </w:rPr>
        <w:t xml:space="preserve"> </w:t>
      </w:r>
      <w:r w:rsidR="00C47549" w:rsidRPr="00FD32C4">
        <w:rPr>
          <w:rFonts w:asciiTheme="majorHAnsi" w:hAnsiTheme="majorHAnsi"/>
          <w:color w:val="auto"/>
        </w:rPr>
        <w:t>der Kompetenzbereich</w:t>
      </w:r>
      <w:r w:rsidRPr="00FD32C4">
        <w:rPr>
          <w:rFonts w:asciiTheme="majorHAnsi" w:hAnsiTheme="majorHAnsi"/>
          <w:color w:val="auto"/>
        </w:rPr>
        <w:t xml:space="preserve"> des Bewertens und das Basiskonzept Chemische Reaktion angesprochen.</w:t>
      </w:r>
      <w:r w:rsidR="00391438" w:rsidRPr="00FD32C4">
        <w:rPr>
          <w:rFonts w:asciiTheme="majorHAnsi" w:hAnsiTheme="majorHAnsi"/>
          <w:color w:val="auto"/>
        </w:rPr>
        <w:t xml:space="preserve"> Die letzte Aufgabe ist in den Anforderungsbereich III einzuordnen, da die </w:t>
      </w:r>
      <w:proofErr w:type="spellStart"/>
      <w:r w:rsidR="00391438" w:rsidRPr="00FD32C4">
        <w:rPr>
          <w:rFonts w:asciiTheme="majorHAnsi" w:hAnsiTheme="majorHAnsi"/>
          <w:color w:val="auto"/>
        </w:rPr>
        <w:t>SuS</w:t>
      </w:r>
      <w:proofErr w:type="spellEnd"/>
      <w:r w:rsidR="00391438" w:rsidRPr="00FD32C4">
        <w:rPr>
          <w:rFonts w:asciiTheme="majorHAnsi" w:hAnsiTheme="majorHAnsi"/>
          <w:color w:val="auto"/>
        </w:rPr>
        <w:t xml:space="preserve"> vor ein ungelöstes Problem </w:t>
      </w:r>
      <w:r w:rsidR="00B61E94" w:rsidRPr="00FD32C4">
        <w:rPr>
          <w:rFonts w:asciiTheme="majorHAnsi" w:hAnsiTheme="majorHAnsi"/>
          <w:color w:val="auto"/>
        </w:rPr>
        <w:t>gestellt werden und ihr Wissen zu transferieren.</w:t>
      </w:r>
    </w:p>
    <w:p w14:paraId="1B7FE1D6" w14:textId="77777777" w:rsidR="006968E6" w:rsidRPr="00FD32C4" w:rsidRDefault="006968E6" w:rsidP="002D122C">
      <w:pPr>
        <w:pStyle w:val="berschrift2"/>
        <w:contextualSpacing/>
        <w:rPr>
          <w:color w:val="auto"/>
        </w:rPr>
      </w:pPr>
      <w:bookmarkStart w:id="12" w:name="_Toc458664872"/>
      <w:r w:rsidRPr="00FD32C4">
        <w:rPr>
          <w:color w:val="auto"/>
        </w:rPr>
        <w:t>Erwartungshorizont (Inhaltlich)</w:t>
      </w:r>
      <w:bookmarkEnd w:id="12"/>
    </w:p>
    <w:p w14:paraId="40821DB4" w14:textId="000F73E6" w:rsidR="00D12A9C" w:rsidRPr="00FD32C4" w:rsidRDefault="00D12A9C" w:rsidP="002D122C">
      <w:pPr>
        <w:pStyle w:val="Listenabsatz"/>
        <w:numPr>
          <w:ilvl w:val="0"/>
          <w:numId w:val="22"/>
        </w:numPr>
        <w:spacing w:line="480" w:lineRule="auto"/>
        <w:rPr>
          <w:rFonts w:asciiTheme="majorHAnsi" w:hAnsiTheme="majorHAnsi"/>
          <w:color w:val="auto"/>
        </w:rPr>
      </w:pPr>
      <w:r w:rsidRPr="00FD32C4">
        <w:rPr>
          <w:rFonts w:asciiTheme="majorHAnsi" w:hAnsiTheme="majorHAnsi"/>
          <w:b/>
          <w:color w:val="auto"/>
        </w:rPr>
        <w:t xml:space="preserve">Zeichne das Verbrennungsdreieck und </w:t>
      </w:r>
      <w:r w:rsidR="00FC6687" w:rsidRPr="00FD32C4">
        <w:rPr>
          <w:rFonts w:asciiTheme="majorHAnsi" w:hAnsiTheme="majorHAnsi"/>
          <w:b/>
          <w:color w:val="auto"/>
        </w:rPr>
        <w:t>benenne die</w:t>
      </w:r>
      <w:r w:rsidRPr="00FD32C4">
        <w:rPr>
          <w:rFonts w:asciiTheme="majorHAnsi" w:hAnsiTheme="majorHAnsi"/>
          <w:b/>
          <w:color w:val="auto"/>
        </w:rPr>
        <w:t xml:space="preserve"> drei </w:t>
      </w:r>
      <w:r w:rsidR="00FC6687" w:rsidRPr="00FD32C4">
        <w:rPr>
          <w:rFonts w:asciiTheme="majorHAnsi" w:hAnsiTheme="majorHAnsi"/>
          <w:b/>
          <w:color w:val="auto"/>
        </w:rPr>
        <w:t>Voraussetzungen.</w:t>
      </w:r>
    </w:p>
    <w:p w14:paraId="6A2628AF" w14:textId="503A87C8" w:rsidR="00412670" w:rsidRPr="00FD32C4" w:rsidRDefault="00412670" w:rsidP="00FC6687">
      <w:pPr>
        <w:pStyle w:val="Listenabsatz"/>
        <w:spacing w:line="480" w:lineRule="auto"/>
        <w:jc w:val="center"/>
        <w:rPr>
          <w:rFonts w:asciiTheme="majorHAnsi" w:hAnsiTheme="majorHAnsi"/>
          <w:color w:val="auto"/>
        </w:rPr>
      </w:pPr>
      <w:r w:rsidRPr="00FD32C4">
        <w:rPr>
          <w:rFonts w:asciiTheme="majorHAnsi" w:hAnsiTheme="majorHAnsi"/>
          <w:noProof/>
          <w:color w:val="auto"/>
          <w:lang w:eastAsia="de-DE"/>
        </w:rPr>
        <w:drawing>
          <wp:inline distT="0" distB="0" distL="0" distR="0" wp14:anchorId="7077E895" wp14:editId="1960E4D6">
            <wp:extent cx="1815465" cy="1578610"/>
            <wp:effectExtent l="0" t="0" r="0" b="254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euerdreieck.png"/>
                    <pic:cNvPicPr/>
                  </pic:nvPicPr>
                  <pic:blipFill>
                    <a:blip r:embed="rId49" cstate="screen">
                      <a:extLst>
                        <a:ext uri="{28A0092B-C50C-407E-A947-70E740481C1C}">
                          <a14:useLocalDpi xmlns:a14="http://schemas.microsoft.com/office/drawing/2010/main"/>
                        </a:ext>
                      </a:extLst>
                    </a:blip>
                    <a:stretch>
                      <a:fillRect/>
                    </a:stretch>
                  </pic:blipFill>
                  <pic:spPr>
                    <a:xfrm>
                      <a:off x="0" y="0"/>
                      <a:ext cx="1815465" cy="1578610"/>
                    </a:xfrm>
                    <a:prstGeom prst="rect">
                      <a:avLst/>
                    </a:prstGeom>
                  </pic:spPr>
                </pic:pic>
              </a:graphicData>
            </a:graphic>
          </wp:inline>
        </w:drawing>
      </w:r>
    </w:p>
    <w:p w14:paraId="376EB7C4" w14:textId="77777777" w:rsidR="00D12A9C" w:rsidRPr="00FD32C4" w:rsidRDefault="00D12A9C" w:rsidP="002D122C">
      <w:pPr>
        <w:pStyle w:val="Listenabsatz"/>
        <w:numPr>
          <w:ilvl w:val="0"/>
          <w:numId w:val="22"/>
        </w:numPr>
        <w:spacing w:line="480" w:lineRule="auto"/>
        <w:rPr>
          <w:rFonts w:asciiTheme="majorHAnsi" w:hAnsiTheme="majorHAnsi"/>
          <w:b/>
          <w:color w:val="auto"/>
        </w:rPr>
      </w:pPr>
      <w:r w:rsidRPr="00FD32C4">
        <w:rPr>
          <w:rFonts w:asciiTheme="majorHAnsi" w:hAnsiTheme="majorHAnsi"/>
          <w:b/>
          <w:color w:val="auto"/>
        </w:rPr>
        <w:t>Erläutere anhand deiner Beobachtungen den Zusammenhang des Gasvolumenverhältnisses und der Stärke der Reaktion.</w:t>
      </w:r>
      <w:r w:rsidRPr="00FD32C4">
        <w:rPr>
          <w:rFonts w:asciiTheme="majorHAnsi" w:hAnsiTheme="majorHAnsi"/>
          <w:b/>
          <w:noProof/>
          <w:lang w:eastAsia="de-DE"/>
        </w:rPr>
        <w:t xml:space="preserve"> </w:t>
      </w:r>
    </w:p>
    <w:p w14:paraId="2D8CAB80" w14:textId="43FA3AC0" w:rsidR="00D12A9C" w:rsidRPr="00FD32C4" w:rsidRDefault="00412670" w:rsidP="002D122C">
      <w:pPr>
        <w:pStyle w:val="Listenabsatz"/>
        <w:spacing w:line="480" w:lineRule="auto"/>
        <w:rPr>
          <w:rFonts w:asciiTheme="majorHAnsi" w:hAnsiTheme="majorHAnsi"/>
          <w:color w:val="auto"/>
        </w:rPr>
      </w:pPr>
      <w:r w:rsidRPr="00FD32C4">
        <w:rPr>
          <w:rFonts w:asciiTheme="majorHAnsi" w:hAnsiTheme="majorHAnsi"/>
          <w:noProof/>
          <w:lang w:eastAsia="de-DE"/>
        </w:rPr>
        <w:lastRenderedPageBreak/>
        <w:t xml:space="preserve">Es ist für die Stärke der Explosion nicht entscheidend, dass möglichst viel Sauerstoff vorhanden ist, sondern dass ein ideales Verhältnis des Gasgemisches vorliegt. Reiner Wasserstoff explodiert, da genügend Brennmaterial vorhanden ist und die Zündtemperatur erreicht wird. Im Verhältnis 1:1 wird </w:t>
      </w:r>
      <w:r w:rsidR="00FA2FEA" w:rsidRPr="00FD32C4">
        <w:rPr>
          <w:rFonts w:asciiTheme="majorHAnsi" w:hAnsiTheme="majorHAnsi"/>
          <w:noProof/>
          <w:lang w:eastAsia="de-DE"/>
        </w:rPr>
        <w:t>Sauerstoff zur Verfügung gestellt, allerdings ist das Brennmaterial nicht im idealen Verhältnis zum Sauerstoff vorhanden. Im Verhältnis 2:1 ist die Reaktion am heftigsten, da das Verhältnis zwischen Sauerstoff und Wasserstoff ideal ist.</w:t>
      </w:r>
    </w:p>
    <w:p w14:paraId="089C2A6A" w14:textId="77777777" w:rsidR="00D12A9C" w:rsidRPr="00FD32C4" w:rsidRDefault="00D12A9C" w:rsidP="002D122C">
      <w:pPr>
        <w:pStyle w:val="Listenabsatz"/>
        <w:numPr>
          <w:ilvl w:val="0"/>
          <w:numId w:val="22"/>
        </w:numPr>
        <w:spacing w:line="480" w:lineRule="auto"/>
        <w:rPr>
          <w:rFonts w:asciiTheme="majorHAnsi" w:hAnsiTheme="majorHAnsi"/>
          <w:b/>
          <w:color w:val="auto"/>
        </w:rPr>
      </w:pPr>
      <w:r w:rsidRPr="00FD32C4">
        <w:rPr>
          <w:rFonts w:asciiTheme="majorHAnsi" w:hAnsiTheme="majorHAnsi"/>
          <w:b/>
          <w:color w:val="auto"/>
        </w:rPr>
        <w:t>Diskutiere, warum bei einem Zimmerbrand Türen nicht ruckartig geöffnet werden dürfen.</w:t>
      </w:r>
    </w:p>
    <w:p w14:paraId="6A13E0F9" w14:textId="0EE5E69A" w:rsidR="00D12A9C" w:rsidRPr="00FD32C4" w:rsidRDefault="00FA2FEA" w:rsidP="002D122C">
      <w:pPr>
        <w:pStyle w:val="Listenabsatz"/>
        <w:spacing w:line="480" w:lineRule="auto"/>
        <w:rPr>
          <w:rFonts w:asciiTheme="majorHAnsi" w:hAnsiTheme="majorHAnsi"/>
          <w:color w:val="auto"/>
        </w:rPr>
      </w:pPr>
      <w:r w:rsidRPr="00FD32C4">
        <w:rPr>
          <w:rFonts w:asciiTheme="majorHAnsi" w:hAnsiTheme="majorHAnsi"/>
          <w:color w:val="auto"/>
        </w:rPr>
        <w:t xml:space="preserve">Bei einem Zimmerbrand wird das Feuer durch den Luftsauerstoff im Zimmer unterhalten, da sehr viel Brennmaterial zur Verfügung steht wird der Sauerstoff relativ schnell </w:t>
      </w:r>
      <w:r w:rsidR="00FC6687" w:rsidRPr="00FD32C4">
        <w:rPr>
          <w:rFonts w:asciiTheme="majorHAnsi" w:hAnsiTheme="majorHAnsi"/>
          <w:color w:val="auto"/>
        </w:rPr>
        <w:t>umgesetzt</w:t>
      </w:r>
      <w:r w:rsidRPr="00FD32C4">
        <w:rPr>
          <w:rFonts w:asciiTheme="majorHAnsi" w:hAnsiTheme="majorHAnsi"/>
          <w:color w:val="auto"/>
        </w:rPr>
        <w:t>. Wird eine Zimmertür ruckartig geöffnet entsteht durch die geringere Konzentration des Sauerstoffs im Zimmer eine Sogwirkung. Durch die spontane Bereitstellung von Sauerstoff breitet sich die Flamme spontan aus und eine Flamme schießt aus der Tür in den angrenzenden Raum.</w:t>
      </w:r>
    </w:p>
    <w:p w14:paraId="0A001714" w14:textId="17AAA0B4" w:rsidR="00D12A9C" w:rsidRPr="00FD32C4" w:rsidRDefault="00D12A9C" w:rsidP="002D122C">
      <w:pPr>
        <w:contextualSpacing/>
        <w:rPr>
          <w:rFonts w:asciiTheme="majorHAnsi" w:hAnsiTheme="majorHAnsi"/>
          <w:color w:val="auto"/>
        </w:rPr>
      </w:pPr>
      <w:r w:rsidRPr="00FD32C4">
        <w:rPr>
          <w:rFonts w:asciiTheme="majorHAnsi" w:hAnsiTheme="majorHAnsi"/>
          <w:color w:val="auto"/>
        </w:rPr>
        <w:tab/>
      </w:r>
    </w:p>
    <w:sectPr w:rsidR="00D12A9C" w:rsidRPr="00FD32C4" w:rsidSect="00BC0582">
      <w:headerReference w:type="default" r:id="rId50"/>
      <w:footerReference w:type="default" r:id="rId51"/>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D51B4" w14:textId="77777777" w:rsidR="00D6190B" w:rsidRDefault="00D6190B" w:rsidP="0086227B">
      <w:pPr>
        <w:spacing w:after="0" w:line="240" w:lineRule="auto"/>
      </w:pPr>
      <w:r>
        <w:separator/>
      </w:r>
    </w:p>
  </w:endnote>
  <w:endnote w:type="continuationSeparator" w:id="0">
    <w:p w14:paraId="587D7E33" w14:textId="77777777" w:rsidR="00D6190B" w:rsidRDefault="00D6190B"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85792"/>
      <w:docPartObj>
        <w:docPartGallery w:val="Page Numbers (Bottom of Page)"/>
        <w:docPartUnique/>
      </w:docPartObj>
    </w:sdtPr>
    <w:sdtEndPr/>
    <w:sdtContent>
      <w:p w14:paraId="22B7C11B" w14:textId="459E266C" w:rsidR="00644D67" w:rsidRDefault="00644D67">
        <w:pPr>
          <w:pStyle w:val="Fuzeile"/>
          <w:jc w:val="right"/>
        </w:pPr>
        <w:r>
          <w:fldChar w:fldCharType="begin"/>
        </w:r>
        <w:r>
          <w:instrText>PAGE   \* MERGEFORMAT</w:instrText>
        </w:r>
        <w:r>
          <w:fldChar w:fldCharType="separate"/>
        </w:r>
        <w:r w:rsidR="005C47E3">
          <w:rPr>
            <w:noProof/>
          </w:rPr>
          <w:t>10</w:t>
        </w:r>
        <w:r>
          <w:fldChar w:fldCharType="end"/>
        </w:r>
      </w:p>
    </w:sdtContent>
  </w:sdt>
  <w:p w14:paraId="0BD54F20" w14:textId="77777777" w:rsidR="00644D67" w:rsidRDefault="00644D6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7A258" w14:textId="1CF6CF4C" w:rsidR="00002E3E" w:rsidRPr="00002E3E" w:rsidRDefault="00002E3E">
    <w:pPr>
      <w:pStyle w:val="Fuzeile"/>
    </w:pPr>
    <w:r w:rsidRPr="00002E3E">
      <w:t xml:space="preserve">[1] Sylvain </w:t>
    </w:r>
    <w:proofErr w:type="spellStart"/>
    <w:r w:rsidRPr="00002E3E">
      <w:t>Pedneault</w:t>
    </w:r>
    <w:proofErr w:type="spellEnd"/>
    <w:r w:rsidRPr="00002E3E">
      <w:t xml:space="preserve"> - Eigenes Werk, CC BY-SA 3.0, </w:t>
    </w:r>
    <w:hyperlink r:id="rId1" w:history="1">
      <w:r w:rsidRPr="00002E3E">
        <w:rPr>
          <w:rStyle w:val="Hyperlink"/>
        </w:rPr>
        <w:t>https://commons.wikimedia.org/w/index.php?curid=3616567</w:t>
      </w:r>
    </w:hyperlink>
    <w:r w:rsidRPr="00002E3E">
      <w:t xml:space="preserve"> (zuletzt abgerufen: 30.07.2016)</w:t>
    </w:r>
  </w:p>
  <w:p w14:paraId="30EE370D" w14:textId="77777777" w:rsidR="00644D67" w:rsidRPr="00002E3E" w:rsidRDefault="00644D6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1001"/>
      <w:docPartObj>
        <w:docPartGallery w:val="Page Numbers (Bottom of Page)"/>
        <w:docPartUnique/>
      </w:docPartObj>
    </w:sdtPr>
    <w:sdtEndPr/>
    <w:sdtContent>
      <w:p w14:paraId="1C5A6007" w14:textId="2E28EAA2" w:rsidR="00644D67" w:rsidRDefault="00644D67">
        <w:pPr>
          <w:pStyle w:val="Fuzeile"/>
          <w:jc w:val="right"/>
        </w:pPr>
        <w:r>
          <w:fldChar w:fldCharType="begin"/>
        </w:r>
        <w:r>
          <w:instrText>PAGE   \* MERGEFORMAT</w:instrText>
        </w:r>
        <w:r>
          <w:fldChar w:fldCharType="separate"/>
        </w:r>
        <w:r w:rsidR="005C47E3">
          <w:rPr>
            <w:noProof/>
          </w:rPr>
          <w:t>13</w:t>
        </w:r>
        <w:r>
          <w:fldChar w:fldCharType="end"/>
        </w:r>
      </w:p>
    </w:sdtContent>
  </w:sdt>
  <w:p w14:paraId="5222A5F0" w14:textId="77777777" w:rsidR="00644D67" w:rsidRDefault="00644D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CC638" w14:textId="77777777" w:rsidR="00D6190B" w:rsidRDefault="00D6190B" w:rsidP="0086227B">
      <w:pPr>
        <w:spacing w:after="0" w:line="240" w:lineRule="auto"/>
      </w:pPr>
      <w:r>
        <w:separator/>
      </w:r>
    </w:p>
  </w:footnote>
  <w:footnote w:type="continuationSeparator" w:id="0">
    <w:p w14:paraId="0BF584E4" w14:textId="77777777" w:rsidR="00D6190B" w:rsidRDefault="00D6190B"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226A0B64" w14:textId="7B8E5D6B" w:rsidR="00644D67" w:rsidRPr="0080101C" w:rsidRDefault="000B4D12" w:rsidP="00337B69">
        <w:pPr>
          <w:pStyle w:val="Kopfzeile"/>
          <w:tabs>
            <w:tab w:val="left" w:pos="0"/>
            <w:tab w:val="left" w:pos="284"/>
          </w:tabs>
          <w:jc w:val="right"/>
          <w:rPr>
            <w:rFonts w:asciiTheme="majorHAnsi" w:hAnsiTheme="majorHAnsi"/>
            <w:sz w:val="20"/>
            <w:szCs w:val="20"/>
          </w:rPr>
        </w:pPr>
        <w:fldSimple w:instr=" STYLEREF  &quot;Überschrift 1&quot; \n  \* MERGEFORMAT ">
          <w:r w:rsidR="005C47E3" w:rsidRPr="005C47E3">
            <w:rPr>
              <w:b/>
              <w:bCs/>
              <w:noProof/>
              <w:sz w:val="20"/>
            </w:rPr>
            <w:t>4</w:t>
          </w:r>
        </w:fldSimple>
        <w:r w:rsidR="00644D67" w:rsidRPr="00AA612B">
          <w:rPr>
            <w:rFonts w:asciiTheme="majorHAnsi" w:hAnsiTheme="majorHAnsi" w:cs="Arial"/>
            <w:sz w:val="20"/>
            <w:szCs w:val="20"/>
          </w:rPr>
          <w:t xml:space="preserve"> </w:t>
        </w:r>
        <w:fldSimple w:instr=" STYLEREF  &quot;Überschrift 1&quot;  \* MERGEFORMAT ">
          <w:r w:rsidR="005C47E3">
            <w:rPr>
              <w:noProof/>
            </w:rPr>
            <w:t>Schülerversuche</w:t>
          </w:r>
        </w:fldSimple>
        <w:r w:rsidR="00644D67" w:rsidRPr="0080101C">
          <w:rPr>
            <w:rFonts w:asciiTheme="majorHAnsi" w:hAnsiTheme="majorHAnsi"/>
            <w:sz w:val="20"/>
            <w:szCs w:val="20"/>
          </w:rPr>
          <w:tab/>
        </w:r>
        <w:r w:rsidR="00644D67" w:rsidRPr="0080101C">
          <w:rPr>
            <w:rFonts w:asciiTheme="majorHAnsi" w:hAnsiTheme="majorHAnsi"/>
            <w:sz w:val="20"/>
            <w:szCs w:val="20"/>
          </w:rPr>
          <w:tab/>
        </w:r>
        <w:r w:rsidR="00644D67" w:rsidRPr="0080101C">
          <w:rPr>
            <w:rFonts w:asciiTheme="majorHAnsi" w:hAnsiTheme="majorHAnsi" w:cs="Arial"/>
            <w:sz w:val="20"/>
            <w:szCs w:val="20"/>
          </w:rPr>
          <w:t xml:space="preserve"> </w:t>
        </w:r>
      </w:p>
    </w:sdtContent>
  </w:sdt>
  <w:p w14:paraId="5943B59F" w14:textId="0C5DF74C" w:rsidR="00644D67" w:rsidRPr="00337B69" w:rsidRDefault="00644D67"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7649E834">
              <wp:simplePos x="0" y="0"/>
              <wp:positionH relativeFrom="column">
                <wp:posOffset>-42545</wp:posOffset>
              </wp:positionH>
              <wp:positionV relativeFrom="paragraph">
                <wp:posOffset>38735</wp:posOffset>
              </wp:positionV>
              <wp:extent cx="5867400" cy="635"/>
              <wp:effectExtent l="9525" t="13970" r="9525" b="13970"/>
              <wp:wrapNone/>
              <wp:docPr id="4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7C1E27C"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Ze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bulZeKAIAAEgEAAAOAAAAAAAAAAAAAAAAAC4CAABkcnMvZTJvRG9j&#10;LnhtbFBLAQItABQABgAIAAAAIQD/bGuE2wAAAAYBAAAPAAAAAAAAAAAAAAAAAIIEAABkcnMvZG93&#10;bnJldi54bWxQSwUGAAAAAAQABADzAAAAi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1995749679"/>
      <w:docPartObj>
        <w:docPartGallery w:val="Page Numbers (Top of Page)"/>
        <w:docPartUnique/>
      </w:docPartObj>
    </w:sdtPr>
    <w:sdtEndPr/>
    <w:sdtContent>
      <w:p w14:paraId="08C086AC" w14:textId="77777777" w:rsidR="00644D67" w:rsidRPr="00337B69" w:rsidRDefault="00D6190B"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04119C23" w:rsidR="00644D67" w:rsidRPr="0080101C" w:rsidRDefault="000B4D12" w:rsidP="0049087A">
        <w:pPr>
          <w:pStyle w:val="Kopfzeile"/>
          <w:tabs>
            <w:tab w:val="left" w:pos="0"/>
            <w:tab w:val="left" w:pos="284"/>
          </w:tabs>
          <w:jc w:val="right"/>
          <w:rPr>
            <w:rFonts w:asciiTheme="majorHAnsi" w:hAnsiTheme="majorHAnsi"/>
            <w:sz w:val="20"/>
            <w:szCs w:val="20"/>
          </w:rPr>
        </w:pPr>
        <w:fldSimple w:instr=" STYLEREF  &quot;Überschrift 1&quot; \n  \* MERGEFORMAT ">
          <w:r w:rsidR="005C47E3" w:rsidRPr="005C47E3">
            <w:rPr>
              <w:b/>
              <w:bCs/>
              <w:noProof/>
              <w:sz w:val="20"/>
            </w:rPr>
            <w:t>5</w:t>
          </w:r>
        </w:fldSimple>
        <w:r w:rsidR="00644D67" w:rsidRPr="00AA612B">
          <w:rPr>
            <w:rFonts w:asciiTheme="majorHAnsi" w:hAnsiTheme="majorHAnsi" w:cs="Arial"/>
            <w:sz w:val="20"/>
            <w:szCs w:val="20"/>
          </w:rPr>
          <w:t xml:space="preserve"> </w:t>
        </w:r>
        <w:fldSimple w:instr=" STYLEREF  &quot;Überschrift 1&quot;  \* MERGEFORMAT ">
          <w:r w:rsidR="005C47E3">
            <w:rPr>
              <w:noProof/>
            </w:rPr>
            <w:t>Didaktischer Kommentar zum Schülerarbeitsblatt</w:t>
          </w:r>
        </w:fldSimple>
        <w:r w:rsidR="00644D67" w:rsidRPr="0080101C">
          <w:rPr>
            <w:rFonts w:asciiTheme="majorHAnsi" w:hAnsiTheme="majorHAnsi"/>
            <w:sz w:val="20"/>
            <w:szCs w:val="20"/>
          </w:rPr>
          <w:tab/>
        </w:r>
        <w:r w:rsidR="00644D67" w:rsidRPr="0080101C">
          <w:rPr>
            <w:rFonts w:asciiTheme="majorHAnsi" w:hAnsiTheme="majorHAnsi"/>
            <w:sz w:val="20"/>
            <w:szCs w:val="20"/>
          </w:rPr>
          <w:tab/>
        </w:r>
        <w:r w:rsidR="00644D67" w:rsidRPr="0080101C">
          <w:rPr>
            <w:rFonts w:asciiTheme="majorHAnsi" w:hAnsiTheme="majorHAnsi" w:cs="Arial"/>
            <w:sz w:val="20"/>
            <w:szCs w:val="20"/>
          </w:rPr>
          <w:t xml:space="preserve"> </w:t>
        </w:r>
      </w:p>
    </w:sdtContent>
  </w:sdt>
  <w:p w14:paraId="0FC1DA34" w14:textId="7F925E73" w:rsidR="00644D67" w:rsidRPr="0080101C" w:rsidRDefault="00644D6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71C3CCBD">
              <wp:simplePos x="0" y="0"/>
              <wp:positionH relativeFrom="column">
                <wp:posOffset>-42545</wp:posOffset>
              </wp:positionH>
              <wp:positionV relativeFrom="paragraph">
                <wp:posOffset>38735</wp:posOffset>
              </wp:positionV>
              <wp:extent cx="5867400" cy="635"/>
              <wp:effectExtent l="9525" t="13970" r="9525" b="13970"/>
              <wp:wrapNone/>
              <wp:docPr id="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01ED1AA"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9uKAIAAEg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6BF9u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2"/>
  </w:num>
  <w:num w:numId="18">
    <w:abstractNumId w:val="3"/>
  </w:num>
  <w:num w:numId="19">
    <w:abstractNumId w:val="0"/>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2E3E"/>
    <w:rsid w:val="00007E3F"/>
    <w:rsid w:val="00011800"/>
    <w:rsid w:val="000137A3"/>
    <w:rsid w:val="00014E7D"/>
    <w:rsid w:val="00022871"/>
    <w:rsid w:val="00031EF7"/>
    <w:rsid w:val="00041562"/>
    <w:rsid w:val="00056798"/>
    <w:rsid w:val="0006287D"/>
    <w:rsid w:val="0006684E"/>
    <w:rsid w:val="000668E0"/>
    <w:rsid w:val="00066DE1"/>
    <w:rsid w:val="00067AEC"/>
    <w:rsid w:val="00072812"/>
    <w:rsid w:val="00074A34"/>
    <w:rsid w:val="0007729E"/>
    <w:rsid w:val="00094572"/>
    <w:rsid w:val="00095AC3"/>
    <w:rsid w:val="0009654F"/>
    <w:rsid w:val="000972FF"/>
    <w:rsid w:val="000B4D12"/>
    <w:rsid w:val="000C4EB4"/>
    <w:rsid w:val="000D10FB"/>
    <w:rsid w:val="000D2C37"/>
    <w:rsid w:val="000D7381"/>
    <w:rsid w:val="000E0EBE"/>
    <w:rsid w:val="000E21A7"/>
    <w:rsid w:val="000E7DB1"/>
    <w:rsid w:val="000F5EEC"/>
    <w:rsid w:val="000F6430"/>
    <w:rsid w:val="001022B4"/>
    <w:rsid w:val="0010403C"/>
    <w:rsid w:val="00105E02"/>
    <w:rsid w:val="00111F09"/>
    <w:rsid w:val="0012481E"/>
    <w:rsid w:val="00125CEA"/>
    <w:rsid w:val="0013255D"/>
    <w:rsid w:val="0013621E"/>
    <w:rsid w:val="001364EB"/>
    <w:rsid w:val="00153EA8"/>
    <w:rsid w:val="00157F3D"/>
    <w:rsid w:val="00165B88"/>
    <w:rsid w:val="001A7524"/>
    <w:rsid w:val="001B46E0"/>
    <w:rsid w:val="001C2D7B"/>
    <w:rsid w:val="001C32AA"/>
    <w:rsid w:val="001C5EFC"/>
    <w:rsid w:val="00206D6B"/>
    <w:rsid w:val="00216E3C"/>
    <w:rsid w:val="002308DD"/>
    <w:rsid w:val="0023241F"/>
    <w:rsid w:val="002347FE"/>
    <w:rsid w:val="002375EF"/>
    <w:rsid w:val="00254F3F"/>
    <w:rsid w:val="002615FC"/>
    <w:rsid w:val="00270289"/>
    <w:rsid w:val="0028080E"/>
    <w:rsid w:val="0028646F"/>
    <w:rsid w:val="00293F97"/>
    <w:rsid w:val="002944CF"/>
    <w:rsid w:val="002957F6"/>
    <w:rsid w:val="0029727D"/>
    <w:rsid w:val="002A716F"/>
    <w:rsid w:val="002A7855"/>
    <w:rsid w:val="002B0B14"/>
    <w:rsid w:val="002B263B"/>
    <w:rsid w:val="002C0957"/>
    <w:rsid w:val="002D122C"/>
    <w:rsid w:val="002E0F34"/>
    <w:rsid w:val="002E2DD3"/>
    <w:rsid w:val="002E38A0"/>
    <w:rsid w:val="002E5FCC"/>
    <w:rsid w:val="002F25D2"/>
    <w:rsid w:val="002F38EE"/>
    <w:rsid w:val="0033677B"/>
    <w:rsid w:val="00336B3B"/>
    <w:rsid w:val="00337B69"/>
    <w:rsid w:val="00344BB7"/>
    <w:rsid w:val="00345293"/>
    <w:rsid w:val="00345F54"/>
    <w:rsid w:val="00355AB1"/>
    <w:rsid w:val="00370AF1"/>
    <w:rsid w:val="0038284A"/>
    <w:rsid w:val="003837C2"/>
    <w:rsid w:val="00384682"/>
    <w:rsid w:val="00391438"/>
    <w:rsid w:val="003A015D"/>
    <w:rsid w:val="003B49C6"/>
    <w:rsid w:val="003C3B08"/>
    <w:rsid w:val="003C52C9"/>
    <w:rsid w:val="003C5747"/>
    <w:rsid w:val="003D529E"/>
    <w:rsid w:val="003E69AB"/>
    <w:rsid w:val="003F1671"/>
    <w:rsid w:val="00401750"/>
    <w:rsid w:val="004102B8"/>
    <w:rsid w:val="00412670"/>
    <w:rsid w:val="0041565C"/>
    <w:rsid w:val="0042016F"/>
    <w:rsid w:val="00434D4E"/>
    <w:rsid w:val="00434F30"/>
    <w:rsid w:val="00442EB1"/>
    <w:rsid w:val="00442F5C"/>
    <w:rsid w:val="004614F7"/>
    <w:rsid w:val="00473B2B"/>
    <w:rsid w:val="00486C9F"/>
    <w:rsid w:val="0049087A"/>
    <w:rsid w:val="00493CD3"/>
    <w:rsid w:val="004944F3"/>
    <w:rsid w:val="004B200E"/>
    <w:rsid w:val="004B3E0E"/>
    <w:rsid w:val="004C64A6"/>
    <w:rsid w:val="004D2994"/>
    <w:rsid w:val="004F1A17"/>
    <w:rsid w:val="00503C6A"/>
    <w:rsid w:val="005115B1"/>
    <w:rsid w:val="00511B2E"/>
    <w:rsid w:val="005131C3"/>
    <w:rsid w:val="005228A9"/>
    <w:rsid w:val="005240FE"/>
    <w:rsid w:val="00526F69"/>
    <w:rsid w:val="00530A18"/>
    <w:rsid w:val="00532CD5"/>
    <w:rsid w:val="00544922"/>
    <w:rsid w:val="005454F1"/>
    <w:rsid w:val="005521CA"/>
    <w:rsid w:val="0056382D"/>
    <w:rsid w:val="005650D4"/>
    <w:rsid w:val="005669B2"/>
    <w:rsid w:val="0057103C"/>
    <w:rsid w:val="00573704"/>
    <w:rsid w:val="00574063"/>
    <w:rsid w:val="005745F8"/>
    <w:rsid w:val="0057596C"/>
    <w:rsid w:val="0058463E"/>
    <w:rsid w:val="00591B02"/>
    <w:rsid w:val="00595177"/>
    <w:rsid w:val="005978FA"/>
    <w:rsid w:val="005A2E89"/>
    <w:rsid w:val="005B1F71"/>
    <w:rsid w:val="005B23FC"/>
    <w:rsid w:val="005B60E3"/>
    <w:rsid w:val="005C47E3"/>
    <w:rsid w:val="005E1939"/>
    <w:rsid w:val="005E3970"/>
    <w:rsid w:val="005F12EE"/>
    <w:rsid w:val="005F1E13"/>
    <w:rsid w:val="005F2176"/>
    <w:rsid w:val="006048D1"/>
    <w:rsid w:val="006156E0"/>
    <w:rsid w:val="00626874"/>
    <w:rsid w:val="00631F0F"/>
    <w:rsid w:val="00637239"/>
    <w:rsid w:val="00644D67"/>
    <w:rsid w:val="006502C6"/>
    <w:rsid w:val="00654117"/>
    <w:rsid w:val="0067038D"/>
    <w:rsid w:val="00672281"/>
    <w:rsid w:val="00677378"/>
    <w:rsid w:val="00681739"/>
    <w:rsid w:val="00690534"/>
    <w:rsid w:val="006943C9"/>
    <w:rsid w:val="006968E6"/>
    <w:rsid w:val="006A0F35"/>
    <w:rsid w:val="006B3559"/>
    <w:rsid w:val="006B3EC2"/>
    <w:rsid w:val="006C5B0D"/>
    <w:rsid w:val="006C7B24"/>
    <w:rsid w:val="006E32AF"/>
    <w:rsid w:val="006E451C"/>
    <w:rsid w:val="006F2160"/>
    <w:rsid w:val="006F4715"/>
    <w:rsid w:val="00707392"/>
    <w:rsid w:val="0072123D"/>
    <w:rsid w:val="00746773"/>
    <w:rsid w:val="007623D8"/>
    <w:rsid w:val="0076623A"/>
    <w:rsid w:val="00772296"/>
    <w:rsid w:val="00775EEC"/>
    <w:rsid w:val="0078071E"/>
    <w:rsid w:val="0078304F"/>
    <w:rsid w:val="00790D3B"/>
    <w:rsid w:val="007A7F5A"/>
    <w:rsid w:val="007A7FA8"/>
    <w:rsid w:val="007B4B94"/>
    <w:rsid w:val="007B6BD9"/>
    <w:rsid w:val="007B7528"/>
    <w:rsid w:val="007D31D6"/>
    <w:rsid w:val="007E586C"/>
    <w:rsid w:val="007E7412"/>
    <w:rsid w:val="007F2348"/>
    <w:rsid w:val="00801678"/>
    <w:rsid w:val="008042F5"/>
    <w:rsid w:val="00814930"/>
    <w:rsid w:val="00815FB9"/>
    <w:rsid w:val="0082230A"/>
    <w:rsid w:val="00825938"/>
    <w:rsid w:val="00837114"/>
    <w:rsid w:val="008438B2"/>
    <w:rsid w:val="0085672A"/>
    <w:rsid w:val="0086227B"/>
    <w:rsid w:val="00863753"/>
    <w:rsid w:val="008664DF"/>
    <w:rsid w:val="00875E5B"/>
    <w:rsid w:val="0088451A"/>
    <w:rsid w:val="00896D5A"/>
    <w:rsid w:val="008A5D98"/>
    <w:rsid w:val="008A5FE3"/>
    <w:rsid w:val="008B5C95"/>
    <w:rsid w:val="008B7FD6"/>
    <w:rsid w:val="008C6F02"/>
    <w:rsid w:val="008C7102"/>
    <w:rsid w:val="008C71EE"/>
    <w:rsid w:val="008D0ED6"/>
    <w:rsid w:val="008D67B2"/>
    <w:rsid w:val="008E12F8"/>
    <w:rsid w:val="008E1A17"/>
    <w:rsid w:val="008E1A25"/>
    <w:rsid w:val="008E345D"/>
    <w:rsid w:val="008F1521"/>
    <w:rsid w:val="00905459"/>
    <w:rsid w:val="00913D97"/>
    <w:rsid w:val="0092170A"/>
    <w:rsid w:val="00926512"/>
    <w:rsid w:val="00936F75"/>
    <w:rsid w:val="0094350A"/>
    <w:rsid w:val="00946F4E"/>
    <w:rsid w:val="00954DC8"/>
    <w:rsid w:val="00961647"/>
    <w:rsid w:val="00971E91"/>
    <w:rsid w:val="009735A3"/>
    <w:rsid w:val="00973F3F"/>
    <w:rsid w:val="009775D7"/>
    <w:rsid w:val="00977ED8"/>
    <w:rsid w:val="0098168E"/>
    <w:rsid w:val="00986096"/>
    <w:rsid w:val="00993407"/>
    <w:rsid w:val="00994634"/>
    <w:rsid w:val="009B0D3F"/>
    <w:rsid w:val="009C1A74"/>
    <w:rsid w:val="009C630D"/>
    <w:rsid w:val="009C6F21"/>
    <w:rsid w:val="009C7687"/>
    <w:rsid w:val="009D150C"/>
    <w:rsid w:val="009D4BD9"/>
    <w:rsid w:val="009F0667"/>
    <w:rsid w:val="009F0CE9"/>
    <w:rsid w:val="009F5A39"/>
    <w:rsid w:val="009F61D4"/>
    <w:rsid w:val="00A006C3"/>
    <w:rsid w:val="00A012CE"/>
    <w:rsid w:val="00A016B6"/>
    <w:rsid w:val="00A0582F"/>
    <w:rsid w:val="00A05C2F"/>
    <w:rsid w:val="00A13A15"/>
    <w:rsid w:val="00A2136F"/>
    <w:rsid w:val="00A2301A"/>
    <w:rsid w:val="00A41C81"/>
    <w:rsid w:val="00A61671"/>
    <w:rsid w:val="00A62A8F"/>
    <w:rsid w:val="00A71636"/>
    <w:rsid w:val="00A7439F"/>
    <w:rsid w:val="00A75F0A"/>
    <w:rsid w:val="00A778C9"/>
    <w:rsid w:val="00A84A97"/>
    <w:rsid w:val="00A90BD6"/>
    <w:rsid w:val="00A9233D"/>
    <w:rsid w:val="00A96F52"/>
    <w:rsid w:val="00AA604B"/>
    <w:rsid w:val="00AA612B"/>
    <w:rsid w:val="00AB4A59"/>
    <w:rsid w:val="00AD0C24"/>
    <w:rsid w:val="00AD7D1F"/>
    <w:rsid w:val="00AE1230"/>
    <w:rsid w:val="00AF0815"/>
    <w:rsid w:val="00AF17C7"/>
    <w:rsid w:val="00B02829"/>
    <w:rsid w:val="00B056B9"/>
    <w:rsid w:val="00B21F20"/>
    <w:rsid w:val="00B40CB2"/>
    <w:rsid w:val="00B433C0"/>
    <w:rsid w:val="00B45008"/>
    <w:rsid w:val="00B51643"/>
    <w:rsid w:val="00B51B39"/>
    <w:rsid w:val="00B571E6"/>
    <w:rsid w:val="00B6073A"/>
    <w:rsid w:val="00B619BB"/>
    <w:rsid w:val="00B61E94"/>
    <w:rsid w:val="00B84BCB"/>
    <w:rsid w:val="00B901F6"/>
    <w:rsid w:val="00B93BBF"/>
    <w:rsid w:val="00B96C3C"/>
    <w:rsid w:val="00BA0E9B"/>
    <w:rsid w:val="00BB7008"/>
    <w:rsid w:val="00BC0582"/>
    <w:rsid w:val="00BC4F56"/>
    <w:rsid w:val="00BD1D31"/>
    <w:rsid w:val="00BF2E3A"/>
    <w:rsid w:val="00BF7B08"/>
    <w:rsid w:val="00C0569E"/>
    <w:rsid w:val="00C10E22"/>
    <w:rsid w:val="00C110CC"/>
    <w:rsid w:val="00C12650"/>
    <w:rsid w:val="00C23319"/>
    <w:rsid w:val="00C364B2"/>
    <w:rsid w:val="00C428C7"/>
    <w:rsid w:val="00C460EB"/>
    <w:rsid w:val="00C47549"/>
    <w:rsid w:val="00C51D56"/>
    <w:rsid w:val="00C66D91"/>
    <w:rsid w:val="00CA6231"/>
    <w:rsid w:val="00CB0E53"/>
    <w:rsid w:val="00CB2161"/>
    <w:rsid w:val="00CB3A19"/>
    <w:rsid w:val="00CE1F14"/>
    <w:rsid w:val="00CF0B61"/>
    <w:rsid w:val="00CF79FE"/>
    <w:rsid w:val="00D069A2"/>
    <w:rsid w:val="00D1194E"/>
    <w:rsid w:val="00D12A9C"/>
    <w:rsid w:val="00D3395E"/>
    <w:rsid w:val="00D36AA4"/>
    <w:rsid w:val="00D407E8"/>
    <w:rsid w:val="00D4793D"/>
    <w:rsid w:val="00D54590"/>
    <w:rsid w:val="00D60010"/>
    <w:rsid w:val="00D6190B"/>
    <w:rsid w:val="00D64726"/>
    <w:rsid w:val="00D76EE6"/>
    <w:rsid w:val="00D76F6F"/>
    <w:rsid w:val="00D90F31"/>
    <w:rsid w:val="00D92822"/>
    <w:rsid w:val="00D97674"/>
    <w:rsid w:val="00DA2AE3"/>
    <w:rsid w:val="00DA6545"/>
    <w:rsid w:val="00DC0309"/>
    <w:rsid w:val="00DC5D54"/>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C29CE"/>
    <w:rsid w:val="00EC524E"/>
    <w:rsid w:val="00ED07C2"/>
    <w:rsid w:val="00ED1210"/>
    <w:rsid w:val="00ED1F5D"/>
    <w:rsid w:val="00EE027E"/>
    <w:rsid w:val="00EE1EFF"/>
    <w:rsid w:val="00EE79E0"/>
    <w:rsid w:val="00EF161C"/>
    <w:rsid w:val="00EF5479"/>
    <w:rsid w:val="00F0523E"/>
    <w:rsid w:val="00F17765"/>
    <w:rsid w:val="00F17797"/>
    <w:rsid w:val="00F2604C"/>
    <w:rsid w:val="00F26486"/>
    <w:rsid w:val="00F31EBF"/>
    <w:rsid w:val="00F3487A"/>
    <w:rsid w:val="00F34CFA"/>
    <w:rsid w:val="00F45136"/>
    <w:rsid w:val="00F74A95"/>
    <w:rsid w:val="00F849B0"/>
    <w:rsid w:val="00FA2FEA"/>
    <w:rsid w:val="00FA486B"/>
    <w:rsid w:val="00FA58C5"/>
    <w:rsid w:val="00FB3D74"/>
    <w:rsid w:val="00FC02BE"/>
    <w:rsid w:val="00FC6687"/>
    <w:rsid w:val="00FD32C4"/>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DE25BC07-714F-4EB5-88A9-A1858A2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2615FC"/>
    <w:rPr>
      <w:i/>
      <w:iCs/>
    </w:rPr>
  </w:style>
  <w:style w:type="character" w:styleId="Kommentarzeichen">
    <w:name w:val="annotation reference"/>
    <w:basedOn w:val="Absatz-Standardschriftart"/>
    <w:uiPriority w:val="99"/>
    <w:semiHidden/>
    <w:unhideWhenUsed/>
    <w:rsid w:val="00AF0815"/>
    <w:rPr>
      <w:sz w:val="16"/>
      <w:szCs w:val="16"/>
    </w:rPr>
  </w:style>
  <w:style w:type="paragraph" w:styleId="Kommentartext">
    <w:name w:val="annotation text"/>
    <w:basedOn w:val="Standard"/>
    <w:link w:val="KommentartextZchn"/>
    <w:uiPriority w:val="99"/>
    <w:semiHidden/>
    <w:unhideWhenUsed/>
    <w:rsid w:val="00AF08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081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AF0815"/>
    <w:rPr>
      <w:b/>
      <w:bCs/>
    </w:rPr>
  </w:style>
  <w:style w:type="character" w:customStyle="1" w:styleId="KommentarthemaZchn">
    <w:name w:val="Kommentarthema Zchn"/>
    <w:basedOn w:val="KommentartextZchn"/>
    <w:link w:val="Kommentarthema"/>
    <w:uiPriority w:val="99"/>
    <w:semiHidden/>
    <w:rsid w:val="00AF0815"/>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79159">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H-_und_P-S%C3%A4tze" TargetMode="External"/><Relationship Id="rId18" Type="http://schemas.openxmlformats.org/officeDocument/2006/relationships/image" Target="media/image8.png"/><Relationship Id="rId26" Type="http://schemas.openxmlformats.org/officeDocument/2006/relationships/hyperlink" Target="http://de.wikipedia.org/wiki/H-_und_P-S%C3%A4tze" TargetMode="External"/><Relationship Id="rId39" Type="http://schemas.openxmlformats.org/officeDocument/2006/relationships/image" Target="media/image19.jpeg"/><Relationship Id="rId21" Type="http://schemas.openxmlformats.org/officeDocument/2006/relationships/image" Target="media/image11.png"/><Relationship Id="rId34" Type="http://schemas.openxmlformats.org/officeDocument/2006/relationships/hyperlink" Target="http://de.wikipedia.org/wiki/H-_und_P-S%C3%A4tze" TargetMode="External"/><Relationship Id="rId42" Type="http://schemas.openxmlformats.org/officeDocument/2006/relationships/image" Target="media/image22.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jpeg"/><Relationship Id="rId11" Type="http://schemas.openxmlformats.org/officeDocument/2006/relationships/hyperlink" Target="http://de.wikipedia.org/wiki/H-_und_P-S%C3%A4tze" TargetMode="External"/><Relationship Id="rId24" Type="http://schemas.openxmlformats.org/officeDocument/2006/relationships/hyperlink" Target="http://de.wikipedia.org/wiki/H-_und_P-S%C3%A4tze" TargetMode="External"/><Relationship Id="rId32" Type="http://schemas.openxmlformats.org/officeDocument/2006/relationships/hyperlink" Target="http://de.wikipedia.org/wiki/H-_und_P-S%C3%A4tze" TargetMode="External"/><Relationship Id="rId37" Type="http://schemas.openxmlformats.org/officeDocument/2006/relationships/hyperlink" Target="http://de.wikipedia.org/wiki/H-_und_P-S%C3%A4tze" TargetMode="External"/><Relationship Id="rId40" Type="http://schemas.openxmlformats.org/officeDocument/2006/relationships/image" Target="media/image20.jpeg"/><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hyperlink" Target="https://chemiezauber.de/downloads/b1/feuer/Sauerstoff-wz.pdf"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de.wikipedia.org/wiki/H-_und_P-S%C3%A4tze" TargetMode="External"/><Relationship Id="rId43" Type="http://schemas.openxmlformats.org/officeDocument/2006/relationships/image" Target="media/image23.pn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de.wikipedia.org/wiki/H-_und_P-S%C3%A4tze" TargetMode="External"/><Relationship Id="rId17" Type="http://schemas.openxmlformats.org/officeDocument/2006/relationships/image" Target="media/image7.jpeg"/><Relationship Id="rId25" Type="http://schemas.openxmlformats.org/officeDocument/2006/relationships/hyperlink" Target="http://de.wikipedia.org/wiki/H-_und_P-S%C3%A4tze" TargetMode="External"/><Relationship Id="rId33" Type="http://schemas.openxmlformats.org/officeDocument/2006/relationships/hyperlink" Target="http://de.wikipedia.org/wiki/H-_und_P-S%C3%A4tze" TargetMode="External"/><Relationship Id="rId38" Type="http://schemas.openxmlformats.org/officeDocument/2006/relationships/image" Target="media/image18.png"/><Relationship Id="rId46" Type="http://schemas.openxmlformats.org/officeDocument/2006/relationships/image" Target="media/image24.jpeg"/><Relationship Id="rId20" Type="http://schemas.openxmlformats.org/officeDocument/2006/relationships/image" Target="media/image10.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5.jpeg"/><Relationship Id="rId36" Type="http://schemas.openxmlformats.org/officeDocument/2006/relationships/hyperlink" Target="http://de.wikipedia.org/wiki/H-_und_P-S%C3%A4tze" TargetMode="External"/><Relationship Id="rId49" Type="http://schemas.openxmlformats.org/officeDocument/2006/relationships/image" Target="media/image25.png"/></Relationships>
</file>

<file path=word/_rels/footer2.xml.rels><?xml version="1.0" encoding="UTF-8" standalone="yes"?>
<Relationships xmlns="http://schemas.openxmlformats.org/package/2006/relationships"><Relationship Id="rId1" Type="http://schemas.openxmlformats.org/officeDocument/2006/relationships/hyperlink" Target="https://commons.wikimedia.org/w/index.php?curid=3616567"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A3F8160-6FD6-4EDC-A888-ECAC24D0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2565</Words>
  <Characters>16166</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Marc Ehlers</cp:lastModifiedBy>
  <cp:revision>5</cp:revision>
  <cp:lastPrinted>2016-08-11T05:47:00Z</cp:lastPrinted>
  <dcterms:created xsi:type="dcterms:W3CDTF">2016-08-09T06:45:00Z</dcterms:created>
  <dcterms:modified xsi:type="dcterms:W3CDTF">2016-08-11T05:47:00Z</dcterms:modified>
</cp:coreProperties>
</file>