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D890" w14:textId="141F0C2B" w:rsidR="005669B2" w:rsidRPr="00FF2F54" w:rsidRDefault="00761610" w:rsidP="007B4544">
      <w:pPr>
        <w:pStyle w:val="berschrift1"/>
      </w:pPr>
      <w:bookmarkStart w:id="0" w:name="_Toc489282033"/>
      <w:r>
        <w:t>V4</w:t>
      </w:r>
      <w:r w:rsidR="00CC307A" w:rsidRPr="00940455">
        <w:t xml:space="preserve"> – </w:t>
      </w:r>
      <w:r w:rsidR="007516DE">
        <w:t>Eisen rostet unter Sauerstoffeinwirkung</w:t>
      </w:r>
      <w:bookmarkEnd w:id="0"/>
    </w:p>
    <w:p w14:paraId="2DB027B7" w14:textId="0B2F0ACA" w:rsidR="00FF2F54" w:rsidRPr="00940455" w:rsidRDefault="008F43AD" w:rsidP="00FF2F54">
      <w:pPr>
        <w:contextualSpacing/>
        <w:rPr>
          <w:rFonts w:asciiTheme="majorHAnsi" w:hAnsiTheme="majorHAnsi"/>
          <w:i/>
          <w:color w:val="auto"/>
        </w:rPr>
      </w:pPr>
      <w:r>
        <w:rPr>
          <w:rFonts w:asciiTheme="majorHAnsi" w:hAnsiTheme="majorHAnsi"/>
          <w:i/>
          <w:color w:val="auto"/>
        </w:rPr>
        <w:t xml:space="preserve">Das Rosten von Eisen ist ein </w:t>
      </w:r>
      <w:r w:rsidR="0011687E">
        <w:rPr>
          <w:rFonts w:asciiTheme="majorHAnsi" w:hAnsiTheme="majorHAnsi"/>
          <w:i/>
          <w:color w:val="auto"/>
        </w:rPr>
        <w:t>häufiges Phänomen im Alltag.</w:t>
      </w:r>
      <w:r w:rsidR="00CB5DF3">
        <w:rPr>
          <w:rFonts w:asciiTheme="majorHAnsi" w:hAnsiTheme="majorHAnsi"/>
          <w:i/>
          <w:color w:val="auto"/>
        </w:rPr>
        <w:t xml:space="preserve"> Dieser Versuch demonstriert die Notwendigkeit des in der Atmosphäre vorhandenen Sauerstoffs für diese Reaktion.</w:t>
      </w:r>
    </w:p>
    <w:p w14:paraId="59F06242" w14:textId="77777777" w:rsidR="00FF2F54" w:rsidRPr="00940455" w:rsidRDefault="00FF2F54" w:rsidP="00FF2F54">
      <w:pPr>
        <w:contextualSpacing/>
        <w:rPr>
          <w:rFonts w:asciiTheme="majorHAnsi" w:hAnsiTheme="majorHAnsi"/>
          <w:i/>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F2F54" w:rsidRPr="00940455" w14:paraId="082BEC3D" w14:textId="77777777" w:rsidTr="00116188">
        <w:tc>
          <w:tcPr>
            <w:tcW w:w="9322" w:type="dxa"/>
            <w:gridSpan w:val="9"/>
            <w:shd w:val="clear" w:color="auto" w:fill="4F81BD"/>
            <w:vAlign w:val="center"/>
          </w:tcPr>
          <w:p w14:paraId="75F66274" w14:textId="77777777" w:rsidR="00FF2F54" w:rsidRPr="00940455" w:rsidRDefault="00FF2F54" w:rsidP="00116188">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FF2F54" w:rsidRPr="00940455" w14:paraId="64AFDA35"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128973" w14:textId="77777777" w:rsidR="00FF2F54" w:rsidRPr="00940455" w:rsidRDefault="00FF2F54" w:rsidP="00116188">
            <w:pPr>
              <w:spacing w:after="0" w:line="276" w:lineRule="auto"/>
              <w:contextualSpacing/>
              <w:rPr>
                <w:rFonts w:asciiTheme="majorHAnsi" w:hAnsiTheme="majorHAnsi"/>
                <w:b/>
                <w:bCs/>
              </w:rPr>
            </w:pPr>
            <w:r>
              <w:rPr>
                <w:rFonts w:asciiTheme="majorHAnsi" w:hAnsiTheme="majorHAnsi"/>
                <w:sz w:val="20"/>
              </w:rPr>
              <w:t>Wasser</w:t>
            </w:r>
          </w:p>
        </w:tc>
        <w:tc>
          <w:tcPr>
            <w:tcW w:w="3177" w:type="dxa"/>
            <w:gridSpan w:val="3"/>
            <w:tcBorders>
              <w:top w:val="single" w:sz="8" w:space="0" w:color="4F81BD"/>
              <w:bottom w:val="single" w:sz="8" w:space="0" w:color="4F81BD"/>
            </w:tcBorders>
            <w:shd w:val="clear" w:color="auto" w:fill="auto"/>
            <w:vAlign w:val="center"/>
          </w:tcPr>
          <w:p w14:paraId="1A2FB77A" w14:textId="77777777" w:rsidR="00FF2F54" w:rsidRPr="00940455" w:rsidRDefault="00FF2F54" w:rsidP="00116188">
            <w:pPr>
              <w:spacing w:after="0"/>
              <w:contextualSpacing/>
              <w:rPr>
                <w:rFonts w:asciiTheme="majorHAnsi" w:hAnsiTheme="majorHAnsi"/>
              </w:rPr>
            </w:pPr>
            <w:r w:rsidRPr="00940455">
              <w:rPr>
                <w:rFonts w:asciiTheme="majorHAnsi" w:hAnsiTheme="majorHAnsi"/>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9E8DBA" w14:textId="77777777" w:rsidR="00FF2F54" w:rsidRPr="00940455" w:rsidRDefault="00FF2F54" w:rsidP="00116188">
            <w:pPr>
              <w:spacing w:after="0"/>
              <w:contextualSpacing/>
              <w:rPr>
                <w:rFonts w:asciiTheme="majorHAnsi" w:hAnsiTheme="majorHAnsi"/>
              </w:rPr>
            </w:pPr>
            <w:r w:rsidRPr="00940455">
              <w:rPr>
                <w:rFonts w:asciiTheme="majorHAnsi" w:hAnsiTheme="majorHAnsi"/>
                <w:sz w:val="20"/>
              </w:rPr>
              <w:t xml:space="preserve">P: </w:t>
            </w:r>
            <w:r>
              <w:t>-</w:t>
            </w:r>
          </w:p>
        </w:tc>
      </w:tr>
      <w:tr w:rsidR="008F43AD" w:rsidRPr="00940455" w14:paraId="23A90B9F"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04260AA" w14:textId="70FBE444" w:rsidR="008F43AD" w:rsidRDefault="008F43AD" w:rsidP="00116188">
            <w:pPr>
              <w:spacing w:after="0" w:line="276" w:lineRule="auto"/>
              <w:contextualSpacing/>
              <w:rPr>
                <w:rFonts w:asciiTheme="majorHAnsi" w:hAnsiTheme="majorHAnsi"/>
                <w:sz w:val="20"/>
              </w:rPr>
            </w:pPr>
            <w:r>
              <w:rPr>
                <w:rFonts w:asciiTheme="majorHAnsi" w:hAnsiTheme="majorHAnsi"/>
                <w:sz w:val="20"/>
              </w:rPr>
              <w:t>Eisen</w:t>
            </w:r>
            <w:r w:rsidR="00122DF4">
              <w:rPr>
                <w:rFonts w:asciiTheme="majorHAnsi" w:hAnsiTheme="majorHAnsi"/>
                <w:sz w:val="20"/>
              </w:rPr>
              <w:t xml:space="preserve"> (Pulver)</w:t>
            </w:r>
          </w:p>
        </w:tc>
        <w:tc>
          <w:tcPr>
            <w:tcW w:w="3177" w:type="dxa"/>
            <w:gridSpan w:val="3"/>
            <w:tcBorders>
              <w:top w:val="single" w:sz="8" w:space="0" w:color="4F81BD"/>
              <w:bottom w:val="single" w:sz="8" w:space="0" w:color="4F81BD"/>
            </w:tcBorders>
            <w:shd w:val="clear" w:color="auto" w:fill="auto"/>
            <w:vAlign w:val="center"/>
          </w:tcPr>
          <w:p w14:paraId="3D8353E4" w14:textId="302BFFA2" w:rsidR="008F43AD" w:rsidRPr="00940455" w:rsidRDefault="00122DF4" w:rsidP="00116188">
            <w:pPr>
              <w:spacing w:after="0"/>
              <w:contextualSpacing/>
              <w:rPr>
                <w:rFonts w:asciiTheme="majorHAnsi" w:hAnsiTheme="majorHAnsi"/>
                <w:sz w:val="20"/>
              </w:rPr>
            </w:pPr>
            <w:r>
              <w:rPr>
                <w:rFonts w:asciiTheme="majorHAnsi" w:hAnsiTheme="majorHAnsi"/>
                <w:sz w:val="20"/>
              </w:rPr>
              <w:t xml:space="preserve">H: </w:t>
            </w:r>
            <w:r w:rsidR="00696156">
              <w:rPr>
                <w:rFonts w:asciiTheme="majorHAnsi" w:hAnsiTheme="majorHAnsi"/>
                <w:sz w:val="20"/>
              </w:rP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2362EA9" w14:textId="7761372B" w:rsidR="008F43AD" w:rsidRPr="00940455" w:rsidRDefault="00696156" w:rsidP="00116188">
            <w:pPr>
              <w:spacing w:after="0"/>
              <w:contextualSpacing/>
              <w:rPr>
                <w:rFonts w:asciiTheme="majorHAnsi" w:hAnsiTheme="majorHAnsi"/>
                <w:sz w:val="20"/>
              </w:rPr>
            </w:pPr>
            <w:r>
              <w:rPr>
                <w:rFonts w:asciiTheme="majorHAnsi" w:hAnsiTheme="majorHAnsi"/>
                <w:sz w:val="20"/>
              </w:rPr>
              <w:t>P: 370+378b</w:t>
            </w:r>
          </w:p>
        </w:tc>
      </w:tr>
      <w:tr w:rsidR="008F43AD" w:rsidRPr="00940455" w14:paraId="01BF715B"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E2BDBB8" w14:textId="0E47CA56" w:rsidR="008F43AD" w:rsidRDefault="008F43AD" w:rsidP="00116188">
            <w:pPr>
              <w:spacing w:after="0" w:line="276" w:lineRule="auto"/>
              <w:contextualSpacing/>
              <w:rPr>
                <w:rFonts w:asciiTheme="majorHAnsi" w:hAnsiTheme="majorHAnsi"/>
                <w:sz w:val="20"/>
              </w:rPr>
            </w:pPr>
            <w:r>
              <w:rPr>
                <w:rFonts w:asciiTheme="majorHAnsi" w:hAnsiTheme="majorHAnsi"/>
                <w:sz w:val="20"/>
              </w:rPr>
              <w:t>Essig-Essenz</w:t>
            </w:r>
          </w:p>
        </w:tc>
        <w:tc>
          <w:tcPr>
            <w:tcW w:w="3177" w:type="dxa"/>
            <w:gridSpan w:val="3"/>
            <w:tcBorders>
              <w:top w:val="single" w:sz="8" w:space="0" w:color="4F81BD"/>
              <w:bottom w:val="single" w:sz="8" w:space="0" w:color="4F81BD"/>
            </w:tcBorders>
            <w:shd w:val="clear" w:color="auto" w:fill="auto"/>
            <w:vAlign w:val="center"/>
          </w:tcPr>
          <w:p w14:paraId="1398D493" w14:textId="02FAF61C" w:rsidR="008F43AD" w:rsidRPr="00940455" w:rsidRDefault="00975634" w:rsidP="00116188">
            <w:pPr>
              <w:spacing w:after="0"/>
              <w:contextualSpacing/>
              <w:rPr>
                <w:rFonts w:asciiTheme="majorHAnsi" w:hAnsiTheme="majorHAnsi"/>
                <w:sz w:val="20"/>
              </w:rPr>
            </w:pPr>
            <w:r>
              <w:rPr>
                <w:rFonts w:asciiTheme="majorHAnsi" w:hAnsiTheme="majorHAnsi"/>
                <w:sz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9EFD8C3" w14:textId="77777777" w:rsidR="00A14418" w:rsidRDefault="00975634" w:rsidP="00116188">
            <w:pPr>
              <w:spacing w:after="0"/>
              <w:contextualSpacing/>
              <w:rPr>
                <w:rFonts w:asciiTheme="majorHAnsi" w:hAnsiTheme="majorHAnsi"/>
                <w:sz w:val="20"/>
              </w:rPr>
            </w:pPr>
            <w:r>
              <w:rPr>
                <w:rFonts w:asciiTheme="majorHAnsi" w:hAnsiTheme="majorHAnsi"/>
                <w:sz w:val="20"/>
              </w:rPr>
              <w:t xml:space="preserve">P: 280, 301+330+331, </w:t>
            </w:r>
          </w:p>
          <w:p w14:paraId="691FBDC1" w14:textId="66C2F785" w:rsidR="008F43AD" w:rsidRPr="00940455" w:rsidRDefault="00975634" w:rsidP="00116188">
            <w:pPr>
              <w:spacing w:after="0"/>
              <w:contextualSpacing/>
              <w:rPr>
                <w:rFonts w:asciiTheme="majorHAnsi" w:hAnsiTheme="majorHAnsi"/>
                <w:sz w:val="20"/>
              </w:rPr>
            </w:pPr>
            <w:r>
              <w:rPr>
                <w:rFonts w:asciiTheme="majorHAnsi" w:hAnsiTheme="majorHAnsi"/>
                <w:sz w:val="20"/>
              </w:rPr>
              <w:t>305+351+338</w:t>
            </w:r>
          </w:p>
        </w:tc>
      </w:tr>
      <w:tr w:rsidR="00BB0600" w:rsidRPr="00940455" w14:paraId="6A9F1BF5"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6073EBE" w14:textId="6C688DA6" w:rsidR="00BB0600" w:rsidRDefault="00BB0600" w:rsidP="00116188">
            <w:pPr>
              <w:spacing w:after="0" w:line="276" w:lineRule="auto"/>
              <w:contextualSpacing/>
              <w:rPr>
                <w:rFonts w:asciiTheme="majorHAnsi" w:hAnsiTheme="majorHAnsi"/>
                <w:sz w:val="20"/>
              </w:rPr>
            </w:pPr>
            <w:r>
              <w:rPr>
                <w:rFonts w:asciiTheme="majorHAnsi" w:hAnsiTheme="majorHAnsi"/>
                <w:sz w:val="20"/>
              </w:rPr>
              <w:t>Eisen(II)oxid</w:t>
            </w:r>
          </w:p>
        </w:tc>
        <w:tc>
          <w:tcPr>
            <w:tcW w:w="3177" w:type="dxa"/>
            <w:gridSpan w:val="3"/>
            <w:tcBorders>
              <w:top w:val="single" w:sz="8" w:space="0" w:color="4F81BD"/>
              <w:bottom w:val="single" w:sz="8" w:space="0" w:color="4F81BD"/>
            </w:tcBorders>
            <w:shd w:val="clear" w:color="auto" w:fill="auto"/>
            <w:vAlign w:val="center"/>
          </w:tcPr>
          <w:p w14:paraId="4EFEDDF5" w14:textId="2AF90E5D" w:rsidR="00BB0600" w:rsidRDefault="00BB0600" w:rsidP="00116188">
            <w:pPr>
              <w:spacing w:after="0"/>
              <w:contextualSpacing/>
              <w:rPr>
                <w:rFonts w:asciiTheme="majorHAnsi" w:hAnsiTheme="majorHAnsi"/>
                <w:sz w:val="20"/>
              </w:rPr>
            </w:pPr>
            <w:r>
              <w:rPr>
                <w:rFonts w:asciiTheme="majorHAnsi" w:hAnsiTheme="majorHAnsi"/>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295DF2A" w14:textId="4F664AD0" w:rsidR="00BB0600" w:rsidRDefault="00BB0600" w:rsidP="00116188">
            <w:pPr>
              <w:spacing w:after="0"/>
              <w:contextualSpacing/>
              <w:rPr>
                <w:rFonts w:asciiTheme="majorHAnsi" w:hAnsiTheme="majorHAnsi"/>
                <w:sz w:val="20"/>
              </w:rPr>
            </w:pPr>
            <w:r>
              <w:rPr>
                <w:rFonts w:asciiTheme="majorHAnsi" w:hAnsiTheme="majorHAnsi"/>
                <w:sz w:val="20"/>
              </w:rPr>
              <w:t>P: -</w:t>
            </w:r>
          </w:p>
        </w:tc>
      </w:tr>
      <w:tr w:rsidR="00BB0600" w:rsidRPr="00940455" w14:paraId="71DFCFC7" w14:textId="77777777" w:rsidTr="0011618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68E354" w14:textId="695F18A5" w:rsidR="00BB0600" w:rsidRDefault="00BB0600" w:rsidP="00116188">
            <w:pPr>
              <w:spacing w:after="0" w:line="276" w:lineRule="auto"/>
              <w:contextualSpacing/>
              <w:rPr>
                <w:rFonts w:asciiTheme="majorHAnsi" w:hAnsiTheme="majorHAnsi"/>
                <w:sz w:val="20"/>
              </w:rPr>
            </w:pPr>
            <w:r>
              <w:rPr>
                <w:rFonts w:asciiTheme="majorHAnsi" w:hAnsiTheme="majorHAnsi"/>
                <w:sz w:val="20"/>
              </w:rPr>
              <w:t>Eisen(III)oxid</w:t>
            </w:r>
          </w:p>
        </w:tc>
        <w:tc>
          <w:tcPr>
            <w:tcW w:w="3177" w:type="dxa"/>
            <w:gridSpan w:val="3"/>
            <w:tcBorders>
              <w:top w:val="single" w:sz="8" w:space="0" w:color="4F81BD"/>
              <w:bottom w:val="single" w:sz="8" w:space="0" w:color="4F81BD"/>
            </w:tcBorders>
            <w:shd w:val="clear" w:color="auto" w:fill="auto"/>
            <w:vAlign w:val="center"/>
          </w:tcPr>
          <w:p w14:paraId="58E5D06D" w14:textId="503325B5" w:rsidR="00BB0600" w:rsidRDefault="00BB0600" w:rsidP="00116188">
            <w:pPr>
              <w:spacing w:after="0"/>
              <w:contextualSpacing/>
              <w:rPr>
                <w:rFonts w:asciiTheme="majorHAnsi" w:hAnsiTheme="majorHAnsi"/>
                <w:sz w:val="20"/>
              </w:rPr>
            </w:pPr>
            <w:r>
              <w:rPr>
                <w:rFonts w:asciiTheme="majorHAnsi" w:hAnsiTheme="majorHAnsi"/>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379C74F" w14:textId="6B9C08FA" w:rsidR="00BB0600" w:rsidRDefault="00BB0600" w:rsidP="00116188">
            <w:pPr>
              <w:spacing w:after="0"/>
              <w:contextualSpacing/>
              <w:rPr>
                <w:rFonts w:asciiTheme="majorHAnsi" w:hAnsiTheme="majorHAnsi"/>
                <w:sz w:val="20"/>
              </w:rPr>
            </w:pPr>
            <w:r>
              <w:rPr>
                <w:rFonts w:asciiTheme="majorHAnsi" w:hAnsiTheme="majorHAnsi"/>
                <w:sz w:val="20"/>
              </w:rPr>
              <w:t>P: -</w:t>
            </w:r>
          </w:p>
        </w:tc>
      </w:tr>
      <w:tr w:rsidR="00FF2F54" w:rsidRPr="00940455" w14:paraId="337615FF" w14:textId="77777777" w:rsidTr="00116188">
        <w:tc>
          <w:tcPr>
            <w:tcW w:w="1009" w:type="dxa"/>
            <w:tcBorders>
              <w:top w:val="single" w:sz="8" w:space="0" w:color="4F81BD"/>
              <w:left w:val="single" w:sz="8" w:space="0" w:color="4F81BD"/>
              <w:bottom w:val="single" w:sz="8" w:space="0" w:color="4F81BD"/>
            </w:tcBorders>
            <w:shd w:val="clear" w:color="auto" w:fill="auto"/>
            <w:vAlign w:val="center"/>
          </w:tcPr>
          <w:p w14:paraId="49530197" w14:textId="77777777" w:rsidR="00FF2F54" w:rsidRPr="00940455" w:rsidRDefault="00FF2F54" w:rsidP="00116188">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459794EC" wp14:editId="6338F55A">
                  <wp:extent cx="540000" cy="540000"/>
                  <wp:effectExtent l="0" t="0" r="0" b="0"/>
                  <wp:docPr id="40" name="Grafik 40"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070CBA2"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B2972D0" wp14:editId="123C7089">
                  <wp:extent cx="540000" cy="540000"/>
                  <wp:effectExtent l="0" t="0" r="0" b="0"/>
                  <wp:docPr id="41" name="Grafik 41"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240CE28"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773FFCA3" wp14:editId="6CCC0315">
                  <wp:extent cx="540000" cy="540000"/>
                  <wp:effectExtent l="0" t="0" r="0" b="0"/>
                  <wp:docPr id="42" name="Grafik 42"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B31B93D"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699F1EDC" wp14:editId="186FBCDC">
                  <wp:extent cx="540000" cy="540000"/>
                  <wp:effectExtent l="0" t="0" r="0" b="0"/>
                  <wp:docPr id="43" name="Grafik 43"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D9C116E"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ACFCB8" wp14:editId="25901679">
                  <wp:extent cx="540000" cy="540000"/>
                  <wp:effectExtent l="0" t="0" r="0" b="0"/>
                  <wp:docPr id="44" name="Grafik 4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40000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55929C"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11EA7833" wp14:editId="6B11FEFD">
                  <wp:extent cx="540000" cy="540000"/>
                  <wp:effectExtent l="0" t="0" r="0" b="0"/>
                  <wp:docPr id="45" name="Grafik 4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8E648DC"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2C700E2C" wp14:editId="61DC74F1">
                  <wp:extent cx="540000" cy="540000"/>
                  <wp:effectExtent l="0" t="0" r="0" b="0"/>
                  <wp:docPr id="46" name="Grafik 4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85DFC2"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617F1BEA" wp14:editId="645EBC18">
                  <wp:extent cx="540000" cy="540000"/>
                  <wp:effectExtent l="0" t="0" r="0" b="0"/>
                  <wp:docPr id="47" name="Grafik 4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2" cstate="screen">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BE60C64" w14:textId="77777777" w:rsidR="00FF2F54" w:rsidRPr="00940455" w:rsidRDefault="00FF2F54" w:rsidP="00116188">
            <w:pPr>
              <w:spacing w:after="0"/>
              <w:contextualSpacing/>
              <w:rPr>
                <w:rFonts w:asciiTheme="majorHAnsi" w:hAnsiTheme="majorHAnsi"/>
              </w:rPr>
            </w:pPr>
            <w:r w:rsidRPr="00940455">
              <w:rPr>
                <w:rFonts w:asciiTheme="majorHAnsi" w:hAnsiTheme="majorHAnsi"/>
                <w:noProof/>
                <w:lang w:eastAsia="de-DE"/>
              </w:rPr>
              <w:drawing>
                <wp:inline distT="0" distB="0" distL="0" distR="0" wp14:anchorId="2162C7A0" wp14:editId="659115F8">
                  <wp:extent cx="540000" cy="540000"/>
                  <wp:effectExtent l="0" t="0" r="0" b="0"/>
                  <wp:docPr id="48" name="Grafik 4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4" cstate="screen">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4369DEB" w14:textId="77777777" w:rsidR="00FF2F54" w:rsidRPr="00940455" w:rsidRDefault="00FF2F54" w:rsidP="00FF2F54">
      <w:pPr>
        <w:tabs>
          <w:tab w:val="left" w:pos="1701"/>
          <w:tab w:val="left" w:pos="1985"/>
        </w:tabs>
        <w:ind w:left="1980" w:hanging="1980"/>
        <w:contextualSpacing/>
        <w:rPr>
          <w:rFonts w:asciiTheme="majorHAnsi" w:hAnsiTheme="majorHAnsi"/>
        </w:rPr>
      </w:pPr>
    </w:p>
    <w:p w14:paraId="4E5528BF"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Materialien:</w:t>
      </w:r>
    </w:p>
    <w:p w14:paraId="3F3027D8" w14:textId="2A4515EC" w:rsidR="00B142CE" w:rsidRDefault="00B142CE" w:rsidP="00FF2F54">
      <w:pPr>
        <w:contextualSpacing/>
        <w:rPr>
          <w:rFonts w:asciiTheme="majorHAnsi" w:hAnsiTheme="majorHAnsi"/>
        </w:rPr>
      </w:pPr>
      <w:r>
        <w:rPr>
          <w:rFonts w:asciiTheme="majorHAnsi" w:hAnsiTheme="majorHAnsi"/>
        </w:rPr>
        <w:t>Becherglas, zwei Reagenzgläser, Stativ, Klemme, Muffe</w:t>
      </w:r>
    </w:p>
    <w:p w14:paraId="3D443638" w14:textId="6B7694C2" w:rsidR="00107618" w:rsidRPr="00940455" w:rsidRDefault="00107618" w:rsidP="00FF2F54">
      <w:pPr>
        <w:contextualSpacing/>
        <w:rPr>
          <w:rFonts w:asciiTheme="majorHAnsi" w:hAnsiTheme="majorHAnsi"/>
        </w:rPr>
      </w:pPr>
      <w:bookmarkStart w:id="1" w:name="_GoBack"/>
      <w:bookmarkEnd w:id="1"/>
    </w:p>
    <w:p w14:paraId="7CA7B5FD" w14:textId="77777777" w:rsidR="00FF2F54" w:rsidRPr="00940455" w:rsidRDefault="00FF2F54" w:rsidP="00FF2F54">
      <w:pPr>
        <w:ind w:left="1701" w:hanging="1701"/>
        <w:contextualSpacing/>
        <w:rPr>
          <w:rFonts w:asciiTheme="majorHAnsi" w:hAnsiTheme="majorHAnsi"/>
          <w:b/>
        </w:rPr>
      </w:pPr>
      <w:r w:rsidRPr="00940455">
        <w:rPr>
          <w:rFonts w:asciiTheme="majorHAnsi" w:hAnsiTheme="majorHAnsi"/>
          <w:b/>
        </w:rPr>
        <w:t>Chemikalien:</w:t>
      </w:r>
    </w:p>
    <w:p w14:paraId="4B6FA679" w14:textId="605E9171" w:rsidR="0077184E" w:rsidRDefault="00C20F1B" w:rsidP="00A50F4E">
      <w:pPr>
        <w:contextualSpacing/>
        <w:rPr>
          <w:rFonts w:asciiTheme="majorHAnsi" w:hAnsiTheme="majorHAnsi"/>
        </w:rPr>
      </w:pPr>
      <w:r>
        <w:rPr>
          <w:rFonts w:asciiTheme="majorHAnsi" w:hAnsiTheme="majorHAnsi"/>
        </w:rPr>
        <w:t>Eisenpulver, Essig-Essenz, Wasser</w:t>
      </w:r>
    </w:p>
    <w:p w14:paraId="26FE8E78" w14:textId="77777777" w:rsidR="00107618" w:rsidRDefault="00107618" w:rsidP="00A50F4E">
      <w:pPr>
        <w:contextualSpacing/>
        <w:rPr>
          <w:rFonts w:asciiTheme="majorHAnsi" w:hAnsiTheme="majorHAnsi"/>
        </w:rPr>
      </w:pPr>
    </w:p>
    <w:p w14:paraId="4116E42F" w14:textId="00B03B9B" w:rsidR="00294385" w:rsidRPr="009F7C61" w:rsidRDefault="00294385" w:rsidP="00A50F4E">
      <w:pPr>
        <w:contextualSpacing/>
        <w:rPr>
          <w:rFonts w:asciiTheme="majorHAnsi" w:hAnsiTheme="majorHAnsi"/>
          <w:b/>
        </w:rPr>
      </w:pPr>
      <w:r w:rsidRPr="009F7C61">
        <w:rPr>
          <w:rFonts w:asciiTheme="majorHAnsi" w:hAnsiTheme="majorHAnsi"/>
          <w:b/>
        </w:rPr>
        <w:t>Durchführung:</w:t>
      </w:r>
    </w:p>
    <w:p w14:paraId="5D0BBCF8" w14:textId="5A07B7F8" w:rsidR="00294385" w:rsidRDefault="00C20F1B" w:rsidP="00A50F4E">
      <w:pPr>
        <w:contextualSpacing/>
        <w:rPr>
          <w:rFonts w:asciiTheme="majorHAnsi" w:hAnsiTheme="majorHAnsi"/>
        </w:rPr>
      </w:pPr>
      <w:r>
        <w:rPr>
          <w:rFonts w:asciiTheme="majorHAnsi" w:hAnsiTheme="majorHAnsi"/>
        </w:rPr>
        <w:t xml:space="preserve">Ein Reagenzglas wird mit Wasser ausgespült, so dass es von innen etwas feucht ist. Dann wird eine Spatelspitze Eisenpulver im Reagenzglas verteilt, so dass es an der Glaswand haften bleibt. Im Anschluss wird das Glas mit der Öffnung nach unten in ein Becherglas mit Wasser getaucht und mit dem Stativ befestigt. </w:t>
      </w:r>
    </w:p>
    <w:p w14:paraId="5AC82DA9" w14:textId="78104E3B" w:rsidR="00AD3EF2" w:rsidRDefault="00C20F1B" w:rsidP="00A50F4E">
      <w:pPr>
        <w:contextualSpacing/>
        <w:rPr>
          <w:rFonts w:asciiTheme="majorHAnsi" w:hAnsiTheme="majorHAnsi"/>
          <w:noProof/>
          <w:lang w:eastAsia="de-DE"/>
        </w:rPr>
      </w:pPr>
      <w:r>
        <w:rPr>
          <w:rFonts w:asciiTheme="majorHAnsi" w:hAnsiTheme="majorHAnsi"/>
        </w:rPr>
        <w:t xml:space="preserve">Derselbe Versuch wird im Anschluss erneut durchgeführt, allerdings wird das Reagenzglas mit Essig-Essenz anstelle von Wasser gespült. </w:t>
      </w:r>
      <w:r w:rsidR="001703F2">
        <w:rPr>
          <w:rFonts w:asciiTheme="majorHAnsi" w:hAnsiTheme="majorHAnsi"/>
        </w:rPr>
        <w:t xml:space="preserve">Beide Reagenzgläser werden nach 20 Minuten </w:t>
      </w:r>
      <w:r w:rsidR="00897A97">
        <w:rPr>
          <w:rFonts w:asciiTheme="majorHAnsi" w:hAnsiTheme="majorHAnsi"/>
        </w:rPr>
        <w:t xml:space="preserve">sowie nach einem Tag </w:t>
      </w:r>
      <w:r w:rsidR="001703F2">
        <w:rPr>
          <w:rFonts w:asciiTheme="majorHAnsi" w:hAnsiTheme="majorHAnsi"/>
        </w:rPr>
        <w:t>kontrolliert.</w:t>
      </w:r>
    </w:p>
    <w:p w14:paraId="637D3D84" w14:textId="30921B09" w:rsidR="00AD3EF2" w:rsidRDefault="00AD3EF2" w:rsidP="00A50F4E">
      <w:pPr>
        <w:contextualSpacing/>
        <w:rPr>
          <w:rFonts w:asciiTheme="majorHAnsi" w:hAnsiTheme="majorHAnsi"/>
          <w:noProof/>
          <w:lang w:eastAsia="de-DE"/>
        </w:rPr>
      </w:pPr>
    </w:p>
    <w:p w14:paraId="3E83BE9F" w14:textId="77777777" w:rsidR="00E32C27" w:rsidRDefault="00691AD5" w:rsidP="00691AD5">
      <w:pPr>
        <w:contextualSpacing/>
        <w:rPr>
          <w:rFonts w:asciiTheme="majorHAnsi" w:hAnsiTheme="majorHAnsi"/>
          <w:b/>
        </w:rPr>
      </w:pPr>
      <w:r w:rsidRPr="009F49E5">
        <w:rPr>
          <w:rFonts w:asciiTheme="majorHAnsi" w:hAnsiTheme="majorHAnsi"/>
          <w:b/>
        </w:rPr>
        <w:t>Beobachtung:</w:t>
      </w:r>
    </w:p>
    <w:p w14:paraId="6780BC85" w14:textId="19B059B0" w:rsidR="00C20F1B" w:rsidRPr="00E32C27" w:rsidRDefault="00E32C27" w:rsidP="00691AD5">
      <w:pPr>
        <w:contextualSpacing/>
        <w:rPr>
          <w:rFonts w:asciiTheme="majorHAnsi" w:hAnsiTheme="majorHAnsi"/>
          <w:b/>
        </w:rPr>
      </w:pPr>
      <w:r>
        <w:rPr>
          <w:rFonts w:asciiTheme="majorHAnsi" w:hAnsiTheme="majorHAnsi"/>
        </w:rPr>
        <w:t>Wie in Abbildung 4 und 5 gezeigt, steigt der Wasserspiegel in beiden Reagenzgläsern mit der Zeit an.</w:t>
      </w:r>
      <w:r w:rsidR="001703F2">
        <w:rPr>
          <w:rFonts w:asciiTheme="majorHAnsi" w:hAnsiTheme="majorHAnsi"/>
        </w:rPr>
        <w:t xml:space="preserve"> Im Reagenzglas mit Essig-Essenz ist bereits nach 20 Minuten ein deutlicher Anstieg zu erkennen, während </w:t>
      </w:r>
      <w:r w:rsidR="00045064">
        <w:rPr>
          <w:rFonts w:asciiTheme="majorHAnsi" w:hAnsiTheme="majorHAnsi"/>
        </w:rPr>
        <w:t xml:space="preserve">im </w:t>
      </w:r>
      <w:r w:rsidR="00B033A9">
        <w:rPr>
          <w:rFonts w:asciiTheme="majorHAnsi" w:hAnsiTheme="majorHAnsi"/>
        </w:rPr>
        <w:t xml:space="preserve">Reagenzglas ohne Essig-Essenz in der selben Zeit noch kein Unterschied zum </w:t>
      </w:r>
      <w:r w:rsidR="00B033A9">
        <w:rPr>
          <w:rFonts w:asciiTheme="majorHAnsi" w:hAnsiTheme="majorHAnsi"/>
        </w:rPr>
        <w:lastRenderedPageBreak/>
        <w:t>Versuchsbeginn zu erkennen ist. Ein vergleichbarer Anstieg kann hier erst innerhalb einiger Stunden beobachtet werden. Zusätzlich lässt sich in beiden Reagenzgläsern nach der entsprechenden Zeit eine braune Färbung an einigen der Eisenspäne erkennen.</w:t>
      </w:r>
    </w:p>
    <w:p w14:paraId="0B4C6EB9" w14:textId="7951A4D7" w:rsidR="00BB2D1F" w:rsidRDefault="00ED4CC4" w:rsidP="00B71CCF">
      <w:pPr>
        <w:keepNext/>
        <w:contextualSpacing/>
        <w:jc w:val="center"/>
      </w:pPr>
      <w:r>
        <w:rPr>
          <w:rFonts w:asciiTheme="majorHAnsi" w:hAnsiTheme="majorHAnsi"/>
          <w:noProof/>
          <w:lang w:eastAsia="de-DE"/>
        </w:rPr>
        <w:drawing>
          <wp:anchor distT="0" distB="0" distL="114300" distR="114300" simplePos="0" relativeHeight="251804672" behindDoc="1" locked="0" layoutInCell="1" allowOverlap="1" wp14:anchorId="3B8F9ADA" wp14:editId="015D3516">
            <wp:simplePos x="0" y="0"/>
            <wp:positionH relativeFrom="column">
              <wp:posOffset>3147060</wp:posOffset>
            </wp:positionH>
            <wp:positionV relativeFrom="paragraph">
              <wp:posOffset>156017</wp:posOffset>
            </wp:positionV>
            <wp:extent cx="2731273" cy="2126017"/>
            <wp:effectExtent l="0" t="0" r="0" b="762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2731273" cy="2126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de-DE"/>
        </w:rPr>
        <w:drawing>
          <wp:anchor distT="0" distB="0" distL="114300" distR="114300" simplePos="0" relativeHeight="251806720" behindDoc="1" locked="0" layoutInCell="1" allowOverlap="1" wp14:anchorId="07BD2C54" wp14:editId="461E1552">
            <wp:simplePos x="0" y="0"/>
            <wp:positionH relativeFrom="column">
              <wp:posOffset>-15240</wp:posOffset>
            </wp:positionH>
            <wp:positionV relativeFrom="paragraph">
              <wp:posOffset>91744</wp:posOffset>
            </wp:positionV>
            <wp:extent cx="2651760" cy="230187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SC_0061.JPG"/>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2651760" cy="230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61F6C" w14:textId="6A1A50D2" w:rsidR="00BB2D1F" w:rsidRDefault="00BB2D1F" w:rsidP="00B71CCF">
      <w:pPr>
        <w:keepNext/>
        <w:contextualSpacing/>
        <w:jc w:val="center"/>
      </w:pPr>
    </w:p>
    <w:p w14:paraId="7F629460" w14:textId="14539DE3" w:rsidR="00BB2D1F" w:rsidRDefault="00BB2D1F" w:rsidP="00B71CCF">
      <w:pPr>
        <w:keepNext/>
        <w:contextualSpacing/>
        <w:jc w:val="center"/>
      </w:pPr>
    </w:p>
    <w:p w14:paraId="010E7C81" w14:textId="7D59FB75" w:rsidR="00BB2D1F" w:rsidRDefault="00BB2D1F" w:rsidP="00B71CCF">
      <w:pPr>
        <w:keepNext/>
        <w:contextualSpacing/>
        <w:jc w:val="center"/>
      </w:pPr>
    </w:p>
    <w:p w14:paraId="72CFC63D" w14:textId="4C2DBAB3" w:rsidR="00BB2D1F" w:rsidRDefault="00E32C27" w:rsidP="00B71CCF">
      <w:pPr>
        <w:keepNext/>
        <w:contextualSpacing/>
        <w:jc w:val="center"/>
      </w:pPr>
      <w:r>
        <w:rPr>
          <w:noProof/>
          <w:lang w:eastAsia="de-DE"/>
        </w:rPr>
        <mc:AlternateContent>
          <mc:Choice Requires="wps">
            <w:drawing>
              <wp:anchor distT="0" distB="0" distL="114300" distR="114300" simplePos="0" relativeHeight="251816960" behindDoc="0" locked="0" layoutInCell="1" allowOverlap="1" wp14:anchorId="0B786832" wp14:editId="24A3C62B">
                <wp:simplePos x="0" y="0"/>
                <wp:positionH relativeFrom="column">
                  <wp:posOffset>4164037</wp:posOffset>
                </wp:positionH>
                <wp:positionV relativeFrom="paragraph">
                  <wp:posOffset>166468</wp:posOffset>
                </wp:positionV>
                <wp:extent cx="70339" cy="1322363"/>
                <wp:effectExtent l="95250" t="38100" r="63500" b="11430"/>
                <wp:wrapNone/>
                <wp:docPr id="53" name="Gerade Verbindung mit Pfeil 53"/>
                <wp:cNvGraphicFramePr/>
                <a:graphic xmlns:a="http://schemas.openxmlformats.org/drawingml/2006/main">
                  <a:graphicData uri="http://schemas.microsoft.com/office/word/2010/wordprocessingShape">
                    <wps:wsp>
                      <wps:cNvCnPr/>
                      <wps:spPr>
                        <a:xfrm flipH="1" flipV="1">
                          <a:off x="0" y="0"/>
                          <a:ext cx="70339" cy="132236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3EA247A2" id="_x0000_t32" coordsize="21600,21600" o:spt="32" o:oned="t" path="m,l21600,21600e" filled="f">
                <v:path arrowok="t" fillok="f" o:connecttype="none"/>
                <o:lock v:ext="edit" shapetype="t"/>
              </v:shapetype>
              <v:shape id="Gerade Verbindung mit Pfeil 53" o:spid="_x0000_s1026" type="#_x0000_t32" style="position:absolute;margin-left:327.9pt;margin-top:13.1pt;width:5.55pt;height:104.1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" strokecolor="#bc4542 [3045]" strokeweight="2.25pt">
                <v:stroke endarrow="block"/>
              </v:shape>
            </w:pict>
          </mc:Fallback>
        </mc:AlternateContent>
      </w:r>
      <w:r>
        <w:rPr>
          <w:noProof/>
          <w:lang w:eastAsia="de-DE"/>
        </w:rPr>
        <mc:AlternateContent>
          <mc:Choice Requires="wps">
            <w:drawing>
              <wp:anchor distT="0" distB="0" distL="114300" distR="114300" simplePos="0" relativeHeight="251814912" behindDoc="0" locked="0" layoutInCell="1" allowOverlap="1" wp14:anchorId="4713A7DC" wp14:editId="7D3941F0">
                <wp:simplePos x="0" y="0"/>
                <wp:positionH relativeFrom="column">
                  <wp:posOffset>1013411</wp:posOffset>
                </wp:positionH>
                <wp:positionV relativeFrom="paragraph">
                  <wp:posOffset>203297</wp:posOffset>
                </wp:positionV>
                <wp:extent cx="70339" cy="1322363"/>
                <wp:effectExtent l="95250" t="38100" r="63500" b="11430"/>
                <wp:wrapNone/>
                <wp:docPr id="52" name="Gerade Verbindung mit Pfeil 52"/>
                <wp:cNvGraphicFramePr/>
                <a:graphic xmlns:a="http://schemas.openxmlformats.org/drawingml/2006/main">
                  <a:graphicData uri="http://schemas.microsoft.com/office/word/2010/wordprocessingShape">
                    <wps:wsp>
                      <wps:cNvCnPr/>
                      <wps:spPr>
                        <a:xfrm flipH="1" flipV="1">
                          <a:off x="0" y="0"/>
                          <a:ext cx="70339" cy="1322363"/>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 w14:anchorId="731C4196" id="Gerade Verbindung mit Pfeil 52" o:spid="_x0000_s1026" type="#_x0000_t32" style="position:absolute;margin-left:79.8pt;margin-top:16pt;width:5.55pt;height:104.1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" strokecolor="#bc4542 [3045]" strokeweight="2.25pt">
                <v:stroke endarrow="block"/>
              </v:shape>
            </w:pict>
          </mc:Fallback>
        </mc:AlternateContent>
      </w:r>
    </w:p>
    <w:p w14:paraId="2A1B8A30" w14:textId="5ABA93A4" w:rsidR="00B71CCF" w:rsidRDefault="00B71CCF" w:rsidP="00B71CCF">
      <w:pPr>
        <w:keepNext/>
        <w:contextualSpacing/>
        <w:jc w:val="center"/>
      </w:pPr>
    </w:p>
    <w:p w14:paraId="09096473" w14:textId="1C567A45" w:rsidR="00BB2D1F" w:rsidRDefault="00BB2D1F" w:rsidP="00B71CCF">
      <w:pPr>
        <w:keepNext/>
        <w:contextualSpacing/>
        <w:jc w:val="center"/>
      </w:pPr>
    </w:p>
    <w:p w14:paraId="78060B02" w14:textId="05FB91DA" w:rsidR="00BB2D1F" w:rsidRDefault="00BB2D1F" w:rsidP="00B71CCF">
      <w:pPr>
        <w:keepNext/>
        <w:contextualSpacing/>
        <w:jc w:val="center"/>
      </w:pPr>
    </w:p>
    <w:p w14:paraId="04BA68A5" w14:textId="19B7B657" w:rsidR="00BB2D1F" w:rsidRDefault="00ED4CC4" w:rsidP="00ED4CC4">
      <w:pPr>
        <w:keepNext/>
        <w:tabs>
          <w:tab w:val="left" w:pos="6186"/>
        </w:tabs>
        <w:contextualSpacing/>
      </w:pPr>
      <w:r>
        <w:tab/>
      </w:r>
    </w:p>
    <w:p w14:paraId="55FC7599" w14:textId="77777777" w:rsidR="001640E4" w:rsidRDefault="001640E4" w:rsidP="00BB2D1F">
      <w:pPr>
        <w:tabs>
          <w:tab w:val="left" w:pos="930"/>
        </w:tabs>
        <w:contextualSpacing/>
        <w:rPr>
          <w:rFonts w:asciiTheme="majorHAnsi" w:hAnsiTheme="majorHAnsi"/>
        </w:rPr>
      </w:pPr>
    </w:p>
    <w:p w14:paraId="09469F8B" w14:textId="2D8B59B0" w:rsidR="00BB2D1F" w:rsidRDefault="00ED4CC4" w:rsidP="00BB2D1F">
      <w:pPr>
        <w:tabs>
          <w:tab w:val="left" w:pos="930"/>
        </w:tabs>
        <w:contextualSpacing/>
        <w:rPr>
          <w:rFonts w:asciiTheme="majorHAnsi" w:hAnsiTheme="majorHAnsi"/>
        </w:rPr>
      </w:pPr>
      <w:r>
        <w:rPr>
          <w:noProof/>
          <w:lang w:eastAsia="de-DE"/>
        </w:rPr>
        <mc:AlternateContent>
          <mc:Choice Requires="wps">
            <w:drawing>
              <wp:anchor distT="0" distB="0" distL="114300" distR="114300" simplePos="0" relativeHeight="251808768" behindDoc="1" locked="0" layoutInCell="1" allowOverlap="1" wp14:anchorId="5505B104" wp14:editId="1E3C05F5">
                <wp:simplePos x="0" y="0"/>
                <wp:positionH relativeFrom="column">
                  <wp:posOffset>3228202</wp:posOffset>
                </wp:positionH>
                <wp:positionV relativeFrom="paragraph">
                  <wp:posOffset>50358</wp:posOffset>
                </wp:positionV>
                <wp:extent cx="2651760" cy="635"/>
                <wp:effectExtent l="0" t="0" r="0" b="18415"/>
                <wp:wrapNone/>
                <wp:docPr id="4" name="Textfeld 4"/>
                <wp:cNvGraphicFramePr/>
                <a:graphic xmlns:a="http://schemas.openxmlformats.org/drawingml/2006/main">
                  <a:graphicData uri="http://schemas.microsoft.com/office/word/2010/wordprocessingShape">
                    <wps:wsp>
                      <wps:cNvSpPr txBox="1"/>
                      <wps:spPr>
                        <a:xfrm>
                          <a:off x="0" y="0"/>
                          <a:ext cx="2651760" cy="635"/>
                        </a:xfrm>
                        <a:prstGeom prst="rect">
                          <a:avLst/>
                        </a:prstGeom>
                        <a:solidFill>
                          <a:prstClr val="white"/>
                        </a:solidFill>
                        <a:ln>
                          <a:noFill/>
                        </a:ln>
                      </wps:spPr>
                      <wps:txbx>
                        <w:txbxContent>
                          <w:p w14:paraId="7FC8162D" w14:textId="6F55F152" w:rsidR="00897A97" w:rsidRPr="004A2CB6" w:rsidRDefault="00897A97" w:rsidP="00BB2D1F">
                            <w:pPr>
                              <w:pStyle w:val="Beschriftung"/>
                              <w:rPr>
                                <w:rFonts w:asciiTheme="majorHAnsi" w:hAnsiTheme="majorHAnsi"/>
                                <w:noProof/>
                                <w:color w:val="1D1B11" w:themeColor="background2" w:themeShade="1A"/>
                              </w:rPr>
                            </w:pPr>
                            <w:r>
                              <w:t xml:space="preserve">Abbildung </w:t>
                            </w:r>
                            <w:r w:rsidR="001640E4">
                              <w:t>5</w:t>
                            </w:r>
                            <w:r>
                              <w:t xml:space="preserve"> - Wasserstand im Reagenzglas mit Wasser nach einem Tag.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5505B104" id="_x0000_t202" coordsize="21600,21600" o:spt="202" path="m,l,21600r21600,l21600,xe">
                <v:stroke joinstyle="miter"/>
                <v:path gradientshapeok="t" o:connecttype="rect"/>
              </v:shapetype>
              <v:shape id="Textfeld 4" o:spid="_x0000_s1027" type="#_x0000_t202" style="position:absolute;left:0;text-align:left;margin-left:254.2pt;margin-top:3.95pt;width:208.8pt;height:.0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v1LgIAAGQEAAAOAAAAZHJzL2Uyb0RvYy54bWysVFFv2yAQfp+0/4B4X5xkbVZ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" stroked="f">
                <v:textbox style="mso-fit-shape-to-text:t" inset="0,0,0,0">
                  <w:txbxContent>
                    <w:p w14:paraId="7FC8162D" w14:textId="6F55F152" w:rsidR="00897A97" w:rsidRPr="004A2CB6" w:rsidRDefault="00897A97" w:rsidP="00BB2D1F">
                      <w:pPr>
                        <w:pStyle w:val="Beschriftung"/>
                        <w:rPr>
                          <w:rFonts w:asciiTheme="majorHAnsi" w:hAnsiTheme="majorHAnsi"/>
                          <w:noProof/>
                          <w:color w:val="1D1B11" w:themeColor="background2" w:themeShade="1A"/>
                        </w:rPr>
                      </w:pPr>
                      <w:r>
                        <w:t xml:space="preserve">Abbildung </w:t>
                      </w:r>
                      <w:r w:rsidR="001640E4">
                        <w:t>5</w:t>
                      </w:r>
                      <w:r>
                        <w:t xml:space="preserve"> - Wasserstand im Reagenzglas mit Wasser nach einem Tag</w:t>
                      </w:r>
                      <w:r>
                        <w:t>.</w:t>
                      </w:r>
                    </w:p>
                  </w:txbxContent>
                </v:textbox>
              </v:shape>
            </w:pict>
          </mc:Fallback>
        </mc:AlternateContent>
      </w:r>
      <w:r>
        <w:rPr>
          <w:noProof/>
          <w:lang w:eastAsia="de-DE"/>
        </w:rPr>
        <mc:AlternateContent>
          <mc:Choice Requires="wps">
            <w:drawing>
              <wp:anchor distT="0" distB="0" distL="114300" distR="114300" simplePos="0" relativeHeight="251810816" behindDoc="1" locked="0" layoutInCell="1" allowOverlap="1" wp14:anchorId="6BE79897" wp14:editId="4D375F1C">
                <wp:simplePos x="0" y="0"/>
                <wp:positionH relativeFrom="column">
                  <wp:posOffset>-14632</wp:posOffset>
                </wp:positionH>
                <wp:positionV relativeFrom="paragraph">
                  <wp:posOffset>49723</wp:posOffset>
                </wp:positionV>
                <wp:extent cx="2651760" cy="635"/>
                <wp:effectExtent l="0" t="0" r="0" b="18415"/>
                <wp:wrapNone/>
                <wp:docPr id="18" name="Textfeld 18"/>
                <wp:cNvGraphicFramePr/>
                <a:graphic xmlns:a="http://schemas.openxmlformats.org/drawingml/2006/main">
                  <a:graphicData uri="http://schemas.microsoft.com/office/word/2010/wordprocessingShape">
                    <wps:wsp>
                      <wps:cNvSpPr txBox="1"/>
                      <wps:spPr>
                        <a:xfrm>
                          <a:off x="0" y="0"/>
                          <a:ext cx="2651760" cy="635"/>
                        </a:xfrm>
                        <a:prstGeom prst="rect">
                          <a:avLst/>
                        </a:prstGeom>
                        <a:solidFill>
                          <a:prstClr val="white"/>
                        </a:solidFill>
                        <a:ln>
                          <a:noFill/>
                        </a:ln>
                      </wps:spPr>
                      <wps:txbx>
                        <w:txbxContent>
                          <w:p w14:paraId="2202390A" w14:textId="1B385009" w:rsidR="00897A97" w:rsidRPr="00B40683" w:rsidRDefault="00897A97" w:rsidP="00BB2D1F">
                            <w:pPr>
                              <w:pStyle w:val="Beschriftung"/>
                              <w:rPr>
                                <w:rFonts w:asciiTheme="majorHAnsi" w:hAnsiTheme="majorHAnsi"/>
                                <w:noProof/>
                                <w:color w:val="1D1B11" w:themeColor="background2" w:themeShade="1A"/>
                              </w:rPr>
                            </w:pPr>
                            <w:r>
                              <w:t xml:space="preserve">Abbildung </w:t>
                            </w:r>
                            <w:r w:rsidR="001640E4">
                              <w:t>4</w:t>
                            </w:r>
                            <w:r>
                              <w:t xml:space="preserve"> - Wasserstand im Reagenzglas mit Essig-Essenz nach 20 Minuten.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 w14:anchorId="6BE79897" id="Textfeld 18" o:spid="_x0000_s1028" type="#_x0000_t202" style="position:absolute;left:0;text-align:left;margin-left:-1.15pt;margin-top:3.9pt;width:208.8pt;height:.05pt;z-index:-25150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" stroked="f">
                <v:textbox style="mso-fit-shape-to-text:t" inset="0,0,0,0">
                  <w:txbxContent>
                    <w:p w14:paraId="2202390A" w14:textId="1B385009" w:rsidR="00897A97" w:rsidRPr="00B40683" w:rsidRDefault="00897A97" w:rsidP="00BB2D1F">
                      <w:pPr>
                        <w:pStyle w:val="Beschriftung"/>
                        <w:rPr>
                          <w:rFonts w:asciiTheme="majorHAnsi" w:hAnsiTheme="majorHAnsi"/>
                          <w:noProof/>
                          <w:color w:val="1D1B11" w:themeColor="background2" w:themeShade="1A"/>
                        </w:rPr>
                      </w:pPr>
                      <w:r>
                        <w:t xml:space="preserve">Abbildung </w:t>
                      </w:r>
                      <w:r w:rsidR="001640E4">
                        <w:t>4</w:t>
                      </w:r>
                      <w:r>
                        <w:t xml:space="preserve"> - Wasserstand im Reagenzglas mit Essig-Essenz nach 20 Minuten.</w:t>
                      </w:r>
                    </w:p>
                  </w:txbxContent>
                </v:textbox>
              </v:shape>
            </w:pict>
          </mc:Fallback>
        </mc:AlternateContent>
      </w:r>
    </w:p>
    <w:p w14:paraId="177F57E6" w14:textId="77777777" w:rsidR="00BB2D1F" w:rsidRDefault="00BB2D1F" w:rsidP="00A50F4E">
      <w:pPr>
        <w:contextualSpacing/>
        <w:rPr>
          <w:rFonts w:asciiTheme="majorHAnsi" w:hAnsiTheme="majorHAnsi"/>
          <w:b/>
        </w:rPr>
      </w:pPr>
    </w:p>
    <w:p w14:paraId="560DDD25" w14:textId="4187F2ED" w:rsidR="00E1459B" w:rsidRPr="009F49E5" w:rsidRDefault="00E1459B" w:rsidP="00A50F4E">
      <w:pPr>
        <w:contextualSpacing/>
        <w:rPr>
          <w:rFonts w:asciiTheme="majorHAnsi" w:hAnsiTheme="majorHAnsi"/>
          <w:b/>
        </w:rPr>
      </w:pPr>
      <w:r w:rsidRPr="009F49E5">
        <w:rPr>
          <w:rFonts w:asciiTheme="majorHAnsi" w:hAnsiTheme="majorHAnsi"/>
          <w:b/>
        </w:rPr>
        <w:t>Deutung:</w:t>
      </w:r>
    </w:p>
    <w:p w14:paraId="719C8920" w14:textId="60D59516" w:rsidR="008136FF" w:rsidRDefault="00946521" w:rsidP="00A50F4E">
      <w:pPr>
        <w:contextualSpacing/>
        <w:rPr>
          <w:rFonts w:asciiTheme="majorHAnsi" w:hAnsiTheme="majorHAnsi"/>
        </w:rPr>
      </w:pPr>
      <w:r>
        <w:rPr>
          <w:rFonts w:asciiTheme="majorHAnsi" w:hAnsiTheme="majorHAnsi"/>
        </w:rPr>
        <w:t>Das Eisenpulver reagiert mit dem Sauerstoff aus der im Reagenzglas eingeschlossenen Luft nach folgender Gleichung:</w:t>
      </w:r>
    </w:p>
    <w:p w14:paraId="7CC56386" w14:textId="215D9C0D" w:rsidR="00946521" w:rsidRPr="00D20C85" w:rsidRDefault="00946521" w:rsidP="00A50F4E">
      <w:pPr>
        <w:contextualSpacing/>
        <w:rPr>
          <w:rFonts w:asciiTheme="majorHAnsi" w:eastAsiaTheme="minorEastAsia" w:hAnsiTheme="majorHAnsi"/>
        </w:rPr>
      </w:pPr>
      <m:oMathPara>
        <m:oMath>
          <m:r>
            <w:rPr>
              <w:rFonts w:ascii="Cambria Math" w:hAnsi="Cambria Math"/>
            </w:rPr>
            <m:t xml:space="preserve">4 </m:t>
          </m:r>
          <m:sSub>
            <m:sSubPr>
              <m:ctrlPr>
                <w:rPr>
                  <w:rFonts w:ascii="Cambria Math" w:hAnsi="Cambria Math"/>
                  <w:i/>
                </w:rPr>
              </m:ctrlPr>
            </m:sSubPr>
            <m:e>
              <m:r>
                <m:rPr>
                  <m:sty m:val="p"/>
                </m:rPr>
                <w:rPr>
                  <w:rFonts w:ascii="Cambria Math" w:hAnsi="Cambria Math"/>
                </w:rPr>
                <m:t>Fe</m:t>
              </m:r>
            </m:e>
            <m:sub>
              <m:r>
                <w:rPr>
                  <w:rFonts w:ascii="Cambria Math" w:hAnsi="Cambria Math"/>
                </w:rPr>
                <m:t>(s)</m:t>
              </m:r>
            </m:sub>
          </m:sSub>
          <m:r>
            <w:rPr>
              <w:rFonts w:ascii="Cambria Math" w:hAnsi="Cambria Math"/>
            </w:rPr>
            <m:t xml:space="preserve">+3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m:t>
              </m:r>
              <m:r>
                <w:rPr>
                  <w:rFonts w:ascii="Cambria Math" w:hAnsi="Cambria Math"/>
                </w:rPr>
                <m:t>g</m:t>
              </m:r>
              <m:r>
                <m:rPr>
                  <m:sty m:val="p"/>
                </m:rPr>
                <w:rPr>
                  <w:rFonts w:ascii="Cambria Math" w:hAnsi="Cambria Math"/>
                </w:rPr>
                <m:t>)</m:t>
              </m:r>
            </m:sub>
          </m:sSub>
          <m:r>
            <w:rPr>
              <w:rFonts w:ascii="Cambria Math" w:hAnsi="Cambria Math"/>
            </w:rPr>
            <m:t xml:space="preserve">+2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m:t>
              </m:r>
              <m:r>
                <w:rPr>
                  <w:rFonts w:ascii="Cambria Math" w:hAnsi="Cambria Math"/>
                </w:rPr>
                <m:t>l)</m:t>
              </m:r>
            </m:sub>
          </m:sSub>
          <m:r>
            <w:rPr>
              <w:rFonts w:ascii="Cambria Math" w:hAnsi="Cambria Math"/>
            </w:rPr>
            <m:t xml:space="preserve">→4 </m:t>
          </m:r>
          <m:r>
            <m:rPr>
              <m:sty m:val="p"/>
            </m:rPr>
            <w:rPr>
              <w:rFonts w:ascii="Cambria Math" w:hAnsi="Cambria Math"/>
            </w:rPr>
            <m:t>FeO(OH</m:t>
          </m:r>
          <m:sSub>
            <m:sSubPr>
              <m:ctrlPr>
                <w:rPr>
                  <w:rFonts w:ascii="Cambria Math" w:hAnsi="Cambria Math"/>
                  <w:i/>
                </w:rPr>
              </m:ctrlPr>
            </m:sSubPr>
            <m:e>
              <m:r>
                <w:rPr>
                  <w:rFonts w:ascii="Cambria Math" w:hAnsi="Cambria Math"/>
                </w:rPr>
                <m:t>)</m:t>
              </m:r>
            </m:e>
            <m:sub>
              <m:r>
                <w:rPr>
                  <w:rFonts w:ascii="Cambria Math" w:hAnsi="Cambria Math"/>
                </w:rPr>
                <m:t>(s)</m:t>
              </m:r>
            </m:sub>
          </m:sSub>
        </m:oMath>
      </m:oMathPara>
    </w:p>
    <w:p w14:paraId="3C62DB14" w14:textId="4D87E36B" w:rsidR="00D20C85" w:rsidRDefault="00CB00E4" w:rsidP="00A50F4E">
      <w:pPr>
        <w:contextualSpacing/>
        <w:rPr>
          <w:rFonts w:asciiTheme="majorHAnsi" w:hAnsiTheme="majorHAnsi"/>
        </w:rPr>
      </w:pPr>
      <w:r>
        <w:rPr>
          <w:rFonts w:asciiTheme="majorHAnsi" w:hAnsiTheme="majorHAnsi"/>
        </w:rPr>
        <w:t xml:space="preserve">Da der Sauerstoff dadurch in einer festen Verbindung </w:t>
      </w:r>
      <w:r w:rsidR="0004601F">
        <w:rPr>
          <w:rFonts w:asciiTheme="majorHAnsi" w:hAnsiTheme="majorHAnsi"/>
        </w:rPr>
        <w:t>vorliegt</w:t>
      </w:r>
      <w:r>
        <w:rPr>
          <w:rFonts w:asciiTheme="majorHAnsi" w:hAnsiTheme="majorHAnsi"/>
        </w:rPr>
        <w:t>, nimmt die Stoffmenge an gasförmigem Sauerstoff ab und der Druck im Reagenzglas sinkt. Durch den Druck der äußeren Atmosphäre wird das Wasser daher immer höher in das Reagenzglas gedrückt und der Wasserspiegel steigt.</w:t>
      </w:r>
      <w:r w:rsidR="005E7176">
        <w:rPr>
          <w:rFonts w:asciiTheme="majorHAnsi" w:hAnsiTheme="majorHAnsi"/>
        </w:rPr>
        <w:t xml:space="preserve"> Die Oxidation des Eis</w:t>
      </w:r>
      <w:r w:rsidR="00AB27D9">
        <w:rPr>
          <w:rFonts w:asciiTheme="majorHAnsi" w:hAnsiTheme="majorHAnsi"/>
        </w:rPr>
        <w:t>ens läuft bei</w:t>
      </w:r>
      <w:r w:rsidR="005E7176">
        <w:rPr>
          <w:rFonts w:asciiTheme="majorHAnsi" w:hAnsiTheme="majorHAnsi"/>
        </w:rPr>
        <w:t xml:space="preserve"> Anwesenheit der Säure </w:t>
      </w:r>
      <w:r w:rsidR="00AB27D9">
        <w:rPr>
          <w:rFonts w:asciiTheme="majorHAnsi" w:hAnsiTheme="majorHAnsi"/>
        </w:rPr>
        <w:t>schneller ab</w:t>
      </w:r>
      <w:r w:rsidR="005E7176">
        <w:rPr>
          <w:rFonts w:asciiTheme="majorHAnsi" w:hAnsiTheme="majorHAnsi"/>
        </w:rPr>
        <w:t xml:space="preserve">, da </w:t>
      </w:r>
      <w:r w:rsidR="00AB27D9">
        <w:rPr>
          <w:rFonts w:asciiTheme="majorHAnsi" w:hAnsiTheme="majorHAnsi"/>
        </w:rPr>
        <w:t xml:space="preserve">durch die </w:t>
      </w:r>
      <w:r w:rsidR="00740DF5">
        <w:rPr>
          <w:rFonts w:asciiTheme="majorHAnsi" w:hAnsiTheme="majorHAnsi"/>
        </w:rPr>
        <w:t xml:space="preserve">Erhöhung von </w:t>
      </w:r>
      <w:r w:rsidR="00AB27D9">
        <w:rPr>
          <w:rFonts w:asciiTheme="majorHAnsi" w:hAnsiTheme="majorHAnsi"/>
        </w:rPr>
        <w:t>Oxoniumionen d</w:t>
      </w:r>
      <w:r w:rsidR="005E7176">
        <w:rPr>
          <w:rFonts w:asciiTheme="majorHAnsi" w:hAnsiTheme="majorHAnsi"/>
        </w:rPr>
        <w:t>ie Leitfähigkeit der Lösung</w:t>
      </w:r>
      <w:r w:rsidR="00AB27D9">
        <w:rPr>
          <w:rFonts w:asciiTheme="majorHAnsi" w:hAnsiTheme="majorHAnsi"/>
        </w:rPr>
        <w:t xml:space="preserve"> zunimmt u</w:t>
      </w:r>
      <w:r w:rsidR="005609A8">
        <w:rPr>
          <w:rFonts w:asciiTheme="majorHAnsi" w:hAnsiTheme="majorHAnsi"/>
        </w:rPr>
        <w:t>nd d</w:t>
      </w:r>
      <w:r w:rsidR="00AB27D9">
        <w:rPr>
          <w:rFonts w:asciiTheme="majorHAnsi" w:hAnsiTheme="majorHAnsi"/>
        </w:rPr>
        <w:t>e</w:t>
      </w:r>
      <w:r w:rsidR="005609A8">
        <w:rPr>
          <w:rFonts w:asciiTheme="majorHAnsi" w:hAnsiTheme="majorHAnsi"/>
        </w:rPr>
        <w:t>r Fluss von Ionen gesteigert ist, wodurch die Reaktion schneller abläuft.</w:t>
      </w:r>
    </w:p>
    <w:p w14:paraId="15215767" w14:textId="0D5D3F09" w:rsidR="00CB00E4" w:rsidRDefault="00CB00E4" w:rsidP="00A50F4E">
      <w:pPr>
        <w:contextualSpacing/>
        <w:rPr>
          <w:rFonts w:asciiTheme="majorHAnsi" w:hAnsiTheme="majorHAnsi"/>
        </w:rPr>
      </w:pPr>
      <w:r>
        <w:rPr>
          <w:rFonts w:asciiTheme="majorHAnsi" w:hAnsiTheme="majorHAnsi"/>
        </w:rPr>
        <w:t>Für die Auswertung in der Klassenstufe 7/8 kann es, je nach Fortschritt der Lerngruppe, ausreichen, die Reaktionsgleichung lediglich als Wortgleichung der Form</w:t>
      </w:r>
    </w:p>
    <w:p w14:paraId="4D47FF08" w14:textId="58236EE5" w:rsidR="00CB00E4" w:rsidRPr="00CB00E4" w:rsidRDefault="00CB00E4" w:rsidP="00A50F4E">
      <w:pPr>
        <w:contextualSpacing/>
        <w:rPr>
          <w:rFonts w:asciiTheme="majorHAnsi" w:hAnsiTheme="majorHAnsi"/>
        </w:rPr>
      </w:pPr>
      <m:oMathPara>
        <m:oMath>
          <m:r>
            <m:rPr>
              <m:sty m:val="p"/>
            </m:rPr>
            <w:rPr>
              <w:rFonts w:ascii="Cambria Math" w:hAnsi="Cambria Math"/>
            </w:rPr>
            <m:t>Eisen+Sauerstoff→Eisenoxid</m:t>
          </m:r>
        </m:oMath>
      </m:oMathPara>
    </w:p>
    <w:p w14:paraId="4F66120C" w14:textId="2506E524" w:rsidR="00A744C9" w:rsidRDefault="005401B7" w:rsidP="00A50F4E">
      <w:pPr>
        <w:contextualSpacing/>
        <w:rPr>
          <w:rFonts w:asciiTheme="majorHAnsi" w:hAnsiTheme="majorHAnsi"/>
        </w:rPr>
      </w:pPr>
      <w:r>
        <w:rPr>
          <w:rFonts w:asciiTheme="majorHAnsi" w:hAnsiTheme="majorHAnsi"/>
        </w:rPr>
        <w:t>zu formulieren.</w:t>
      </w:r>
    </w:p>
    <w:p w14:paraId="22C2096A" w14:textId="14916009" w:rsidR="00CB00E4" w:rsidRDefault="00A744C9" w:rsidP="00A50F4E">
      <w:pPr>
        <w:contextualSpacing/>
        <w:rPr>
          <w:rFonts w:asciiTheme="majorHAnsi" w:hAnsiTheme="majorHAnsi"/>
        </w:rPr>
      </w:pPr>
      <w:r w:rsidRPr="001703F2">
        <w:rPr>
          <w:rFonts w:asciiTheme="majorHAnsi" w:hAnsiTheme="majorHAnsi"/>
          <w:noProof/>
          <w:lang w:eastAsia="de-DE"/>
        </w:rPr>
        <mc:AlternateContent>
          <mc:Choice Requires="wps">
            <w:drawing>
              <wp:anchor distT="45720" distB="45720" distL="114300" distR="114300" simplePos="0" relativeHeight="251819008" behindDoc="0" locked="0" layoutInCell="1" allowOverlap="1" wp14:anchorId="51842EB6" wp14:editId="7E9BF630">
                <wp:simplePos x="0" y="0"/>
                <wp:positionH relativeFrom="margin">
                  <wp:posOffset>222885</wp:posOffset>
                </wp:positionH>
                <wp:positionV relativeFrom="paragraph">
                  <wp:posOffset>222250</wp:posOffset>
                </wp:positionV>
                <wp:extent cx="5288915" cy="1404620"/>
                <wp:effectExtent l="0" t="0" r="26035" b="222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1404620"/>
                        </a:xfrm>
                        <a:prstGeom prst="rect">
                          <a:avLst/>
                        </a:prstGeom>
                        <a:solidFill>
                          <a:srgbClr val="FFFFFF"/>
                        </a:solidFill>
                        <a:ln w="19050">
                          <a:solidFill>
                            <a:srgbClr val="000000"/>
                          </a:solidFill>
                          <a:prstDash val="lgDash"/>
                          <a:miter lim="800000"/>
                          <a:headEnd/>
                          <a:tailEnd/>
                        </a:ln>
                      </wps:spPr>
                      <wps:txbx>
                        <w:txbxContent>
                          <w:p w14:paraId="4438988C" w14:textId="20FC7263" w:rsidR="00897A97" w:rsidRPr="00B033A9" w:rsidRDefault="00897A97" w:rsidP="00B033A9">
                            <w:pPr>
                              <w:spacing w:after="0"/>
                              <w:jc w:val="left"/>
                              <w:rPr>
                                <w:b/>
                              </w:rPr>
                            </w:pPr>
                            <w:r w:rsidRPr="00B033A9">
                              <w:rPr>
                                <w:b/>
                              </w:rPr>
                              <w:t>Infokasten Rost:</w:t>
                            </w:r>
                          </w:p>
                          <w:p w14:paraId="29B2EE50" w14:textId="25C49146" w:rsidR="00897A97" w:rsidRDefault="00897A97" w:rsidP="00B033A9">
                            <w:pPr>
                              <w:spacing w:after="0"/>
                            </w:pPr>
                            <w:r>
                              <w:t>Bei Rost handelt es sich um ein</w:t>
                            </w:r>
                            <w:r w:rsidR="00740DF5">
                              <w:t>e</w:t>
                            </w:r>
                            <w:r>
                              <w:t xml:space="preserve"> Mischoxid-Verbindung des Eisens, die sich sowohl aus Eisen(II)oxid (FeO) als auch Eisen(III)oxid (Fe</w:t>
                            </w:r>
                            <w:r w:rsidRPr="001703F2">
                              <w:rPr>
                                <w:vertAlign w:val="subscript"/>
                              </w:rPr>
                              <w:t>2</w:t>
                            </w:r>
                            <w:r>
                              <w:t>O</w:t>
                            </w:r>
                            <w:r w:rsidRPr="001703F2">
                              <w:rPr>
                                <w:vertAlign w:val="subscript"/>
                              </w:rPr>
                              <w:t>3</w:t>
                            </w:r>
                            <w:r>
                              <w:t>) zusammensetzt. Sie weist eine bräunlich-rote Färbung auf und findet sich häufig auf Alltagsgegenständen aus Eisen, die der Witterung ausgesetzt sind, wie beispielsweise Nägeln. Rost entsteht durch Oxidation des Eisens in Gegenwart von Sauerstoff und Wasser, wobei dieser Vorgang durch das Vorliegen von Salzen oder Säuren beschleunigt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 w14:anchorId="51842EB6" id="_x0000_s1029" type="#_x0000_t202" style="position:absolute;left:0;text-align:left;margin-left:17.55pt;margin-top:17.5pt;width:416.45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" strokeweight="1.5pt">
                <v:stroke dashstyle="longDash"/>
                <v:textbox style="mso-fit-shape-to-text:t">
                  <w:txbxContent>
                    <w:p w14:paraId="4438988C" w14:textId="20FC7263" w:rsidR="00897A97" w:rsidRPr="00B033A9" w:rsidRDefault="00897A97" w:rsidP="00B033A9">
                      <w:pPr>
                        <w:spacing w:after="0"/>
                        <w:jc w:val="left"/>
                        <w:rPr>
                          <w:b/>
                        </w:rPr>
                      </w:pPr>
                      <w:r w:rsidRPr="00B033A9">
                        <w:rPr>
                          <w:b/>
                        </w:rPr>
                        <w:t>Infokasten Rost:</w:t>
                      </w:r>
                    </w:p>
                    <w:p w14:paraId="29B2EE50" w14:textId="25C49146" w:rsidR="00897A97" w:rsidRDefault="00897A97" w:rsidP="00B033A9">
                      <w:pPr>
                        <w:spacing w:after="0"/>
                      </w:pPr>
                      <w:r>
                        <w:t>Bei Rost handelt es sich um ein</w:t>
                      </w:r>
                      <w:r w:rsidR="00740DF5">
                        <w:t>e</w:t>
                      </w:r>
                      <w:r>
                        <w:t xml:space="preserve"> Mischoxid-Verbindung des Eisens, die sich sowohl aus Eisen(II)</w:t>
                      </w:r>
                      <w:proofErr w:type="spellStart"/>
                      <w:r>
                        <w:t>oxid</w:t>
                      </w:r>
                      <w:proofErr w:type="spellEnd"/>
                      <w:r>
                        <w:t xml:space="preserve"> (</w:t>
                      </w:r>
                      <w:proofErr w:type="spellStart"/>
                      <w:r>
                        <w:t>FeO</w:t>
                      </w:r>
                      <w:proofErr w:type="spellEnd"/>
                      <w:r>
                        <w:t>) als auch Eisen(III)</w:t>
                      </w:r>
                      <w:proofErr w:type="spellStart"/>
                      <w:r>
                        <w:t>oxid</w:t>
                      </w:r>
                      <w:proofErr w:type="spellEnd"/>
                      <w:r>
                        <w:t xml:space="preserve"> (Fe</w:t>
                      </w:r>
                      <w:r w:rsidRPr="001703F2">
                        <w:rPr>
                          <w:vertAlign w:val="subscript"/>
                        </w:rPr>
                        <w:t>2</w:t>
                      </w:r>
                      <w:r>
                        <w:t>O</w:t>
                      </w:r>
                      <w:r w:rsidRPr="001703F2">
                        <w:rPr>
                          <w:vertAlign w:val="subscript"/>
                        </w:rPr>
                        <w:t>3</w:t>
                      </w:r>
                      <w:r>
                        <w:t>) zusammensetzt. Sie weist eine bräunlich-rote Färbung auf und findet sich häufig auf Alltagsgegenständen aus Eisen, die der Witterung ausgesetzt sind, wie beispielsweise Nägeln. Rost entsteht durch Oxidation des Eisens in Gegenwart von Sauerstoff und Wasser, wobei dieser Vorgang durch das Vorliegen von Salzen oder Säuren beschleunigt wird.</w:t>
                      </w:r>
                    </w:p>
                  </w:txbxContent>
                </v:textbox>
                <w10:wrap type="square" anchorx="margin"/>
              </v:shape>
            </w:pict>
          </mc:Fallback>
        </mc:AlternateContent>
      </w:r>
    </w:p>
    <w:p w14:paraId="7B66C4F4" w14:textId="77777777" w:rsidR="001703F2" w:rsidRDefault="001703F2" w:rsidP="00A50F4E">
      <w:pPr>
        <w:contextualSpacing/>
        <w:rPr>
          <w:rFonts w:asciiTheme="majorHAnsi" w:hAnsiTheme="majorHAnsi"/>
        </w:rPr>
      </w:pPr>
    </w:p>
    <w:p w14:paraId="1D8F3B68" w14:textId="77777777" w:rsidR="008136FF" w:rsidRPr="00640BE1" w:rsidRDefault="008136FF" w:rsidP="00A50F4E">
      <w:pPr>
        <w:contextualSpacing/>
        <w:rPr>
          <w:rFonts w:asciiTheme="majorHAnsi" w:hAnsiTheme="majorHAnsi"/>
          <w:b/>
        </w:rPr>
      </w:pPr>
      <w:r w:rsidRPr="00640BE1">
        <w:rPr>
          <w:rFonts w:asciiTheme="majorHAnsi" w:hAnsiTheme="majorHAnsi"/>
          <w:b/>
        </w:rPr>
        <w:t>Entsorgung:</w:t>
      </w:r>
    </w:p>
    <w:p w14:paraId="7A75248B" w14:textId="00111D36" w:rsidR="008136FF" w:rsidRDefault="0012252F" w:rsidP="00A50F4E">
      <w:pPr>
        <w:contextualSpacing/>
        <w:rPr>
          <w:rFonts w:asciiTheme="majorHAnsi" w:hAnsiTheme="majorHAnsi"/>
        </w:rPr>
      </w:pPr>
      <w:r>
        <w:rPr>
          <w:rFonts w:asciiTheme="majorHAnsi" w:hAnsiTheme="majorHAnsi"/>
        </w:rPr>
        <w:t>Eisenhaltige Lösungen können im Behälter für Schmermetall</w:t>
      </w:r>
      <w:r w:rsidR="000A37BA">
        <w:rPr>
          <w:rFonts w:asciiTheme="majorHAnsi" w:hAnsiTheme="majorHAnsi"/>
        </w:rPr>
        <w:t>l</w:t>
      </w:r>
      <w:r>
        <w:rPr>
          <w:rFonts w:asciiTheme="majorHAnsi" w:hAnsiTheme="majorHAnsi"/>
        </w:rPr>
        <w:t>ösungen entsorgt</w:t>
      </w:r>
      <w:r w:rsidR="00BC533B">
        <w:rPr>
          <w:rFonts w:asciiTheme="majorHAnsi" w:hAnsiTheme="majorHAnsi"/>
        </w:rPr>
        <w:t xml:space="preserve"> werden.</w:t>
      </w:r>
    </w:p>
    <w:p w14:paraId="5D266159" w14:textId="77777777" w:rsidR="008136FF" w:rsidRDefault="008136FF" w:rsidP="00A50F4E">
      <w:pPr>
        <w:contextualSpacing/>
        <w:rPr>
          <w:rFonts w:asciiTheme="majorHAnsi" w:hAnsiTheme="majorHAnsi"/>
        </w:rPr>
      </w:pPr>
    </w:p>
    <w:p w14:paraId="0134EEF9" w14:textId="77777777" w:rsidR="008136FF" w:rsidRPr="00640BE1" w:rsidRDefault="008136FF" w:rsidP="00A50F4E">
      <w:pPr>
        <w:contextualSpacing/>
        <w:rPr>
          <w:rFonts w:asciiTheme="majorHAnsi" w:hAnsiTheme="majorHAnsi"/>
          <w:b/>
        </w:rPr>
      </w:pPr>
      <w:r w:rsidRPr="00640BE1">
        <w:rPr>
          <w:rFonts w:asciiTheme="majorHAnsi" w:hAnsiTheme="majorHAnsi"/>
          <w:b/>
        </w:rPr>
        <w:t>Literatur:</w:t>
      </w:r>
    </w:p>
    <w:p w14:paraId="6724EAE4" w14:textId="3A43F0C1" w:rsidR="00B077D2" w:rsidRDefault="00640BE1" w:rsidP="00A50F4E">
      <w:pPr>
        <w:contextualSpacing/>
      </w:pPr>
      <w:r>
        <w:rPr>
          <w:rFonts w:asciiTheme="majorHAnsi" w:hAnsiTheme="majorHAnsi"/>
        </w:rPr>
        <w:t>[1]</w:t>
      </w:r>
      <w:r w:rsidR="008136FF">
        <w:rPr>
          <w:rFonts w:asciiTheme="majorHAnsi" w:hAnsiTheme="majorHAnsi"/>
        </w:rPr>
        <w:t xml:space="preserve"> </w:t>
      </w:r>
      <w:r w:rsidR="00026242">
        <w:t>H. Schmidkunz, W. Rentzsch, Chemische Freihandversuche, Aulis, 2011, S. 196.</w:t>
      </w:r>
    </w:p>
    <w:p w14:paraId="73A42E11" w14:textId="77777777" w:rsidR="00B077D2" w:rsidRDefault="00B077D2" w:rsidP="00A50F4E">
      <w:pPr>
        <w:contextualSpacing/>
      </w:pPr>
    </w:p>
    <w:p w14:paraId="5CECBA70" w14:textId="590787E4" w:rsidR="00396DB3" w:rsidRPr="00640BE1" w:rsidRDefault="00396DB3" w:rsidP="00A50F4E">
      <w:pPr>
        <w:contextualSpacing/>
        <w:rPr>
          <w:rFonts w:asciiTheme="majorHAnsi" w:hAnsiTheme="majorHAnsi"/>
          <w:b/>
        </w:rPr>
      </w:pPr>
      <w:r w:rsidRPr="00640BE1">
        <w:rPr>
          <w:rFonts w:asciiTheme="majorHAnsi" w:hAnsiTheme="majorHAnsi"/>
          <w:b/>
        </w:rPr>
        <w:t>Unterrichtsanschlüsse:</w:t>
      </w:r>
    </w:p>
    <w:p w14:paraId="10F52D58" w14:textId="28B09762" w:rsidR="00396DB3" w:rsidRDefault="00507AD6" w:rsidP="00A50F4E">
      <w:pPr>
        <w:contextualSpacing/>
        <w:rPr>
          <w:rFonts w:asciiTheme="majorHAnsi" w:hAnsiTheme="majorHAnsi"/>
        </w:rPr>
      </w:pPr>
      <w:r>
        <w:rPr>
          <w:rFonts w:asciiTheme="majorHAnsi" w:hAnsiTheme="majorHAnsi"/>
        </w:rPr>
        <w:t>Der Versuch demonstriert eindrucksvoll, dass zum Rosten von Eisen Sauerstoff aus der Luft notwendig ist. Daher bietet sich die Durchführung im Rahmen der Behandlung von Reaktionen unter Be</w:t>
      </w:r>
      <w:r w:rsidR="007C6059">
        <w:rPr>
          <w:rFonts w:asciiTheme="majorHAnsi" w:hAnsiTheme="majorHAnsi"/>
        </w:rPr>
        <w:t>teiligung von Sauerstoff wie der Verbrennung an. Darüber hinaus kann der Versuch auch genutzt werden, um den Sauerstoffgehalt der Atmosphäre abzuschätzen. Hierzu sollte entweder ein Messzylinder anstelle des Reagenzglases verwendet werden, oder der Wasserstand vor und nach dem Versuch auf dem Reagenzglas mit einem Folienstift markiert werden. Außerdem muss dann darauf geachtet werden, die Eisenspäne auf jeden Fall im Überschuss einzusetzen.</w:t>
      </w:r>
      <w:r w:rsidR="00575A9C">
        <w:rPr>
          <w:rFonts w:asciiTheme="majorHAnsi" w:hAnsiTheme="majorHAnsi"/>
        </w:rPr>
        <w:t xml:space="preserve"> Als Alternative zu dem Eisenpulver kann Eisenwolle verwendet werden.</w:t>
      </w:r>
    </w:p>
    <w:p w14:paraId="5F7D47F4" w14:textId="4D2F18D8" w:rsidR="003511D7" w:rsidRDefault="003511D7" w:rsidP="00A50F4E">
      <w:pPr>
        <w:contextualSpacing/>
        <w:rPr>
          <w:rFonts w:asciiTheme="majorHAnsi" w:hAnsiTheme="majorHAnsi"/>
        </w:rPr>
      </w:pPr>
      <w:r>
        <w:rPr>
          <w:rFonts w:asciiTheme="majorHAnsi" w:hAnsiTheme="majorHAnsi"/>
        </w:rPr>
        <w:t xml:space="preserve">Der Versuch eignet sich auch für die Verwendung in der Oberstufe, wenn die Sauerstoffkorrosion </w:t>
      </w:r>
      <w:r w:rsidR="00B71E3A">
        <w:rPr>
          <w:rFonts w:asciiTheme="majorHAnsi" w:hAnsiTheme="majorHAnsi"/>
        </w:rPr>
        <w:t>eingehender thematisiert wird um den Einfluss des pH-Wertes zu demonstrieren.</w:t>
      </w:r>
    </w:p>
    <w:p w14:paraId="52ECFE00" w14:textId="5861B8F5" w:rsidR="00294385" w:rsidRDefault="00294385" w:rsidP="00A50F4E">
      <w:pPr>
        <w:contextualSpacing/>
        <w:rPr>
          <w:rFonts w:asciiTheme="majorHAnsi" w:hAnsiTheme="majorHAnsi"/>
        </w:rPr>
      </w:pPr>
    </w:p>
    <w:p w14:paraId="4CF7E6C8" w14:textId="37BF484A" w:rsidR="00F74A95" w:rsidRPr="00940455" w:rsidRDefault="00F74A95" w:rsidP="00F11C75">
      <w:pPr>
        <w:contextualSpacing/>
        <w:rPr>
          <w:rFonts w:asciiTheme="majorHAnsi" w:hAnsiTheme="majorHAnsi"/>
          <w:color w:val="auto"/>
        </w:rPr>
      </w:pPr>
    </w:p>
    <w:sectPr w:rsidR="00F74A95" w:rsidRPr="00940455" w:rsidSect="00B077D2">
      <w:headerReference w:type="default" r:id="rId28"/>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ADB2" w14:textId="77777777" w:rsidR="002D4AD5" w:rsidRDefault="002D4AD5" w:rsidP="0086227B">
      <w:pPr>
        <w:spacing w:after="0" w:line="240" w:lineRule="auto"/>
      </w:pPr>
      <w:r>
        <w:separator/>
      </w:r>
    </w:p>
  </w:endnote>
  <w:endnote w:type="continuationSeparator" w:id="0">
    <w:p w14:paraId="0EBAD624" w14:textId="77777777" w:rsidR="002D4AD5" w:rsidRDefault="002D4AD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896F" w14:textId="77777777" w:rsidR="002D4AD5" w:rsidRDefault="002D4AD5" w:rsidP="0086227B">
      <w:pPr>
        <w:spacing w:after="0" w:line="240" w:lineRule="auto"/>
      </w:pPr>
      <w:r>
        <w:separator/>
      </w:r>
    </w:p>
  </w:footnote>
  <w:footnote w:type="continuationSeparator" w:id="0">
    <w:p w14:paraId="6187A51F" w14:textId="77777777" w:rsidR="002D4AD5" w:rsidRDefault="002D4AD5"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7575" w14:textId="7EF2D981" w:rsidR="00897A97" w:rsidRPr="0080101C" w:rsidRDefault="00897A97" w:rsidP="00F217F5">
    <w:pPr>
      <w:pStyle w:val="Kopfzeile"/>
      <w:tabs>
        <w:tab w:val="left" w:pos="0"/>
        <w:tab w:val="left" w:pos="284"/>
      </w:tabs>
      <w:rPr>
        <w:rFonts w:asciiTheme="majorHAnsi" w:hAnsiTheme="majorHAnsi"/>
        <w:sz w:val="20"/>
        <w:szCs w:val="20"/>
      </w:rPr>
    </w:pPr>
  </w:p>
  <w:p w14:paraId="0FC1DA34" w14:textId="0228FB33" w:rsidR="00897A97" w:rsidRPr="0080101C" w:rsidRDefault="00897A97"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95C1B"/>
    <w:multiLevelType w:val="hybridMultilevel"/>
    <w:tmpl w:val="CAD611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5241"/>
    <w:rsid w:val="00007E3F"/>
    <w:rsid w:val="00011800"/>
    <w:rsid w:val="000137A3"/>
    <w:rsid w:val="00014E7D"/>
    <w:rsid w:val="0001761D"/>
    <w:rsid w:val="00022871"/>
    <w:rsid w:val="00026242"/>
    <w:rsid w:val="000272D3"/>
    <w:rsid w:val="00031B13"/>
    <w:rsid w:val="00035996"/>
    <w:rsid w:val="00041562"/>
    <w:rsid w:val="0004343F"/>
    <w:rsid w:val="00045064"/>
    <w:rsid w:val="0004601F"/>
    <w:rsid w:val="00047E1C"/>
    <w:rsid w:val="000521BB"/>
    <w:rsid w:val="00056798"/>
    <w:rsid w:val="0006287D"/>
    <w:rsid w:val="00065950"/>
    <w:rsid w:val="0006684E"/>
    <w:rsid w:val="00066DE1"/>
    <w:rsid w:val="00067AEC"/>
    <w:rsid w:val="00071A4B"/>
    <w:rsid w:val="00072812"/>
    <w:rsid w:val="00072FA8"/>
    <w:rsid w:val="000732A6"/>
    <w:rsid w:val="00074A34"/>
    <w:rsid w:val="0007729E"/>
    <w:rsid w:val="000972FF"/>
    <w:rsid w:val="000A283E"/>
    <w:rsid w:val="000A37BA"/>
    <w:rsid w:val="000A63F4"/>
    <w:rsid w:val="000B694A"/>
    <w:rsid w:val="000C078B"/>
    <w:rsid w:val="000C2AE1"/>
    <w:rsid w:val="000C4EB4"/>
    <w:rsid w:val="000D10FB"/>
    <w:rsid w:val="000D2C37"/>
    <w:rsid w:val="000D7381"/>
    <w:rsid w:val="000D7F07"/>
    <w:rsid w:val="000E01C2"/>
    <w:rsid w:val="000E0EBE"/>
    <w:rsid w:val="000E21A7"/>
    <w:rsid w:val="000E2896"/>
    <w:rsid w:val="000E4461"/>
    <w:rsid w:val="000E4852"/>
    <w:rsid w:val="000E7DB1"/>
    <w:rsid w:val="000F300E"/>
    <w:rsid w:val="000F5EEC"/>
    <w:rsid w:val="000F79A6"/>
    <w:rsid w:val="001022B4"/>
    <w:rsid w:val="001039C2"/>
    <w:rsid w:val="00104650"/>
    <w:rsid w:val="00107618"/>
    <w:rsid w:val="00112D0A"/>
    <w:rsid w:val="00116188"/>
    <w:rsid w:val="0011687E"/>
    <w:rsid w:val="0012252F"/>
    <w:rsid w:val="00122DF4"/>
    <w:rsid w:val="0012481E"/>
    <w:rsid w:val="00124FFB"/>
    <w:rsid w:val="00125CEA"/>
    <w:rsid w:val="0013621E"/>
    <w:rsid w:val="00140699"/>
    <w:rsid w:val="0014425D"/>
    <w:rsid w:val="00151274"/>
    <w:rsid w:val="00151D11"/>
    <w:rsid w:val="00153EA8"/>
    <w:rsid w:val="00155794"/>
    <w:rsid w:val="00157F3D"/>
    <w:rsid w:val="00163093"/>
    <w:rsid w:val="00163DFD"/>
    <w:rsid w:val="001640E4"/>
    <w:rsid w:val="001703F2"/>
    <w:rsid w:val="001826E3"/>
    <w:rsid w:val="00186127"/>
    <w:rsid w:val="00191EBB"/>
    <w:rsid w:val="001A0FAE"/>
    <w:rsid w:val="001A2E71"/>
    <w:rsid w:val="001A5F6A"/>
    <w:rsid w:val="001A7524"/>
    <w:rsid w:val="001B46E0"/>
    <w:rsid w:val="001B5E69"/>
    <w:rsid w:val="001B7AB9"/>
    <w:rsid w:val="001C4D7D"/>
    <w:rsid w:val="001C5EFC"/>
    <w:rsid w:val="001C65AA"/>
    <w:rsid w:val="001C7DE3"/>
    <w:rsid w:val="001E2E2A"/>
    <w:rsid w:val="001E7338"/>
    <w:rsid w:val="001F4540"/>
    <w:rsid w:val="001F5106"/>
    <w:rsid w:val="0020017A"/>
    <w:rsid w:val="00206D6B"/>
    <w:rsid w:val="0021021F"/>
    <w:rsid w:val="00216D8A"/>
    <w:rsid w:val="00216E3C"/>
    <w:rsid w:val="00222872"/>
    <w:rsid w:val="0023241F"/>
    <w:rsid w:val="00234616"/>
    <w:rsid w:val="002347FE"/>
    <w:rsid w:val="002370FC"/>
    <w:rsid w:val="002375EF"/>
    <w:rsid w:val="0024283D"/>
    <w:rsid w:val="00246EB7"/>
    <w:rsid w:val="00250532"/>
    <w:rsid w:val="00250697"/>
    <w:rsid w:val="00254F3F"/>
    <w:rsid w:val="002561BF"/>
    <w:rsid w:val="0025704B"/>
    <w:rsid w:val="00263C41"/>
    <w:rsid w:val="00270289"/>
    <w:rsid w:val="00271B3D"/>
    <w:rsid w:val="00273252"/>
    <w:rsid w:val="002759B3"/>
    <w:rsid w:val="00277C79"/>
    <w:rsid w:val="0028080E"/>
    <w:rsid w:val="00282E62"/>
    <w:rsid w:val="0028646F"/>
    <w:rsid w:val="002910CC"/>
    <w:rsid w:val="00293B67"/>
    <w:rsid w:val="00294385"/>
    <w:rsid w:val="002944CF"/>
    <w:rsid w:val="0029591A"/>
    <w:rsid w:val="002A0C23"/>
    <w:rsid w:val="002A42AF"/>
    <w:rsid w:val="002A716F"/>
    <w:rsid w:val="002A7855"/>
    <w:rsid w:val="002B0B14"/>
    <w:rsid w:val="002B74E8"/>
    <w:rsid w:val="002C124D"/>
    <w:rsid w:val="002D0119"/>
    <w:rsid w:val="002D4434"/>
    <w:rsid w:val="002D4AD5"/>
    <w:rsid w:val="002D7754"/>
    <w:rsid w:val="002E0F34"/>
    <w:rsid w:val="002E178B"/>
    <w:rsid w:val="002E2DD3"/>
    <w:rsid w:val="002E38A0"/>
    <w:rsid w:val="002E5CE6"/>
    <w:rsid w:val="002E5FCC"/>
    <w:rsid w:val="002E6806"/>
    <w:rsid w:val="002E6A24"/>
    <w:rsid w:val="002F25D2"/>
    <w:rsid w:val="002F38EE"/>
    <w:rsid w:val="00304969"/>
    <w:rsid w:val="00305D44"/>
    <w:rsid w:val="00307C7E"/>
    <w:rsid w:val="00322E98"/>
    <w:rsid w:val="003239ED"/>
    <w:rsid w:val="003242A8"/>
    <w:rsid w:val="0032764B"/>
    <w:rsid w:val="00332760"/>
    <w:rsid w:val="00332ACB"/>
    <w:rsid w:val="0033677B"/>
    <w:rsid w:val="00336B3B"/>
    <w:rsid w:val="00337B69"/>
    <w:rsid w:val="003428B2"/>
    <w:rsid w:val="00342EC3"/>
    <w:rsid w:val="00344BB7"/>
    <w:rsid w:val="00345293"/>
    <w:rsid w:val="00345F54"/>
    <w:rsid w:val="0035020E"/>
    <w:rsid w:val="00350A07"/>
    <w:rsid w:val="003511D7"/>
    <w:rsid w:val="00353A7E"/>
    <w:rsid w:val="00355C78"/>
    <w:rsid w:val="00357E0D"/>
    <w:rsid w:val="003610B9"/>
    <w:rsid w:val="0036298D"/>
    <w:rsid w:val="003676BE"/>
    <w:rsid w:val="00374DA5"/>
    <w:rsid w:val="0038284A"/>
    <w:rsid w:val="003837C2"/>
    <w:rsid w:val="00384682"/>
    <w:rsid w:val="00392FAC"/>
    <w:rsid w:val="00395763"/>
    <w:rsid w:val="00396DB3"/>
    <w:rsid w:val="003A0068"/>
    <w:rsid w:val="003A2507"/>
    <w:rsid w:val="003A4C39"/>
    <w:rsid w:val="003A5117"/>
    <w:rsid w:val="003A7F8A"/>
    <w:rsid w:val="003B1695"/>
    <w:rsid w:val="003B3153"/>
    <w:rsid w:val="003B49C6"/>
    <w:rsid w:val="003B4D45"/>
    <w:rsid w:val="003B7E24"/>
    <w:rsid w:val="003C0F73"/>
    <w:rsid w:val="003C2E16"/>
    <w:rsid w:val="003C3966"/>
    <w:rsid w:val="003C5747"/>
    <w:rsid w:val="003D529E"/>
    <w:rsid w:val="003D5B98"/>
    <w:rsid w:val="003E5657"/>
    <w:rsid w:val="003E69AB"/>
    <w:rsid w:val="003F1190"/>
    <w:rsid w:val="003F62BB"/>
    <w:rsid w:val="00401750"/>
    <w:rsid w:val="004102B8"/>
    <w:rsid w:val="0041565C"/>
    <w:rsid w:val="004220D2"/>
    <w:rsid w:val="0042465E"/>
    <w:rsid w:val="00434D4E"/>
    <w:rsid w:val="00434F30"/>
    <w:rsid w:val="004401C4"/>
    <w:rsid w:val="00442EB1"/>
    <w:rsid w:val="0044490B"/>
    <w:rsid w:val="00446ACC"/>
    <w:rsid w:val="0045460B"/>
    <w:rsid w:val="00454C40"/>
    <w:rsid w:val="00454CA0"/>
    <w:rsid w:val="004573FA"/>
    <w:rsid w:val="004605AF"/>
    <w:rsid w:val="004608AF"/>
    <w:rsid w:val="00462272"/>
    <w:rsid w:val="00465737"/>
    <w:rsid w:val="00466309"/>
    <w:rsid w:val="0047657F"/>
    <w:rsid w:val="00481AA9"/>
    <w:rsid w:val="00483341"/>
    <w:rsid w:val="0048621A"/>
    <w:rsid w:val="00486C9F"/>
    <w:rsid w:val="00487D43"/>
    <w:rsid w:val="0049087A"/>
    <w:rsid w:val="004912B3"/>
    <w:rsid w:val="00492839"/>
    <w:rsid w:val="004944F3"/>
    <w:rsid w:val="004946A9"/>
    <w:rsid w:val="00494BEF"/>
    <w:rsid w:val="004A360B"/>
    <w:rsid w:val="004B200E"/>
    <w:rsid w:val="004B39FC"/>
    <w:rsid w:val="004B3E0E"/>
    <w:rsid w:val="004B763A"/>
    <w:rsid w:val="004C0C79"/>
    <w:rsid w:val="004C3A98"/>
    <w:rsid w:val="004C64A6"/>
    <w:rsid w:val="004C7CB5"/>
    <w:rsid w:val="004C7F02"/>
    <w:rsid w:val="004D2994"/>
    <w:rsid w:val="004E3C9A"/>
    <w:rsid w:val="004E41CD"/>
    <w:rsid w:val="004F0B9D"/>
    <w:rsid w:val="004F1A17"/>
    <w:rsid w:val="004F2EE3"/>
    <w:rsid w:val="004F3021"/>
    <w:rsid w:val="0050380F"/>
    <w:rsid w:val="00503C6A"/>
    <w:rsid w:val="00507AD6"/>
    <w:rsid w:val="005115B1"/>
    <w:rsid w:val="00511B2E"/>
    <w:rsid w:val="005131C3"/>
    <w:rsid w:val="00514AC4"/>
    <w:rsid w:val="00514E48"/>
    <w:rsid w:val="005228A9"/>
    <w:rsid w:val="00523DAC"/>
    <w:rsid w:val="005240FE"/>
    <w:rsid w:val="00526F69"/>
    <w:rsid w:val="00530A18"/>
    <w:rsid w:val="00532CD5"/>
    <w:rsid w:val="00532EC6"/>
    <w:rsid w:val="005401B7"/>
    <w:rsid w:val="00540CBB"/>
    <w:rsid w:val="00544922"/>
    <w:rsid w:val="005609A8"/>
    <w:rsid w:val="005615E2"/>
    <w:rsid w:val="00564578"/>
    <w:rsid w:val="005650D4"/>
    <w:rsid w:val="005669B2"/>
    <w:rsid w:val="005727EF"/>
    <w:rsid w:val="00573704"/>
    <w:rsid w:val="00574063"/>
    <w:rsid w:val="005745F8"/>
    <w:rsid w:val="0057596C"/>
    <w:rsid w:val="00575A9C"/>
    <w:rsid w:val="00577727"/>
    <w:rsid w:val="005825C1"/>
    <w:rsid w:val="00585D1B"/>
    <w:rsid w:val="00591B02"/>
    <w:rsid w:val="00595177"/>
    <w:rsid w:val="00595B44"/>
    <w:rsid w:val="005978FA"/>
    <w:rsid w:val="005A1788"/>
    <w:rsid w:val="005A2E89"/>
    <w:rsid w:val="005B1F71"/>
    <w:rsid w:val="005B23FC"/>
    <w:rsid w:val="005B49AC"/>
    <w:rsid w:val="005B60E3"/>
    <w:rsid w:val="005C178B"/>
    <w:rsid w:val="005D00EE"/>
    <w:rsid w:val="005D5BB3"/>
    <w:rsid w:val="005E174E"/>
    <w:rsid w:val="005E1939"/>
    <w:rsid w:val="005E3970"/>
    <w:rsid w:val="005E7176"/>
    <w:rsid w:val="005F2176"/>
    <w:rsid w:val="005F2862"/>
    <w:rsid w:val="00601D2A"/>
    <w:rsid w:val="0060325F"/>
    <w:rsid w:val="00607F39"/>
    <w:rsid w:val="00611164"/>
    <w:rsid w:val="00615812"/>
    <w:rsid w:val="00616CC0"/>
    <w:rsid w:val="00617A85"/>
    <w:rsid w:val="00626874"/>
    <w:rsid w:val="00631F0F"/>
    <w:rsid w:val="00637239"/>
    <w:rsid w:val="00637E3E"/>
    <w:rsid w:val="006403F2"/>
    <w:rsid w:val="006406B6"/>
    <w:rsid w:val="00640BE1"/>
    <w:rsid w:val="006510A1"/>
    <w:rsid w:val="00654117"/>
    <w:rsid w:val="00667CA3"/>
    <w:rsid w:val="00672281"/>
    <w:rsid w:val="00672F77"/>
    <w:rsid w:val="00680DDF"/>
    <w:rsid w:val="00681739"/>
    <w:rsid w:val="00685C47"/>
    <w:rsid w:val="006875A2"/>
    <w:rsid w:val="00690534"/>
    <w:rsid w:val="00691AD5"/>
    <w:rsid w:val="0069250F"/>
    <w:rsid w:val="00692556"/>
    <w:rsid w:val="00692AB4"/>
    <w:rsid w:val="006943C9"/>
    <w:rsid w:val="00695FEE"/>
    <w:rsid w:val="00696156"/>
    <w:rsid w:val="006968E6"/>
    <w:rsid w:val="00697E1D"/>
    <w:rsid w:val="006A0F35"/>
    <w:rsid w:val="006A538B"/>
    <w:rsid w:val="006A573C"/>
    <w:rsid w:val="006A6B35"/>
    <w:rsid w:val="006B3EC2"/>
    <w:rsid w:val="006B61F5"/>
    <w:rsid w:val="006B69F6"/>
    <w:rsid w:val="006C4E8A"/>
    <w:rsid w:val="006C5B0D"/>
    <w:rsid w:val="006C6E8D"/>
    <w:rsid w:val="006C7B24"/>
    <w:rsid w:val="006D7336"/>
    <w:rsid w:val="006E13F1"/>
    <w:rsid w:val="006E32A0"/>
    <w:rsid w:val="006E32AF"/>
    <w:rsid w:val="006E451C"/>
    <w:rsid w:val="006E7C47"/>
    <w:rsid w:val="006F2820"/>
    <w:rsid w:val="006F3711"/>
    <w:rsid w:val="006F4715"/>
    <w:rsid w:val="006F5AD7"/>
    <w:rsid w:val="00707392"/>
    <w:rsid w:val="00712C4B"/>
    <w:rsid w:val="00713FD7"/>
    <w:rsid w:val="0072123D"/>
    <w:rsid w:val="0072130C"/>
    <w:rsid w:val="007232CF"/>
    <w:rsid w:val="00732EE5"/>
    <w:rsid w:val="00740DF5"/>
    <w:rsid w:val="007464D4"/>
    <w:rsid w:val="00746773"/>
    <w:rsid w:val="007516DE"/>
    <w:rsid w:val="00753C03"/>
    <w:rsid w:val="00756F99"/>
    <w:rsid w:val="00761610"/>
    <w:rsid w:val="007633D3"/>
    <w:rsid w:val="007660DE"/>
    <w:rsid w:val="0076738B"/>
    <w:rsid w:val="00770794"/>
    <w:rsid w:val="0077184E"/>
    <w:rsid w:val="00775446"/>
    <w:rsid w:val="00775B8A"/>
    <w:rsid w:val="00775EEC"/>
    <w:rsid w:val="0078071E"/>
    <w:rsid w:val="00781EF9"/>
    <w:rsid w:val="00790D3B"/>
    <w:rsid w:val="00791554"/>
    <w:rsid w:val="00792DA8"/>
    <w:rsid w:val="007A3C80"/>
    <w:rsid w:val="007A7FA8"/>
    <w:rsid w:val="007B3CCC"/>
    <w:rsid w:val="007B4544"/>
    <w:rsid w:val="007C52E7"/>
    <w:rsid w:val="007C6059"/>
    <w:rsid w:val="007D4453"/>
    <w:rsid w:val="007D5467"/>
    <w:rsid w:val="007E0BE7"/>
    <w:rsid w:val="007E586C"/>
    <w:rsid w:val="007E63A2"/>
    <w:rsid w:val="007E7412"/>
    <w:rsid w:val="007F1CDD"/>
    <w:rsid w:val="007F2348"/>
    <w:rsid w:val="007F66BE"/>
    <w:rsid w:val="007F7C70"/>
    <w:rsid w:val="007F7FFA"/>
    <w:rsid w:val="00801678"/>
    <w:rsid w:val="008042F5"/>
    <w:rsid w:val="0080733E"/>
    <w:rsid w:val="008136FF"/>
    <w:rsid w:val="00815FB9"/>
    <w:rsid w:val="008219B8"/>
    <w:rsid w:val="0082230A"/>
    <w:rsid w:val="00823844"/>
    <w:rsid w:val="00827304"/>
    <w:rsid w:val="00827CFD"/>
    <w:rsid w:val="008312F0"/>
    <w:rsid w:val="00831F89"/>
    <w:rsid w:val="008328A1"/>
    <w:rsid w:val="00834043"/>
    <w:rsid w:val="00837114"/>
    <w:rsid w:val="00843810"/>
    <w:rsid w:val="008442A9"/>
    <w:rsid w:val="008465F2"/>
    <w:rsid w:val="0084705E"/>
    <w:rsid w:val="00856149"/>
    <w:rsid w:val="00856176"/>
    <w:rsid w:val="0085682C"/>
    <w:rsid w:val="008571B8"/>
    <w:rsid w:val="0086227B"/>
    <w:rsid w:val="00863EAF"/>
    <w:rsid w:val="008664DF"/>
    <w:rsid w:val="00873DCE"/>
    <w:rsid w:val="00875E5B"/>
    <w:rsid w:val="0088451A"/>
    <w:rsid w:val="00890075"/>
    <w:rsid w:val="00896109"/>
    <w:rsid w:val="00896D5A"/>
    <w:rsid w:val="00897A97"/>
    <w:rsid w:val="008A5D98"/>
    <w:rsid w:val="008B5C95"/>
    <w:rsid w:val="008B6BBD"/>
    <w:rsid w:val="008B7FD6"/>
    <w:rsid w:val="008C3597"/>
    <w:rsid w:val="008C71EE"/>
    <w:rsid w:val="008D0ED6"/>
    <w:rsid w:val="008D67B2"/>
    <w:rsid w:val="008E12F8"/>
    <w:rsid w:val="008E1A25"/>
    <w:rsid w:val="008E345D"/>
    <w:rsid w:val="008E5900"/>
    <w:rsid w:val="008E7C47"/>
    <w:rsid w:val="008F0255"/>
    <w:rsid w:val="008F43AD"/>
    <w:rsid w:val="008F56C9"/>
    <w:rsid w:val="008F6C24"/>
    <w:rsid w:val="008F7FB0"/>
    <w:rsid w:val="00900ED6"/>
    <w:rsid w:val="00905459"/>
    <w:rsid w:val="00910F8E"/>
    <w:rsid w:val="00913043"/>
    <w:rsid w:val="00913D97"/>
    <w:rsid w:val="0091535E"/>
    <w:rsid w:val="00927A2A"/>
    <w:rsid w:val="00931252"/>
    <w:rsid w:val="00932673"/>
    <w:rsid w:val="0093416D"/>
    <w:rsid w:val="00936F75"/>
    <w:rsid w:val="00940455"/>
    <w:rsid w:val="00942AB6"/>
    <w:rsid w:val="0094350A"/>
    <w:rsid w:val="00946521"/>
    <w:rsid w:val="00946F4E"/>
    <w:rsid w:val="00954DC8"/>
    <w:rsid w:val="00955A39"/>
    <w:rsid w:val="0095684B"/>
    <w:rsid w:val="00960C00"/>
    <w:rsid w:val="00961647"/>
    <w:rsid w:val="00963E9D"/>
    <w:rsid w:val="00965EE3"/>
    <w:rsid w:val="009668EF"/>
    <w:rsid w:val="00971E91"/>
    <w:rsid w:val="009735A3"/>
    <w:rsid w:val="00973F3F"/>
    <w:rsid w:val="00975634"/>
    <w:rsid w:val="00975A4D"/>
    <w:rsid w:val="00976090"/>
    <w:rsid w:val="009775D7"/>
    <w:rsid w:val="00977ED8"/>
    <w:rsid w:val="0098168E"/>
    <w:rsid w:val="00993407"/>
    <w:rsid w:val="00994634"/>
    <w:rsid w:val="00996283"/>
    <w:rsid w:val="009A5799"/>
    <w:rsid w:val="009B0D3F"/>
    <w:rsid w:val="009C2FBB"/>
    <w:rsid w:val="009C6F21"/>
    <w:rsid w:val="009C7687"/>
    <w:rsid w:val="009D150C"/>
    <w:rsid w:val="009D4BD9"/>
    <w:rsid w:val="009F0667"/>
    <w:rsid w:val="009F0CE9"/>
    <w:rsid w:val="009F49E5"/>
    <w:rsid w:val="009F4D34"/>
    <w:rsid w:val="009F5A39"/>
    <w:rsid w:val="009F61D4"/>
    <w:rsid w:val="009F7C61"/>
    <w:rsid w:val="00A006C3"/>
    <w:rsid w:val="00A012CE"/>
    <w:rsid w:val="00A0582F"/>
    <w:rsid w:val="00A05C2F"/>
    <w:rsid w:val="00A0605E"/>
    <w:rsid w:val="00A14418"/>
    <w:rsid w:val="00A2136F"/>
    <w:rsid w:val="00A2301A"/>
    <w:rsid w:val="00A26E2B"/>
    <w:rsid w:val="00A459F4"/>
    <w:rsid w:val="00A506C2"/>
    <w:rsid w:val="00A50F4E"/>
    <w:rsid w:val="00A61671"/>
    <w:rsid w:val="00A630B5"/>
    <w:rsid w:val="00A7439F"/>
    <w:rsid w:val="00A744C9"/>
    <w:rsid w:val="00A75F0A"/>
    <w:rsid w:val="00A778C9"/>
    <w:rsid w:val="00A8198A"/>
    <w:rsid w:val="00A85208"/>
    <w:rsid w:val="00A86E77"/>
    <w:rsid w:val="00A90BD6"/>
    <w:rsid w:val="00A9233D"/>
    <w:rsid w:val="00A96F52"/>
    <w:rsid w:val="00A972B4"/>
    <w:rsid w:val="00AA604B"/>
    <w:rsid w:val="00AA612B"/>
    <w:rsid w:val="00AA72B8"/>
    <w:rsid w:val="00AA73E5"/>
    <w:rsid w:val="00AA747A"/>
    <w:rsid w:val="00AB0C36"/>
    <w:rsid w:val="00AB27D9"/>
    <w:rsid w:val="00AB293A"/>
    <w:rsid w:val="00AC568B"/>
    <w:rsid w:val="00AD0C24"/>
    <w:rsid w:val="00AD3EF2"/>
    <w:rsid w:val="00AD499B"/>
    <w:rsid w:val="00AD50EE"/>
    <w:rsid w:val="00AD7D1F"/>
    <w:rsid w:val="00AE1230"/>
    <w:rsid w:val="00AE4A91"/>
    <w:rsid w:val="00AE6E5F"/>
    <w:rsid w:val="00AF0243"/>
    <w:rsid w:val="00AF0C43"/>
    <w:rsid w:val="00AF2F17"/>
    <w:rsid w:val="00AF31B0"/>
    <w:rsid w:val="00B02829"/>
    <w:rsid w:val="00B033A9"/>
    <w:rsid w:val="00B077D2"/>
    <w:rsid w:val="00B121C5"/>
    <w:rsid w:val="00B142CE"/>
    <w:rsid w:val="00B17F94"/>
    <w:rsid w:val="00B21F20"/>
    <w:rsid w:val="00B24988"/>
    <w:rsid w:val="00B433C0"/>
    <w:rsid w:val="00B47AEC"/>
    <w:rsid w:val="00B51643"/>
    <w:rsid w:val="00B51B39"/>
    <w:rsid w:val="00B52A99"/>
    <w:rsid w:val="00B571E6"/>
    <w:rsid w:val="00B619BB"/>
    <w:rsid w:val="00B61A3F"/>
    <w:rsid w:val="00B64925"/>
    <w:rsid w:val="00B71CCF"/>
    <w:rsid w:val="00B71E3A"/>
    <w:rsid w:val="00B7353B"/>
    <w:rsid w:val="00B7565D"/>
    <w:rsid w:val="00B80617"/>
    <w:rsid w:val="00B8169C"/>
    <w:rsid w:val="00B81D48"/>
    <w:rsid w:val="00B86BA9"/>
    <w:rsid w:val="00B87B3C"/>
    <w:rsid w:val="00B901F6"/>
    <w:rsid w:val="00B90281"/>
    <w:rsid w:val="00B93985"/>
    <w:rsid w:val="00B93BBF"/>
    <w:rsid w:val="00B96C3C"/>
    <w:rsid w:val="00BA0E9B"/>
    <w:rsid w:val="00BA1801"/>
    <w:rsid w:val="00BA5961"/>
    <w:rsid w:val="00BB0600"/>
    <w:rsid w:val="00BB101D"/>
    <w:rsid w:val="00BB1206"/>
    <w:rsid w:val="00BB2D1F"/>
    <w:rsid w:val="00BB3465"/>
    <w:rsid w:val="00BC4A05"/>
    <w:rsid w:val="00BC4F56"/>
    <w:rsid w:val="00BC533B"/>
    <w:rsid w:val="00BC53EC"/>
    <w:rsid w:val="00BD1D31"/>
    <w:rsid w:val="00BE73F2"/>
    <w:rsid w:val="00BF2E3A"/>
    <w:rsid w:val="00BF7B08"/>
    <w:rsid w:val="00C0569E"/>
    <w:rsid w:val="00C10E22"/>
    <w:rsid w:val="00C12650"/>
    <w:rsid w:val="00C1690B"/>
    <w:rsid w:val="00C20F1B"/>
    <w:rsid w:val="00C23319"/>
    <w:rsid w:val="00C30B09"/>
    <w:rsid w:val="00C364B2"/>
    <w:rsid w:val="00C365C1"/>
    <w:rsid w:val="00C369FB"/>
    <w:rsid w:val="00C413A7"/>
    <w:rsid w:val="00C428C7"/>
    <w:rsid w:val="00C43126"/>
    <w:rsid w:val="00C456C8"/>
    <w:rsid w:val="00C460EB"/>
    <w:rsid w:val="00C51D56"/>
    <w:rsid w:val="00C53B40"/>
    <w:rsid w:val="00C638E6"/>
    <w:rsid w:val="00C64477"/>
    <w:rsid w:val="00C66D91"/>
    <w:rsid w:val="00C75723"/>
    <w:rsid w:val="00C84970"/>
    <w:rsid w:val="00C94BE4"/>
    <w:rsid w:val="00C958FA"/>
    <w:rsid w:val="00CA3E6F"/>
    <w:rsid w:val="00CA6231"/>
    <w:rsid w:val="00CB00E4"/>
    <w:rsid w:val="00CB2161"/>
    <w:rsid w:val="00CB5DF3"/>
    <w:rsid w:val="00CC307A"/>
    <w:rsid w:val="00CD00A4"/>
    <w:rsid w:val="00CD682F"/>
    <w:rsid w:val="00CE1F14"/>
    <w:rsid w:val="00CE4899"/>
    <w:rsid w:val="00CF0B61"/>
    <w:rsid w:val="00CF79FE"/>
    <w:rsid w:val="00D042B3"/>
    <w:rsid w:val="00D05C57"/>
    <w:rsid w:val="00D069A2"/>
    <w:rsid w:val="00D1194E"/>
    <w:rsid w:val="00D138A6"/>
    <w:rsid w:val="00D20C85"/>
    <w:rsid w:val="00D25624"/>
    <w:rsid w:val="00D273EC"/>
    <w:rsid w:val="00D37597"/>
    <w:rsid w:val="00D407E8"/>
    <w:rsid w:val="00D54590"/>
    <w:rsid w:val="00D60010"/>
    <w:rsid w:val="00D616E3"/>
    <w:rsid w:val="00D620B8"/>
    <w:rsid w:val="00D76815"/>
    <w:rsid w:val="00D769E1"/>
    <w:rsid w:val="00D76EE6"/>
    <w:rsid w:val="00D76F6F"/>
    <w:rsid w:val="00D90F31"/>
    <w:rsid w:val="00D925EE"/>
    <w:rsid w:val="00D9276B"/>
    <w:rsid w:val="00D92822"/>
    <w:rsid w:val="00D969A7"/>
    <w:rsid w:val="00D96FAC"/>
    <w:rsid w:val="00DA1594"/>
    <w:rsid w:val="00DA6545"/>
    <w:rsid w:val="00DB3DE6"/>
    <w:rsid w:val="00DB3F07"/>
    <w:rsid w:val="00DC0309"/>
    <w:rsid w:val="00DC0D2A"/>
    <w:rsid w:val="00DD23A2"/>
    <w:rsid w:val="00DD336A"/>
    <w:rsid w:val="00DD3FB3"/>
    <w:rsid w:val="00DD4C96"/>
    <w:rsid w:val="00DE0AF1"/>
    <w:rsid w:val="00DE12C2"/>
    <w:rsid w:val="00DE18A7"/>
    <w:rsid w:val="00DE5195"/>
    <w:rsid w:val="00DE6EB6"/>
    <w:rsid w:val="00DE75E1"/>
    <w:rsid w:val="00DF1014"/>
    <w:rsid w:val="00DF3577"/>
    <w:rsid w:val="00E01675"/>
    <w:rsid w:val="00E03AC5"/>
    <w:rsid w:val="00E1459B"/>
    <w:rsid w:val="00E17CDE"/>
    <w:rsid w:val="00E22516"/>
    <w:rsid w:val="00E22D23"/>
    <w:rsid w:val="00E24354"/>
    <w:rsid w:val="00E26180"/>
    <w:rsid w:val="00E32C27"/>
    <w:rsid w:val="00E368E5"/>
    <w:rsid w:val="00E3705C"/>
    <w:rsid w:val="00E424EB"/>
    <w:rsid w:val="00E51037"/>
    <w:rsid w:val="00E54798"/>
    <w:rsid w:val="00E54EC9"/>
    <w:rsid w:val="00E56260"/>
    <w:rsid w:val="00E57932"/>
    <w:rsid w:val="00E627F6"/>
    <w:rsid w:val="00E71022"/>
    <w:rsid w:val="00E774C0"/>
    <w:rsid w:val="00E8353E"/>
    <w:rsid w:val="00E84393"/>
    <w:rsid w:val="00E866D8"/>
    <w:rsid w:val="00E91F32"/>
    <w:rsid w:val="00E968F9"/>
    <w:rsid w:val="00E96AD6"/>
    <w:rsid w:val="00EA4287"/>
    <w:rsid w:val="00EA6007"/>
    <w:rsid w:val="00EA68A0"/>
    <w:rsid w:val="00EB092F"/>
    <w:rsid w:val="00EB2358"/>
    <w:rsid w:val="00EB3DFE"/>
    <w:rsid w:val="00EB3EA7"/>
    <w:rsid w:val="00EB6DB7"/>
    <w:rsid w:val="00EC04B6"/>
    <w:rsid w:val="00EC3D1D"/>
    <w:rsid w:val="00EC7B57"/>
    <w:rsid w:val="00ED024C"/>
    <w:rsid w:val="00ED07C2"/>
    <w:rsid w:val="00ED1F5D"/>
    <w:rsid w:val="00ED264A"/>
    <w:rsid w:val="00ED4CC4"/>
    <w:rsid w:val="00ED4CCA"/>
    <w:rsid w:val="00EE1E8F"/>
    <w:rsid w:val="00EE1EFF"/>
    <w:rsid w:val="00EE79E0"/>
    <w:rsid w:val="00EF161C"/>
    <w:rsid w:val="00EF5479"/>
    <w:rsid w:val="00F0423D"/>
    <w:rsid w:val="00F112B4"/>
    <w:rsid w:val="00F11C75"/>
    <w:rsid w:val="00F14A71"/>
    <w:rsid w:val="00F1538F"/>
    <w:rsid w:val="00F17740"/>
    <w:rsid w:val="00F17765"/>
    <w:rsid w:val="00F17797"/>
    <w:rsid w:val="00F20BC4"/>
    <w:rsid w:val="00F217F5"/>
    <w:rsid w:val="00F2604C"/>
    <w:rsid w:val="00F26486"/>
    <w:rsid w:val="00F27CA2"/>
    <w:rsid w:val="00F31EBF"/>
    <w:rsid w:val="00F3487A"/>
    <w:rsid w:val="00F40C60"/>
    <w:rsid w:val="00F438F9"/>
    <w:rsid w:val="00F44321"/>
    <w:rsid w:val="00F5540F"/>
    <w:rsid w:val="00F62B50"/>
    <w:rsid w:val="00F65CF1"/>
    <w:rsid w:val="00F66675"/>
    <w:rsid w:val="00F73A0B"/>
    <w:rsid w:val="00F74A95"/>
    <w:rsid w:val="00F77A1D"/>
    <w:rsid w:val="00F849B0"/>
    <w:rsid w:val="00F865D5"/>
    <w:rsid w:val="00FA412B"/>
    <w:rsid w:val="00FA486B"/>
    <w:rsid w:val="00FA58C5"/>
    <w:rsid w:val="00FB3D74"/>
    <w:rsid w:val="00FB68A0"/>
    <w:rsid w:val="00FB6CBC"/>
    <w:rsid w:val="00FC02BE"/>
    <w:rsid w:val="00FC51E9"/>
    <w:rsid w:val="00FD32D4"/>
    <w:rsid w:val="00FD36C8"/>
    <w:rsid w:val="00FD644E"/>
    <w:rsid w:val="00FE05DA"/>
    <w:rsid w:val="00FE162F"/>
    <w:rsid w:val="00FE4A25"/>
    <w:rsid w:val="00FE4BAD"/>
    <w:rsid w:val="00FE54D8"/>
    <w:rsid w:val="00FE5C4D"/>
    <w:rsid w:val="00FE5EDC"/>
    <w:rsid w:val="00FF16B0"/>
    <w:rsid w:val="00FF2F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BC02370C-E01D-4A86-9E04-2706F0C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character" w:styleId="Erwhnung">
    <w:name w:val="Mention"/>
    <w:basedOn w:val="Absatz-Standardschriftart"/>
    <w:uiPriority w:val="99"/>
    <w:semiHidden/>
    <w:unhideWhenUsed/>
    <w:rsid w:val="00532E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26" Type="http://schemas.openxmlformats.org/officeDocument/2006/relationships/image" Target="media/image10.jpe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header" Target="header1.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5F37475-C673-4AD6-A475-F9F5FAA4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Arne Winkler</cp:lastModifiedBy>
  <cp:revision>14</cp:revision>
  <cp:lastPrinted>2017-07-26T14:02:00Z</cp:lastPrinted>
  <dcterms:created xsi:type="dcterms:W3CDTF">2017-08-03T16:44:00Z</dcterms:created>
  <dcterms:modified xsi:type="dcterms:W3CDTF">2017-08-05T12:03:00Z</dcterms:modified>
</cp:coreProperties>
</file>