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A7665" w14:textId="77777777" w:rsidR="00954DC8" w:rsidRPr="00203EDC" w:rsidRDefault="00954DC8" w:rsidP="00954DC8">
      <w:pPr>
        <w:autoSpaceDE w:val="0"/>
        <w:autoSpaceDN w:val="0"/>
        <w:adjustRightInd w:val="0"/>
        <w:rPr>
          <w:rFonts w:ascii="Times-Roman" w:hAnsi="Times-Roman" w:cs="Times-Roman"/>
          <w:color w:val="auto"/>
        </w:rPr>
      </w:pPr>
      <w:r w:rsidRPr="00203EDC">
        <w:rPr>
          <w:rFonts w:ascii="Times-Roman" w:hAnsi="Times-Roman" w:cs="Times-Roman"/>
          <w:b/>
          <w:color w:val="auto"/>
          <w:sz w:val="28"/>
          <w:szCs w:val="28"/>
        </w:rPr>
        <w:t>Schulversuchspraktikum</w:t>
      </w:r>
    </w:p>
    <w:p w14:paraId="51ACFAAD" w14:textId="4780EA2F" w:rsidR="00954DC8" w:rsidRPr="00203EDC" w:rsidRDefault="00151506" w:rsidP="00954DC8">
      <w:pPr>
        <w:rPr>
          <w:color w:val="auto"/>
        </w:rPr>
      </w:pPr>
      <w:r w:rsidRPr="00203EDC">
        <w:rPr>
          <w:color w:val="auto"/>
        </w:rPr>
        <w:t>Anna Hille</w:t>
      </w:r>
    </w:p>
    <w:p w14:paraId="74198D98" w14:textId="38BFFD50" w:rsidR="00954DC8" w:rsidRPr="00203EDC" w:rsidRDefault="00151506" w:rsidP="00954DC8">
      <w:pPr>
        <w:rPr>
          <w:color w:val="auto"/>
        </w:rPr>
      </w:pPr>
      <w:r w:rsidRPr="00203EDC">
        <w:rPr>
          <w:color w:val="auto"/>
        </w:rPr>
        <w:t>Sommersemester 2013</w:t>
      </w:r>
      <w:bookmarkStart w:id="0" w:name="_GoBack"/>
      <w:bookmarkEnd w:id="0"/>
    </w:p>
    <w:p w14:paraId="1359FCC1" w14:textId="53CD6DA1" w:rsidR="00954DC8" w:rsidRPr="00203EDC" w:rsidRDefault="00954DC8" w:rsidP="00954DC8">
      <w:pPr>
        <w:rPr>
          <w:color w:val="auto"/>
        </w:rPr>
      </w:pPr>
      <w:r w:rsidRPr="00203EDC">
        <w:rPr>
          <w:color w:val="auto"/>
        </w:rPr>
        <w:t xml:space="preserve">Klassenstufen </w:t>
      </w:r>
      <w:r w:rsidR="00D1587E" w:rsidRPr="00203EDC">
        <w:rPr>
          <w:color w:val="auto"/>
        </w:rPr>
        <w:t>9</w:t>
      </w:r>
      <w:r w:rsidR="00151506" w:rsidRPr="00203EDC">
        <w:rPr>
          <w:color w:val="auto"/>
        </w:rPr>
        <w:t xml:space="preserve"> &amp; </w:t>
      </w:r>
      <w:r w:rsidR="00D1587E" w:rsidRPr="00203EDC">
        <w:rPr>
          <w:color w:val="auto"/>
        </w:rPr>
        <w:t>10</w:t>
      </w:r>
    </w:p>
    <w:p w14:paraId="7E422764" w14:textId="0AF395F4" w:rsidR="00954DC8" w:rsidRPr="00203EDC" w:rsidRDefault="006F2A94" w:rsidP="00954DC8">
      <w:pPr>
        <w:rPr>
          <w:color w:val="auto"/>
        </w:rPr>
      </w:pPr>
      <w:r w:rsidRPr="00203EDC">
        <w:rPr>
          <w:noProof/>
          <w:color w:val="auto"/>
          <w:lang w:eastAsia="de-DE"/>
        </w:rPr>
        <w:drawing>
          <wp:anchor distT="0" distB="0" distL="114300" distR="114300" simplePos="0" relativeHeight="251799039" behindDoc="1" locked="0" layoutInCell="1" allowOverlap="1" wp14:anchorId="5D34A08E" wp14:editId="5287FB3E">
            <wp:simplePos x="0" y="0"/>
            <wp:positionH relativeFrom="column">
              <wp:posOffset>1207770</wp:posOffset>
            </wp:positionH>
            <wp:positionV relativeFrom="paragraph">
              <wp:posOffset>1811655</wp:posOffset>
            </wp:positionV>
            <wp:extent cx="2689860" cy="2017395"/>
            <wp:effectExtent l="266700" t="285750" r="281940" b="363855"/>
            <wp:wrapSquare wrapText="bothSides"/>
            <wp:docPr id="4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rot="21063753">
                      <a:off x="0" y="0"/>
                      <a:ext cx="2689860" cy="201739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4DC8" w:rsidRPr="00203EDC">
        <w:rPr>
          <w:color w:val="auto"/>
        </w:rPr>
        <w:tab/>
      </w:r>
    </w:p>
    <w:p w14:paraId="5785A9C1" w14:textId="4368D20E" w:rsidR="00CD7F1C" w:rsidRPr="00203EDC" w:rsidRDefault="00CD7F1C" w:rsidP="00954DC8">
      <w:pPr>
        <w:rPr>
          <w:color w:val="auto"/>
        </w:rPr>
      </w:pPr>
      <w:r w:rsidRPr="00203EDC">
        <w:rPr>
          <w:noProof/>
          <w:color w:val="auto"/>
          <w:lang w:eastAsia="de-DE"/>
        </w:rPr>
        <w:drawing>
          <wp:anchor distT="0" distB="0" distL="114300" distR="114300" simplePos="0" relativeHeight="251785216" behindDoc="0" locked="0" layoutInCell="1" allowOverlap="1" wp14:anchorId="6517799B" wp14:editId="274F2972">
            <wp:simplePos x="0" y="0"/>
            <wp:positionH relativeFrom="column">
              <wp:posOffset>2846705</wp:posOffset>
            </wp:positionH>
            <wp:positionV relativeFrom="paragraph">
              <wp:posOffset>12700</wp:posOffset>
            </wp:positionV>
            <wp:extent cx="3061970" cy="2296160"/>
            <wp:effectExtent l="285750" t="400050" r="328930" b="485140"/>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rot="755059">
                      <a:off x="0" y="0"/>
                      <a:ext cx="3061970" cy="22961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203EDC">
        <w:rPr>
          <w:noProof/>
          <w:color w:val="auto"/>
          <w:lang w:eastAsia="de-DE"/>
        </w:rPr>
        <w:drawing>
          <wp:anchor distT="0" distB="0" distL="114300" distR="114300" simplePos="0" relativeHeight="251799551" behindDoc="1" locked="0" layoutInCell="1" allowOverlap="1" wp14:anchorId="2074A249" wp14:editId="794ED279">
            <wp:simplePos x="0" y="0"/>
            <wp:positionH relativeFrom="column">
              <wp:posOffset>153035</wp:posOffset>
            </wp:positionH>
            <wp:positionV relativeFrom="paragraph">
              <wp:posOffset>126365</wp:posOffset>
            </wp:positionV>
            <wp:extent cx="2691130" cy="2017395"/>
            <wp:effectExtent l="266700" t="285750" r="280670" b="363855"/>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rot="21063753">
                      <a:off x="0" y="0"/>
                      <a:ext cx="2691130" cy="201739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CE275B" w14:textId="77777777" w:rsidR="00CD7F1C" w:rsidRPr="00203EDC" w:rsidRDefault="00CD7F1C" w:rsidP="00954DC8">
      <w:pPr>
        <w:rPr>
          <w:color w:val="auto"/>
        </w:rPr>
      </w:pPr>
    </w:p>
    <w:p w14:paraId="4AEE18C5" w14:textId="1999FC18" w:rsidR="008B7FD6" w:rsidRPr="00203EDC" w:rsidRDefault="008B7FD6" w:rsidP="00954DC8">
      <w:pPr>
        <w:rPr>
          <w:color w:val="auto"/>
        </w:rPr>
      </w:pPr>
    </w:p>
    <w:p w14:paraId="2B3917B5" w14:textId="7EDB078A" w:rsidR="008B7FD6" w:rsidRPr="00203EDC" w:rsidRDefault="008B7FD6" w:rsidP="00954DC8">
      <w:pPr>
        <w:rPr>
          <w:color w:val="auto"/>
        </w:rPr>
      </w:pPr>
    </w:p>
    <w:p w14:paraId="484F41F0" w14:textId="4E844A34" w:rsidR="008B7FD6" w:rsidRPr="00203EDC" w:rsidRDefault="00E44E75" w:rsidP="008B7FD6">
      <w:pPr>
        <w:rPr>
          <w:rFonts w:ascii="Times New Roman" w:hAnsi="Times New Roman" w:cs="Times New Roman"/>
          <w:color w:val="auto"/>
          <w:sz w:val="52"/>
          <w:szCs w:val="24"/>
        </w:rPr>
      </w:pPr>
      <w:r w:rsidRPr="00203EDC">
        <w:rPr>
          <w:rFonts w:ascii="Times New Roman" w:hAnsi="Times New Roman" w:cs="Times New Roman"/>
          <w:noProof/>
          <w:color w:val="auto"/>
          <w:sz w:val="52"/>
          <w:szCs w:val="24"/>
          <w:lang w:eastAsia="de-DE"/>
        </w:rPr>
        <mc:AlternateContent>
          <mc:Choice Requires="wps">
            <w:drawing>
              <wp:anchor distT="0" distB="0" distL="114300" distR="114300" simplePos="0" relativeHeight="251784192" behindDoc="0" locked="0" layoutInCell="1" allowOverlap="1" wp14:anchorId="6C1F7AAD" wp14:editId="441F8CCD">
                <wp:simplePos x="0" y="0"/>
                <wp:positionH relativeFrom="column">
                  <wp:posOffset>24130</wp:posOffset>
                </wp:positionH>
                <wp:positionV relativeFrom="paragraph">
                  <wp:posOffset>560705</wp:posOffset>
                </wp:positionV>
                <wp:extent cx="5695950" cy="0"/>
                <wp:effectExtent l="5080" t="8255" r="13970" b="10795"/>
                <wp:wrapNone/>
                <wp:docPr id="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DZLbCkIAIAAD0EAAAOAAAAAAAAAAAAAAAAAC4CAABkcnMvZTJvRG9jLnhtbFBLAQIt&#10;ABQABgAIAAAAIQA5eepD2gAAAAcBAAAPAAAAAAAAAAAAAAAAAHoEAABkcnMvZG93bnJldi54bWxQ&#10;SwUGAAAAAAQABADzAAAAgQUAAAAA&#10;"/>
            </w:pict>
          </mc:Fallback>
        </mc:AlternateContent>
      </w:r>
    </w:p>
    <w:p w14:paraId="007D3172" w14:textId="25911F68" w:rsidR="008B7FD6" w:rsidRPr="00203EDC" w:rsidRDefault="00E44E75" w:rsidP="00721F3F">
      <w:pPr>
        <w:autoSpaceDE w:val="0"/>
        <w:autoSpaceDN w:val="0"/>
        <w:adjustRightInd w:val="0"/>
        <w:jc w:val="center"/>
        <w:rPr>
          <w:rFonts w:ascii="Times New Roman" w:hAnsi="Times New Roman" w:cs="Times New Roman"/>
          <w:b/>
          <w:color w:val="auto"/>
          <w:sz w:val="52"/>
          <w:szCs w:val="24"/>
        </w:rPr>
      </w:pPr>
      <w:r w:rsidRPr="00203EDC">
        <w:rPr>
          <w:rFonts w:ascii="Times New Roman" w:hAnsi="Times New Roman" w:cs="Times New Roman"/>
          <w:b/>
          <w:noProof/>
          <w:color w:val="auto"/>
          <w:sz w:val="52"/>
          <w:szCs w:val="24"/>
          <w:lang w:eastAsia="de-DE"/>
        </w:rPr>
        <mc:AlternateContent>
          <mc:Choice Requires="wps">
            <w:drawing>
              <wp:anchor distT="0" distB="0" distL="114300" distR="114300" simplePos="0" relativeHeight="251786240" behindDoc="0" locked="0" layoutInCell="1" allowOverlap="1" wp14:anchorId="0EB21FF5" wp14:editId="3EAC6714">
                <wp:simplePos x="0" y="0"/>
                <wp:positionH relativeFrom="column">
                  <wp:posOffset>147955</wp:posOffset>
                </wp:positionH>
                <wp:positionV relativeFrom="paragraph">
                  <wp:posOffset>540385</wp:posOffset>
                </wp:positionV>
                <wp:extent cx="5419725" cy="0"/>
                <wp:effectExtent l="5080" t="6985" r="13970" b="12065"/>
                <wp:wrapNone/>
                <wp:docPr id="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1.65pt;margin-top:42.55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eHgIAAD0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"/>
            </w:pict>
          </mc:Fallback>
        </mc:AlternateContent>
      </w:r>
      <w:r w:rsidR="00D1587E" w:rsidRPr="00203EDC">
        <w:rPr>
          <w:rFonts w:ascii="Times New Roman" w:hAnsi="Times New Roman" w:cs="Times New Roman"/>
          <w:b/>
          <w:color w:val="auto"/>
          <w:sz w:val="52"/>
          <w:szCs w:val="24"/>
        </w:rPr>
        <w:t>Salz und Salzbildung</w:t>
      </w:r>
    </w:p>
    <w:p w14:paraId="29D9E5D8" w14:textId="77777777" w:rsidR="00721F3F" w:rsidRPr="00203EDC" w:rsidRDefault="00721F3F" w:rsidP="00721F3F">
      <w:pPr>
        <w:autoSpaceDE w:val="0"/>
        <w:autoSpaceDN w:val="0"/>
        <w:adjustRightInd w:val="0"/>
        <w:jc w:val="center"/>
        <w:rPr>
          <w:rFonts w:ascii="Times New Roman" w:hAnsi="Times New Roman" w:cs="Times New Roman"/>
          <w:b/>
          <w:color w:val="auto"/>
          <w:sz w:val="52"/>
          <w:szCs w:val="24"/>
        </w:rPr>
      </w:pPr>
    </w:p>
    <w:p w14:paraId="5DDEA014" w14:textId="77777777" w:rsidR="008B7FD6" w:rsidRPr="00203EDC" w:rsidRDefault="008B7FD6" w:rsidP="00954DC8">
      <w:pPr>
        <w:autoSpaceDE w:val="0"/>
        <w:autoSpaceDN w:val="0"/>
        <w:adjustRightInd w:val="0"/>
        <w:rPr>
          <w:noProof/>
          <w:color w:val="auto"/>
          <w:lang w:eastAsia="de-DE"/>
        </w:rPr>
      </w:pPr>
    </w:p>
    <w:p w14:paraId="31AABBC4" w14:textId="77777777" w:rsidR="00CD7F1C" w:rsidRPr="00203EDC" w:rsidRDefault="00CD7F1C" w:rsidP="00954DC8">
      <w:pPr>
        <w:autoSpaceDE w:val="0"/>
        <w:autoSpaceDN w:val="0"/>
        <w:adjustRightInd w:val="0"/>
        <w:rPr>
          <w:noProof/>
          <w:color w:val="auto"/>
          <w:lang w:eastAsia="de-DE"/>
        </w:rPr>
      </w:pPr>
    </w:p>
    <w:p w14:paraId="40B00BEA" w14:textId="7A1AD259" w:rsidR="00A90BD6" w:rsidRPr="00203EDC" w:rsidRDefault="00E44E75">
      <w:pPr>
        <w:pStyle w:val="Inhaltsverzeichnisberschrift"/>
        <w:rPr>
          <w:color w:val="auto"/>
        </w:rPr>
      </w:pPr>
      <w:r w:rsidRPr="00203EDC">
        <w:rPr>
          <w:noProof/>
          <w:color w:val="auto"/>
          <w:lang w:eastAsia="de-DE"/>
        </w:rPr>
        <w:lastRenderedPageBreak/>
        <mc:AlternateContent>
          <mc:Choice Requires="wps">
            <w:drawing>
              <wp:anchor distT="0" distB="0" distL="114300" distR="114300" simplePos="0" relativeHeight="251782144" behindDoc="0" locked="0" layoutInCell="1" allowOverlap="1" wp14:anchorId="6280BD10" wp14:editId="762DE324">
                <wp:simplePos x="0" y="0"/>
                <wp:positionH relativeFrom="column">
                  <wp:align>center</wp:align>
                </wp:positionH>
                <wp:positionV relativeFrom="paragraph">
                  <wp:posOffset>0</wp:posOffset>
                </wp:positionV>
                <wp:extent cx="5945038" cy="1431985"/>
                <wp:effectExtent l="0" t="0" r="17780" b="15875"/>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5038" cy="143198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6B766B" w:rsidRDefault="006B766B">
                            <w:pPr>
                              <w:pBdr>
                                <w:bottom w:val="single" w:sz="6" w:space="1" w:color="auto"/>
                              </w:pBdr>
                              <w:rPr>
                                <w:b/>
                              </w:rPr>
                            </w:pPr>
                            <w:r w:rsidRPr="00A90BD6">
                              <w:rPr>
                                <w:b/>
                              </w:rPr>
                              <w:t>Auf einen Blick:</w:t>
                            </w:r>
                          </w:p>
                          <w:p w14:paraId="534E28FF" w14:textId="596FD0D1" w:rsidR="006B766B" w:rsidRDefault="006B766B" w:rsidP="00CD7F1C">
                            <w:r>
                              <w:t>Dieses Protokoll enthält verschiedene Versuche zum Thema Salz. In zwei Versuchen wird die Leitfähigkeit von Salzlösungen und einer Salzschmelze untersucht. Die Gitterstruktur wird durch das Züchten von Kristallen verdeutlicht und in dem letzten Versuch wird eine Salzbi</w:t>
                            </w:r>
                            <w:r>
                              <w:t>l</w:t>
                            </w:r>
                            <w:r>
                              <w:t>dungsreaktion gezeigt.</w:t>
                            </w:r>
                          </w:p>
                          <w:p w14:paraId="18D00E63" w14:textId="77777777" w:rsidR="006B766B" w:rsidRDefault="006B766B" w:rsidP="00CD7F1C"/>
                          <w:p w14:paraId="00C49C73" w14:textId="77777777" w:rsidR="006B766B" w:rsidRPr="00CD7F1C" w:rsidRDefault="006B766B" w:rsidP="00CD7F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0;margin-top:0;width:468.1pt;height:112.75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" fillcolor="white [3201]" strokecolor="#9bbb59 [3206]" strokeweight="1pt">
                <v:stroke dashstyle="dash"/>
                <v:shadow color="#868686"/>
                <v:textbox>
                  <w:txbxContent>
                    <w:p w14:paraId="33E42AE4" w14:textId="77777777" w:rsidR="006B766B" w:rsidRDefault="006B766B">
                      <w:pPr>
                        <w:pBdr>
                          <w:bottom w:val="single" w:sz="6" w:space="1" w:color="auto"/>
                        </w:pBdr>
                        <w:rPr>
                          <w:b/>
                        </w:rPr>
                      </w:pPr>
                      <w:r w:rsidRPr="00A90BD6">
                        <w:rPr>
                          <w:b/>
                        </w:rPr>
                        <w:t>Auf einen Blick:</w:t>
                      </w:r>
                    </w:p>
                    <w:p w14:paraId="534E28FF" w14:textId="596FD0D1" w:rsidR="006B766B" w:rsidRDefault="006B766B" w:rsidP="00CD7F1C">
                      <w:r>
                        <w:t>Dieses Protokoll enthält verschiedene Versuche zum Thema Salz. In zwei Versuchen wird die Leitfähigkeit von Salzlösungen und einer Salzschmelze untersucht. Die Gitterstruktur wird durch das Züchten von Kristallen verdeutlicht und in dem letzten Versuch wird eine Salzbi</w:t>
                      </w:r>
                      <w:r>
                        <w:t>l</w:t>
                      </w:r>
                      <w:r>
                        <w:t>dungsreaktion gezeigt.</w:t>
                      </w:r>
                    </w:p>
                    <w:p w14:paraId="18D00E63" w14:textId="77777777" w:rsidR="006B766B" w:rsidRDefault="006B766B" w:rsidP="00CD7F1C"/>
                    <w:p w14:paraId="00C49C73" w14:textId="77777777" w:rsidR="006B766B" w:rsidRPr="00CD7F1C" w:rsidRDefault="006B766B" w:rsidP="00CD7F1C"/>
                  </w:txbxContent>
                </v:textbox>
              </v:shape>
            </w:pict>
          </mc:Fallback>
        </mc:AlternateContent>
      </w:r>
    </w:p>
    <w:p w14:paraId="3CC5DD7C" w14:textId="77777777" w:rsidR="00A90BD6" w:rsidRPr="00203EDC" w:rsidRDefault="00A90BD6" w:rsidP="00A90BD6">
      <w:pPr>
        <w:rPr>
          <w:color w:val="auto"/>
        </w:rPr>
      </w:pPr>
    </w:p>
    <w:p w14:paraId="0DCEB0D9" w14:textId="77777777" w:rsidR="00A90BD6" w:rsidRPr="00203EDC" w:rsidRDefault="00A90BD6" w:rsidP="00A90BD6">
      <w:pPr>
        <w:rPr>
          <w:color w:val="auto"/>
        </w:rPr>
      </w:pPr>
    </w:p>
    <w:p w14:paraId="18F3B7FA" w14:textId="77777777" w:rsidR="00A90BD6" w:rsidRPr="00203EDC" w:rsidRDefault="00A90BD6" w:rsidP="00A90BD6">
      <w:pPr>
        <w:rPr>
          <w:color w:val="auto"/>
        </w:rPr>
      </w:pPr>
    </w:p>
    <w:sdt>
      <w:sdtPr>
        <w:rPr>
          <w:rFonts w:ascii="Cambria" w:eastAsiaTheme="minorHAnsi" w:hAnsi="Cambria" w:cstheme="minorBidi"/>
          <w:b w:val="0"/>
          <w:bCs w:val="0"/>
          <w:color w:val="auto"/>
          <w:sz w:val="22"/>
          <w:szCs w:val="22"/>
        </w:rPr>
        <w:id w:val="18320642"/>
        <w:docPartObj>
          <w:docPartGallery w:val="Table of Contents"/>
          <w:docPartUnique/>
        </w:docPartObj>
      </w:sdtPr>
      <w:sdtEndPr/>
      <w:sdtContent>
        <w:p w14:paraId="11B288E6" w14:textId="77777777" w:rsidR="00A2767B" w:rsidRPr="00203EDC" w:rsidRDefault="00A2767B">
          <w:pPr>
            <w:pStyle w:val="Inhaltsverzeichnisberschrift"/>
            <w:rPr>
              <w:rFonts w:ascii="Cambria" w:eastAsiaTheme="minorHAnsi" w:hAnsi="Cambria" w:cstheme="minorBidi"/>
              <w:b w:val="0"/>
              <w:bCs w:val="0"/>
              <w:color w:val="auto"/>
              <w:sz w:val="22"/>
              <w:szCs w:val="22"/>
            </w:rPr>
          </w:pPr>
        </w:p>
        <w:p w14:paraId="58E5AF7C" w14:textId="093A9DFA" w:rsidR="00E26180" w:rsidRPr="00203EDC" w:rsidRDefault="00E26180">
          <w:pPr>
            <w:pStyle w:val="Inhaltsverzeichnisberschrift"/>
            <w:rPr>
              <w:color w:val="auto"/>
            </w:rPr>
          </w:pPr>
          <w:r w:rsidRPr="00203EDC">
            <w:rPr>
              <w:color w:val="auto"/>
            </w:rPr>
            <w:t>Inhalt</w:t>
          </w:r>
        </w:p>
        <w:p w14:paraId="7E8A14B0" w14:textId="77777777" w:rsidR="00E26180" w:rsidRPr="00203EDC" w:rsidRDefault="00E26180" w:rsidP="00E26180">
          <w:pPr>
            <w:rPr>
              <w:color w:val="auto"/>
            </w:rPr>
          </w:pPr>
        </w:p>
        <w:p w14:paraId="35451DE4" w14:textId="77777777" w:rsidR="006B766B" w:rsidRPr="00203EDC" w:rsidRDefault="00E26180">
          <w:pPr>
            <w:pStyle w:val="Verzeichnis1"/>
            <w:tabs>
              <w:tab w:val="left" w:pos="440"/>
              <w:tab w:val="right" w:leader="dot" w:pos="9062"/>
            </w:tabs>
            <w:rPr>
              <w:rFonts w:asciiTheme="minorHAnsi" w:eastAsiaTheme="minorEastAsia" w:hAnsiTheme="minorHAnsi"/>
              <w:noProof/>
              <w:color w:val="auto"/>
              <w:lang w:eastAsia="de-DE"/>
            </w:rPr>
          </w:pPr>
          <w:r w:rsidRPr="00203EDC">
            <w:rPr>
              <w:color w:val="auto"/>
            </w:rPr>
            <w:fldChar w:fldCharType="begin"/>
          </w:r>
          <w:r w:rsidRPr="00203EDC">
            <w:rPr>
              <w:color w:val="auto"/>
            </w:rPr>
            <w:instrText xml:space="preserve"> TOC \o "1-3" \h \z \u </w:instrText>
          </w:r>
          <w:r w:rsidRPr="00203EDC">
            <w:rPr>
              <w:color w:val="auto"/>
            </w:rPr>
            <w:fldChar w:fldCharType="separate"/>
          </w:r>
          <w:hyperlink w:anchor="_Toc363993046" w:history="1">
            <w:r w:rsidR="006B766B" w:rsidRPr="00203EDC">
              <w:rPr>
                <w:rStyle w:val="Hyperlink"/>
                <w:noProof/>
                <w:color w:val="auto"/>
              </w:rPr>
              <w:t>1</w:t>
            </w:r>
            <w:r w:rsidR="006B766B" w:rsidRPr="00203EDC">
              <w:rPr>
                <w:rFonts w:asciiTheme="minorHAnsi" w:eastAsiaTheme="minorEastAsia" w:hAnsiTheme="minorHAnsi"/>
                <w:noProof/>
                <w:color w:val="auto"/>
                <w:lang w:eastAsia="de-DE"/>
              </w:rPr>
              <w:tab/>
            </w:r>
            <w:r w:rsidR="006B766B" w:rsidRPr="00203EDC">
              <w:rPr>
                <w:rStyle w:val="Hyperlink"/>
                <w:noProof/>
                <w:color w:val="auto"/>
              </w:rPr>
              <w:t>Beschreibung  des Themas und zugehörige Lernziele</w:t>
            </w:r>
            <w:r w:rsidR="006B766B" w:rsidRPr="00203EDC">
              <w:rPr>
                <w:noProof/>
                <w:webHidden/>
                <w:color w:val="auto"/>
              </w:rPr>
              <w:tab/>
            </w:r>
            <w:r w:rsidR="006B766B" w:rsidRPr="00203EDC">
              <w:rPr>
                <w:noProof/>
                <w:webHidden/>
                <w:color w:val="auto"/>
              </w:rPr>
              <w:fldChar w:fldCharType="begin"/>
            </w:r>
            <w:r w:rsidR="006B766B" w:rsidRPr="00203EDC">
              <w:rPr>
                <w:noProof/>
                <w:webHidden/>
                <w:color w:val="auto"/>
              </w:rPr>
              <w:instrText xml:space="preserve"> PAGEREF _Toc363993046 \h </w:instrText>
            </w:r>
            <w:r w:rsidR="006B766B" w:rsidRPr="00203EDC">
              <w:rPr>
                <w:noProof/>
                <w:webHidden/>
                <w:color w:val="auto"/>
              </w:rPr>
            </w:r>
            <w:r w:rsidR="006B766B" w:rsidRPr="00203EDC">
              <w:rPr>
                <w:noProof/>
                <w:webHidden/>
                <w:color w:val="auto"/>
              </w:rPr>
              <w:fldChar w:fldCharType="separate"/>
            </w:r>
            <w:r w:rsidR="00EF7A7E" w:rsidRPr="00203EDC">
              <w:rPr>
                <w:noProof/>
                <w:webHidden/>
                <w:color w:val="auto"/>
              </w:rPr>
              <w:t>2</w:t>
            </w:r>
            <w:r w:rsidR="006B766B" w:rsidRPr="00203EDC">
              <w:rPr>
                <w:noProof/>
                <w:webHidden/>
                <w:color w:val="auto"/>
              </w:rPr>
              <w:fldChar w:fldCharType="end"/>
            </w:r>
          </w:hyperlink>
        </w:p>
        <w:p w14:paraId="37988A39" w14:textId="77777777" w:rsidR="006B766B" w:rsidRPr="00203EDC" w:rsidRDefault="00B57E68">
          <w:pPr>
            <w:pStyle w:val="Verzeichnis1"/>
            <w:tabs>
              <w:tab w:val="left" w:pos="440"/>
              <w:tab w:val="right" w:leader="dot" w:pos="9062"/>
            </w:tabs>
            <w:rPr>
              <w:rFonts w:asciiTheme="minorHAnsi" w:eastAsiaTheme="minorEastAsia" w:hAnsiTheme="minorHAnsi"/>
              <w:noProof/>
              <w:color w:val="auto"/>
              <w:lang w:eastAsia="de-DE"/>
            </w:rPr>
          </w:pPr>
          <w:hyperlink w:anchor="_Toc363993047" w:history="1">
            <w:r w:rsidR="006B766B" w:rsidRPr="00203EDC">
              <w:rPr>
                <w:rStyle w:val="Hyperlink"/>
                <w:noProof/>
                <w:color w:val="auto"/>
              </w:rPr>
              <w:t>2</w:t>
            </w:r>
            <w:r w:rsidR="006B766B" w:rsidRPr="00203EDC">
              <w:rPr>
                <w:rFonts w:asciiTheme="minorHAnsi" w:eastAsiaTheme="minorEastAsia" w:hAnsiTheme="minorHAnsi"/>
                <w:noProof/>
                <w:color w:val="auto"/>
                <w:lang w:eastAsia="de-DE"/>
              </w:rPr>
              <w:tab/>
            </w:r>
            <w:r w:rsidR="006B766B" w:rsidRPr="00203EDC">
              <w:rPr>
                <w:rStyle w:val="Hyperlink"/>
                <w:noProof/>
                <w:color w:val="auto"/>
              </w:rPr>
              <w:t>Alltagsbezüge und didaktische Reduktion</w:t>
            </w:r>
            <w:r w:rsidR="006B766B" w:rsidRPr="00203EDC">
              <w:rPr>
                <w:noProof/>
                <w:webHidden/>
                <w:color w:val="auto"/>
              </w:rPr>
              <w:tab/>
            </w:r>
            <w:r w:rsidR="006B766B" w:rsidRPr="00203EDC">
              <w:rPr>
                <w:noProof/>
                <w:webHidden/>
                <w:color w:val="auto"/>
              </w:rPr>
              <w:fldChar w:fldCharType="begin"/>
            </w:r>
            <w:r w:rsidR="006B766B" w:rsidRPr="00203EDC">
              <w:rPr>
                <w:noProof/>
                <w:webHidden/>
                <w:color w:val="auto"/>
              </w:rPr>
              <w:instrText xml:space="preserve"> PAGEREF _Toc363993047 \h </w:instrText>
            </w:r>
            <w:r w:rsidR="006B766B" w:rsidRPr="00203EDC">
              <w:rPr>
                <w:noProof/>
                <w:webHidden/>
                <w:color w:val="auto"/>
              </w:rPr>
            </w:r>
            <w:r w:rsidR="006B766B" w:rsidRPr="00203EDC">
              <w:rPr>
                <w:noProof/>
                <w:webHidden/>
                <w:color w:val="auto"/>
              </w:rPr>
              <w:fldChar w:fldCharType="separate"/>
            </w:r>
            <w:r w:rsidR="00EF7A7E" w:rsidRPr="00203EDC">
              <w:rPr>
                <w:noProof/>
                <w:webHidden/>
                <w:color w:val="auto"/>
              </w:rPr>
              <w:t>3</w:t>
            </w:r>
            <w:r w:rsidR="006B766B" w:rsidRPr="00203EDC">
              <w:rPr>
                <w:noProof/>
                <w:webHidden/>
                <w:color w:val="auto"/>
              </w:rPr>
              <w:fldChar w:fldCharType="end"/>
            </w:r>
          </w:hyperlink>
        </w:p>
        <w:p w14:paraId="71FB70BD" w14:textId="77777777" w:rsidR="006B766B" w:rsidRPr="00203EDC" w:rsidRDefault="00B57E68">
          <w:pPr>
            <w:pStyle w:val="Verzeichnis1"/>
            <w:tabs>
              <w:tab w:val="left" w:pos="440"/>
              <w:tab w:val="right" w:leader="dot" w:pos="9062"/>
            </w:tabs>
            <w:rPr>
              <w:rFonts w:asciiTheme="minorHAnsi" w:eastAsiaTheme="minorEastAsia" w:hAnsiTheme="minorHAnsi"/>
              <w:noProof/>
              <w:color w:val="auto"/>
              <w:lang w:eastAsia="de-DE"/>
            </w:rPr>
          </w:pPr>
          <w:hyperlink w:anchor="_Toc363993048" w:history="1">
            <w:r w:rsidR="006B766B" w:rsidRPr="00203EDC">
              <w:rPr>
                <w:rStyle w:val="Hyperlink"/>
                <w:noProof/>
                <w:color w:val="auto"/>
              </w:rPr>
              <w:t>3</w:t>
            </w:r>
            <w:r w:rsidR="006B766B" w:rsidRPr="00203EDC">
              <w:rPr>
                <w:rFonts w:asciiTheme="minorHAnsi" w:eastAsiaTheme="minorEastAsia" w:hAnsiTheme="minorHAnsi"/>
                <w:noProof/>
                <w:color w:val="auto"/>
                <w:lang w:eastAsia="de-DE"/>
              </w:rPr>
              <w:tab/>
            </w:r>
            <w:r w:rsidR="006B766B" w:rsidRPr="00203EDC">
              <w:rPr>
                <w:rStyle w:val="Hyperlink"/>
                <w:noProof/>
                <w:color w:val="auto"/>
              </w:rPr>
              <w:t>Lehrerversuche</w:t>
            </w:r>
            <w:r w:rsidR="006B766B" w:rsidRPr="00203EDC">
              <w:rPr>
                <w:noProof/>
                <w:webHidden/>
                <w:color w:val="auto"/>
              </w:rPr>
              <w:tab/>
            </w:r>
            <w:r w:rsidR="006B766B" w:rsidRPr="00203EDC">
              <w:rPr>
                <w:noProof/>
                <w:webHidden/>
                <w:color w:val="auto"/>
              </w:rPr>
              <w:fldChar w:fldCharType="begin"/>
            </w:r>
            <w:r w:rsidR="006B766B" w:rsidRPr="00203EDC">
              <w:rPr>
                <w:noProof/>
                <w:webHidden/>
                <w:color w:val="auto"/>
              </w:rPr>
              <w:instrText xml:space="preserve"> PAGEREF _Toc363993048 \h </w:instrText>
            </w:r>
            <w:r w:rsidR="006B766B" w:rsidRPr="00203EDC">
              <w:rPr>
                <w:noProof/>
                <w:webHidden/>
                <w:color w:val="auto"/>
              </w:rPr>
            </w:r>
            <w:r w:rsidR="006B766B" w:rsidRPr="00203EDC">
              <w:rPr>
                <w:noProof/>
                <w:webHidden/>
                <w:color w:val="auto"/>
              </w:rPr>
              <w:fldChar w:fldCharType="separate"/>
            </w:r>
            <w:r w:rsidR="00EF7A7E" w:rsidRPr="00203EDC">
              <w:rPr>
                <w:noProof/>
                <w:webHidden/>
                <w:color w:val="auto"/>
              </w:rPr>
              <w:t>3</w:t>
            </w:r>
            <w:r w:rsidR="006B766B" w:rsidRPr="00203EDC">
              <w:rPr>
                <w:noProof/>
                <w:webHidden/>
                <w:color w:val="auto"/>
              </w:rPr>
              <w:fldChar w:fldCharType="end"/>
            </w:r>
          </w:hyperlink>
        </w:p>
        <w:p w14:paraId="5621002A" w14:textId="77777777" w:rsidR="006B766B" w:rsidRPr="00203EDC" w:rsidRDefault="00B57E68">
          <w:pPr>
            <w:pStyle w:val="Verzeichnis2"/>
            <w:tabs>
              <w:tab w:val="left" w:pos="880"/>
              <w:tab w:val="right" w:leader="dot" w:pos="9062"/>
            </w:tabs>
            <w:rPr>
              <w:rFonts w:asciiTheme="minorHAnsi" w:eastAsiaTheme="minorEastAsia" w:hAnsiTheme="minorHAnsi"/>
              <w:noProof/>
              <w:color w:val="auto"/>
              <w:lang w:eastAsia="de-DE"/>
            </w:rPr>
          </w:pPr>
          <w:hyperlink w:anchor="_Toc363993049" w:history="1">
            <w:r w:rsidR="006B766B" w:rsidRPr="00203EDC">
              <w:rPr>
                <w:rStyle w:val="Hyperlink"/>
                <w:noProof/>
                <w:color w:val="auto"/>
              </w:rPr>
              <w:t>3.1</w:t>
            </w:r>
            <w:r w:rsidR="006B766B" w:rsidRPr="00203EDC">
              <w:rPr>
                <w:rFonts w:asciiTheme="minorHAnsi" w:eastAsiaTheme="minorEastAsia" w:hAnsiTheme="minorHAnsi"/>
                <w:noProof/>
                <w:color w:val="auto"/>
                <w:lang w:eastAsia="de-DE"/>
              </w:rPr>
              <w:tab/>
            </w:r>
            <w:r w:rsidR="006B766B" w:rsidRPr="00203EDC">
              <w:rPr>
                <w:rStyle w:val="Hyperlink"/>
                <w:noProof/>
                <w:color w:val="auto"/>
              </w:rPr>
              <w:t>V 1 – Leitfähigkeit einer Salzschmelze</w:t>
            </w:r>
            <w:r w:rsidR="006B766B" w:rsidRPr="00203EDC">
              <w:rPr>
                <w:noProof/>
                <w:webHidden/>
                <w:color w:val="auto"/>
              </w:rPr>
              <w:tab/>
            </w:r>
            <w:r w:rsidR="006B766B" w:rsidRPr="00203EDC">
              <w:rPr>
                <w:noProof/>
                <w:webHidden/>
                <w:color w:val="auto"/>
              </w:rPr>
              <w:fldChar w:fldCharType="begin"/>
            </w:r>
            <w:r w:rsidR="006B766B" w:rsidRPr="00203EDC">
              <w:rPr>
                <w:noProof/>
                <w:webHidden/>
                <w:color w:val="auto"/>
              </w:rPr>
              <w:instrText xml:space="preserve"> PAGEREF _Toc363993049 \h </w:instrText>
            </w:r>
            <w:r w:rsidR="006B766B" w:rsidRPr="00203EDC">
              <w:rPr>
                <w:noProof/>
                <w:webHidden/>
                <w:color w:val="auto"/>
              </w:rPr>
            </w:r>
            <w:r w:rsidR="006B766B" w:rsidRPr="00203EDC">
              <w:rPr>
                <w:noProof/>
                <w:webHidden/>
                <w:color w:val="auto"/>
              </w:rPr>
              <w:fldChar w:fldCharType="separate"/>
            </w:r>
            <w:r w:rsidR="00EF7A7E" w:rsidRPr="00203EDC">
              <w:rPr>
                <w:noProof/>
                <w:webHidden/>
                <w:color w:val="auto"/>
              </w:rPr>
              <w:t>3</w:t>
            </w:r>
            <w:r w:rsidR="006B766B" w:rsidRPr="00203EDC">
              <w:rPr>
                <w:noProof/>
                <w:webHidden/>
                <w:color w:val="auto"/>
              </w:rPr>
              <w:fldChar w:fldCharType="end"/>
            </w:r>
          </w:hyperlink>
        </w:p>
        <w:p w14:paraId="4B102EB0" w14:textId="77777777" w:rsidR="006B766B" w:rsidRPr="00203EDC" w:rsidRDefault="00B57E68">
          <w:pPr>
            <w:pStyle w:val="Verzeichnis1"/>
            <w:tabs>
              <w:tab w:val="left" w:pos="440"/>
              <w:tab w:val="right" w:leader="dot" w:pos="9062"/>
            </w:tabs>
            <w:rPr>
              <w:rFonts w:asciiTheme="minorHAnsi" w:eastAsiaTheme="minorEastAsia" w:hAnsiTheme="minorHAnsi"/>
              <w:noProof/>
              <w:color w:val="auto"/>
              <w:lang w:eastAsia="de-DE"/>
            </w:rPr>
          </w:pPr>
          <w:hyperlink w:anchor="_Toc363993050" w:history="1">
            <w:r w:rsidR="006B766B" w:rsidRPr="00203EDC">
              <w:rPr>
                <w:rStyle w:val="Hyperlink"/>
                <w:noProof/>
                <w:color w:val="auto"/>
              </w:rPr>
              <w:t>4</w:t>
            </w:r>
            <w:r w:rsidR="006B766B" w:rsidRPr="00203EDC">
              <w:rPr>
                <w:rFonts w:asciiTheme="minorHAnsi" w:eastAsiaTheme="minorEastAsia" w:hAnsiTheme="minorHAnsi"/>
                <w:noProof/>
                <w:color w:val="auto"/>
                <w:lang w:eastAsia="de-DE"/>
              </w:rPr>
              <w:tab/>
            </w:r>
            <w:r w:rsidR="006B766B" w:rsidRPr="00203EDC">
              <w:rPr>
                <w:rStyle w:val="Hyperlink"/>
                <w:noProof/>
                <w:color w:val="auto"/>
              </w:rPr>
              <w:t>Schülerversuche</w:t>
            </w:r>
            <w:r w:rsidR="006B766B" w:rsidRPr="00203EDC">
              <w:rPr>
                <w:noProof/>
                <w:webHidden/>
                <w:color w:val="auto"/>
              </w:rPr>
              <w:tab/>
            </w:r>
            <w:r w:rsidR="006B766B" w:rsidRPr="00203EDC">
              <w:rPr>
                <w:noProof/>
                <w:webHidden/>
                <w:color w:val="auto"/>
              </w:rPr>
              <w:fldChar w:fldCharType="begin"/>
            </w:r>
            <w:r w:rsidR="006B766B" w:rsidRPr="00203EDC">
              <w:rPr>
                <w:noProof/>
                <w:webHidden/>
                <w:color w:val="auto"/>
              </w:rPr>
              <w:instrText xml:space="preserve"> PAGEREF _Toc363993050 \h </w:instrText>
            </w:r>
            <w:r w:rsidR="006B766B" w:rsidRPr="00203EDC">
              <w:rPr>
                <w:noProof/>
                <w:webHidden/>
                <w:color w:val="auto"/>
              </w:rPr>
            </w:r>
            <w:r w:rsidR="006B766B" w:rsidRPr="00203EDC">
              <w:rPr>
                <w:noProof/>
                <w:webHidden/>
                <w:color w:val="auto"/>
              </w:rPr>
              <w:fldChar w:fldCharType="separate"/>
            </w:r>
            <w:r w:rsidR="00EF7A7E" w:rsidRPr="00203EDC">
              <w:rPr>
                <w:noProof/>
                <w:webHidden/>
                <w:color w:val="auto"/>
              </w:rPr>
              <w:t>5</w:t>
            </w:r>
            <w:r w:rsidR="006B766B" w:rsidRPr="00203EDC">
              <w:rPr>
                <w:noProof/>
                <w:webHidden/>
                <w:color w:val="auto"/>
              </w:rPr>
              <w:fldChar w:fldCharType="end"/>
            </w:r>
          </w:hyperlink>
        </w:p>
        <w:p w14:paraId="46DBF133" w14:textId="77777777" w:rsidR="006B766B" w:rsidRPr="00203EDC" w:rsidRDefault="00B57E68">
          <w:pPr>
            <w:pStyle w:val="Verzeichnis2"/>
            <w:tabs>
              <w:tab w:val="left" w:pos="880"/>
              <w:tab w:val="right" w:leader="dot" w:pos="9062"/>
            </w:tabs>
            <w:rPr>
              <w:rFonts w:asciiTheme="minorHAnsi" w:eastAsiaTheme="minorEastAsia" w:hAnsiTheme="minorHAnsi"/>
              <w:noProof/>
              <w:color w:val="auto"/>
              <w:lang w:eastAsia="de-DE"/>
            </w:rPr>
          </w:pPr>
          <w:hyperlink w:anchor="_Toc363993051" w:history="1">
            <w:r w:rsidR="006B766B" w:rsidRPr="00203EDC">
              <w:rPr>
                <w:rStyle w:val="Hyperlink"/>
                <w:noProof/>
                <w:color w:val="auto"/>
              </w:rPr>
              <w:t>4.1</w:t>
            </w:r>
            <w:r w:rsidR="006B766B" w:rsidRPr="00203EDC">
              <w:rPr>
                <w:rFonts w:asciiTheme="minorHAnsi" w:eastAsiaTheme="minorEastAsia" w:hAnsiTheme="minorHAnsi"/>
                <w:noProof/>
                <w:color w:val="auto"/>
                <w:lang w:eastAsia="de-DE"/>
              </w:rPr>
              <w:tab/>
            </w:r>
            <w:r w:rsidR="006B766B" w:rsidRPr="00203EDC">
              <w:rPr>
                <w:rStyle w:val="Hyperlink"/>
                <w:noProof/>
                <w:color w:val="auto"/>
              </w:rPr>
              <w:t>V 2 – Salze im Mineralwasser</w:t>
            </w:r>
            <w:r w:rsidR="006B766B" w:rsidRPr="00203EDC">
              <w:rPr>
                <w:noProof/>
                <w:webHidden/>
                <w:color w:val="auto"/>
              </w:rPr>
              <w:tab/>
            </w:r>
            <w:r w:rsidR="006B766B" w:rsidRPr="00203EDC">
              <w:rPr>
                <w:noProof/>
                <w:webHidden/>
                <w:color w:val="auto"/>
              </w:rPr>
              <w:fldChar w:fldCharType="begin"/>
            </w:r>
            <w:r w:rsidR="006B766B" w:rsidRPr="00203EDC">
              <w:rPr>
                <w:noProof/>
                <w:webHidden/>
                <w:color w:val="auto"/>
              </w:rPr>
              <w:instrText xml:space="preserve"> PAGEREF _Toc363993051 \h </w:instrText>
            </w:r>
            <w:r w:rsidR="006B766B" w:rsidRPr="00203EDC">
              <w:rPr>
                <w:noProof/>
                <w:webHidden/>
                <w:color w:val="auto"/>
              </w:rPr>
            </w:r>
            <w:r w:rsidR="006B766B" w:rsidRPr="00203EDC">
              <w:rPr>
                <w:noProof/>
                <w:webHidden/>
                <w:color w:val="auto"/>
              </w:rPr>
              <w:fldChar w:fldCharType="separate"/>
            </w:r>
            <w:r w:rsidR="00EF7A7E" w:rsidRPr="00203EDC">
              <w:rPr>
                <w:noProof/>
                <w:webHidden/>
                <w:color w:val="auto"/>
              </w:rPr>
              <w:t>5</w:t>
            </w:r>
            <w:r w:rsidR="006B766B" w:rsidRPr="00203EDC">
              <w:rPr>
                <w:noProof/>
                <w:webHidden/>
                <w:color w:val="auto"/>
              </w:rPr>
              <w:fldChar w:fldCharType="end"/>
            </w:r>
          </w:hyperlink>
        </w:p>
        <w:p w14:paraId="7EC11481" w14:textId="77777777" w:rsidR="006B766B" w:rsidRPr="00203EDC" w:rsidRDefault="00B57E68">
          <w:pPr>
            <w:pStyle w:val="Verzeichnis2"/>
            <w:tabs>
              <w:tab w:val="left" w:pos="880"/>
              <w:tab w:val="right" w:leader="dot" w:pos="9062"/>
            </w:tabs>
            <w:rPr>
              <w:rFonts w:asciiTheme="minorHAnsi" w:eastAsiaTheme="minorEastAsia" w:hAnsiTheme="minorHAnsi"/>
              <w:noProof/>
              <w:color w:val="auto"/>
              <w:lang w:eastAsia="de-DE"/>
            </w:rPr>
          </w:pPr>
          <w:hyperlink w:anchor="_Toc363993052" w:history="1">
            <w:r w:rsidR="006B766B" w:rsidRPr="00203EDC">
              <w:rPr>
                <w:rStyle w:val="Hyperlink"/>
                <w:noProof/>
                <w:color w:val="auto"/>
              </w:rPr>
              <w:t>4.2</w:t>
            </w:r>
            <w:r w:rsidR="006B766B" w:rsidRPr="00203EDC">
              <w:rPr>
                <w:rFonts w:asciiTheme="minorHAnsi" w:eastAsiaTheme="minorEastAsia" w:hAnsiTheme="minorHAnsi"/>
                <w:noProof/>
                <w:color w:val="auto"/>
                <w:lang w:eastAsia="de-DE"/>
              </w:rPr>
              <w:tab/>
            </w:r>
            <w:r w:rsidR="006B766B" w:rsidRPr="00203EDC">
              <w:rPr>
                <w:rStyle w:val="Hyperlink"/>
                <w:noProof/>
                <w:color w:val="auto"/>
              </w:rPr>
              <w:t>V 3 – Leitfähigkeitsmessungen in wässrigen Lösungen</w:t>
            </w:r>
            <w:r w:rsidR="006B766B" w:rsidRPr="00203EDC">
              <w:rPr>
                <w:noProof/>
                <w:webHidden/>
                <w:color w:val="auto"/>
              </w:rPr>
              <w:tab/>
            </w:r>
            <w:r w:rsidR="006B766B" w:rsidRPr="00203EDC">
              <w:rPr>
                <w:noProof/>
                <w:webHidden/>
                <w:color w:val="auto"/>
              </w:rPr>
              <w:fldChar w:fldCharType="begin"/>
            </w:r>
            <w:r w:rsidR="006B766B" w:rsidRPr="00203EDC">
              <w:rPr>
                <w:noProof/>
                <w:webHidden/>
                <w:color w:val="auto"/>
              </w:rPr>
              <w:instrText xml:space="preserve"> PAGEREF _Toc363993052 \h </w:instrText>
            </w:r>
            <w:r w:rsidR="006B766B" w:rsidRPr="00203EDC">
              <w:rPr>
                <w:noProof/>
                <w:webHidden/>
                <w:color w:val="auto"/>
              </w:rPr>
            </w:r>
            <w:r w:rsidR="006B766B" w:rsidRPr="00203EDC">
              <w:rPr>
                <w:noProof/>
                <w:webHidden/>
                <w:color w:val="auto"/>
              </w:rPr>
              <w:fldChar w:fldCharType="separate"/>
            </w:r>
            <w:r w:rsidR="00EF7A7E" w:rsidRPr="00203EDC">
              <w:rPr>
                <w:noProof/>
                <w:webHidden/>
                <w:color w:val="auto"/>
              </w:rPr>
              <w:t>6</w:t>
            </w:r>
            <w:r w:rsidR="006B766B" w:rsidRPr="00203EDC">
              <w:rPr>
                <w:noProof/>
                <w:webHidden/>
                <w:color w:val="auto"/>
              </w:rPr>
              <w:fldChar w:fldCharType="end"/>
            </w:r>
          </w:hyperlink>
        </w:p>
        <w:p w14:paraId="503C970B" w14:textId="77777777" w:rsidR="006B766B" w:rsidRPr="00203EDC" w:rsidRDefault="00B57E68">
          <w:pPr>
            <w:pStyle w:val="Verzeichnis2"/>
            <w:tabs>
              <w:tab w:val="left" w:pos="880"/>
              <w:tab w:val="right" w:leader="dot" w:pos="9062"/>
            </w:tabs>
            <w:rPr>
              <w:rFonts w:asciiTheme="minorHAnsi" w:eastAsiaTheme="minorEastAsia" w:hAnsiTheme="minorHAnsi"/>
              <w:noProof/>
              <w:color w:val="auto"/>
              <w:lang w:eastAsia="de-DE"/>
            </w:rPr>
          </w:pPr>
          <w:hyperlink w:anchor="_Toc363993053" w:history="1">
            <w:r w:rsidR="006B766B" w:rsidRPr="00203EDC">
              <w:rPr>
                <w:rStyle w:val="Hyperlink"/>
                <w:noProof/>
                <w:color w:val="auto"/>
              </w:rPr>
              <w:t>4.3</w:t>
            </w:r>
            <w:r w:rsidR="006B766B" w:rsidRPr="00203EDC">
              <w:rPr>
                <w:rFonts w:asciiTheme="minorHAnsi" w:eastAsiaTheme="minorEastAsia" w:hAnsiTheme="minorHAnsi"/>
                <w:noProof/>
                <w:color w:val="auto"/>
                <w:lang w:eastAsia="de-DE"/>
              </w:rPr>
              <w:tab/>
            </w:r>
            <w:r w:rsidR="006B766B" w:rsidRPr="00203EDC">
              <w:rPr>
                <w:rStyle w:val="Hyperlink"/>
                <w:noProof/>
                <w:color w:val="auto"/>
              </w:rPr>
              <w:t>V 4 – Kristalle züchten</w:t>
            </w:r>
            <w:r w:rsidR="006B766B" w:rsidRPr="00203EDC">
              <w:rPr>
                <w:noProof/>
                <w:webHidden/>
                <w:color w:val="auto"/>
              </w:rPr>
              <w:tab/>
            </w:r>
            <w:r w:rsidR="006B766B" w:rsidRPr="00203EDC">
              <w:rPr>
                <w:noProof/>
                <w:webHidden/>
                <w:color w:val="auto"/>
              </w:rPr>
              <w:fldChar w:fldCharType="begin"/>
            </w:r>
            <w:r w:rsidR="006B766B" w:rsidRPr="00203EDC">
              <w:rPr>
                <w:noProof/>
                <w:webHidden/>
                <w:color w:val="auto"/>
              </w:rPr>
              <w:instrText xml:space="preserve"> PAGEREF _Toc363993053 \h </w:instrText>
            </w:r>
            <w:r w:rsidR="006B766B" w:rsidRPr="00203EDC">
              <w:rPr>
                <w:noProof/>
                <w:webHidden/>
                <w:color w:val="auto"/>
              </w:rPr>
            </w:r>
            <w:r w:rsidR="006B766B" w:rsidRPr="00203EDC">
              <w:rPr>
                <w:noProof/>
                <w:webHidden/>
                <w:color w:val="auto"/>
              </w:rPr>
              <w:fldChar w:fldCharType="separate"/>
            </w:r>
            <w:r w:rsidR="00EF7A7E" w:rsidRPr="00203EDC">
              <w:rPr>
                <w:noProof/>
                <w:webHidden/>
                <w:color w:val="auto"/>
              </w:rPr>
              <w:t>8</w:t>
            </w:r>
            <w:r w:rsidR="006B766B" w:rsidRPr="00203EDC">
              <w:rPr>
                <w:noProof/>
                <w:webHidden/>
                <w:color w:val="auto"/>
              </w:rPr>
              <w:fldChar w:fldCharType="end"/>
            </w:r>
          </w:hyperlink>
        </w:p>
        <w:p w14:paraId="3F7B5657" w14:textId="77777777" w:rsidR="006B766B" w:rsidRPr="00203EDC" w:rsidRDefault="00B57E68">
          <w:pPr>
            <w:pStyle w:val="Verzeichnis2"/>
            <w:tabs>
              <w:tab w:val="left" w:pos="880"/>
              <w:tab w:val="right" w:leader="dot" w:pos="9062"/>
            </w:tabs>
            <w:rPr>
              <w:rFonts w:asciiTheme="minorHAnsi" w:eastAsiaTheme="minorEastAsia" w:hAnsiTheme="minorHAnsi"/>
              <w:noProof/>
              <w:color w:val="auto"/>
              <w:lang w:eastAsia="de-DE"/>
            </w:rPr>
          </w:pPr>
          <w:hyperlink w:anchor="_Toc363993054" w:history="1">
            <w:r w:rsidR="006B766B" w:rsidRPr="00203EDC">
              <w:rPr>
                <w:rStyle w:val="Hyperlink"/>
                <w:noProof/>
                <w:color w:val="auto"/>
              </w:rPr>
              <w:t>4.4</w:t>
            </w:r>
            <w:r w:rsidR="006B766B" w:rsidRPr="00203EDC">
              <w:rPr>
                <w:rFonts w:asciiTheme="minorHAnsi" w:eastAsiaTheme="minorEastAsia" w:hAnsiTheme="minorHAnsi"/>
                <w:noProof/>
                <w:color w:val="auto"/>
                <w:lang w:eastAsia="de-DE"/>
              </w:rPr>
              <w:tab/>
            </w:r>
            <w:r w:rsidR="006B766B" w:rsidRPr="00203EDC">
              <w:rPr>
                <w:rStyle w:val="Hyperlink"/>
                <w:noProof/>
                <w:color w:val="auto"/>
              </w:rPr>
              <w:t>V 5 – Bildung von Kalkriffen und Kalkfelsen</w:t>
            </w:r>
            <w:r w:rsidR="006B766B" w:rsidRPr="00203EDC">
              <w:rPr>
                <w:noProof/>
                <w:webHidden/>
                <w:color w:val="auto"/>
              </w:rPr>
              <w:tab/>
            </w:r>
            <w:r w:rsidR="006B766B" w:rsidRPr="00203EDC">
              <w:rPr>
                <w:noProof/>
                <w:webHidden/>
                <w:color w:val="auto"/>
              </w:rPr>
              <w:fldChar w:fldCharType="begin"/>
            </w:r>
            <w:r w:rsidR="006B766B" w:rsidRPr="00203EDC">
              <w:rPr>
                <w:noProof/>
                <w:webHidden/>
                <w:color w:val="auto"/>
              </w:rPr>
              <w:instrText xml:space="preserve"> PAGEREF _Toc363993054 \h </w:instrText>
            </w:r>
            <w:r w:rsidR="006B766B" w:rsidRPr="00203EDC">
              <w:rPr>
                <w:noProof/>
                <w:webHidden/>
                <w:color w:val="auto"/>
              </w:rPr>
            </w:r>
            <w:r w:rsidR="006B766B" w:rsidRPr="00203EDC">
              <w:rPr>
                <w:noProof/>
                <w:webHidden/>
                <w:color w:val="auto"/>
              </w:rPr>
              <w:fldChar w:fldCharType="separate"/>
            </w:r>
            <w:r w:rsidR="00EF7A7E" w:rsidRPr="00203EDC">
              <w:rPr>
                <w:noProof/>
                <w:webHidden/>
                <w:color w:val="auto"/>
              </w:rPr>
              <w:t>9</w:t>
            </w:r>
            <w:r w:rsidR="006B766B" w:rsidRPr="00203EDC">
              <w:rPr>
                <w:noProof/>
                <w:webHidden/>
                <w:color w:val="auto"/>
              </w:rPr>
              <w:fldChar w:fldCharType="end"/>
            </w:r>
          </w:hyperlink>
        </w:p>
        <w:p w14:paraId="79AC1D2C" w14:textId="7BA3BD8E" w:rsidR="006B766B" w:rsidRPr="00203EDC" w:rsidRDefault="00B57E68">
          <w:pPr>
            <w:pStyle w:val="Verzeichnis1"/>
            <w:tabs>
              <w:tab w:val="right" w:leader="dot" w:pos="9062"/>
            </w:tabs>
            <w:rPr>
              <w:rFonts w:asciiTheme="minorHAnsi" w:eastAsiaTheme="minorEastAsia" w:hAnsiTheme="minorHAnsi"/>
              <w:noProof/>
              <w:color w:val="auto"/>
              <w:lang w:eastAsia="de-DE"/>
            </w:rPr>
          </w:pPr>
          <w:hyperlink w:anchor="_Toc363993055" w:history="1">
            <w:r w:rsidR="006B766B" w:rsidRPr="00203EDC">
              <w:rPr>
                <w:rStyle w:val="Hyperlink"/>
                <w:noProof/>
                <w:color w:val="auto"/>
              </w:rPr>
              <w:t>Arbeitsblatt Leitfähigkeitsmessung einer Salzlösung</w:t>
            </w:r>
            <w:r w:rsidR="006B766B" w:rsidRPr="00203EDC">
              <w:rPr>
                <w:noProof/>
                <w:webHidden/>
                <w:color w:val="auto"/>
              </w:rPr>
              <w:tab/>
              <w:t>1</w:t>
            </w:r>
            <w:r w:rsidR="0035231C" w:rsidRPr="00203EDC">
              <w:rPr>
                <w:noProof/>
                <w:webHidden/>
                <w:color w:val="auto"/>
              </w:rPr>
              <w:t>1</w:t>
            </w:r>
          </w:hyperlink>
        </w:p>
        <w:p w14:paraId="5AE80B75" w14:textId="4FBE7C0E" w:rsidR="006B766B" w:rsidRPr="00203EDC" w:rsidRDefault="00B57E68">
          <w:pPr>
            <w:pStyle w:val="Verzeichnis1"/>
            <w:tabs>
              <w:tab w:val="left" w:pos="440"/>
              <w:tab w:val="right" w:leader="dot" w:pos="9062"/>
            </w:tabs>
            <w:rPr>
              <w:rFonts w:asciiTheme="minorHAnsi" w:eastAsiaTheme="minorEastAsia" w:hAnsiTheme="minorHAnsi"/>
              <w:noProof/>
              <w:color w:val="auto"/>
              <w:lang w:eastAsia="de-DE"/>
            </w:rPr>
          </w:pPr>
          <w:hyperlink w:anchor="_Toc363993056" w:history="1">
            <w:r w:rsidR="006B766B" w:rsidRPr="00203EDC">
              <w:rPr>
                <w:rStyle w:val="Hyperlink"/>
                <w:noProof/>
                <w:color w:val="auto"/>
              </w:rPr>
              <w:t>5</w:t>
            </w:r>
            <w:r w:rsidR="006B766B" w:rsidRPr="00203EDC">
              <w:rPr>
                <w:rFonts w:asciiTheme="minorHAnsi" w:eastAsiaTheme="minorEastAsia" w:hAnsiTheme="minorHAnsi"/>
                <w:noProof/>
                <w:color w:val="auto"/>
                <w:lang w:eastAsia="de-DE"/>
              </w:rPr>
              <w:tab/>
            </w:r>
            <w:r w:rsidR="006B766B" w:rsidRPr="00203EDC">
              <w:rPr>
                <w:rStyle w:val="Hyperlink"/>
                <w:noProof/>
                <w:color w:val="auto"/>
              </w:rPr>
              <w:t>Reflexion des Arbeitsblattes</w:t>
            </w:r>
            <w:r w:rsidR="006B766B" w:rsidRPr="00203EDC">
              <w:rPr>
                <w:noProof/>
                <w:webHidden/>
                <w:color w:val="auto"/>
              </w:rPr>
              <w:tab/>
            </w:r>
            <w:r w:rsidR="0035231C" w:rsidRPr="00203EDC">
              <w:rPr>
                <w:noProof/>
                <w:webHidden/>
                <w:color w:val="auto"/>
              </w:rPr>
              <w:t>12</w:t>
            </w:r>
          </w:hyperlink>
        </w:p>
        <w:p w14:paraId="130C65B1" w14:textId="26636F35" w:rsidR="006B766B" w:rsidRPr="00203EDC" w:rsidRDefault="00B57E68">
          <w:pPr>
            <w:pStyle w:val="Verzeichnis2"/>
            <w:tabs>
              <w:tab w:val="left" w:pos="880"/>
              <w:tab w:val="right" w:leader="dot" w:pos="9062"/>
            </w:tabs>
            <w:rPr>
              <w:rFonts w:asciiTheme="minorHAnsi" w:eastAsiaTheme="minorEastAsia" w:hAnsiTheme="minorHAnsi"/>
              <w:noProof/>
              <w:color w:val="auto"/>
              <w:lang w:eastAsia="de-DE"/>
            </w:rPr>
          </w:pPr>
          <w:hyperlink w:anchor="_Toc363993057" w:history="1">
            <w:r w:rsidR="006B766B" w:rsidRPr="00203EDC">
              <w:rPr>
                <w:rStyle w:val="Hyperlink"/>
                <w:noProof/>
                <w:color w:val="auto"/>
              </w:rPr>
              <w:t>5.1</w:t>
            </w:r>
            <w:r w:rsidR="006B766B" w:rsidRPr="00203EDC">
              <w:rPr>
                <w:rFonts w:asciiTheme="minorHAnsi" w:eastAsiaTheme="minorEastAsia" w:hAnsiTheme="minorHAnsi"/>
                <w:noProof/>
                <w:color w:val="auto"/>
                <w:lang w:eastAsia="de-DE"/>
              </w:rPr>
              <w:tab/>
            </w:r>
            <w:r w:rsidR="006B766B" w:rsidRPr="00203EDC">
              <w:rPr>
                <w:rStyle w:val="Hyperlink"/>
                <w:noProof/>
                <w:color w:val="auto"/>
              </w:rPr>
              <w:t>Erwartungshorizont (Kerncurriculum)</w:t>
            </w:r>
            <w:r w:rsidR="006B766B" w:rsidRPr="00203EDC">
              <w:rPr>
                <w:noProof/>
                <w:webHidden/>
                <w:color w:val="auto"/>
              </w:rPr>
              <w:tab/>
            </w:r>
            <w:r w:rsidR="0035231C" w:rsidRPr="00203EDC">
              <w:rPr>
                <w:noProof/>
                <w:webHidden/>
                <w:color w:val="auto"/>
              </w:rPr>
              <w:t>12</w:t>
            </w:r>
          </w:hyperlink>
        </w:p>
        <w:p w14:paraId="5DA5F723" w14:textId="39AEE09D" w:rsidR="006B766B" w:rsidRPr="00203EDC" w:rsidRDefault="00B57E68">
          <w:pPr>
            <w:pStyle w:val="Verzeichnis2"/>
            <w:tabs>
              <w:tab w:val="left" w:pos="880"/>
              <w:tab w:val="right" w:leader="dot" w:pos="9062"/>
            </w:tabs>
            <w:rPr>
              <w:rFonts w:asciiTheme="minorHAnsi" w:eastAsiaTheme="minorEastAsia" w:hAnsiTheme="minorHAnsi"/>
              <w:noProof/>
              <w:color w:val="auto"/>
              <w:lang w:eastAsia="de-DE"/>
            </w:rPr>
          </w:pPr>
          <w:hyperlink w:anchor="_Toc363993058" w:history="1">
            <w:r w:rsidR="006B766B" w:rsidRPr="00203EDC">
              <w:rPr>
                <w:rStyle w:val="Hyperlink"/>
                <w:noProof/>
                <w:color w:val="auto"/>
              </w:rPr>
              <w:t>5.2</w:t>
            </w:r>
            <w:r w:rsidR="006B766B" w:rsidRPr="00203EDC">
              <w:rPr>
                <w:rFonts w:asciiTheme="minorHAnsi" w:eastAsiaTheme="minorEastAsia" w:hAnsiTheme="minorHAnsi"/>
                <w:noProof/>
                <w:color w:val="auto"/>
                <w:lang w:eastAsia="de-DE"/>
              </w:rPr>
              <w:tab/>
            </w:r>
            <w:r w:rsidR="006B766B" w:rsidRPr="00203EDC">
              <w:rPr>
                <w:rStyle w:val="Hyperlink"/>
                <w:noProof/>
                <w:color w:val="auto"/>
              </w:rPr>
              <w:t>Erwartungshorizont (Inhaltlich)</w:t>
            </w:r>
            <w:r w:rsidR="006B766B" w:rsidRPr="00203EDC">
              <w:rPr>
                <w:noProof/>
                <w:webHidden/>
                <w:color w:val="auto"/>
              </w:rPr>
              <w:tab/>
            </w:r>
            <w:r w:rsidR="0035231C" w:rsidRPr="00203EDC">
              <w:rPr>
                <w:noProof/>
                <w:webHidden/>
                <w:color w:val="auto"/>
              </w:rPr>
              <w:t>12</w:t>
            </w:r>
          </w:hyperlink>
        </w:p>
        <w:p w14:paraId="2E88943A" w14:textId="77777777" w:rsidR="00E26180" w:rsidRPr="00203EDC" w:rsidRDefault="00E26180">
          <w:pPr>
            <w:rPr>
              <w:color w:val="auto"/>
            </w:rPr>
          </w:pPr>
          <w:r w:rsidRPr="00203EDC">
            <w:rPr>
              <w:color w:val="auto"/>
            </w:rPr>
            <w:fldChar w:fldCharType="end"/>
          </w:r>
        </w:p>
      </w:sdtContent>
    </w:sdt>
    <w:p w14:paraId="48AB5308" w14:textId="77777777" w:rsidR="00E26180" w:rsidRPr="00203EDC" w:rsidRDefault="00E26180" w:rsidP="00E26180">
      <w:pPr>
        <w:rPr>
          <w:color w:val="auto"/>
        </w:rPr>
      </w:pPr>
    </w:p>
    <w:p w14:paraId="6F9D2B33" w14:textId="77777777" w:rsidR="00E26180" w:rsidRPr="00203EDC" w:rsidRDefault="00E26180" w:rsidP="00E26180">
      <w:pPr>
        <w:rPr>
          <w:color w:val="auto"/>
        </w:rPr>
      </w:pPr>
    </w:p>
    <w:p w14:paraId="7B8F46CC" w14:textId="77777777" w:rsidR="00E26180" w:rsidRPr="00203EDC" w:rsidRDefault="00E26180" w:rsidP="00E26180">
      <w:pPr>
        <w:rPr>
          <w:color w:val="auto"/>
        </w:rPr>
      </w:pPr>
      <w:r w:rsidRPr="00203EDC">
        <w:rPr>
          <w:color w:val="auto"/>
        </w:rPr>
        <w:br w:type="page"/>
      </w:r>
    </w:p>
    <w:p w14:paraId="01113592" w14:textId="1FB52A24" w:rsidR="0086227B" w:rsidRPr="00203EDC" w:rsidRDefault="000D10FB" w:rsidP="00954DC8">
      <w:pPr>
        <w:pStyle w:val="berschrift1"/>
        <w:rPr>
          <w:color w:val="auto"/>
        </w:rPr>
      </w:pPr>
      <w:bookmarkStart w:id="1" w:name="_Toc363993046"/>
      <w:r w:rsidRPr="00203EDC">
        <w:rPr>
          <w:color w:val="auto"/>
        </w:rPr>
        <w:lastRenderedPageBreak/>
        <w:t xml:space="preserve">Beschreibung </w:t>
      </w:r>
      <w:r w:rsidR="0086227B" w:rsidRPr="00203EDC">
        <w:rPr>
          <w:color w:val="auto"/>
        </w:rPr>
        <w:t xml:space="preserve"> </w:t>
      </w:r>
      <w:r w:rsidRPr="00203EDC">
        <w:rPr>
          <w:color w:val="auto"/>
        </w:rPr>
        <w:t>des Themas und zugehörige Lernziele</w:t>
      </w:r>
      <w:bookmarkEnd w:id="1"/>
      <w:r w:rsidRPr="00203EDC">
        <w:rPr>
          <w:color w:val="auto"/>
        </w:rPr>
        <w:t xml:space="preserve"> </w:t>
      </w:r>
    </w:p>
    <w:p w14:paraId="11E85683" w14:textId="71FC8082" w:rsidR="007B4157" w:rsidRPr="00203EDC" w:rsidRDefault="007B4157" w:rsidP="007B4157">
      <w:pPr>
        <w:rPr>
          <w:color w:val="auto"/>
        </w:rPr>
      </w:pPr>
      <w:r w:rsidRPr="00203EDC">
        <w:rPr>
          <w:color w:val="auto"/>
        </w:rPr>
        <w:t>Als Salze bezeichnet man chemische Verbindungen, die aus geladenen Teilchen, sogenannten Ionen, aufgebaut sind. Die negativ geladenen Teilchen werden als Anionen und die positiv gel</w:t>
      </w:r>
      <w:r w:rsidRPr="00203EDC">
        <w:rPr>
          <w:color w:val="auto"/>
        </w:rPr>
        <w:t>a</w:t>
      </w:r>
      <w:r w:rsidRPr="00203EDC">
        <w:rPr>
          <w:color w:val="auto"/>
        </w:rPr>
        <w:t xml:space="preserve">denen Teilchen als Kationen bezeichnet. Die Bindung der Ionen beruht auf der </w:t>
      </w:r>
      <w:r w:rsidR="00E13942" w:rsidRPr="00203EDC">
        <w:rPr>
          <w:color w:val="auto"/>
        </w:rPr>
        <w:t>elektrostatischen</w:t>
      </w:r>
      <w:r w:rsidRPr="00203EDC">
        <w:rPr>
          <w:color w:val="auto"/>
        </w:rPr>
        <w:t xml:space="preserve"> Anziehung zwischen </w:t>
      </w:r>
      <w:r w:rsidR="00052F6D" w:rsidRPr="00203EDC">
        <w:rPr>
          <w:color w:val="auto"/>
        </w:rPr>
        <w:t>diesen</w:t>
      </w:r>
      <w:r w:rsidRPr="00203EDC">
        <w:rPr>
          <w:color w:val="auto"/>
        </w:rPr>
        <w:t xml:space="preserve"> positiv und negativ geladenen Teilchen</w:t>
      </w:r>
      <w:r w:rsidR="00E13942" w:rsidRPr="00203EDC">
        <w:rPr>
          <w:color w:val="auto"/>
        </w:rPr>
        <w:t xml:space="preserve"> und wird als Ionenbindung bezeichnet.</w:t>
      </w:r>
      <w:r w:rsidR="00D51821" w:rsidRPr="00203EDC">
        <w:rPr>
          <w:color w:val="auto"/>
        </w:rPr>
        <w:t xml:space="preserve"> </w:t>
      </w:r>
      <w:r w:rsidR="00087A1E" w:rsidRPr="00203EDC">
        <w:rPr>
          <w:color w:val="auto"/>
        </w:rPr>
        <w:t>Diese Art der Bindung ist zu unterscheiden von der Atombindung, bei der die Wec</w:t>
      </w:r>
      <w:r w:rsidR="00087A1E" w:rsidRPr="00203EDC">
        <w:rPr>
          <w:color w:val="auto"/>
        </w:rPr>
        <w:t>h</w:t>
      </w:r>
      <w:r w:rsidR="00087A1E" w:rsidRPr="00203EDC">
        <w:rPr>
          <w:color w:val="auto"/>
        </w:rPr>
        <w:t>selwirkung der Außenelektronen mit den Atomkernen der beteiligten Atome eine Bindung b</w:t>
      </w:r>
      <w:r w:rsidR="00087A1E" w:rsidRPr="00203EDC">
        <w:rPr>
          <w:color w:val="auto"/>
        </w:rPr>
        <w:t>e</w:t>
      </w:r>
      <w:r w:rsidR="00087A1E" w:rsidRPr="00203EDC">
        <w:rPr>
          <w:color w:val="auto"/>
        </w:rPr>
        <w:t xml:space="preserve">wirkt. </w:t>
      </w:r>
      <w:r w:rsidR="00C25E41" w:rsidRPr="00203EDC">
        <w:rPr>
          <w:color w:val="auto"/>
        </w:rPr>
        <w:t xml:space="preserve">Aufgrund </w:t>
      </w:r>
      <w:r w:rsidR="00087A1E" w:rsidRPr="00203EDC">
        <w:rPr>
          <w:color w:val="auto"/>
        </w:rPr>
        <w:t>ihrer Struktur</w:t>
      </w:r>
      <w:r w:rsidR="00C25E41" w:rsidRPr="00203EDC">
        <w:rPr>
          <w:color w:val="auto"/>
        </w:rPr>
        <w:t xml:space="preserve"> besitzen Salze bestimmte Eigenschaften: </w:t>
      </w:r>
      <w:r w:rsidR="00D51821" w:rsidRPr="00203EDC">
        <w:rPr>
          <w:color w:val="auto"/>
        </w:rPr>
        <w:t xml:space="preserve">Als Feststoff bilden die Anionen und Kationen </w:t>
      </w:r>
      <w:r w:rsidR="0018461F" w:rsidRPr="00203EDC">
        <w:rPr>
          <w:color w:val="auto"/>
        </w:rPr>
        <w:t xml:space="preserve">eine </w:t>
      </w:r>
      <w:r w:rsidR="00D51821" w:rsidRPr="00203EDC">
        <w:rPr>
          <w:color w:val="auto"/>
        </w:rPr>
        <w:t>regelmäßige räumliche Anordnung</w:t>
      </w:r>
      <w:r w:rsidR="0018461F" w:rsidRPr="00203EDC">
        <w:rPr>
          <w:color w:val="auto"/>
        </w:rPr>
        <w:t>,</w:t>
      </w:r>
      <w:r w:rsidR="00D51821" w:rsidRPr="00203EDC">
        <w:rPr>
          <w:color w:val="auto"/>
        </w:rPr>
        <w:t xml:space="preserve"> sogenannte Ionengitter. Die Struktur dieses Gitters hängt von der Größe und </w:t>
      </w:r>
      <w:r w:rsidR="00106EED" w:rsidRPr="00203EDC">
        <w:rPr>
          <w:color w:val="auto"/>
        </w:rPr>
        <w:t xml:space="preserve">dem </w:t>
      </w:r>
      <w:r w:rsidR="00D51821" w:rsidRPr="00203EDC">
        <w:rPr>
          <w:color w:val="auto"/>
        </w:rPr>
        <w:t>Ladung</w:t>
      </w:r>
      <w:r w:rsidR="00106EED" w:rsidRPr="00203EDC">
        <w:rPr>
          <w:color w:val="auto"/>
        </w:rPr>
        <w:t>sverhältnis</w:t>
      </w:r>
      <w:r w:rsidR="00D51821" w:rsidRPr="00203EDC">
        <w:rPr>
          <w:color w:val="auto"/>
        </w:rPr>
        <w:t xml:space="preserve"> der Ionen ab</w:t>
      </w:r>
      <w:r w:rsidR="00106EED" w:rsidRPr="00203EDC">
        <w:rPr>
          <w:color w:val="auto"/>
        </w:rPr>
        <w:t>, Salze bi</w:t>
      </w:r>
      <w:r w:rsidR="00106EED" w:rsidRPr="00203EDC">
        <w:rPr>
          <w:color w:val="auto"/>
        </w:rPr>
        <w:t>l</w:t>
      </w:r>
      <w:r w:rsidR="00106EED" w:rsidRPr="00203EDC">
        <w:rPr>
          <w:color w:val="auto"/>
        </w:rPr>
        <w:t>den deshalb charakteristische Kristallstrukturen aus</w:t>
      </w:r>
      <w:r w:rsidR="00D51821" w:rsidRPr="00203EDC">
        <w:rPr>
          <w:color w:val="auto"/>
        </w:rPr>
        <w:t xml:space="preserve">. </w:t>
      </w:r>
      <w:r w:rsidR="00C25E41" w:rsidRPr="00203EDC">
        <w:rPr>
          <w:color w:val="auto"/>
        </w:rPr>
        <w:t>Viele Salze sind bei Raumtemperatur Fes</w:t>
      </w:r>
      <w:r w:rsidR="00C25E41" w:rsidRPr="00203EDC">
        <w:rPr>
          <w:color w:val="auto"/>
        </w:rPr>
        <w:t>t</w:t>
      </w:r>
      <w:r w:rsidR="00C25E41" w:rsidRPr="00203EDC">
        <w:rPr>
          <w:color w:val="auto"/>
        </w:rPr>
        <w:t xml:space="preserve">stoffe mit relativ hohen Schmelzpunkten. Außerdem sind sie hart und spröde und haben glatte Bruchkanten bei mechanischer Bearbeitung. </w:t>
      </w:r>
      <w:r w:rsidR="00052F6D" w:rsidRPr="00203EDC">
        <w:rPr>
          <w:color w:val="auto"/>
        </w:rPr>
        <w:t xml:space="preserve">Beim Lösen von Salzen in Wasser </w:t>
      </w:r>
      <w:r w:rsidR="00D51821" w:rsidRPr="00203EDC">
        <w:rPr>
          <w:color w:val="auto"/>
        </w:rPr>
        <w:t>wird d</w:t>
      </w:r>
      <w:r w:rsidR="00087A1E" w:rsidRPr="00203EDC">
        <w:rPr>
          <w:color w:val="auto"/>
        </w:rPr>
        <w:t>as</w:t>
      </w:r>
      <w:r w:rsidR="00D51821" w:rsidRPr="00203EDC">
        <w:rPr>
          <w:color w:val="auto"/>
        </w:rPr>
        <w:t xml:space="preserve"> Kristal</w:t>
      </w:r>
      <w:r w:rsidR="00D51821" w:rsidRPr="00203EDC">
        <w:rPr>
          <w:color w:val="auto"/>
        </w:rPr>
        <w:t>l</w:t>
      </w:r>
      <w:r w:rsidR="00D51821" w:rsidRPr="00203EDC">
        <w:rPr>
          <w:color w:val="auto"/>
        </w:rPr>
        <w:t xml:space="preserve">gitter aufgebrochen und die Ionen </w:t>
      </w:r>
      <w:r w:rsidR="00052F6D" w:rsidRPr="00203EDC">
        <w:rPr>
          <w:color w:val="auto"/>
        </w:rPr>
        <w:t xml:space="preserve">liegen einzeln </w:t>
      </w:r>
      <w:r w:rsidR="00D51821" w:rsidRPr="00203EDC">
        <w:rPr>
          <w:color w:val="auto"/>
        </w:rPr>
        <w:t>hydrati</w:t>
      </w:r>
      <w:r w:rsidR="00052F6D" w:rsidRPr="00203EDC">
        <w:rPr>
          <w:color w:val="auto"/>
        </w:rPr>
        <w:t xml:space="preserve">siert </w:t>
      </w:r>
      <w:r w:rsidR="00D51821" w:rsidRPr="00203EDC">
        <w:rPr>
          <w:color w:val="auto"/>
        </w:rPr>
        <w:t>vor</w:t>
      </w:r>
      <w:r w:rsidR="00052F6D" w:rsidRPr="00203EDC">
        <w:rPr>
          <w:color w:val="auto"/>
        </w:rPr>
        <w:t xml:space="preserve">. </w:t>
      </w:r>
      <w:r w:rsidR="00745743" w:rsidRPr="00203EDC">
        <w:rPr>
          <w:color w:val="auto"/>
        </w:rPr>
        <w:t xml:space="preserve">Salze sind unterschiedlich gut in Wasser löslich, einige lösen sich auch fast gar nicht. </w:t>
      </w:r>
      <w:r w:rsidR="00052F6D" w:rsidRPr="00203EDC">
        <w:rPr>
          <w:color w:val="auto"/>
        </w:rPr>
        <w:t xml:space="preserve">Salzlösungen und Salzschmelzen leiten elektrischen </w:t>
      </w:r>
      <w:r w:rsidR="00106EED" w:rsidRPr="00203EDC">
        <w:rPr>
          <w:color w:val="auto"/>
        </w:rPr>
        <w:t>Strom, da die freibeweglichen Ionen als Ladungsträger dienen.</w:t>
      </w:r>
      <w:r w:rsidR="00F916E1" w:rsidRPr="00203EDC">
        <w:rPr>
          <w:color w:val="auto"/>
        </w:rPr>
        <w:t xml:space="preserve"> </w:t>
      </w:r>
    </w:p>
    <w:p w14:paraId="444D281F" w14:textId="7D135541" w:rsidR="001266A6" w:rsidRPr="00203EDC" w:rsidRDefault="00991EB5" w:rsidP="007B4157">
      <w:pPr>
        <w:rPr>
          <w:color w:val="auto"/>
        </w:rPr>
      </w:pPr>
      <w:r w:rsidRPr="00203EDC">
        <w:rPr>
          <w:color w:val="auto"/>
        </w:rPr>
        <w:t>Im Kerncurriculum werden Salze explizit als ein</w:t>
      </w:r>
      <w:r w:rsidR="002B3F1E" w:rsidRPr="00203EDC">
        <w:rPr>
          <w:color w:val="auto"/>
        </w:rPr>
        <w:t>e</w:t>
      </w:r>
      <w:r w:rsidRPr="00203EDC">
        <w:rPr>
          <w:color w:val="auto"/>
        </w:rPr>
        <w:t xml:space="preserve"> Stoffklasse genannt, welche behandelt werden soll. </w:t>
      </w:r>
      <w:r w:rsidR="002B3F1E" w:rsidRPr="00203EDC">
        <w:rPr>
          <w:color w:val="auto"/>
        </w:rPr>
        <w:t>Die elektrische Leitfähigkeit von Salzen als Feststoff, Schmelze und Lösung wird ebenfalls explizit als Stic</w:t>
      </w:r>
      <w:r w:rsidR="0018461F" w:rsidRPr="00203EDC">
        <w:rPr>
          <w:color w:val="auto"/>
        </w:rPr>
        <w:t>h</w:t>
      </w:r>
      <w:r w:rsidR="002B3F1E" w:rsidRPr="00203EDC">
        <w:rPr>
          <w:color w:val="auto"/>
        </w:rPr>
        <w:t xml:space="preserve">punkt im Kerncurriculum aufgeführt. </w:t>
      </w:r>
      <w:r w:rsidRPr="00203EDC">
        <w:rPr>
          <w:color w:val="auto"/>
        </w:rPr>
        <w:t xml:space="preserve">Lernziel ist es, dass die SuS </w:t>
      </w:r>
      <w:r w:rsidR="002B3F1E" w:rsidRPr="00203EDC">
        <w:rPr>
          <w:color w:val="auto"/>
        </w:rPr>
        <w:t>aus Leitfähi</w:t>
      </w:r>
      <w:r w:rsidR="002B3F1E" w:rsidRPr="00203EDC">
        <w:rPr>
          <w:color w:val="auto"/>
        </w:rPr>
        <w:t>g</w:t>
      </w:r>
      <w:r w:rsidR="002B3F1E" w:rsidRPr="00203EDC">
        <w:rPr>
          <w:color w:val="auto"/>
        </w:rPr>
        <w:t xml:space="preserve">keitsexperimenten </w:t>
      </w:r>
      <w:r w:rsidRPr="00203EDC">
        <w:rPr>
          <w:color w:val="auto"/>
        </w:rPr>
        <w:t>folgern können, dass geladene und ungeladene Teilchen existieren und diese Befunde nutzen, um ihre bisherige Atomvorstellung zu verändern. SuS sollen mit Hilfe eines differenzierten Atommodells zwischen Ionen und Atomen und zwischen Ionen- und Atombi</w:t>
      </w:r>
      <w:r w:rsidRPr="00203EDC">
        <w:rPr>
          <w:color w:val="auto"/>
        </w:rPr>
        <w:t>n</w:t>
      </w:r>
      <w:r w:rsidRPr="00203EDC">
        <w:rPr>
          <w:color w:val="auto"/>
        </w:rPr>
        <w:t>dungen unterscheiden könne.</w:t>
      </w:r>
      <w:r w:rsidR="002B3F1E" w:rsidRPr="00203EDC">
        <w:rPr>
          <w:color w:val="auto"/>
        </w:rPr>
        <w:t xml:space="preserve"> </w:t>
      </w:r>
      <w:r w:rsidR="00A90DF9" w:rsidRPr="00203EDC">
        <w:rPr>
          <w:color w:val="auto"/>
        </w:rPr>
        <w:t>Zudem sollen die SuS aus Leitfähigkeitsexperimenten auf die Bi</w:t>
      </w:r>
      <w:r w:rsidR="00A90DF9" w:rsidRPr="00203EDC">
        <w:rPr>
          <w:color w:val="auto"/>
        </w:rPr>
        <w:t>n</w:t>
      </w:r>
      <w:r w:rsidR="00A90DF9" w:rsidRPr="00203EDC">
        <w:rPr>
          <w:color w:val="auto"/>
        </w:rPr>
        <w:t xml:space="preserve">dungsart folgern. </w:t>
      </w:r>
      <w:r w:rsidR="002B3F1E" w:rsidRPr="00203EDC">
        <w:rPr>
          <w:color w:val="auto"/>
        </w:rPr>
        <w:t>Hier</w:t>
      </w:r>
      <w:r w:rsidR="00A90DF9" w:rsidRPr="00203EDC">
        <w:rPr>
          <w:color w:val="auto"/>
        </w:rPr>
        <w:t>für</w:t>
      </w:r>
      <w:r w:rsidR="002B3F1E" w:rsidRPr="00203EDC">
        <w:rPr>
          <w:color w:val="auto"/>
        </w:rPr>
        <w:t xml:space="preserve"> eigne</w:t>
      </w:r>
      <w:r w:rsidR="00A90DF9" w:rsidRPr="00203EDC">
        <w:rPr>
          <w:color w:val="auto"/>
        </w:rPr>
        <w:t>n</w:t>
      </w:r>
      <w:r w:rsidR="002B3F1E" w:rsidRPr="00203EDC">
        <w:rPr>
          <w:color w:val="auto"/>
        </w:rPr>
        <w:t xml:space="preserve"> sich d</w:t>
      </w:r>
      <w:r w:rsidR="00A90DF9" w:rsidRPr="00203EDC">
        <w:rPr>
          <w:color w:val="auto"/>
        </w:rPr>
        <w:t>ie</w:t>
      </w:r>
      <w:r w:rsidR="002B3F1E" w:rsidRPr="00203EDC">
        <w:rPr>
          <w:color w:val="auto"/>
        </w:rPr>
        <w:t xml:space="preserve"> Versuch</w:t>
      </w:r>
      <w:r w:rsidR="00A90DF9" w:rsidRPr="00203EDC">
        <w:rPr>
          <w:color w:val="auto"/>
        </w:rPr>
        <w:t>e 3 „Leitfähigkeitsmessungen in wässrigen L</w:t>
      </w:r>
      <w:r w:rsidR="00A90DF9" w:rsidRPr="00203EDC">
        <w:rPr>
          <w:color w:val="auto"/>
        </w:rPr>
        <w:t>ö</w:t>
      </w:r>
      <w:r w:rsidR="00A90DF9" w:rsidRPr="00203EDC">
        <w:rPr>
          <w:color w:val="auto"/>
        </w:rPr>
        <w:t>sungen“ und 1 „Leitfähigkeit einer Salzschmelze“. In dem Versuch 3 wird die Leitfähigkeit von demineralisiertem Wasser, Leitungswasser, einer Salzlösung und einer Zuckerlösung verglichen. Leitet die Lösung eines Stoffes den elektrischen Strom, der ungelöst</w:t>
      </w:r>
      <w:r w:rsidR="00291F3A" w:rsidRPr="00203EDC">
        <w:rPr>
          <w:color w:val="auto"/>
        </w:rPr>
        <w:t xml:space="preserve">e Stoff aber nicht, so ist dies </w:t>
      </w:r>
      <w:r w:rsidR="00A90DF9" w:rsidRPr="00203EDC">
        <w:rPr>
          <w:color w:val="auto"/>
        </w:rPr>
        <w:t>ein Nachweis dafür, dass bewegliche Ionen in der Lösung vorhanden sind. Dieser Versuch zeigt allerdings nicht, ob die Ionen schon vor dem Lösen vorhanden waren oder erst durch das Lösen entstanden sind. Im Anschluss könnte dann der Versuch 1 „Leitfähigkeit einer Salzschmelze“ durchgeführt werden welcher zeigt, dass die Ionen nicht erst durch das Lösen eines Stoffes en</w:t>
      </w:r>
      <w:r w:rsidR="00A90DF9" w:rsidRPr="00203EDC">
        <w:rPr>
          <w:color w:val="auto"/>
        </w:rPr>
        <w:t>t</w:t>
      </w:r>
      <w:r w:rsidR="00A90DF9" w:rsidRPr="00203EDC">
        <w:rPr>
          <w:color w:val="auto"/>
        </w:rPr>
        <w:t xml:space="preserve">stehen, sondern schon vorhanden sind. </w:t>
      </w:r>
      <w:r w:rsidR="008349A8" w:rsidRPr="00203EDC">
        <w:rPr>
          <w:color w:val="auto"/>
        </w:rPr>
        <w:t>Der Versuch 2 „Salze im Mineralwasser“ ver</w:t>
      </w:r>
      <w:r w:rsidR="00407211" w:rsidRPr="00203EDC">
        <w:rPr>
          <w:color w:val="auto"/>
        </w:rPr>
        <w:t>deutlicht das Vorhanden</w:t>
      </w:r>
      <w:r w:rsidR="008349A8" w:rsidRPr="00203EDC">
        <w:rPr>
          <w:color w:val="auto"/>
        </w:rPr>
        <w:t>sein von Salzen i</w:t>
      </w:r>
      <w:r w:rsidR="00407211" w:rsidRPr="00203EDC">
        <w:rPr>
          <w:color w:val="auto"/>
        </w:rPr>
        <w:t>n</w:t>
      </w:r>
      <w:r w:rsidR="008349A8" w:rsidRPr="00203EDC">
        <w:rPr>
          <w:color w:val="auto"/>
        </w:rPr>
        <w:t xml:space="preserve"> Leitungswasser</w:t>
      </w:r>
      <w:r w:rsidR="00407211" w:rsidRPr="00203EDC">
        <w:rPr>
          <w:color w:val="auto"/>
        </w:rPr>
        <w:t xml:space="preserve"> und Mineralwasser</w:t>
      </w:r>
      <w:r w:rsidR="00EA3C33" w:rsidRPr="00203EDC">
        <w:rPr>
          <w:color w:val="auto"/>
        </w:rPr>
        <w:t>.</w:t>
      </w:r>
      <w:r w:rsidR="00407211" w:rsidRPr="00203EDC">
        <w:rPr>
          <w:color w:val="auto"/>
        </w:rPr>
        <w:t xml:space="preserve"> Leitungswasser, Mineralwa</w:t>
      </w:r>
      <w:r w:rsidR="00407211" w:rsidRPr="00203EDC">
        <w:rPr>
          <w:color w:val="auto"/>
        </w:rPr>
        <w:t>s</w:t>
      </w:r>
      <w:r w:rsidR="00407211" w:rsidRPr="00203EDC">
        <w:rPr>
          <w:color w:val="auto"/>
        </w:rPr>
        <w:t xml:space="preserve">ser und demineralisiertes Wasser </w:t>
      </w:r>
      <w:r w:rsidR="00EA3C33" w:rsidRPr="00203EDC">
        <w:rPr>
          <w:color w:val="auto"/>
        </w:rPr>
        <w:t xml:space="preserve">werden </w:t>
      </w:r>
      <w:r w:rsidR="008349A8" w:rsidRPr="00203EDC">
        <w:rPr>
          <w:color w:val="auto"/>
        </w:rPr>
        <w:t xml:space="preserve">verdampft </w:t>
      </w:r>
      <w:r w:rsidR="00EA3C33" w:rsidRPr="00203EDC">
        <w:rPr>
          <w:color w:val="auto"/>
        </w:rPr>
        <w:t>und</w:t>
      </w:r>
      <w:r w:rsidR="008349A8" w:rsidRPr="00203EDC">
        <w:rPr>
          <w:color w:val="auto"/>
        </w:rPr>
        <w:t xml:space="preserve"> die kristallisierten übriggebliebenen Salze </w:t>
      </w:r>
      <w:r w:rsidR="00EA3C33" w:rsidRPr="00203EDC">
        <w:rPr>
          <w:color w:val="auto"/>
        </w:rPr>
        <w:t xml:space="preserve">werden </w:t>
      </w:r>
      <w:r w:rsidR="008349A8" w:rsidRPr="00203EDC">
        <w:rPr>
          <w:color w:val="auto"/>
        </w:rPr>
        <w:t>betrachtet. Im Versuch 4 „Kristalle züchten“ wird der Ionengitter Aufbau von Sa</w:t>
      </w:r>
      <w:r w:rsidR="008349A8" w:rsidRPr="00203EDC">
        <w:rPr>
          <w:color w:val="auto"/>
        </w:rPr>
        <w:t>l</w:t>
      </w:r>
      <w:r w:rsidR="008349A8" w:rsidRPr="00203EDC">
        <w:rPr>
          <w:color w:val="auto"/>
        </w:rPr>
        <w:t>zen verdeutlicht und in de</w:t>
      </w:r>
      <w:r w:rsidR="00A6287B" w:rsidRPr="00203EDC">
        <w:rPr>
          <w:color w:val="auto"/>
        </w:rPr>
        <w:t>m</w:t>
      </w:r>
      <w:r w:rsidR="008349A8" w:rsidRPr="00203EDC">
        <w:rPr>
          <w:color w:val="auto"/>
        </w:rPr>
        <w:t xml:space="preserve"> Versuchen 5 </w:t>
      </w:r>
      <w:r w:rsidR="00A6287B" w:rsidRPr="00203EDC">
        <w:rPr>
          <w:color w:val="auto"/>
        </w:rPr>
        <w:t xml:space="preserve">wird </w:t>
      </w:r>
      <w:r w:rsidR="008349A8" w:rsidRPr="00203EDC">
        <w:rPr>
          <w:color w:val="auto"/>
        </w:rPr>
        <w:t xml:space="preserve">auf </w:t>
      </w:r>
      <w:r w:rsidR="00A6287B" w:rsidRPr="00203EDC">
        <w:rPr>
          <w:color w:val="auto"/>
        </w:rPr>
        <w:t xml:space="preserve">eine </w:t>
      </w:r>
      <w:r w:rsidR="008349A8" w:rsidRPr="00203EDC">
        <w:rPr>
          <w:color w:val="auto"/>
        </w:rPr>
        <w:t>Salzbildung</w:t>
      </w:r>
      <w:r w:rsidR="00EA3C33" w:rsidRPr="00203EDC">
        <w:rPr>
          <w:color w:val="auto"/>
        </w:rPr>
        <w:t>s</w:t>
      </w:r>
      <w:r w:rsidR="00040A4B" w:rsidRPr="00203EDC">
        <w:rPr>
          <w:color w:val="auto"/>
        </w:rPr>
        <w:t>reaktionen</w:t>
      </w:r>
      <w:r w:rsidR="008349A8" w:rsidRPr="00203EDC">
        <w:rPr>
          <w:color w:val="auto"/>
        </w:rPr>
        <w:t xml:space="preserve"> eingegangen.</w:t>
      </w:r>
    </w:p>
    <w:p w14:paraId="47FBEDDE" w14:textId="20998102" w:rsidR="00647058" w:rsidRPr="00203EDC" w:rsidRDefault="00647058" w:rsidP="00647058">
      <w:pPr>
        <w:pStyle w:val="berschrift1"/>
        <w:rPr>
          <w:color w:val="auto"/>
        </w:rPr>
      </w:pPr>
      <w:bookmarkStart w:id="2" w:name="_Toc363993047"/>
      <w:r w:rsidRPr="00203EDC">
        <w:rPr>
          <w:color w:val="auto"/>
        </w:rPr>
        <w:lastRenderedPageBreak/>
        <w:t>Alltagsbezüge und didaktische Reduktion</w:t>
      </w:r>
      <w:bookmarkEnd w:id="2"/>
    </w:p>
    <w:p w14:paraId="4145EFDF" w14:textId="69F82040" w:rsidR="00DB137C" w:rsidRPr="00203EDC" w:rsidRDefault="00745743" w:rsidP="00DB137C">
      <w:pPr>
        <w:rPr>
          <w:color w:val="auto"/>
        </w:rPr>
      </w:pPr>
      <w:r w:rsidRPr="00203EDC">
        <w:rPr>
          <w:color w:val="auto"/>
        </w:rPr>
        <w:t>Einen hohen Alltagsbezug bietet das Kochsalz (Natriumchlorid). Bei der Einführung des Salzb</w:t>
      </w:r>
      <w:r w:rsidRPr="00203EDC">
        <w:rPr>
          <w:color w:val="auto"/>
        </w:rPr>
        <w:t>e</w:t>
      </w:r>
      <w:r w:rsidRPr="00203EDC">
        <w:rPr>
          <w:color w:val="auto"/>
        </w:rPr>
        <w:t xml:space="preserve">griffes ergeben sich durch die Alltagserfahrungen der SuS mit Kochsalz </w:t>
      </w:r>
      <w:r w:rsidR="005C7EC7" w:rsidRPr="00203EDC">
        <w:rPr>
          <w:color w:val="auto"/>
        </w:rPr>
        <w:t xml:space="preserve">allerdings </w:t>
      </w:r>
      <w:r w:rsidRPr="00203EDC">
        <w:rPr>
          <w:color w:val="auto"/>
        </w:rPr>
        <w:t xml:space="preserve">auch einige Probleme im Unterricht. Es gibt eine Diskrepanz zwischen dem Salzbegriff aus der häuslichen Umgebung und dem aus dem chemischen Labor. </w:t>
      </w:r>
      <w:r w:rsidR="007A255C" w:rsidRPr="00203EDC">
        <w:rPr>
          <w:color w:val="auto"/>
        </w:rPr>
        <w:t>Für SuS ist der Begriff Salz durch ihre Alltagse</w:t>
      </w:r>
      <w:r w:rsidR="007A255C" w:rsidRPr="00203EDC">
        <w:rPr>
          <w:color w:val="auto"/>
        </w:rPr>
        <w:t>r</w:t>
      </w:r>
      <w:r w:rsidR="007A255C" w:rsidRPr="00203EDC">
        <w:rPr>
          <w:color w:val="auto"/>
        </w:rPr>
        <w:t xml:space="preserve">fahrungen mit "salzig, </w:t>
      </w:r>
      <w:proofErr w:type="spellStart"/>
      <w:r w:rsidR="007A255C" w:rsidRPr="00203EDC">
        <w:rPr>
          <w:color w:val="auto"/>
        </w:rPr>
        <w:t>rieselig</w:t>
      </w:r>
      <w:proofErr w:type="spellEnd"/>
      <w:r w:rsidR="007A255C" w:rsidRPr="00203EDC">
        <w:rPr>
          <w:color w:val="auto"/>
        </w:rPr>
        <w:t>, ungiftig, kristallin würfelförmig, farblos, gut löslich..." verbunden. Die Stoffgruppe der Salze ist jedoch sehr viel vielfältiger. In unserem Alltag begegnen uns Salze in Backtriebmitteln, in</w:t>
      </w:r>
      <w:r w:rsidR="00E01F11" w:rsidRPr="00203EDC">
        <w:rPr>
          <w:color w:val="auto"/>
        </w:rPr>
        <w:t xml:space="preserve"> Zahnpasta, in Waschmitteln und als Lebenswichtige Mineralsalze für Pflanzen und Tiere in Pflanzendünger, Mineralwasser, Mineralstofftabletten und Lebensmitteln.</w:t>
      </w:r>
      <w:r w:rsidR="007A255C" w:rsidRPr="00203EDC">
        <w:rPr>
          <w:color w:val="auto"/>
        </w:rPr>
        <w:t xml:space="preserve"> </w:t>
      </w:r>
    </w:p>
    <w:p w14:paraId="6A9E6559" w14:textId="2A9E7E59" w:rsidR="00F7509A" w:rsidRPr="00203EDC" w:rsidRDefault="0057751E" w:rsidP="00DB137C">
      <w:pPr>
        <w:rPr>
          <w:color w:val="auto"/>
        </w:rPr>
      </w:pPr>
      <w:r w:rsidRPr="00203EDC">
        <w:rPr>
          <w:color w:val="auto"/>
        </w:rPr>
        <w:t>Stoffe werden als Salze bezeichnet, wenn ionische Bindungen zwischen den Teilchen der Ve</w:t>
      </w:r>
      <w:r w:rsidRPr="00203EDC">
        <w:rPr>
          <w:color w:val="auto"/>
        </w:rPr>
        <w:t>r</w:t>
      </w:r>
      <w:r w:rsidRPr="00203EDC">
        <w:rPr>
          <w:color w:val="auto"/>
        </w:rPr>
        <w:t xml:space="preserve">bindung vorliegen. Ob dieser Bindungstyp </w:t>
      </w:r>
      <w:r w:rsidR="0090119B" w:rsidRPr="00203EDC">
        <w:rPr>
          <w:color w:val="auto"/>
        </w:rPr>
        <w:t xml:space="preserve">oder eine Atombindung </w:t>
      </w:r>
      <w:r w:rsidRPr="00203EDC">
        <w:rPr>
          <w:color w:val="auto"/>
        </w:rPr>
        <w:t xml:space="preserve">vorliegt, lässt sich jedoch </w:t>
      </w:r>
      <w:r w:rsidR="0090119B" w:rsidRPr="00203EDC">
        <w:rPr>
          <w:color w:val="auto"/>
        </w:rPr>
        <w:t xml:space="preserve">teilweise </w:t>
      </w:r>
      <w:r w:rsidRPr="00203EDC">
        <w:rPr>
          <w:color w:val="auto"/>
        </w:rPr>
        <w:t xml:space="preserve">nicht ohne weiteres feststellen. </w:t>
      </w:r>
      <w:r w:rsidR="0090119B" w:rsidRPr="00203EDC">
        <w:rPr>
          <w:color w:val="auto"/>
        </w:rPr>
        <w:t>Dieser Sachverhalt könnte didaktisch reduzieret we</w:t>
      </w:r>
      <w:r w:rsidR="0090119B" w:rsidRPr="00203EDC">
        <w:rPr>
          <w:color w:val="auto"/>
        </w:rPr>
        <w:t>r</w:t>
      </w:r>
      <w:r w:rsidR="0090119B" w:rsidRPr="00203EDC">
        <w:rPr>
          <w:color w:val="auto"/>
        </w:rPr>
        <w:t>den, indem alle Bindungen ab einer Elektronegativitäts-Differenz von 1,7 als ionische Bindungen definiert werden.</w:t>
      </w:r>
    </w:p>
    <w:p w14:paraId="70957CC8" w14:textId="695BB8D6" w:rsidR="0086227B" w:rsidRPr="00203EDC" w:rsidRDefault="00977ED8" w:rsidP="0086227B">
      <w:pPr>
        <w:pStyle w:val="berschrift1"/>
        <w:rPr>
          <w:color w:val="auto"/>
        </w:rPr>
      </w:pPr>
      <w:bookmarkStart w:id="3" w:name="_Toc363993048"/>
      <w:r w:rsidRPr="00203EDC">
        <w:rPr>
          <w:color w:val="auto"/>
        </w:rPr>
        <w:t>Lehrer</w:t>
      </w:r>
      <w:r w:rsidR="00A0582F" w:rsidRPr="00203EDC">
        <w:rPr>
          <w:color w:val="auto"/>
        </w:rPr>
        <w:t>versuche</w:t>
      </w:r>
      <w:bookmarkEnd w:id="3"/>
      <w:r w:rsidR="000D10FB" w:rsidRPr="00203EDC">
        <w:rPr>
          <w:color w:val="auto"/>
        </w:rPr>
        <w:t xml:space="preserve"> </w:t>
      </w:r>
    </w:p>
    <w:bookmarkStart w:id="4" w:name="_Toc363993049"/>
    <w:p w14:paraId="4A23F0A2" w14:textId="3198254C" w:rsidR="00EE6D7F" w:rsidRPr="00203EDC" w:rsidRDefault="00EE6D7F" w:rsidP="00EE6D7F">
      <w:pPr>
        <w:pStyle w:val="berschrift2"/>
        <w:rPr>
          <w:color w:val="auto"/>
        </w:rPr>
      </w:pPr>
      <w:r w:rsidRPr="00203EDC">
        <w:rPr>
          <w:noProof/>
          <w:color w:val="auto"/>
          <w:lang w:eastAsia="de-DE"/>
        </w:rPr>
        <mc:AlternateContent>
          <mc:Choice Requires="wps">
            <w:drawing>
              <wp:anchor distT="0" distB="0" distL="114300" distR="114300" simplePos="0" relativeHeight="251798528" behindDoc="0" locked="0" layoutInCell="1" allowOverlap="1" wp14:anchorId="08B7B74D" wp14:editId="5D30CF16">
                <wp:simplePos x="0" y="0"/>
                <wp:positionH relativeFrom="column">
                  <wp:posOffset>-3175</wp:posOffset>
                </wp:positionH>
                <wp:positionV relativeFrom="paragraph">
                  <wp:posOffset>408940</wp:posOffset>
                </wp:positionV>
                <wp:extent cx="5873115" cy="1267460"/>
                <wp:effectExtent l="0" t="0" r="13335" b="27940"/>
                <wp:wrapSquare wrapText="bothSides"/>
                <wp:docPr id="6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6746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3BF799" w14:textId="34855A2E" w:rsidR="006B766B" w:rsidRPr="0060107C" w:rsidRDefault="006B766B" w:rsidP="0060107C">
                            <w:pPr>
                              <w:pStyle w:val="Textkrper3"/>
                            </w:pPr>
                            <w:r w:rsidRPr="0060107C">
                              <w:t>In dem Versuch wird zunächst die Leitfähigkeit von festem Salz und im Anschluss von einer Salzschmelze überprüft. Das Lernziel des Versuches ist es, dass die SuS Salze als eine Stoffkla</w:t>
                            </w:r>
                            <w:r w:rsidRPr="0060107C">
                              <w:t>s</w:t>
                            </w:r>
                            <w:r w:rsidRPr="0060107C">
                              <w:t>se beschreiben können welche aus negativ und positiv geladenen Teilchen, den Ionen, aufg</w:t>
                            </w:r>
                            <w:r w:rsidRPr="0060107C">
                              <w:t>e</w:t>
                            </w:r>
                            <w:r w:rsidRPr="0060107C">
                              <w:t xml:space="preserve">baut sind. Die SuS sollten bereits Leitfähigkeitsmessungen durchgeführt haben wie </w:t>
                            </w:r>
                            <w:proofErr w:type="spellStart"/>
                            <w:r w:rsidRPr="0060107C">
                              <w:t>z.B</w:t>
                            </w:r>
                            <w:proofErr w:type="spellEnd"/>
                            <w:r w:rsidRPr="0060107C">
                              <w:t>. von verschiedenen Metallen.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left:0;text-align:left;margin-left:-.25pt;margin-top:32.2pt;width:462.45pt;height:99.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" strokecolor="#4bacc6" strokeweight="1pt">
                <v:stroke dashstyle="dash"/>
                <v:shadow color="#868686"/>
                <v:textbox>
                  <w:txbxContent>
                    <w:p w14:paraId="483BF799" w14:textId="34855A2E" w:rsidR="006B766B" w:rsidRPr="0060107C" w:rsidRDefault="006B766B" w:rsidP="0060107C">
                      <w:pPr>
                        <w:pStyle w:val="Textkrper3"/>
                      </w:pPr>
                      <w:r w:rsidRPr="0060107C">
                        <w:t xml:space="preserve">In dem Versuch wird zunächst die Leitfähigkeit von festem Salz und im Anschluss von einer Salzschmelze überprüft. Das Lernziel des Versuches ist es, dass die </w:t>
                      </w:r>
                      <w:proofErr w:type="spellStart"/>
                      <w:r w:rsidRPr="0060107C">
                        <w:t>SuS</w:t>
                      </w:r>
                      <w:proofErr w:type="spellEnd"/>
                      <w:r w:rsidRPr="0060107C">
                        <w:t xml:space="preserve"> Salze als eine Stoffkla</w:t>
                      </w:r>
                      <w:r w:rsidRPr="0060107C">
                        <w:t>s</w:t>
                      </w:r>
                      <w:r w:rsidRPr="0060107C">
                        <w:t>se beschreiben können welche aus negativ und positiv geladenen Teilchen, den Ionen, aufg</w:t>
                      </w:r>
                      <w:r w:rsidRPr="0060107C">
                        <w:t>e</w:t>
                      </w:r>
                      <w:r w:rsidRPr="0060107C">
                        <w:t xml:space="preserve">baut sind. Die </w:t>
                      </w:r>
                      <w:proofErr w:type="spellStart"/>
                      <w:r w:rsidRPr="0060107C">
                        <w:t>SuS</w:t>
                      </w:r>
                      <w:proofErr w:type="spellEnd"/>
                      <w:r w:rsidRPr="0060107C">
                        <w:t xml:space="preserve"> sollten bereits Leitfähigkeitsmessungen durchgeführt haben wie z.B. von verschiedenen Metallen.</w:t>
                      </w:r>
                    </w:p>
                  </w:txbxContent>
                </v:textbox>
                <w10:wrap type="square"/>
              </v:shape>
            </w:pict>
          </mc:Fallback>
        </mc:AlternateContent>
      </w:r>
      <w:r w:rsidRPr="00203EDC">
        <w:rPr>
          <w:color w:val="auto"/>
        </w:rPr>
        <w:t xml:space="preserve">V 1 – </w:t>
      </w:r>
      <w:r w:rsidR="00D1587E" w:rsidRPr="00203EDC">
        <w:rPr>
          <w:color w:val="auto"/>
        </w:rPr>
        <w:t>Leitfähigkeit einer Salzschmelze</w:t>
      </w:r>
      <w:bookmarkEnd w:id="4"/>
    </w:p>
    <w:p w14:paraId="6A7B9226" w14:textId="77777777" w:rsidR="00E00279" w:rsidRPr="00203EDC" w:rsidRDefault="00E00279" w:rsidP="00E00279">
      <w:pPr>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B7594" w:rsidRPr="00203EDC" w14:paraId="252A8B97" w14:textId="77777777" w:rsidTr="00DB7EFB">
        <w:tc>
          <w:tcPr>
            <w:tcW w:w="9322" w:type="dxa"/>
            <w:gridSpan w:val="9"/>
            <w:shd w:val="clear" w:color="auto" w:fill="4F81BD"/>
            <w:vAlign w:val="center"/>
          </w:tcPr>
          <w:p w14:paraId="467582DF" w14:textId="77777777" w:rsidR="008B7594" w:rsidRPr="00203EDC" w:rsidRDefault="008B7594" w:rsidP="00DB7EFB">
            <w:pPr>
              <w:spacing w:after="0"/>
              <w:jc w:val="center"/>
              <w:rPr>
                <w:b/>
                <w:bCs/>
                <w:color w:val="auto"/>
              </w:rPr>
            </w:pPr>
            <w:r w:rsidRPr="00203EDC">
              <w:rPr>
                <w:b/>
                <w:bCs/>
                <w:color w:val="auto"/>
              </w:rPr>
              <w:t>Gefahrenstoffe</w:t>
            </w:r>
          </w:p>
        </w:tc>
      </w:tr>
      <w:tr w:rsidR="008B7594" w:rsidRPr="00203EDC" w14:paraId="30217947" w14:textId="77777777" w:rsidTr="00DB7EF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C39ECE1" w14:textId="4098DC4B" w:rsidR="008B7594" w:rsidRPr="00203EDC" w:rsidRDefault="00D1587E" w:rsidP="008B7594">
            <w:pPr>
              <w:spacing w:after="0" w:line="276" w:lineRule="auto"/>
              <w:jc w:val="center"/>
              <w:rPr>
                <w:bCs/>
                <w:color w:val="auto"/>
              </w:rPr>
            </w:pPr>
            <w:r w:rsidRPr="00203EDC">
              <w:rPr>
                <w:bCs/>
                <w:color w:val="auto"/>
              </w:rPr>
              <w:t>Kaliumnitrat</w:t>
            </w:r>
          </w:p>
        </w:tc>
        <w:tc>
          <w:tcPr>
            <w:tcW w:w="3177" w:type="dxa"/>
            <w:gridSpan w:val="3"/>
            <w:tcBorders>
              <w:top w:val="single" w:sz="8" w:space="0" w:color="4F81BD"/>
              <w:bottom w:val="single" w:sz="8" w:space="0" w:color="4F81BD"/>
            </w:tcBorders>
            <w:shd w:val="clear" w:color="auto" w:fill="auto"/>
            <w:vAlign w:val="center"/>
          </w:tcPr>
          <w:p w14:paraId="05416974" w14:textId="059906E9" w:rsidR="008B7594" w:rsidRPr="00203EDC" w:rsidRDefault="00444C8B" w:rsidP="00DB7EFB">
            <w:pPr>
              <w:spacing w:after="0"/>
              <w:jc w:val="center"/>
              <w:rPr>
                <w:color w:val="auto"/>
              </w:rPr>
            </w:pPr>
            <w:r w:rsidRPr="00203EDC">
              <w:rPr>
                <w:color w:val="auto"/>
              </w:rPr>
              <w:t>H: 272</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9774867" w14:textId="5AAAD868" w:rsidR="008B7594" w:rsidRPr="00203EDC" w:rsidRDefault="008B7594" w:rsidP="00D1587E">
            <w:pPr>
              <w:spacing w:after="0"/>
              <w:jc w:val="center"/>
              <w:rPr>
                <w:color w:val="auto"/>
              </w:rPr>
            </w:pPr>
            <w:r w:rsidRPr="00203EDC">
              <w:rPr>
                <w:rFonts w:cs="Cambria"/>
                <w:color w:val="auto"/>
                <w:sz w:val="20"/>
                <w:szCs w:val="20"/>
              </w:rPr>
              <w:t xml:space="preserve">P: </w:t>
            </w:r>
            <w:r w:rsidR="00444C8B" w:rsidRPr="00203EDC">
              <w:rPr>
                <w:rFonts w:cs="Cambria"/>
                <w:color w:val="auto"/>
                <w:sz w:val="20"/>
                <w:szCs w:val="20"/>
              </w:rPr>
              <w:t>210</w:t>
            </w:r>
          </w:p>
        </w:tc>
      </w:tr>
      <w:tr w:rsidR="008B7594" w:rsidRPr="00203EDC" w14:paraId="6507B215" w14:textId="77777777" w:rsidTr="00DB7EF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A6122EA" w14:textId="43481345" w:rsidR="008B7594" w:rsidRPr="00203EDC" w:rsidRDefault="00D1587E" w:rsidP="008B7594">
            <w:pPr>
              <w:spacing w:after="0" w:line="276" w:lineRule="auto"/>
              <w:jc w:val="center"/>
              <w:rPr>
                <w:rFonts w:cs="Cambria"/>
                <w:color w:val="auto"/>
                <w:sz w:val="20"/>
                <w:szCs w:val="20"/>
              </w:rPr>
            </w:pPr>
            <w:r w:rsidRPr="00203EDC">
              <w:rPr>
                <w:rFonts w:cs="Cambria"/>
                <w:color w:val="auto"/>
                <w:sz w:val="20"/>
                <w:szCs w:val="20"/>
              </w:rPr>
              <w:t>Natriumnitrat</w:t>
            </w:r>
          </w:p>
        </w:tc>
        <w:tc>
          <w:tcPr>
            <w:tcW w:w="3177" w:type="dxa"/>
            <w:gridSpan w:val="3"/>
            <w:tcBorders>
              <w:top w:val="single" w:sz="8" w:space="0" w:color="4F81BD"/>
              <w:bottom w:val="single" w:sz="8" w:space="0" w:color="4F81BD"/>
            </w:tcBorders>
            <w:shd w:val="clear" w:color="auto" w:fill="auto"/>
            <w:vAlign w:val="center"/>
          </w:tcPr>
          <w:p w14:paraId="1B852AED" w14:textId="38F68E5C" w:rsidR="008B7594" w:rsidRPr="00203EDC" w:rsidRDefault="008B7594" w:rsidP="00D1587E">
            <w:pPr>
              <w:spacing w:after="0"/>
              <w:jc w:val="center"/>
              <w:rPr>
                <w:rFonts w:cs="Cambria"/>
                <w:color w:val="auto"/>
                <w:sz w:val="20"/>
                <w:szCs w:val="20"/>
              </w:rPr>
            </w:pPr>
            <w:r w:rsidRPr="00203EDC">
              <w:rPr>
                <w:rFonts w:cs="Cambria"/>
                <w:color w:val="auto"/>
                <w:sz w:val="20"/>
                <w:szCs w:val="20"/>
              </w:rPr>
              <w:t xml:space="preserve">H: </w:t>
            </w:r>
            <w:r w:rsidR="00444C8B" w:rsidRPr="00203EDC">
              <w:rPr>
                <w:rFonts w:cs="Cambria"/>
                <w:color w:val="auto"/>
                <w:sz w:val="20"/>
                <w:szCs w:val="20"/>
              </w:rPr>
              <w:t>272, 302</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ECC7740" w14:textId="65C0409A" w:rsidR="008B7594" w:rsidRPr="00203EDC" w:rsidRDefault="008B7594" w:rsidP="00D1587E">
            <w:pPr>
              <w:spacing w:after="0"/>
              <w:jc w:val="center"/>
              <w:rPr>
                <w:rFonts w:cs="Cambria"/>
                <w:color w:val="auto"/>
                <w:sz w:val="20"/>
                <w:szCs w:val="20"/>
              </w:rPr>
            </w:pPr>
            <w:r w:rsidRPr="00203EDC">
              <w:rPr>
                <w:rFonts w:cs="Cambria"/>
                <w:color w:val="auto"/>
                <w:sz w:val="20"/>
                <w:szCs w:val="20"/>
              </w:rPr>
              <w:t xml:space="preserve">P: </w:t>
            </w:r>
            <w:r w:rsidR="00444C8B" w:rsidRPr="00203EDC">
              <w:rPr>
                <w:rFonts w:cs="Cambria"/>
                <w:color w:val="auto"/>
                <w:sz w:val="20"/>
                <w:szCs w:val="20"/>
              </w:rPr>
              <w:t>260</w:t>
            </w:r>
          </w:p>
        </w:tc>
      </w:tr>
      <w:tr w:rsidR="008B7594" w:rsidRPr="00203EDC" w14:paraId="16C90275" w14:textId="77777777" w:rsidTr="00DB7EFB">
        <w:tc>
          <w:tcPr>
            <w:tcW w:w="1009" w:type="dxa"/>
            <w:tcBorders>
              <w:top w:val="single" w:sz="8" w:space="0" w:color="4F81BD"/>
              <w:left w:val="single" w:sz="8" w:space="0" w:color="4F81BD"/>
              <w:bottom w:val="single" w:sz="8" w:space="0" w:color="4F81BD"/>
            </w:tcBorders>
            <w:shd w:val="clear" w:color="auto" w:fill="auto"/>
            <w:vAlign w:val="center"/>
          </w:tcPr>
          <w:p w14:paraId="0F3654D0" w14:textId="77777777" w:rsidR="008B7594" w:rsidRPr="00203EDC" w:rsidRDefault="008B7594" w:rsidP="00DB7EFB">
            <w:pPr>
              <w:spacing w:after="0"/>
              <w:jc w:val="center"/>
              <w:rPr>
                <w:b/>
                <w:bCs/>
                <w:color w:val="auto"/>
              </w:rPr>
            </w:pPr>
            <w:r w:rsidRPr="00203EDC">
              <w:rPr>
                <w:b/>
                <w:noProof/>
                <w:color w:val="auto"/>
                <w:lang w:eastAsia="de-DE"/>
              </w:rPr>
              <w:drawing>
                <wp:inline distT="0" distB="0" distL="0" distR="0" wp14:anchorId="0FA181F6" wp14:editId="42037137">
                  <wp:extent cx="504190" cy="50419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a:duotone>
                              <a:schemeClr val="bg2">
                                <a:shade val="45000"/>
                                <a:satMod val="135000"/>
                              </a:schemeClr>
                              <a:prstClr val="white"/>
                            </a:duotone>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26075FF" w14:textId="68AFA06A" w:rsidR="008B7594" w:rsidRPr="00203EDC" w:rsidRDefault="00F82C80" w:rsidP="00DB7EFB">
            <w:pPr>
              <w:spacing w:after="0"/>
              <w:jc w:val="center"/>
              <w:rPr>
                <w:color w:val="auto"/>
              </w:rPr>
            </w:pPr>
            <w:r w:rsidRPr="00203EDC">
              <w:rPr>
                <w:noProof/>
                <w:color w:val="auto"/>
                <w:lang w:eastAsia="de-DE"/>
              </w:rPr>
              <w:drawing>
                <wp:inline distT="0" distB="0" distL="0" distR="0" wp14:anchorId="2B49858C" wp14:editId="44700B18">
                  <wp:extent cx="543464" cy="543464"/>
                  <wp:effectExtent l="0" t="0" r="9525" b="9525"/>
                  <wp:docPr id="55" name="Grafik 55" descr="C:\Users\Susanne Hille\Desktop\48px-GHS-pictogram-rondf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Hille\Desktop\48px-GHS-pictogram-rondflam.svg.png"/>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43465" cy="54346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99B8796" w14:textId="77777777" w:rsidR="008B7594" w:rsidRPr="00203EDC" w:rsidRDefault="008B7594" w:rsidP="00DB7EFB">
            <w:pPr>
              <w:spacing w:after="0"/>
              <w:jc w:val="center"/>
              <w:rPr>
                <w:color w:val="auto"/>
              </w:rPr>
            </w:pPr>
            <w:r w:rsidRPr="00203EDC">
              <w:rPr>
                <w:noProof/>
                <w:color w:val="auto"/>
                <w:lang w:eastAsia="de-DE"/>
              </w:rPr>
              <w:drawing>
                <wp:inline distT="0" distB="0" distL="0" distR="0" wp14:anchorId="0B8139F2" wp14:editId="7798BFA5">
                  <wp:extent cx="504190" cy="50419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EAD5811" w14:textId="77777777" w:rsidR="008B7594" w:rsidRPr="00203EDC" w:rsidRDefault="008B7594" w:rsidP="00DB7EFB">
            <w:pPr>
              <w:spacing w:after="0"/>
              <w:jc w:val="center"/>
              <w:rPr>
                <w:color w:val="auto"/>
              </w:rPr>
            </w:pPr>
            <w:r w:rsidRPr="00203EDC">
              <w:rPr>
                <w:noProof/>
                <w:color w:val="auto"/>
                <w:lang w:eastAsia="de-DE"/>
              </w:rPr>
              <w:drawing>
                <wp:inline distT="0" distB="0" distL="0" distR="0" wp14:anchorId="39FD08C4" wp14:editId="3B46095E">
                  <wp:extent cx="504190" cy="50419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B183E18" w14:textId="77777777" w:rsidR="008B7594" w:rsidRPr="00203EDC" w:rsidRDefault="008B7594" w:rsidP="00DB7EFB">
            <w:pPr>
              <w:spacing w:after="0"/>
              <w:jc w:val="center"/>
              <w:rPr>
                <w:color w:val="auto"/>
              </w:rPr>
            </w:pPr>
            <w:r w:rsidRPr="00203EDC">
              <w:rPr>
                <w:noProof/>
                <w:color w:val="auto"/>
                <w:lang w:eastAsia="de-DE"/>
              </w:rPr>
              <w:drawing>
                <wp:inline distT="0" distB="0" distL="0" distR="0" wp14:anchorId="08E21D8A" wp14:editId="596BD175">
                  <wp:extent cx="545812" cy="569343"/>
                  <wp:effectExtent l="0" t="0" r="6985" b="254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45978" cy="569517"/>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C130837" w14:textId="77777777" w:rsidR="008B7594" w:rsidRPr="00203EDC" w:rsidRDefault="008B7594" w:rsidP="00DB7EFB">
            <w:pPr>
              <w:spacing w:after="0"/>
              <w:jc w:val="center"/>
              <w:rPr>
                <w:color w:val="auto"/>
              </w:rPr>
            </w:pPr>
            <w:r w:rsidRPr="00203EDC">
              <w:rPr>
                <w:noProof/>
                <w:color w:val="auto"/>
                <w:lang w:eastAsia="de-DE"/>
              </w:rPr>
              <w:drawing>
                <wp:inline distT="0" distB="0" distL="0" distR="0" wp14:anchorId="763A78BD" wp14:editId="3C36DD14">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12F1C98" w14:textId="77777777" w:rsidR="008B7594" w:rsidRPr="00203EDC" w:rsidRDefault="008B7594" w:rsidP="00DB7EFB">
            <w:pPr>
              <w:spacing w:after="0"/>
              <w:jc w:val="center"/>
              <w:rPr>
                <w:color w:val="auto"/>
              </w:rPr>
            </w:pPr>
            <w:r w:rsidRPr="00203EDC">
              <w:rPr>
                <w:noProof/>
                <w:color w:val="auto"/>
                <w:lang w:eastAsia="de-DE"/>
              </w:rPr>
              <w:drawing>
                <wp:inline distT="0" distB="0" distL="0" distR="0" wp14:anchorId="1FCC09D5" wp14:editId="71A1E161">
                  <wp:extent cx="504190" cy="50419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768BB5F" w14:textId="77777777" w:rsidR="008B7594" w:rsidRPr="00203EDC" w:rsidRDefault="008B7594" w:rsidP="00DB7EFB">
            <w:pPr>
              <w:spacing w:after="0"/>
              <w:jc w:val="center"/>
              <w:rPr>
                <w:color w:val="auto"/>
              </w:rPr>
            </w:pPr>
            <w:r w:rsidRPr="00203EDC">
              <w:rPr>
                <w:noProof/>
                <w:color w:val="auto"/>
                <w:lang w:eastAsia="de-DE"/>
              </w:rPr>
              <w:drawing>
                <wp:inline distT="0" distB="0" distL="0" distR="0" wp14:anchorId="6A503E7F" wp14:editId="191A65C8">
                  <wp:extent cx="511175" cy="511175"/>
                  <wp:effectExtent l="0" t="0" r="3175" b="3175"/>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7E928A5" w14:textId="77777777" w:rsidR="008B7594" w:rsidRPr="00203EDC" w:rsidRDefault="008B7594" w:rsidP="00DB7EFB">
            <w:pPr>
              <w:spacing w:after="0"/>
              <w:jc w:val="center"/>
              <w:rPr>
                <w:color w:val="auto"/>
              </w:rPr>
            </w:pPr>
            <w:r w:rsidRPr="00203EDC">
              <w:rPr>
                <w:noProof/>
                <w:color w:val="auto"/>
                <w:lang w:eastAsia="de-DE"/>
              </w:rPr>
              <w:drawing>
                <wp:inline distT="0" distB="0" distL="0" distR="0" wp14:anchorId="2D07500F" wp14:editId="0C971835">
                  <wp:extent cx="504190" cy="50419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3870050B" w14:textId="77777777" w:rsidR="00EE6D7F" w:rsidRPr="00203EDC" w:rsidRDefault="00EE6D7F" w:rsidP="00EE6D7F">
      <w:pPr>
        <w:tabs>
          <w:tab w:val="left" w:pos="1701"/>
          <w:tab w:val="left" w:pos="1985"/>
        </w:tabs>
        <w:ind w:left="1980" w:hanging="1980"/>
        <w:rPr>
          <w:color w:val="auto"/>
        </w:rPr>
      </w:pPr>
    </w:p>
    <w:p w14:paraId="4165628A" w14:textId="5B008486" w:rsidR="00D1587E" w:rsidRPr="00203EDC" w:rsidRDefault="00EE6D7F" w:rsidP="00D1587E">
      <w:pPr>
        <w:tabs>
          <w:tab w:val="left" w:pos="1701"/>
          <w:tab w:val="left" w:pos="1985"/>
        </w:tabs>
        <w:ind w:left="1980" w:hanging="1980"/>
        <w:rPr>
          <w:color w:val="auto"/>
        </w:rPr>
      </w:pPr>
      <w:r w:rsidRPr="00203EDC">
        <w:rPr>
          <w:color w:val="auto"/>
        </w:rPr>
        <w:t xml:space="preserve">Materialien: </w:t>
      </w:r>
      <w:r w:rsidRPr="00203EDC">
        <w:rPr>
          <w:color w:val="auto"/>
        </w:rPr>
        <w:tab/>
      </w:r>
      <w:r w:rsidRPr="00203EDC">
        <w:rPr>
          <w:color w:val="auto"/>
        </w:rPr>
        <w:tab/>
      </w:r>
      <w:r w:rsidR="00D1587E" w:rsidRPr="00203EDC">
        <w:rPr>
          <w:color w:val="auto"/>
        </w:rPr>
        <w:t>Stativ, Klammern, Brenner, Amperemeter, Netzgeräte-Block, 2 Graphitele</w:t>
      </w:r>
      <w:r w:rsidR="00D1587E" w:rsidRPr="00203EDC">
        <w:rPr>
          <w:color w:val="auto"/>
        </w:rPr>
        <w:t>k</w:t>
      </w:r>
      <w:r w:rsidR="00D1587E" w:rsidRPr="00203EDC">
        <w:rPr>
          <w:color w:val="auto"/>
        </w:rPr>
        <w:t>troden, Flügelmotor, gebogenes Glasrohr</w:t>
      </w:r>
    </w:p>
    <w:p w14:paraId="50E521F8" w14:textId="2C3B9AA8" w:rsidR="00EE6D7F" w:rsidRPr="00203EDC" w:rsidRDefault="00EE6D7F" w:rsidP="00D1587E">
      <w:pPr>
        <w:tabs>
          <w:tab w:val="left" w:pos="1701"/>
          <w:tab w:val="left" w:pos="1985"/>
        </w:tabs>
        <w:ind w:left="1980" w:hanging="1980"/>
        <w:rPr>
          <w:color w:val="auto"/>
        </w:rPr>
      </w:pPr>
      <w:r w:rsidRPr="00203EDC">
        <w:rPr>
          <w:color w:val="auto"/>
        </w:rPr>
        <w:t>Chemikalien:</w:t>
      </w:r>
      <w:r w:rsidRPr="00203EDC">
        <w:rPr>
          <w:color w:val="auto"/>
        </w:rPr>
        <w:tab/>
      </w:r>
      <w:r w:rsidRPr="00203EDC">
        <w:rPr>
          <w:color w:val="auto"/>
        </w:rPr>
        <w:tab/>
      </w:r>
      <w:r w:rsidR="00D1587E" w:rsidRPr="00203EDC">
        <w:rPr>
          <w:color w:val="auto"/>
        </w:rPr>
        <w:t>Kaliumnitrat, Natriumnitrat</w:t>
      </w:r>
    </w:p>
    <w:p w14:paraId="7934D693" w14:textId="49A4E3E6" w:rsidR="005F0D90" w:rsidRPr="00203EDC" w:rsidRDefault="00EE6D7F" w:rsidP="00F17FE2">
      <w:pPr>
        <w:tabs>
          <w:tab w:val="left" w:pos="1701"/>
          <w:tab w:val="left" w:pos="1985"/>
        </w:tabs>
        <w:ind w:left="1980" w:hanging="1980"/>
        <w:rPr>
          <w:color w:val="auto"/>
        </w:rPr>
      </w:pPr>
      <w:r w:rsidRPr="00203EDC">
        <w:rPr>
          <w:color w:val="auto"/>
        </w:rPr>
        <w:lastRenderedPageBreak/>
        <w:t xml:space="preserve">Durchführung: </w:t>
      </w:r>
      <w:r w:rsidRPr="00203EDC">
        <w:rPr>
          <w:color w:val="auto"/>
        </w:rPr>
        <w:tab/>
      </w:r>
      <w:r w:rsidRPr="00203EDC">
        <w:rPr>
          <w:color w:val="auto"/>
        </w:rPr>
        <w:tab/>
      </w:r>
      <w:r w:rsidR="00F17FE2" w:rsidRPr="00203EDC">
        <w:rPr>
          <w:color w:val="auto"/>
        </w:rPr>
        <w:t>Das Glasrohr wird mit</w:t>
      </w:r>
      <w:r w:rsidR="00444C8B" w:rsidRPr="00203EDC">
        <w:rPr>
          <w:color w:val="auto"/>
        </w:rPr>
        <w:t xml:space="preserve"> dem Nitrat</w:t>
      </w:r>
      <w:r w:rsidR="000128FC" w:rsidRPr="00203EDC">
        <w:rPr>
          <w:color w:val="auto"/>
        </w:rPr>
        <w:t>salz</w:t>
      </w:r>
      <w:r w:rsidR="00444C8B" w:rsidRPr="00203EDC">
        <w:rPr>
          <w:color w:val="auto"/>
        </w:rPr>
        <w:t>gemisch</w:t>
      </w:r>
      <w:r w:rsidR="00F17FE2" w:rsidRPr="00203EDC">
        <w:rPr>
          <w:color w:val="auto"/>
        </w:rPr>
        <w:t xml:space="preserve"> (1:1-Mischung)</w:t>
      </w:r>
      <w:r w:rsidR="00444C8B" w:rsidRPr="00203EDC">
        <w:rPr>
          <w:color w:val="auto"/>
        </w:rPr>
        <w:t xml:space="preserve"> gefüllt und ins Stativ gespannt. In das Gemisch </w:t>
      </w:r>
      <w:r w:rsidR="00F17FE2" w:rsidRPr="00203EDC">
        <w:rPr>
          <w:color w:val="auto"/>
        </w:rPr>
        <w:t>werden</w:t>
      </w:r>
      <w:r w:rsidR="00444C8B" w:rsidRPr="00203EDC">
        <w:rPr>
          <w:color w:val="auto"/>
        </w:rPr>
        <w:t xml:space="preserve"> zwei lange </w:t>
      </w:r>
      <w:r w:rsidR="00F17FE2" w:rsidRPr="00203EDC">
        <w:rPr>
          <w:color w:val="auto"/>
        </w:rPr>
        <w:t>Graphit</w:t>
      </w:r>
      <w:r w:rsidR="00444C8B" w:rsidRPr="00203EDC">
        <w:rPr>
          <w:color w:val="auto"/>
        </w:rPr>
        <w:t>elektroden</w:t>
      </w:r>
      <w:r w:rsidR="000128FC" w:rsidRPr="00203EDC">
        <w:rPr>
          <w:color w:val="auto"/>
        </w:rPr>
        <w:t xml:space="preserve"> gesteckt (die Elektroden dürfen sich nicht berühren)</w:t>
      </w:r>
      <w:r w:rsidR="00444C8B" w:rsidRPr="00203EDC">
        <w:rPr>
          <w:color w:val="auto"/>
        </w:rPr>
        <w:t xml:space="preserve">, die mit den </w:t>
      </w:r>
      <w:r w:rsidR="00F17FE2" w:rsidRPr="00203EDC">
        <w:rPr>
          <w:color w:val="auto"/>
        </w:rPr>
        <w:t>Gleic</w:t>
      </w:r>
      <w:r w:rsidR="00F17FE2" w:rsidRPr="00203EDC">
        <w:rPr>
          <w:color w:val="auto"/>
        </w:rPr>
        <w:t>h</w:t>
      </w:r>
      <w:r w:rsidR="00F17FE2" w:rsidRPr="00203EDC">
        <w:rPr>
          <w:color w:val="auto"/>
        </w:rPr>
        <w:t>spannungs</w:t>
      </w:r>
      <w:r w:rsidR="00444C8B" w:rsidRPr="00203EDC">
        <w:rPr>
          <w:color w:val="auto"/>
        </w:rPr>
        <w:t xml:space="preserve">-Polen des </w:t>
      </w:r>
      <w:r w:rsidR="000128FC" w:rsidRPr="00203EDC">
        <w:rPr>
          <w:color w:val="auto"/>
        </w:rPr>
        <w:t xml:space="preserve">Netzgerät-Blocks </w:t>
      </w:r>
      <w:r w:rsidR="00444C8B" w:rsidRPr="00203EDC">
        <w:rPr>
          <w:color w:val="auto"/>
        </w:rPr>
        <w:t xml:space="preserve">verbunden </w:t>
      </w:r>
      <w:r w:rsidR="00F17FE2" w:rsidRPr="00203EDC">
        <w:rPr>
          <w:color w:val="auto"/>
        </w:rPr>
        <w:t>werden</w:t>
      </w:r>
      <w:r w:rsidR="00444C8B" w:rsidRPr="00203EDC">
        <w:rPr>
          <w:color w:val="auto"/>
        </w:rPr>
        <w:t>.</w:t>
      </w:r>
      <w:r w:rsidR="00F17FE2" w:rsidRPr="00203EDC">
        <w:rPr>
          <w:color w:val="auto"/>
        </w:rPr>
        <w:t xml:space="preserve"> Das Amper</w:t>
      </w:r>
      <w:r w:rsidR="00F17FE2" w:rsidRPr="00203EDC">
        <w:rPr>
          <w:color w:val="auto"/>
        </w:rPr>
        <w:t>e</w:t>
      </w:r>
      <w:r w:rsidR="00F17FE2" w:rsidRPr="00203EDC">
        <w:rPr>
          <w:color w:val="auto"/>
        </w:rPr>
        <w:t xml:space="preserve">meter und der Flügelmotor werden in Reihe in den Stromkreis eingebaut. </w:t>
      </w:r>
      <w:r w:rsidR="00444C8B" w:rsidRPr="00203EDC">
        <w:rPr>
          <w:color w:val="auto"/>
        </w:rPr>
        <w:t xml:space="preserve">Am Netzgerät </w:t>
      </w:r>
      <w:r w:rsidR="00F17FE2" w:rsidRPr="00203EDC">
        <w:rPr>
          <w:color w:val="auto"/>
        </w:rPr>
        <w:t>wird eine</w:t>
      </w:r>
      <w:r w:rsidR="00444C8B" w:rsidRPr="00203EDC">
        <w:rPr>
          <w:color w:val="auto"/>
        </w:rPr>
        <w:t xml:space="preserve"> Spannung </w:t>
      </w:r>
      <w:r w:rsidR="00F17FE2" w:rsidRPr="00203EDC">
        <w:rPr>
          <w:color w:val="auto"/>
        </w:rPr>
        <w:t xml:space="preserve">von ca. 4 V </w:t>
      </w:r>
      <w:r w:rsidR="00444C8B" w:rsidRPr="00203EDC">
        <w:rPr>
          <w:color w:val="auto"/>
        </w:rPr>
        <w:t xml:space="preserve">einstellen. </w:t>
      </w:r>
      <w:r w:rsidR="00F17FE2" w:rsidRPr="00203EDC">
        <w:rPr>
          <w:color w:val="auto"/>
        </w:rPr>
        <w:t>Nun wird mit dem</w:t>
      </w:r>
      <w:r w:rsidR="00444C8B" w:rsidRPr="00203EDC">
        <w:rPr>
          <w:color w:val="auto"/>
        </w:rPr>
        <w:t xml:space="preserve"> Brenner </w:t>
      </w:r>
      <w:r w:rsidR="00F17FE2" w:rsidRPr="00203EDC">
        <w:rPr>
          <w:color w:val="auto"/>
        </w:rPr>
        <w:t>das Salzgemisch</w:t>
      </w:r>
      <w:r w:rsidR="00444C8B" w:rsidRPr="00203EDC">
        <w:rPr>
          <w:color w:val="auto"/>
        </w:rPr>
        <w:t xml:space="preserve"> </w:t>
      </w:r>
      <w:r w:rsidR="00F17FE2" w:rsidRPr="00203EDC">
        <w:rPr>
          <w:color w:val="auto"/>
        </w:rPr>
        <w:t xml:space="preserve">bis zum Schmelzen </w:t>
      </w:r>
      <w:r w:rsidR="00444C8B" w:rsidRPr="00203EDC">
        <w:rPr>
          <w:color w:val="auto"/>
        </w:rPr>
        <w:t xml:space="preserve">erwärmen und </w:t>
      </w:r>
      <w:r w:rsidR="00F17FE2" w:rsidRPr="00203EDC">
        <w:rPr>
          <w:color w:val="auto"/>
        </w:rPr>
        <w:t>der Flügelm</w:t>
      </w:r>
      <w:r w:rsidR="00F17FE2" w:rsidRPr="00203EDC">
        <w:rPr>
          <w:color w:val="auto"/>
        </w:rPr>
        <w:t>o</w:t>
      </w:r>
      <w:r w:rsidR="00F17FE2" w:rsidRPr="00203EDC">
        <w:rPr>
          <w:color w:val="auto"/>
        </w:rPr>
        <w:t>tor und der</w:t>
      </w:r>
      <w:r w:rsidR="00444C8B" w:rsidRPr="00203EDC">
        <w:rPr>
          <w:color w:val="auto"/>
        </w:rPr>
        <w:t xml:space="preserve"> Zeigerausschlag des Amperemeters beobachte</w:t>
      </w:r>
      <w:r w:rsidR="00F17FE2" w:rsidRPr="00203EDC">
        <w:rPr>
          <w:color w:val="auto"/>
        </w:rPr>
        <w:t>t. Nachdem die Salzmischung vollständig geschmolzen ist, wird der Brenner entfernt und wiederum der Zeigerausschlag des Amperemeters und der Flügelmotor beobachtet.</w:t>
      </w:r>
    </w:p>
    <w:p w14:paraId="62B80D9A" w14:textId="16E11F15" w:rsidR="00BB2B34" w:rsidRPr="00203EDC" w:rsidRDefault="00BB2B34" w:rsidP="00BB2B34">
      <w:pPr>
        <w:keepNext/>
        <w:tabs>
          <w:tab w:val="left" w:pos="1701"/>
          <w:tab w:val="left" w:pos="1985"/>
        </w:tabs>
        <w:ind w:left="1980" w:hanging="1980"/>
        <w:jc w:val="center"/>
        <w:rPr>
          <w:color w:val="auto"/>
        </w:rPr>
      </w:pPr>
      <w:r w:rsidRPr="00203EDC">
        <w:rPr>
          <w:color w:val="auto"/>
        </w:rPr>
        <w:t xml:space="preserve">                                       </w:t>
      </w:r>
      <w:r w:rsidRPr="00203EDC">
        <w:rPr>
          <w:noProof/>
          <w:color w:val="auto"/>
          <w:lang w:eastAsia="de-DE"/>
        </w:rPr>
        <w:drawing>
          <wp:inline distT="0" distB="0" distL="0" distR="0" wp14:anchorId="6AE7C390" wp14:editId="0215BC30">
            <wp:extent cx="3899140" cy="2924563"/>
            <wp:effectExtent l="0" t="0" r="6350" b="9525"/>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a:ext>
                      </a:extLst>
                    </a:blip>
                    <a:stretch>
                      <a:fillRect/>
                    </a:stretch>
                  </pic:blipFill>
                  <pic:spPr>
                    <a:xfrm>
                      <a:off x="0" y="0"/>
                      <a:ext cx="3899140" cy="2924563"/>
                    </a:xfrm>
                    <a:prstGeom prst="rect">
                      <a:avLst/>
                    </a:prstGeom>
                  </pic:spPr>
                </pic:pic>
              </a:graphicData>
            </a:graphic>
          </wp:inline>
        </w:drawing>
      </w:r>
    </w:p>
    <w:p w14:paraId="525ECE3F" w14:textId="4FEA184C" w:rsidR="00BB2B34" w:rsidRPr="00203EDC" w:rsidRDefault="00BB2B34" w:rsidP="00BB2B34">
      <w:pPr>
        <w:pStyle w:val="Beschriftung"/>
        <w:ind w:left="2124" w:firstLine="708"/>
      </w:pPr>
      <w:r w:rsidRPr="00203EDC">
        <w:t xml:space="preserve">Abbildung </w:t>
      </w:r>
      <w:r w:rsidR="00B57E68">
        <w:fldChar w:fldCharType="begin"/>
      </w:r>
      <w:r w:rsidR="00B57E68">
        <w:instrText xml:space="preserve"> SEQ Abbildung \* ARABIC </w:instrText>
      </w:r>
      <w:r w:rsidR="00B57E68">
        <w:fldChar w:fldCharType="separate"/>
      </w:r>
      <w:r w:rsidR="00EF7A7E" w:rsidRPr="00203EDC">
        <w:rPr>
          <w:noProof/>
        </w:rPr>
        <w:t>1</w:t>
      </w:r>
      <w:r w:rsidR="00B57E68">
        <w:rPr>
          <w:noProof/>
        </w:rPr>
        <w:fldChar w:fldCharType="end"/>
      </w:r>
      <w:r w:rsidRPr="00203EDC">
        <w:t xml:space="preserve"> - Aufbau des Versuches Leitfähigkeit einer Salzschmelze</w:t>
      </w:r>
    </w:p>
    <w:p w14:paraId="198B8A93" w14:textId="6AE70D4D" w:rsidR="00EE6D7F" w:rsidRPr="00203EDC" w:rsidRDefault="00EE6D7F" w:rsidP="00A83ED1">
      <w:pPr>
        <w:tabs>
          <w:tab w:val="left" w:pos="1701"/>
          <w:tab w:val="left" w:pos="1985"/>
        </w:tabs>
        <w:ind w:left="1980" w:hanging="1980"/>
        <w:rPr>
          <w:color w:val="auto"/>
        </w:rPr>
      </w:pPr>
      <w:r w:rsidRPr="00203EDC">
        <w:rPr>
          <w:color w:val="auto"/>
        </w:rPr>
        <w:t>Beobachtung:</w:t>
      </w:r>
      <w:r w:rsidRPr="00203EDC">
        <w:rPr>
          <w:color w:val="auto"/>
        </w:rPr>
        <w:tab/>
      </w:r>
      <w:r w:rsidRPr="00203EDC">
        <w:rPr>
          <w:color w:val="auto"/>
        </w:rPr>
        <w:tab/>
      </w:r>
      <w:r w:rsidR="00F17FE2" w:rsidRPr="00203EDC">
        <w:rPr>
          <w:color w:val="auto"/>
        </w:rPr>
        <w:t xml:space="preserve">Das Salzgemisch schmilzt, der Flügelmotor beginnt sich zu drehen und das Amperemeter zeigt eine Stromstärke von ca. 30 </w:t>
      </w:r>
      <w:r w:rsidR="000128FC" w:rsidRPr="00203EDC">
        <w:rPr>
          <w:color w:val="auto"/>
        </w:rPr>
        <w:t>m</w:t>
      </w:r>
      <w:r w:rsidR="00F17FE2" w:rsidRPr="00203EDC">
        <w:rPr>
          <w:color w:val="auto"/>
        </w:rPr>
        <w:t>A an. Ca. 5 min nachdem der Brenner entfernt wird, beginnt das Salzgemisch wieder zu kristallisi</w:t>
      </w:r>
      <w:r w:rsidR="00F17FE2" w:rsidRPr="00203EDC">
        <w:rPr>
          <w:color w:val="auto"/>
        </w:rPr>
        <w:t>e</w:t>
      </w:r>
      <w:r w:rsidR="00F17FE2" w:rsidRPr="00203EDC">
        <w:rPr>
          <w:color w:val="auto"/>
        </w:rPr>
        <w:t xml:space="preserve">ren und </w:t>
      </w:r>
      <w:r w:rsidR="00DD5117" w:rsidRPr="00203EDC">
        <w:rPr>
          <w:color w:val="auto"/>
        </w:rPr>
        <w:t>die Drehung des Flügelmotors stoppt und die Stromstärke</w:t>
      </w:r>
      <w:r w:rsidR="00BB2B34" w:rsidRPr="00203EDC">
        <w:rPr>
          <w:color w:val="auto"/>
        </w:rPr>
        <w:t xml:space="preserve"> sinkt langsam auf 0 </w:t>
      </w:r>
      <w:r w:rsidR="000128FC" w:rsidRPr="00203EDC">
        <w:rPr>
          <w:color w:val="auto"/>
        </w:rPr>
        <w:t>m</w:t>
      </w:r>
      <w:r w:rsidR="00BB2B34" w:rsidRPr="00203EDC">
        <w:rPr>
          <w:color w:val="auto"/>
        </w:rPr>
        <w:t xml:space="preserve">A. </w:t>
      </w:r>
      <w:r w:rsidR="00DD5117" w:rsidRPr="00203EDC">
        <w:rPr>
          <w:color w:val="auto"/>
        </w:rPr>
        <w:t xml:space="preserve"> </w:t>
      </w:r>
    </w:p>
    <w:p w14:paraId="480EF2D1" w14:textId="37CD40B5" w:rsidR="00EE6D7F" w:rsidRPr="00203EDC" w:rsidRDefault="00EE6D7F" w:rsidP="00EE6D7F">
      <w:pPr>
        <w:tabs>
          <w:tab w:val="left" w:pos="1701"/>
          <w:tab w:val="left" w:pos="1985"/>
        </w:tabs>
        <w:spacing w:after="0"/>
        <w:ind w:left="1980" w:hanging="1980"/>
        <w:rPr>
          <w:rFonts w:eastAsiaTheme="minorEastAsia"/>
          <w:color w:val="auto"/>
        </w:rPr>
      </w:pPr>
      <w:r w:rsidRPr="00203EDC">
        <w:rPr>
          <w:color w:val="auto"/>
        </w:rPr>
        <w:t>Deutung:</w:t>
      </w:r>
      <w:r w:rsidRPr="00203EDC">
        <w:rPr>
          <w:color w:val="auto"/>
        </w:rPr>
        <w:tab/>
      </w:r>
      <w:r w:rsidRPr="00203EDC">
        <w:rPr>
          <w:color w:val="auto"/>
        </w:rPr>
        <w:tab/>
      </w:r>
      <w:r w:rsidR="00BB2B34" w:rsidRPr="00203EDC">
        <w:rPr>
          <w:color w:val="auto"/>
        </w:rPr>
        <w:t>In der Schmelze sind die Ionen der Salze beweglich und können den Strom leiten, in der kristallisierten Form nicht.</w:t>
      </w:r>
      <w:r w:rsidR="00DA70AD" w:rsidRPr="00203EDC">
        <w:rPr>
          <w:color w:val="auto"/>
        </w:rPr>
        <w:t xml:space="preserve"> </w:t>
      </w:r>
      <w:r w:rsidR="00281271" w:rsidRPr="00203EDC">
        <w:rPr>
          <w:color w:val="auto"/>
        </w:rPr>
        <w:t>Durch die Mischung der beiden Salze wird die Schmelztemperatur des Gemisches im verglich zu den ei</w:t>
      </w:r>
      <w:r w:rsidR="00281271" w:rsidRPr="00203EDC">
        <w:rPr>
          <w:color w:val="auto"/>
        </w:rPr>
        <w:t>n</w:t>
      </w:r>
      <w:r w:rsidR="00281271" w:rsidRPr="00203EDC">
        <w:rPr>
          <w:color w:val="auto"/>
        </w:rPr>
        <w:t xml:space="preserve">zelnen Salzen </w:t>
      </w:r>
      <w:r w:rsidR="00FF6A76" w:rsidRPr="00203EDC">
        <w:rPr>
          <w:color w:val="auto"/>
        </w:rPr>
        <w:t>gesenkt</w:t>
      </w:r>
      <w:r w:rsidR="00281271" w:rsidRPr="00203EDC">
        <w:rPr>
          <w:color w:val="auto"/>
        </w:rPr>
        <w:t>.</w:t>
      </w:r>
    </w:p>
    <w:p w14:paraId="69BA9513" w14:textId="77777777" w:rsidR="0060107C" w:rsidRPr="00203EDC" w:rsidRDefault="0060107C" w:rsidP="0060107C">
      <w:pPr>
        <w:spacing w:line="276" w:lineRule="auto"/>
        <w:jc w:val="left"/>
        <w:rPr>
          <w:color w:val="auto"/>
        </w:rPr>
      </w:pPr>
    </w:p>
    <w:p w14:paraId="5AEF15A2" w14:textId="7688097B" w:rsidR="002E7938" w:rsidRPr="00203EDC" w:rsidRDefault="002E7938" w:rsidP="0060107C">
      <w:pPr>
        <w:spacing w:line="276" w:lineRule="auto"/>
        <w:jc w:val="left"/>
        <w:rPr>
          <w:color w:val="auto"/>
        </w:rPr>
      </w:pPr>
      <w:r w:rsidRPr="00203EDC">
        <w:rPr>
          <w:color w:val="auto"/>
        </w:rPr>
        <w:t>Entsorgung:</w:t>
      </w:r>
      <w:r w:rsidRPr="00203EDC">
        <w:rPr>
          <w:color w:val="auto"/>
        </w:rPr>
        <w:tab/>
      </w:r>
      <w:r w:rsidR="0060107C" w:rsidRPr="00203EDC">
        <w:rPr>
          <w:color w:val="auto"/>
        </w:rPr>
        <w:t xml:space="preserve">          </w:t>
      </w:r>
      <w:r w:rsidRPr="00203EDC">
        <w:rPr>
          <w:color w:val="auto"/>
        </w:rPr>
        <w:t>Anorganische Abfälle mit Schwermetallen</w:t>
      </w:r>
    </w:p>
    <w:p w14:paraId="468345DE" w14:textId="587350C9" w:rsidR="002E7938" w:rsidRPr="0060107C" w:rsidRDefault="002E7938" w:rsidP="002E7938">
      <w:pPr>
        <w:pStyle w:val="Textkrper-Einzug2"/>
        <w:spacing w:after="0"/>
        <w:rPr>
          <w:lang w:val="de-DE"/>
        </w:rPr>
      </w:pPr>
      <w:r w:rsidRPr="0060107C">
        <w:rPr>
          <w:lang w:val="de-DE"/>
        </w:rPr>
        <w:lastRenderedPageBreak/>
        <w:t xml:space="preserve">Literatur: </w:t>
      </w:r>
      <w:r w:rsidRPr="0060107C">
        <w:rPr>
          <w:lang w:val="de-DE"/>
        </w:rPr>
        <w:tab/>
        <w:t>http://daten.didaktikchemie.uni-bayreuth.de/experimente/</w:t>
      </w:r>
    </w:p>
    <w:p w14:paraId="16F647F0" w14:textId="77777777" w:rsidR="002E7938" w:rsidRDefault="00BB2B34" w:rsidP="002E7938">
      <w:pPr>
        <w:pStyle w:val="Textkrper-Einzug2"/>
        <w:spacing w:after="0"/>
        <w:ind w:firstLine="0"/>
        <w:rPr>
          <w:lang w:val="de-DE"/>
        </w:rPr>
      </w:pPr>
      <w:proofErr w:type="spellStart"/>
      <w:r w:rsidRPr="002E7938">
        <w:rPr>
          <w:lang w:val="de-DE"/>
        </w:rPr>
        <w:t>standard</w:t>
      </w:r>
      <w:proofErr w:type="spellEnd"/>
      <w:r w:rsidRPr="002E7938">
        <w:rPr>
          <w:lang w:val="de-DE"/>
        </w:rPr>
        <w:t>/0604_</w:t>
      </w:r>
      <w:proofErr w:type="spellStart"/>
      <w:r w:rsidRPr="002E7938">
        <w:rPr>
          <w:lang w:val="de-DE"/>
        </w:rPr>
        <w:t>leitfaehigkeit</w:t>
      </w:r>
      <w:proofErr w:type="spellEnd"/>
      <w:r w:rsidRPr="002E7938">
        <w:rPr>
          <w:lang w:val="de-DE"/>
        </w:rPr>
        <w:t xml:space="preserve">_salzschmelzen.htm </w:t>
      </w:r>
    </w:p>
    <w:p w14:paraId="1A5B3781" w14:textId="01327093" w:rsidR="00BB3145" w:rsidRPr="002E7938" w:rsidRDefault="00BB2B34" w:rsidP="002E7938">
      <w:pPr>
        <w:pStyle w:val="Textkrper-Einzug2"/>
        <w:spacing w:after="0"/>
        <w:ind w:hanging="5"/>
        <w:rPr>
          <w:lang w:val="de-DE"/>
        </w:rPr>
      </w:pPr>
      <w:r w:rsidRPr="002E7938">
        <w:rPr>
          <w:lang w:val="de-DE"/>
        </w:rPr>
        <w:t>(Zuletzt abgerufen am 02.08.2013)</w:t>
      </w:r>
      <w:r w:rsidR="00BB3145">
        <w:fldChar w:fldCharType="begin"/>
      </w:r>
      <w:r w:rsidR="00BB3145" w:rsidRPr="002E7938">
        <w:rPr>
          <w:lang w:val="de-DE"/>
        </w:rPr>
        <w:instrText xml:space="preserve"> BIBLIOGRAPHY  \l 1031 </w:instrText>
      </w:r>
      <w:r w:rsidR="00BB3145">
        <w:fldChar w:fldCharType="separate"/>
      </w:r>
    </w:p>
    <w:p w14:paraId="6FEC5A6A" w14:textId="4D728939" w:rsidR="00BB3145" w:rsidRPr="00BB3145" w:rsidRDefault="00BB3145" w:rsidP="002E7938">
      <w:pPr>
        <w:spacing w:after="0" w:line="276" w:lineRule="auto"/>
        <w:ind w:left="1985" w:hanging="1985"/>
        <w:jc w:val="left"/>
      </w:pPr>
      <w:r>
        <w:fldChar w:fldCharType="end"/>
      </w:r>
    </w:p>
    <w:p w14:paraId="291FC08B" w14:textId="5BE0A3B3" w:rsidR="006650A8" w:rsidRPr="006650A8" w:rsidRDefault="00EE6D7F" w:rsidP="0060107C">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1B886B0B" wp14:editId="57EE5C1E">
                <wp:extent cx="5873115" cy="1362974"/>
                <wp:effectExtent l="0" t="0" r="13335" b="27940"/>
                <wp:docPr id="6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62974"/>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187F9A" w14:textId="7D7FBC55" w:rsidR="006B766B" w:rsidRPr="00E155D7" w:rsidRDefault="006B766B" w:rsidP="00D1587E">
                            <w:pPr>
                              <w:spacing w:after="0"/>
                              <w:rPr>
                                <w:color w:val="auto"/>
                              </w:rPr>
                            </w:pPr>
                            <w:r w:rsidRPr="00E155D7">
                              <w:rPr>
                                <w:b/>
                                <w:color w:val="auto"/>
                              </w:rPr>
                              <w:t xml:space="preserve">Unterrichtsanschluss: </w:t>
                            </w:r>
                            <w:r w:rsidRPr="00E155D7">
                              <w:rPr>
                                <w:color w:val="auto"/>
                              </w:rPr>
                              <w:t>Der Versuch kann im Anschluss zu Leitfähigkeitsuntersuchungen von wässrigen Lösungen durchgeführt werden um zu verdeutlichen, dass Salze nicht nur in Lösung geladene Teilchen bilden sondern aus geladenen Teilchen aufgebaut sind.</w:t>
                            </w:r>
                          </w:p>
                          <w:p w14:paraId="68EFB45B" w14:textId="4C30745A" w:rsidR="006B766B" w:rsidRPr="00E155D7" w:rsidRDefault="006B766B" w:rsidP="00D1587E">
                            <w:pPr>
                              <w:spacing w:after="0"/>
                              <w:rPr>
                                <w:color w:val="auto"/>
                              </w:rPr>
                            </w:pPr>
                            <w:r w:rsidRPr="00E155D7">
                              <w:rPr>
                                <w:b/>
                                <w:color w:val="auto"/>
                              </w:rPr>
                              <w:t xml:space="preserve">Weiterentwicklung: </w:t>
                            </w:r>
                            <w:r w:rsidRPr="00E155D7">
                              <w:rPr>
                                <w:color w:val="auto"/>
                              </w:rPr>
                              <w:t>Der Versuch kann auch mit Schwefel und flüssigem Schwefel durchg</w:t>
                            </w:r>
                            <w:r w:rsidRPr="00E155D7">
                              <w:rPr>
                                <w:color w:val="auto"/>
                              </w:rPr>
                              <w:t>e</w:t>
                            </w:r>
                            <w:r w:rsidRPr="00E155D7">
                              <w:rPr>
                                <w:color w:val="auto"/>
                              </w:rPr>
                              <w:t>führt werden um zu verdeutlichen, dass Schwefel Atome und keine Ionen enthält.</w:t>
                            </w:r>
                          </w:p>
                          <w:p w14:paraId="3B70F7B7" w14:textId="77DC04B0" w:rsidR="006B766B" w:rsidRPr="00C467CF" w:rsidRDefault="006B766B" w:rsidP="00EE6D7F">
                            <w:pPr>
                              <w:rPr>
                                <w:b/>
                                <w:color w:val="1F497D" w:themeColor="text2"/>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1" o:spid="_x0000_s1028" type="#_x0000_t202" style="width:462.4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" strokecolor="#c0504d" strokeweight="1pt">
                <v:stroke dashstyle="dash"/>
                <v:shadow color="#868686"/>
                <v:textbox>
                  <w:txbxContent>
                    <w:p w14:paraId="17187F9A" w14:textId="7D7FBC55" w:rsidR="006B766B" w:rsidRPr="00E155D7" w:rsidRDefault="006B766B" w:rsidP="00D1587E">
                      <w:pPr>
                        <w:spacing w:after="0"/>
                        <w:rPr>
                          <w:color w:val="auto"/>
                        </w:rPr>
                      </w:pPr>
                      <w:r w:rsidRPr="00E155D7">
                        <w:rPr>
                          <w:b/>
                          <w:color w:val="auto"/>
                        </w:rPr>
                        <w:t xml:space="preserve">Unterrichtsanschluss: </w:t>
                      </w:r>
                      <w:r w:rsidRPr="00E155D7">
                        <w:rPr>
                          <w:color w:val="auto"/>
                        </w:rPr>
                        <w:t>Der Versuch kann im Anschluss zu Leitfähigkeitsuntersuchungen von wässrigen Lösungen durchgeführt werden um zu verdeutlichen, dass Salze nicht nur in Lösung geladene Teilchen bilden sondern aus geladenen Teilchen aufgebaut sind.</w:t>
                      </w:r>
                    </w:p>
                    <w:p w14:paraId="68EFB45B" w14:textId="4C30745A" w:rsidR="006B766B" w:rsidRPr="00E155D7" w:rsidRDefault="006B766B" w:rsidP="00D1587E">
                      <w:pPr>
                        <w:spacing w:after="0"/>
                        <w:rPr>
                          <w:color w:val="auto"/>
                        </w:rPr>
                      </w:pPr>
                      <w:r w:rsidRPr="00E155D7">
                        <w:rPr>
                          <w:b/>
                          <w:color w:val="auto"/>
                        </w:rPr>
                        <w:t xml:space="preserve">Weiterentwicklung: </w:t>
                      </w:r>
                      <w:r w:rsidRPr="00E155D7">
                        <w:rPr>
                          <w:color w:val="auto"/>
                        </w:rPr>
                        <w:t>Der Versuch kann auch mit Schwefel und flüssigem Schwefel durchg</w:t>
                      </w:r>
                      <w:r w:rsidRPr="00E155D7">
                        <w:rPr>
                          <w:color w:val="auto"/>
                        </w:rPr>
                        <w:t>e</w:t>
                      </w:r>
                      <w:r w:rsidRPr="00E155D7">
                        <w:rPr>
                          <w:color w:val="auto"/>
                        </w:rPr>
                        <w:t>führt werden um zu verdeutlichen, dass Schwefel Atome und keine Ionen enthält.</w:t>
                      </w:r>
                    </w:p>
                    <w:p w14:paraId="3B70F7B7" w14:textId="77DC04B0" w:rsidR="006B766B" w:rsidRPr="00C467CF" w:rsidRDefault="006B766B" w:rsidP="00EE6D7F">
                      <w:pPr>
                        <w:rPr>
                          <w:b/>
                          <w:color w:val="1F497D" w:themeColor="text2"/>
                        </w:rPr>
                      </w:pPr>
                    </w:p>
                  </w:txbxContent>
                </v:textbox>
                <w10:anchorlock/>
              </v:shape>
            </w:pict>
          </mc:Fallback>
        </mc:AlternateContent>
      </w:r>
    </w:p>
    <w:p w14:paraId="2332D4A1" w14:textId="706B3359" w:rsidR="00B619BB" w:rsidRDefault="00994634" w:rsidP="005669B2">
      <w:pPr>
        <w:pStyle w:val="berschrift1"/>
      </w:pPr>
      <w:bookmarkStart w:id="5" w:name="_Toc363993050"/>
      <w:r>
        <w:t>Schülerversuche</w:t>
      </w:r>
      <w:bookmarkEnd w:id="5"/>
      <w:r w:rsidR="000D10FB">
        <w:t xml:space="preserve"> </w:t>
      </w:r>
    </w:p>
    <w:bookmarkStart w:id="6" w:name="_Toc363993051"/>
    <w:p w14:paraId="17BE304D" w14:textId="77777777" w:rsidR="0057751E" w:rsidRDefault="0057751E" w:rsidP="0057751E">
      <w:pPr>
        <w:pStyle w:val="berschrift2"/>
      </w:pPr>
      <w:r>
        <w:rPr>
          <w:noProof/>
          <w:lang w:eastAsia="de-DE"/>
        </w:rPr>
        <mc:AlternateContent>
          <mc:Choice Requires="wps">
            <w:drawing>
              <wp:anchor distT="0" distB="0" distL="114300" distR="114300" simplePos="0" relativeHeight="251802624" behindDoc="0" locked="0" layoutInCell="1" allowOverlap="1" wp14:anchorId="731229D2" wp14:editId="1415C187">
                <wp:simplePos x="0" y="0"/>
                <wp:positionH relativeFrom="column">
                  <wp:posOffset>-3175</wp:posOffset>
                </wp:positionH>
                <wp:positionV relativeFrom="paragraph">
                  <wp:posOffset>408305</wp:posOffset>
                </wp:positionV>
                <wp:extent cx="5873115" cy="793115"/>
                <wp:effectExtent l="0" t="0" r="13335" b="26035"/>
                <wp:wrapSquare wrapText="bothSides"/>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31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9ADDB3" w14:textId="29A06C97" w:rsidR="006B766B" w:rsidRPr="00E155D7" w:rsidRDefault="006B766B" w:rsidP="00E155D7">
                            <w:pPr>
                              <w:pStyle w:val="Textkrper3"/>
                            </w:pPr>
                            <w:r w:rsidRPr="00E155D7">
                              <w:t>In diesem Versuch werden die Ionen, die im Mineralwasser und Leitungswasser vorhanden sind sichtbar gemacht, indem das Wasser verkocht wird und die Rückstände beobachtet we</w:t>
                            </w:r>
                            <w:r w:rsidRPr="00E155D7">
                              <w:t>r</w:t>
                            </w:r>
                            <w:r w:rsidRPr="00E155D7">
                              <w:t>den. Die SuS sollten wissen, dass demineralisiertes Wasser keine gelösten Ionen enthält.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5pt;margin-top:32.15pt;width:462.45pt;height:62.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" fillcolor="white [3201]" strokecolor="#4bacc6 [3208]" strokeweight="1pt">
                <v:stroke dashstyle="dash"/>
                <v:shadow color="#868686"/>
                <v:textbox>
                  <w:txbxContent>
                    <w:p w14:paraId="539ADDB3" w14:textId="29A06C97" w:rsidR="006B766B" w:rsidRPr="00E155D7" w:rsidRDefault="006B766B" w:rsidP="00E155D7">
                      <w:pPr>
                        <w:pStyle w:val="Textkrper3"/>
                      </w:pPr>
                      <w:r w:rsidRPr="00E155D7">
                        <w:t>In diesem Versuch werden die Ionen, die im Mineralwasser und Leitungswasser vorhanden sind sichtbar gemacht, indem das Wasser verkocht wird und die Rückstände beobachtet we</w:t>
                      </w:r>
                      <w:r w:rsidRPr="00E155D7">
                        <w:t>r</w:t>
                      </w:r>
                      <w:r w:rsidRPr="00E155D7">
                        <w:t xml:space="preserve">den. Die </w:t>
                      </w:r>
                      <w:proofErr w:type="spellStart"/>
                      <w:r w:rsidRPr="00E155D7">
                        <w:t>SuS</w:t>
                      </w:r>
                      <w:proofErr w:type="spellEnd"/>
                      <w:r w:rsidRPr="00E155D7">
                        <w:t xml:space="preserve"> sollten wissen, dass demineralisiertes Wasser keine gelösten Ionen enthält.</w:t>
                      </w:r>
                    </w:p>
                  </w:txbxContent>
                </v:textbox>
                <w10:wrap type="square"/>
              </v:shape>
            </w:pict>
          </mc:Fallback>
        </mc:AlternateContent>
      </w:r>
      <w:r>
        <w:t>V 2 – Salze im Mineralwasser</w:t>
      </w:r>
      <w:bookmarkEnd w:id="6"/>
    </w:p>
    <w:p w14:paraId="46795DF1" w14:textId="77777777" w:rsidR="002E7938" w:rsidRPr="002E7938" w:rsidRDefault="002E7938" w:rsidP="002E7938"/>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E7938" w:rsidRPr="009C5E28" w14:paraId="796D100D" w14:textId="77777777" w:rsidTr="006B766B">
        <w:tc>
          <w:tcPr>
            <w:tcW w:w="9322" w:type="dxa"/>
            <w:gridSpan w:val="9"/>
            <w:shd w:val="clear" w:color="auto" w:fill="4F81BD"/>
            <w:vAlign w:val="center"/>
          </w:tcPr>
          <w:p w14:paraId="7CC3AA66" w14:textId="77777777" w:rsidR="002E7938" w:rsidRPr="009C5E28" w:rsidRDefault="002E7938" w:rsidP="006B766B">
            <w:pPr>
              <w:spacing w:after="0"/>
              <w:jc w:val="center"/>
              <w:rPr>
                <w:b/>
                <w:bCs/>
              </w:rPr>
            </w:pPr>
            <w:r w:rsidRPr="009C5E28">
              <w:rPr>
                <w:b/>
                <w:bCs/>
              </w:rPr>
              <w:t>Gefahrenstoffe</w:t>
            </w:r>
          </w:p>
        </w:tc>
      </w:tr>
      <w:tr w:rsidR="002E7938" w:rsidRPr="009C5E28" w14:paraId="74EA9F70" w14:textId="77777777" w:rsidTr="006B766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80DAC72" w14:textId="16F61809" w:rsidR="002E7938" w:rsidRPr="00444C8B" w:rsidRDefault="002E7938" w:rsidP="006B766B">
            <w:pPr>
              <w:spacing w:after="0" w:line="276" w:lineRule="auto"/>
              <w:jc w:val="center"/>
              <w:rPr>
                <w:bCs/>
              </w:rPr>
            </w:pPr>
            <w:r>
              <w:rPr>
                <w:bCs/>
              </w:rPr>
              <w:t>Demineralisiertes Wasser</w:t>
            </w:r>
          </w:p>
        </w:tc>
        <w:tc>
          <w:tcPr>
            <w:tcW w:w="3177" w:type="dxa"/>
            <w:gridSpan w:val="3"/>
            <w:tcBorders>
              <w:top w:val="single" w:sz="8" w:space="0" w:color="4F81BD"/>
              <w:bottom w:val="single" w:sz="8" w:space="0" w:color="4F81BD"/>
            </w:tcBorders>
            <w:shd w:val="clear" w:color="auto" w:fill="auto"/>
            <w:vAlign w:val="center"/>
          </w:tcPr>
          <w:p w14:paraId="6F9D76A4" w14:textId="23DFE65B" w:rsidR="002E7938" w:rsidRPr="009C5E28" w:rsidRDefault="002E7938" w:rsidP="006B766B">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6DD5AA2" w14:textId="6E6C294D" w:rsidR="002E7938" w:rsidRPr="009C5E28" w:rsidRDefault="002E7938" w:rsidP="006B766B">
            <w:pPr>
              <w:spacing w:after="0"/>
              <w:jc w:val="center"/>
            </w:pPr>
            <w:r>
              <w:rPr>
                <w:rFonts w:cs="Cambria"/>
                <w:color w:val="000000"/>
                <w:sz w:val="20"/>
                <w:szCs w:val="20"/>
              </w:rPr>
              <w:t>-</w:t>
            </w:r>
          </w:p>
        </w:tc>
      </w:tr>
      <w:tr w:rsidR="0057751E" w:rsidRPr="009C5E28" w14:paraId="50B5F4A5" w14:textId="77777777" w:rsidTr="003427E4">
        <w:tc>
          <w:tcPr>
            <w:tcW w:w="1009" w:type="dxa"/>
            <w:tcBorders>
              <w:top w:val="single" w:sz="8" w:space="0" w:color="4F81BD"/>
              <w:left w:val="single" w:sz="8" w:space="0" w:color="4F81BD"/>
              <w:bottom w:val="single" w:sz="8" w:space="0" w:color="4F81BD"/>
            </w:tcBorders>
            <w:shd w:val="clear" w:color="auto" w:fill="auto"/>
            <w:vAlign w:val="center"/>
          </w:tcPr>
          <w:p w14:paraId="29085C87" w14:textId="77777777" w:rsidR="0057751E" w:rsidRPr="009C5E28" w:rsidRDefault="0057751E" w:rsidP="003427E4">
            <w:pPr>
              <w:spacing w:after="0"/>
              <w:jc w:val="center"/>
              <w:rPr>
                <w:b/>
                <w:bCs/>
              </w:rPr>
            </w:pPr>
            <w:r>
              <w:rPr>
                <w:b/>
                <w:noProof/>
                <w:lang w:eastAsia="de-DE"/>
              </w:rPr>
              <w:drawing>
                <wp:inline distT="0" distB="0" distL="0" distR="0" wp14:anchorId="69B8DDE2" wp14:editId="742522E1">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a:duotone>
                              <a:schemeClr val="bg2">
                                <a:shade val="45000"/>
                                <a:satMod val="135000"/>
                              </a:schemeClr>
                              <a:prstClr val="white"/>
                            </a:duotone>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0D26921" w14:textId="77777777" w:rsidR="0057751E" w:rsidRPr="009C5E28" w:rsidRDefault="0057751E" w:rsidP="003427E4">
            <w:pPr>
              <w:spacing w:after="0"/>
              <w:jc w:val="center"/>
            </w:pPr>
            <w:r>
              <w:rPr>
                <w:noProof/>
                <w:lang w:eastAsia="de-DE"/>
              </w:rPr>
              <w:drawing>
                <wp:inline distT="0" distB="0" distL="0" distR="0" wp14:anchorId="4FB814A3" wp14:editId="63FC97A4">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317F8C5" w14:textId="77777777" w:rsidR="0057751E" w:rsidRPr="009C5E28" w:rsidRDefault="0057751E" w:rsidP="003427E4">
            <w:pPr>
              <w:spacing w:after="0"/>
              <w:jc w:val="center"/>
            </w:pPr>
            <w:r>
              <w:rPr>
                <w:noProof/>
                <w:lang w:eastAsia="de-DE"/>
              </w:rPr>
              <w:drawing>
                <wp:inline distT="0" distB="0" distL="0" distR="0" wp14:anchorId="6C525407" wp14:editId="2D6E8E8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9AF78FB" w14:textId="77777777" w:rsidR="0057751E" w:rsidRPr="009C5E28" w:rsidRDefault="0057751E" w:rsidP="003427E4">
            <w:pPr>
              <w:spacing w:after="0"/>
              <w:jc w:val="center"/>
            </w:pPr>
            <w:r>
              <w:rPr>
                <w:noProof/>
                <w:lang w:eastAsia="de-DE"/>
              </w:rPr>
              <w:drawing>
                <wp:inline distT="0" distB="0" distL="0" distR="0" wp14:anchorId="055D8504" wp14:editId="6FC4ACFD">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4BC0FFBD" w14:textId="77777777" w:rsidR="0057751E" w:rsidRPr="009C5E28" w:rsidRDefault="0057751E" w:rsidP="003427E4">
            <w:pPr>
              <w:spacing w:after="0"/>
              <w:jc w:val="center"/>
            </w:pPr>
            <w:r>
              <w:rPr>
                <w:noProof/>
                <w:lang w:eastAsia="de-DE"/>
              </w:rPr>
              <w:drawing>
                <wp:inline distT="0" distB="0" distL="0" distR="0" wp14:anchorId="672D4B23" wp14:editId="4FA866D7">
                  <wp:extent cx="545812" cy="569343"/>
                  <wp:effectExtent l="0" t="0" r="6985"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45978" cy="569517"/>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61FC53C" w14:textId="77777777" w:rsidR="0057751E" w:rsidRPr="009C5E28" w:rsidRDefault="0057751E" w:rsidP="003427E4">
            <w:pPr>
              <w:spacing w:after="0"/>
              <w:jc w:val="center"/>
            </w:pPr>
            <w:r>
              <w:rPr>
                <w:noProof/>
                <w:lang w:eastAsia="de-DE"/>
              </w:rPr>
              <w:drawing>
                <wp:inline distT="0" distB="0" distL="0" distR="0" wp14:anchorId="0A7E19E1" wp14:editId="22B3831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4BDE64E4" w14:textId="77777777" w:rsidR="0057751E" w:rsidRPr="009C5E28" w:rsidRDefault="0057751E" w:rsidP="003427E4">
            <w:pPr>
              <w:spacing w:after="0"/>
              <w:jc w:val="center"/>
            </w:pPr>
            <w:r>
              <w:rPr>
                <w:noProof/>
                <w:lang w:eastAsia="de-DE"/>
              </w:rPr>
              <w:drawing>
                <wp:inline distT="0" distB="0" distL="0" distR="0" wp14:anchorId="5BB7CABD" wp14:editId="34E98AE7">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DD14D5B" w14:textId="77777777" w:rsidR="0057751E" w:rsidRPr="009C5E28" w:rsidRDefault="0057751E" w:rsidP="003427E4">
            <w:pPr>
              <w:spacing w:after="0"/>
              <w:jc w:val="center"/>
            </w:pPr>
            <w:r>
              <w:rPr>
                <w:noProof/>
                <w:lang w:eastAsia="de-DE"/>
              </w:rPr>
              <w:drawing>
                <wp:inline distT="0" distB="0" distL="0" distR="0" wp14:anchorId="7E829C60" wp14:editId="73B6149F">
                  <wp:extent cx="511175" cy="511175"/>
                  <wp:effectExtent l="0" t="0" r="3175" b="317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1915D52" w14:textId="77777777" w:rsidR="0057751E" w:rsidRPr="009C5E28" w:rsidRDefault="0057751E" w:rsidP="003427E4">
            <w:pPr>
              <w:spacing w:after="0"/>
              <w:jc w:val="center"/>
            </w:pPr>
            <w:r>
              <w:rPr>
                <w:noProof/>
                <w:lang w:eastAsia="de-DE"/>
              </w:rPr>
              <w:drawing>
                <wp:inline distT="0" distB="0" distL="0" distR="0" wp14:anchorId="2B41FA72" wp14:editId="1D31A36F">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6F774052" w14:textId="77777777" w:rsidR="0057751E" w:rsidRDefault="0057751E" w:rsidP="0057751E">
      <w:pPr>
        <w:tabs>
          <w:tab w:val="left" w:pos="1701"/>
          <w:tab w:val="left" w:pos="1985"/>
        </w:tabs>
        <w:ind w:left="1980" w:hanging="1980"/>
      </w:pPr>
    </w:p>
    <w:p w14:paraId="4CEB7696" w14:textId="77777777" w:rsidR="0057751E" w:rsidRPr="00203EDC" w:rsidRDefault="0057751E" w:rsidP="0057751E">
      <w:pPr>
        <w:tabs>
          <w:tab w:val="left" w:pos="1701"/>
          <w:tab w:val="left" w:pos="1985"/>
        </w:tabs>
        <w:ind w:left="1980" w:hanging="1980"/>
        <w:rPr>
          <w:color w:val="auto"/>
        </w:rPr>
      </w:pPr>
      <w:r w:rsidRPr="00203EDC">
        <w:rPr>
          <w:color w:val="auto"/>
        </w:rPr>
        <w:t xml:space="preserve">Materialien: </w:t>
      </w:r>
      <w:r w:rsidRPr="00203EDC">
        <w:rPr>
          <w:color w:val="auto"/>
        </w:rPr>
        <w:tab/>
      </w:r>
      <w:r w:rsidRPr="00203EDC">
        <w:rPr>
          <w:color w:val="auto"/>
        </w:rPr>
        <w:tab/>
        <w:t>3 Bechergläser (250 ml), Dreifuß mit Drahtnetz, Bunsenbrenner</w:t>
      </w:r>
    </w:p>
    <w:p w14:paraId="00312872" w14:textId="77777777" w:rsidR="0057751E" w:rsidRPr="00203EDC" w:rsidRDefault="0057751E" w:rsidP="0057751E">
      <w:pPr>
        <w:tabs>
          <w:tab w:val="left" w:pos="1701"/>
          <w:tab w:val="left" w:pos="1985"/>
        </w:tabs>
        <w:ind w:left="1980" w:hanging="1980"/>
        <w:rPr>
          <w:color w:val="auto"/>
        </w:rPr>
      </w:pPr>
      <w:r w:rsidRPr="00203EDC">
        <w:rPr>
          <w:color w:val="auto"/>
        </w:rPr>
        <w:t>Chemikalien:</w:t>
      </w:r>
      <w:r w:rsidRPr="00203EDC">
        <w:rPr>
          <w:color w:val="auto"/>
        </w:rPr>
        <w:tab/>
      </w:r>
      <w:r w:rsidRPr="00203EDC">
        <w:rPr>
          <w:color w:val="auto"/>
        </w:rPr>
        <w:tab/>
        <w:t>Demineralisiertes Wasser, Leitungswasser, Mineralwasser</w:t>
      </w:r>
    </w:p>
    <w:p w14:paraId="78E9499E" w14:textId="77777777" w:rsidR="0057751E" w:rsidRPr="00203EDC" w:rsidRDefault="0057751E" w:rsidP="0057751E">
      <w:pPr>
        <w:tabs>
          <w:tab w:val="left" w:pos="1701"/>
          <w:tab w:val="left" w:pos="1985"/>
        </w:tabs>
        <w:ind w:left="1980" w:hanging="1980"/>
        <w:rPr>
          <w:color w:val="auto"/>
        </w:rPr>
      </w:pPr>
      <w:r w:rsidRPr="00203EDC">
        <w:rPr>
          <w:color w:val="auto"/>
        </w:rPr>
        <w:t xml:space="preserve">Durchführung: </w:t>
      </w:r>
      <w:r w:rsidRPr="00203EDC">
        <w:rPr>
          <w:color w:val="auto"/>
        </w:rPr>
        <w:tab/>
      </w:r>
      <w:r w:rsidRPr="00203EDC">
        <w:rPr>
          <w:color w:val="auto"/>
        </w:rPr>
        <w:tab/>
        <w:t>In das erste Becherglas werden 10 ml demineralisiertes Wasser, in das zweite 10 ml Leitungswasser und in das dritte 10 ml Mineralwasser gefüllt. Danach werden die Bechergläser nach einander (oder gleichzeitig) auf dem Dreifuß mit dem Bunsenbrenner stark erhitzt, solange bis die gesamte Flüssigkeit verkocht ist.</w:t>
      </w:r>
    </w:p>
    <w:p w14:paraId="28BA390C" w14:textId="77777777" w:rsidR="0057751E" w:rsidRPr="00203EDC" w:rsidRDefault="0057751E" w:rsidP="0057751E">
      <w:pPr>
        <w:tabs>
          <w:tab w:val="left" w:pos="1701"/>
          <w:tab w:val="left" w:pos="1985"/>
        </w:tabs>
        <w:spacing w:after="0"/>
        <w:ind w:left="1980" w:hanging="1980"/>
        <w:rPr>
          <w:color w:val="auto"/>
        </w:rPr>
      </w:pPr>
      <w:r w:rsidRPr="00203EDC">
        <w:rPr>
          <w:color w:val="auto"/>
        </w:rPr>
        <w:t>Beobachtung:</w:t>
      </w:r>
      <w:r w:rsidRPr="00203EDC">
        <w:rPr>
          <w:color w:val="auto"/>
        </w:rPr>
        <w:tab/>
      </w:r>
      <w:r w:rsidRPr="00203EDC">
        <w:rPr>
          <w:color w:val="auto"/>
        </w:rPr>
        <w:tab/>
        <w:t>In dem Becherglas mit dem demineralisierten Wasser bleibt kein Rüc</w:t>
      </w:r>
      <w:r w:rsidRPr="00203EDC">
        <w:rPr>
          <w:color w:val="auto"/>
        </w:rPr>
        <w:t>k</w:t>
      </w:r>
      <w:r w:rsidRPr="00203EDC">
        <w:rPr>
          <w:color w:val="auto"/>
        </w:rPr>
        <w:t>stand zurück. In dem Becherglas mit dem Leitungswasser bleibt ein weißl</w:t>
      </w:r>
      <w:r w:rsidRPr="00203EDC">
        <w:rPr>
          <w:color w:val="auto"/>
        </w:rPr>
        <w:t>i</w:t>
      </w:r>
      <w:r w:rsidRPr="00203EDC">
        <w:rPr>
          <w:color w:val="auto"/>
        </w:rPr>
        <w:t xml:space="preserve">cher Niederschlag zurück. In dem Becherglas mit dem Mineralwasser bleibt </w:t>
      </w:r>
      <w:r w:rsidRPr="00203EDC">
        <w:rPr>
          <w:color w:val="auto"/>
        </w:rPr>
        <w:lastRenderedPageBreak/>
        <w:t>ebenfalls ein weißer Niederschlag zurück, deutlich mehr als in dem B</w:t>
      </w:r>
      <w:r w:rsidRPr="00203EDC">
        <w:rPr>
          <w:color w:val="auto"/>
        </w:rPr>
        <w:t>e</w:t>
      </w:r>
      <w:r w:rsidRPr="00203EDC">
        <w:rPr>
          <w:color w:val="auto"/>
        </w:rPr>
        <w:t>cherglas mit dem Leitungswasser.</w:t>
      </w:r>
    </w:p>
    <w:p w14:paraId="0B2B52F6" w14:textId="77777777" w:rsidR="0057751E" w:rsidRPr="00203EDC" w:rsidRDefault="0057751E" w:rsidP="0057751E">
      <w:pPr>
        <w:rPr>
          <w:color w:val="au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3088"/>
        <w:gridCol w:w="3113"/>
      </w:tblGrid>
      <w:tr w:rsidR="0057751E" w:rsidRPr="00203EDC" w14:paraId="5F321782" w14:textId="77777777" w:rsidTr="003427E4">
        <w:tc>
          <w:tcPr>
            <w:tcW w:w="3087" w:type="dxa"/>
          </w:tcPr>
          <w:p w14:paraId="181A536E" w14:textId="77777777" w:rsidR="0057751E" w:rsidRPr="00203EDC" w:rsidRDefault="0057751E" w:rsidP="003427E4">
            <w:pPr>
              <w:keepNext/>
              <w:rPr>
                <w:color w:val="auto"/>
              </w:rPr>
            </w:pPr>
            <w:r w:rsidRPr="00203EDC">
              <w:rPr>
                <w:rFonts w:eastAsia="Calibri" w:cs="Times New Roman"/>
                <w:noProof/>
                <w:color w:val="auto"/>
                <w:lang w:eastAsia="de-DE"/>
              </w:rPr>
              <w:drawing>
                <wp:inline distT="0" distB="0" distL="0" distR="0" wp14:anchorId="14579FC3" wp14:editId="0098A56E">
                  <wp:extent cx="1906438" cy="1500996"/>
                  <wp:effectExtent l="0" t="0" r="0" b="4445"/>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sanne Hille\Desktop\svp\Salz und Salzbildung\IMG_0873.JPG"/>
                          <pic:cNvPicPr>
                            <a:picLocks noChangeAspect="1" noChangeArrowheads="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1906438" cy="1500996"/>
                          </a:xfrm>
                          <a:prstGeom prst="rect">
                            <a:avLst/>
                          </a:prstGeom>
                          <a:noFill/>
                          <a:ln>
                            <a:noFill/>
                          </a:ln>
                          <a:extLst>
                            <a:ext uri="{53640926-AAD7-44D8-BBD7-CCE9431645EC}">
                              <a14:shadowObscured xmlns:a14="http://schemas.microsoft.com/office/drawing/2010/main"/>
                            </a:ext>
                          </a:extLst>
                        </pic:spPr>
                      </pic:pic>
                    </a:graphicData>
                  </a:graphic>
                </wp:inline>
              </w:drawing>
            </w:r>
          </w:p>
          <w:p w14:paraId="44FF4EF2" w14:textId="77777777" w:rsidR="0057751E" w:rsidRPr="00203EDC" w:rsidRDefault="0057751E" w:rsidP="003427E4">
            <w:pPr>
              <w:pStyle w:val="Beschriftung"/>
              <w:jc w:val="left"/>
            </w:pPr>
          </w:p>
        </w:tc>
        <w:tc>
          <w:tcPr>
            <w:tcW w:w="3088" w:type="dxa"/>
          </w:tcPr>
          <w:p w14:paraId="1184654C" w14:textId="77777777" w:rsidR="0057751E" w:rsidRPr="00203EDC" w:rsidRDefault="0057751E" w:rsidP="003427E4">
            <w:pPr>
              <w:rPr>
                <w:color w:val="auto"/>
              </w:rPr>
            </w:pPr>
            <w:r w:rsidRPr="00203EDC">
              <w:rPr>
                <w:rFonts w:eastAsia="Calibri" w:cs="Times New Roman"/>
                <w:noProof/>
                <w:color w:val="auto"/>
                <w:lang w:eastAsia="de-DE"/>
              </w:rPr>
              <w:drawing>
                <wp:inline distT="0" distB="0" distL="0" distR="0" wp14:anchorId="7B0F192A" wp14:editId="0D4566E9">
                  <wp:extent cx="1908000" cy="1488058"/>
                  <wp:effectExtent l="0" t="0" r="0" b="0"/>
                  <wp:docPr id="88" name="Grafik 88" descr="C:\Users\Susanne Hille\Desktop\svp\Salz und Salzbildung\IMG_0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usanne Hille\Desktop\svp\Salz und Salzbildung\IMG_0873.JPG"/>
                          <pic:cNvPicPr>
                            <a:picLocks noChangeAspect="1" noChangeArrowheads="1"/>
                          </pic:cNvPicPr>
                        </pic:nvPicPr>
                        <pic:blipFill rotWithShape="1">
                          <a:blip r:embed="rId25" cstate="print">
                            <a:extLst>
                              <a:ext uri="{28A0092B-C50C-407E-A947-70E740481C1C}">
                                <a14:useLocalDpi xmlns:a14="http://schemas.microsoft.com/office/drawing/2010/main"/>
                              </a:ext>
                            </a:extLst>
                          </a:blip>
                          <a:srcRect t="-1"/>
                          <a:stretch/>
                        </pic:blipFill>
                        <pic:spPr bwMode="auto">
                          <a:xfrm>
                            <a:off x="0" y="0"/>
                            <a:ext cx="1908000" cy="14880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3" w:type="dxa"/>
          </w:tcPr>
          <w:p w14:paraId="1F2EBDBF" w14:textId="77777777" w:rsidR="0057751E" w:rsidRPr="00203EDC" w:rsidRDefault="0057751E" w:rsidP="003427E4">
            <w:pPr>
              <w:rPr>
                <w:color w:val="auto"/>
              </w:rPr>
            </w:pPr>
            <w:r w:rsidRPr="00203EDC">
              <w:rPr>
                <w:rFonts w:eastAsia="Calibri" w:cs="Times New Roman"/>
                <w:noProof/>
                <w:color w:val="auto"/>
                <w:lang w:eastAsia="de-DE"/>
              </w:rPr>
              <w:drawing>
                <wp:inline distT="0" distB="0" distL="0" distR="0" wp14:anchorId="3A89A108" wp14:editId="4CF38613">
                  <wp:extent cx="1915064" cy="1476000"/>
                  <wp:effectExtent l="0" t="0" r="9525" b="0"/>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usanne Hille\Desktop\svp\Salz und Salzbildung\IMG_0873.JPG"/>
                          <pic:cNvPicPr>
                            <a:picLocks noChangeAspect="1" noChangeArrowheads="1"/>
                          </pic:cNvPicPr>
                        </pic:nvPicPr>
                        <pic:blipFill rotWithShape="1">
                          <a:blip r:embed="rId26" cstate="print">
                            <a:extLst>
                              <a:ext uri="{28A0092B-C50C-407E-A947-70E740481C1C}">
                                <a14:useLocalDpi xmlns:a14="http://schemas.microsoft.com/office/drawing/2010/main"/>
                              </a:ext>
                            </a:extLst>
                          </a:blip>
                          <a:srcRect/>
                          <a:stretch/>
                        </pic:blipFill>
                        <pic:spPr bwMode="auto">
                          <a:xfrm>
                            <a:off x="0" y="0"/>
                            <a:ext cx="1915064" cy="1476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FBCCF3D" w14:textId="77777777" w:rsidR="0057751E" w:rsidRPr="00203EDC" w:rsidRDefault="0057751E" w:rsidP="0057751E">
      <w:pPr>
        <w:jc w:val="left"/>
        <w:rPr>
          <w:color w:val="auto"/>
          <w:sz w:val="18"/>
          <w:szCs w:val="18"/>
        </w:rPr>
      </w:pPr>
      <w:r w:rsidRPr="00203EDC">
        <w:rPr>
          <w:color w:val="auto"/>
          <w:sz w:val="18"/>
          <w:szCs w:val="18"/>
        </w:rPr>
        <w:t xml:space="preserve">Abbildung </w:t>
      </w:r>
      <w:r w:rsidRPr="00203EDC">
        <w:rPr>
          <w:color w:val="auto"/>
          <w:sz w:val="18"/>
          <w:szCs w:val="18"/>
        </w:rPr>
        <w:fldChar w:fldCharType="begin"/>
      </w:r>
      <w:r w:rsidRPr="00203EDC">
        <w:rPr>
          <w:color w:val="auto"/>
          <w:sz w:val="18"/>
          <w:szCs w:val="18"/>
        </w:rPr>
        <w:instrText xml:space="preserve"> SEQ Abbildung \* ARABIC </w:instrText>
      </w:r>
      <w:r w:rsidRPr="00203EDC">
        <w:rPr>
          <w:color w:val="auto"/>
          <w:sz w:val="18"/>
          <w:szCs w:val="18"/>
        </w:rPr>
        <w:fldChar w:fldCharType="separate"/>
      </w:r>
      <w:r w:rsidR="00EF7A7E" w:rsidRPr="00203EDC">
        <w:rPr>
          <w:noProof/>
          <w:color w:val="auto"/>
          <w:sz w:val="18"/>
          <w:szCs w:val="18"/>
        </w:rPr>
        <w:t>2</w:t>
      </w:r>
      <w:r w:rsidRPr="00203EDC">
        <w:rPr>
          <w:color w:val="auto"/>
          <w:sz w:val="18"/>
          <w:szCs w:val="18"/>
        </w:rPr>
        <w:fldChar w:fldCharType="end"/>
      </w:r>
      <w:r w:rsidRPr="00203EDC">
        <w:rPr>
          <w:color w:val="auto"/>
          <w:sz w:val="18"/>
          <w:szCs w:val="18"/>
        </w:rPr>
        <w:t xml:space="preserve"> - Bechergläser nach dem Verdampfen der Flüssigkeiten, von rechts nach links: demineralisiertes Wasser, Leitungswasser, Mineralwasser</w:t>
      </w:r>
    </w:p>
    <w:p w14:paraId="2967180D" w14:textId="77777777" w:rsidR="0057751E" w:rsidRPr="00203EDC" w:rsidRDefault="0057751E" w:rsidP="0057751E">
      <w:pPr>
        <w:tabs>
          <w:tab w:val="left" w:pos="1701"/>
          <w:tab w:val="left" w:pos="1985"/>
        </w:tabs>
        <w:ind w:left="1701" w:hanging="1701"/>
        <w:rPr>
          <w:color w:val="auto"/>
        </w:rPr>
      </w:pPr>
      <w:r w:rsidRPr="00203EDC">
        <w:rPr>
          <w:color w:val="auto"/>
        </w:rPr>
        <w:t>Deutung:</w:t>
      </w:r>
      <w:r w:rsidRPr="00203EDC">
        <w:rPr>
          <w:color w:val="auto"/>
        </w:rPr>
        <w:tab/>
        <w:t>In dem demineralisierten Wasser sind keine Ionen enthalten. In dem Le</w:t>
      </w:r>
      <w:r w:rsidRPr="00203EDC">
        <w:rPr>
          <w:color w:val="auto"/>
        </w:rPr>
        <w:t>i</w:t>
      </w:r>
      <w:r w:rsidRPr="00203EDC">
        <w:rPr>
          <w:color w:val="auto"/>
        </w:rPr>
        <w:t>tungswasser und dem Mineralwasser sind Ionen enthalten, die beim verdam</w:t>
      </w:r>
      <w:r w:rsidRPr="00203EDC">
        <w:rPr>
          <w:color w:val="auto"/>
        </w:rPr>
        <w:t>p</w:t>
      </w:r>
      <w:r w:rsidRPr="00203EDC">
        <w:rPr>
          <w:color w:val="auto"/>
        </w:rPr>
        <w:t>fen des Wassers als Salze auskristallisieren. Mineralwasser enthält mehr g</w:t>
      </w:r>
      <w:r w:rsidRPr="00203EDC">
        <w:rPr>
          <w:color w:val="auto"/>
        </w:rPr>
        <w:t>e</w:t>
      </w:r>
      <w:r w:rsidRPr="00203EDC">
        <w:rPr>
          <w:color w:val="auto"/>
        </w:rPr>
        <w:t>löste Ionen als Leitungswasser und es bilden sich deshalb mehr Salzkristalle als in dem Leitungswasser.</w:t>
      </w:r>
    </w:p>
    <w:p w14:paraId="76118FDA" w14:textId="04BA614B" w:rsidR="008A5E4D" w:rsidRPr="00203EDC" w:rsidRDefault="008A5E4D" w:rsidP="008A5E4D">
      <w:pPr>
        <w:tabs>
          <w:tab w:val="left" w:pos="1701"/>
        </w:tabs>
        <w:ind w:left="1701" w:hanging="1701"/>
        <w:rPr>
          <w:rFonts w:eastAsiaTheme="minorEastAsia"/>
          <w:color w:val="auto"/>
        </w:rPr>
      </w:pPr>
      <w:r w:rsidRPr="00203EDC">
        <w:rPr>
          <w:color w:val="auto"/>
        </w:rPr>
        <w:t>Entsorgung:</w:t>
      </w:r>
      <w:r w:rsidRPr="00203EDC">
        <w:rPr>
          <w:color w:val="auto"/>
        </w:rPr>
        <w:tab/>
        <w:t>Ausguss</w:t>
      </w:r>
    </w:p>
    <w:p w14:paraId="64B34974" w14:textId="5CD1C223" w:rsidR="00EA1335" w:rsidRPr="00203EDC" w:rsidRDefault="0057751E" w:rsidP="008A5E4D">
      <w:pPr>
        <w:spacing w:line="276" w:lineRule="auto"/>
        <w:ind w:left="1701" w:hanging="1701"/>
        <w:jc w:val="left"/>
        <w:rPr>
          <w:noProof/>
          <w:color w:val="auto"/>
        </w:rPr>
      </w:pPr>
      <w:r w:rsidRPr="00203EDC">
        <w:rPr>
          <w:color w:val="auto"/>
        </w:rPr>
        <w:t>Literatur:</w:t>
      </w:r>
      <w:r w:rsidRPr="00203EDC">
        <w:rPr>
          <w:color w:val="auto"/>
        </w:rPr>
        <w:tab/>
      </w:r>
      <w:r w:rsidR="00EA1335" w:rsidRPr="00203EDC">
        <w:rPr>
          <w:color w:val="auto"/>
        </w:rPr>
        <w:fldChar w:fldCharType="begin"/>
      </w:r>
      <w:r w:rsidR="00EA1335" w:rsidRPr="00203EDC">
        <w:rPr>
          <w:color w:val="auto"/>
        </w:rPr>
        <w:instrText xml:space="preserve"> BIBLIOGRAPHY  \l 1031 </w:instrText>
      </w:r>
      <w:r w:rsidR="00EA1335" w:rsidRPr="00203EDC">
        <w:rPr>
          <w:color w:val="auto"/>
        </w:rPr>
        <w:fldChar w:fldCharType="separate"/>
      </w:r>
      <w:r w:rsidR="00EA1335" w:rsidRPr="00203EDC">
        <w:rPr>
          <w:noProof/>
          <w:color w:val="auto"/>
        </w:rPr>
        <w:t xml:space="preserve">Tausch, M., &amp; von Wachtendonk, M. (2006). </w:t>
      </w:r>
      <w:r w:rsidR="00EA1335" w:rsidRPr="00203EDC">
        <w:rPr>
          <w:i/>
          <w:iCs/>
          <w:noProof/>
          <w:color w:val="auto"/>
        </w:rPr>
        <w:t>Chemie Stoff Formel Umwelt Sekundarstufe 1.</w:t>
      </w:r>
      <w:r w:rsidR="00EA1335" w:rsidRPr="00203EDC">
        <w:rPr>
          <w:noProof/>
          <w:color w:val="auto"/>
        </w:rPr>
        <w:t xml:space="preserve"> Bamberg: C.C. Buchners Verlag.</w:t>
      </w:r>
    </w:p>
    <w:p w14:paraId="53F4F925" w14:textId="73B396D8" w:rsidR="0060107C" w:rsidRPr="00203EDC" w:rsidRDefault="0060107C" w:rsidP="008A5E4D">
      <w:pPr>
        <w:spacing w:line="276" w:lineRule="auto"/>
        <w:ind w:left="1701" w:hanging="1701"/>
        <w:jc w:val="left"/>
        <w:rPr>
          <w:color w:val="auto"/>
        </w:rPr>
      </w:pPr>
      <w:r w:rsidRPr="00203EDC">
        <w:rPr>
          <w:noProof/>
          <w:color w:val="auto"/>
          <w:lang w:eastAsia="de-DE"/>
        </w:rPr>
        <mc:AlternateContent>
          <mc:Choice Requires="wps">
            <w:drawing>
              <wp:inline distT="0" distB="0" distL="0" distR="0" wp14:anchorId="4BAEC8BD" wp14:editId="0B57E6A3">
                <wp:extent cx="5873115" cy="534838"/>
                <wp:effectExtent l="0" t="0" r="13335" b="17780"/>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34838"/>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BCEC6D" w14:textId="77777777" w:rsidR="006B766B" w:rsidRPr="00E155D7" w:rsidRDefault="006B766B" w:rsidP="0060107C">
                            <w:pPr>
                              <w:spacing w:after="0"/>
                              <w:rPr>
                                <w:color w:val="auto"/>
                              </w:rPr>
                            </w:pPr>
                            <w:r w:rsidRPr="00E155D7">
                              <w:rPr>
                                <w:b/>
                                <w:color w:val="auto"/>
                              </w:rPr>
                              <w:t>Unterrichtsanschluss:</w:t>
                            </w:r>
                            <w:r w:rsidRPr="00E155D7">
                              <w:rPr>
                                <w:color w:val="auto"/>
                              </w:rPr>
                              <w:t xml:space="preserve"> Der Versuch kann als Bestätigungsexperiment oder als Problemexp</w:t>
                            </w:r>
                            <w:r w:rsidRPr="00E155D7">
                              <w:rPr>
                                <w:color w:val="auto"/>
                              </w:rPr>
                              <w:t>e</w:t>
                            </w:r>
                            <w:r w:rsidRPr="00E155D7">
                              <w:rPr>
                                <w:color w:val="auto"/>
                              </w:rPr>
                              <w:t>riment eingesetzt werden.</w:t>
                            </w:r>
                          </w:p>
                          <w:p w14:paraId="7CC6DA5A" w14:textId="77777777" w:rsidR="006B766B" w:rsidRPr="00086FA0" w:rsidRDefault="006B766B" w:rsidP="0060107C">
                            <w:pPr>
                              <w:rPr>
                                <w:b/>
                                <w:color w:val="1F497D" w:themeColor="text2"/>
                              </w:rPr>
                            </w:pPr>
                          </w:p>
                        </w:txbxContent>
                      </wps:txbx>
                      <wps:bodyPr rot="0" vert="horz" wrap="square" lIns="91440" tIns="45720" rIns="91440" bIns="45720" anchor="t" anchorCtr="0" upright="1">
                        <a:noAutofit/>
                      </wps:bodyPr>
                    </wps:wsp>
                  </a:graphicData>
                </a:graphic>
              </wp:inline>
            </w:drawing>
          </mc:Choice>
          <mc:Fallback>
            <w:pict>
              <v:shape id="_x0000_s1030" type="#_x0000_t202" style="width:462.45pt;height: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" fillcolor="white [3201]" strokecolor="#c0504d [3205]" strokeweight="1pt">
                <v:stroke dashstyle="dash"/>
                <v:shadow color="#868686"/>
                <v:textbox>
                  <w:txbxContent>
                    <w:p w14:paraId="3ABCEC6D" w14:textId="77777777" w:rsidR="006B766B" w:rsidRPr="00E155D7" w:rsidRDefault="006B766B" w:rsidP="0060107C">
                      <w:pPr>
                        <w:spacing w:after="0"/>
                        <w:rPr>
                          <w:color w:val="auto"/>
                        </w:rPr>
                      </w:pPr>
                      <w:r w:rsidRPr="00E155D7">
                        <w:rPr>
                          <w:b/>
                          <w:color w:val="auto"/>
                        </w:rPr>
                        <w:t>Unterrichtsanschluss:</w:t>
                      </w:r>
                      <w:r w:rsidRPr="00E155D7">
                        <w:rPr>
                          <w:color w:val="auto"/>
                        </w:rPr>
                        <w:t xml:space="preserve"> Der Versuch kann als Bestätigungsexperiment oder als Problemexp</w:t>
                      </w:r>
                      <w:r w:rsidRPr="00E155D7">
                        <w:rPr>
                          <w:color w:val="auto"/>
                        </w:rPr>
                        <w:t>e</w:t>
                      </w:r>
                      <w:r w:rsidRPr="00E155D7">
                        <w:rPr>
                          <w:color w:val="auto"/>
                        </w:rPr>
                        <w:t>riment eingesetzt werden.</w:t>
                      </w:r>
                    </w:p>
                    <w:p w14:paraId="7CC6DA5A" w14:textId="77777777" w:rsidR="006B766B" w:rsidRPr="00086FA0" w:rsidRDefault="006B766B" w:rsidP="0060107C">
                      <w:pPr>
                        <w:rPr>
                          <w:b/>
                          <w:color w:val="1F497D" w:themeColor="text2"/>
                        </w:rPr>
                      </w:pPr>
                    </w:p>
                  </w:txbxContent>
                </v:textbox>
                <w10:anchorlock/>
              </v:shape>
            </w:pict>
          </mc:Fallback>
        </mc:AlternateContent>
      </w:r>
    </w:p>
    <w:bookmarkStart w:id="7" w:name="_Toc363993052"/>
    <w:p w14:paraId="28819669" w14:textId="008A27B4" w:rsidR="0060107C" w:rsidRPr="00203EDC" w:rsidRDefault="0060107C" w:rsidP="0060107C">
      <w:pPr>
        <w:pStyle w:val="berschrift2"/>
        <w:rPr>
          <w:color w:val="auto"/>
        </w:rPr>
      </w:pPr>
      <w:r w:rsidRPr="00203EDC">
        <w:rPr>
          <w:noProof/>
          <w:color w:val="auto"/>
          <w:lang w:eastAsia="de-DE"/>
        </w:rPr>
        <mc:AlternateContent>
          <mc:Choice Requires="wps">
            <w:drawing>
              <wp:anchor distT="0" distB="0" distL="114300" distR="114300" simplePos="0" relativeHeight="251790336" behindDoc="0" locked="0" layoutInCell="1" allowOverlap="1" wp14:anchorId="599FF974" wp14:editId="527C0375">
                <wp:simplePos x="0" y="0"/>
                <wp:positionH relativeFrom="column">
                  <wp:posOffset>-35560</wp:posOffset>
                </wp:positionH>
                <wp:positionV relativeFrom="paragraph">
                  <wp:posOffset>403225</wp:posOffset>
                </wp:positionV>
                <wp:extent cx="5873115" cy="1026160"/>
                <wp:effectExtent l="0" t="0" r="13335" b="21590"/>
                <wp:wrapSquare wrapText="bothSides"/>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261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903AC9" w14:textId="795EC0C9" w:rsidR="006B766B" w:rsidRPr="00E155D7" w:rsidRDefault="006B766B" w:rsidP="00C632AF">
                            <w:pPr>
                              <w:pStyle w:val="Textkrper3"/>
                            </w:pPr>
                            <w:r w:rsidRPr="00E155D7">
                              <w:t>Dieser Versuch soll das Vorhandensein von geladenen Teilchen in einer Salzlösung aufzeigen. In dem Versuch wird hierfür die Leitfähigkeit einer Salzlösung demonstriert. Die SuS sollten bereits Leitfähigkeitsmessungen durchgeführt haben und außerdem Kenntnisse über elektr</w:t>
                            </w:r>
                            <w:r w:rsidRPr="00E155D7">
                              <w:t>i</w:t>
                            </w:r>
                            <w:r w:rsidRPr="00E155D7">
                              <w:t>sche Leitfähigkeit und Stromkreise haben.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31" o:spid="_x0000_s1031" type="#_x0000_t202" style="position:absolute;left:0;text-align:left;margin-left:-2.8pt;margin-top:31.75pt;width:462.45pt;height:80.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" fillcolor="white [3201]" strokecolor="#4bacc6 [3208]" strokeweight="1pt">
                <v:stroke dashstyle="dash"/>
                <v:shadow color="#868686"/>
                <v:textbox>
                  <w:txbxContent>
                    <w:p w14:paraId="42903AC9" w14:textId="795EC0C9" w:rsidR="006B766B" w:rsidRPr="00E155D7" w:rsidRDefault="006B766B" w:rsidP="00C632AF">
                      <w:pPr>
                        <w:pStyle w:val="Textkrper3"/>
                      </w:pPr>
                      <w:r w:rsidRPr="00E155D7">
                        <w:t xml:space="preserve">Dieser Versuch soll das Vorhandensein von geladenen Teilchen in einer Salzlösung aufzeigen. In dem Versuch wird hierfür die Leitfähigkeit einer Salzlösung demonstriert. Die </w:t>
                      </w:r>
                      <w:proofErr w:type="spellStart"/>
                      <w:r w:rsidRPr="00E155D7">
                        <w:t>SuS</w:t>
                      </w:r>
                      <w:proofErr w:type="spellEnd"/>
                      <w:r w:rsidRPr="00E155D7">
                        <w:t xml:space="preserve"> sollten bereits Leitfähigkeitsmessungen durchgeführt haben und außerdem Kenntnisse über elektr</w:t>
                      </w:r>
                      <w:r w:rsidRPr="00E155D7">
                        <w:t>i</w:t>
                      </w:r>
                      <w:r w:rsidRPr="00E155D7">
                        <w:t>sche Leitfähigkeit und Stromkreise haben.</w:t>
                      </w:r>
                    </w:p>
                  </w:txbxContent>
                </v:textbox>
                <w10:wrap type="square"/>
              </v:shape>
            </w:pict>
          </mc:Fallback>
        </mc:AlternateContent>
      </w:r>
      <w:r w:rsidR="00EA1335" w:rsidRPr="00203EDC">
        <w:rPr>
          <w:color w:val="auto"/>
        </w:rPr>
        <w:fldChar w:fldCharType="end"/>
      </w:r>
      <w:r w:rsidR="00CE0273" w:rsidRPr="00203EDC">
        <w:rPr>
          <w:color w:val="auto"/>
        </w:rPr>
        <w:t xml:space="preserve">V </w:t>
      </w:r>
      <w:r w:rsidR="006C504D" w:rsidRPr="00203EDC">
        <w:rPr>
          <w:color w:val="auto"/>
        </w:rPr>
        <w:t>3</w:t>
      </w:r>
      <w:r w:rsidR="00CE0273" w:rsidRPr="00203EDC">
        <w:rPr>
          <w:color w:val="auto"/>
        </w:rPr>
        <w:t xml:space="preserve"> – </w:t>
      </w:r>
      <w:r w:rsidR="00B429AF" w:rsidRPr="00203EDC">
        <w:rPr>
          <w:color w:val="auto"/>
        </w:rPr>
        <w:t>Leitfähigkeitsmessungen in wässrigen Lösungen</w:t>
      </w:r>
      <w:bookmarkEnd w:id="7"/>
    </w:p>
    <w:p w14:paraId="4F21DE76" w14:textId="77777777" w:rsidR="0060107C" w:rsidRPr="00203EDC" w:rsidRDefault="0060107C" w:rsidP="0060107C">
      <w:pPr>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A5E4D" w:rsidRPr="00203EDC" w14:paraId="3205E106" w14:textId="77777777" w:rsidTr="006B766B">
        <w:tc>
          <w:tcPr>
            <w:tcW w:w="9322" w:type="dxa"/>
            <w:gridSpan w:val="9"/>
            <w:shd w:val="clear" w:color="auto" w:fill="4F81BD"/>
            <w:vAlign w:val="center"/>
          </w:tcPr>
          <w:p w14:paraId="067783BF" w14:textId="77777777" w:rsidR="008A5E4D" w:rsidRPr="00203EDC" w:rsidRDefault="008A5E4D" w:rsidP="006B766B">
            <w:pPr>
              <w:spacing w:after="0"/>
              <w:jc w:val="center"/>
              <w:rPr>
                <w:b/>
                <w:bCs/>
                <w:color w:val="auto"/>
              </w:rPr>
            </w:pPr>
            <w:r w:rsidRPr="00203EDC">
              <w:rPr>
                <w:b/>
                <w:bCs/>
                <w:color w:val="auto"/>
              </w:rPr>
              <w:t>Gefahrenstoffe</w:t>
            </w:r>
          </w:p>
        </w:tc>
      </w:tr>
      <w:tr w:rsidR="008A5E4D" w:rsidRPr="00203EDC" w14:paraId="2C3CE1BC" w14:textId="77777777" w:rsidTr="006B766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6966438" w14:textId="77777777" w:rsidR="008A5E4D" w:rsidRPr="00203EDC" w:rsidRDefault="008A5E4D" w:rsidP="006B766B">
            <w:pPr>
              <w:spacing w:after="0" w:line="276" w:lineRule="auto"/>
              <w:jc w:val="center"/>
              <w:rPr>
                <w:bCs/>
                <w:color w:val="auto"/>
              </w:rPr>
            </w:pPr>
            <w:r w:rsidRPr="00203EDC">
              <w:rPr>
                <w:bCs/>
                <w:color w:val="auto"/>
              </w:rPr>
              <w:t>Demineralisiertes Wasser</w:t>
            </w:r>
          </w:p>
        </w:tc>
        <w:tc>
          <w:tcPr>
            <w:tcW w:w="3177" w:type="dxa"/>
            <w:gridSpan w:val="3"/>
            <w:tcBorders>
              <w:top w:val="single" w:sz="8" w:space="0" w:color="4F81BD"/>
              <w:bottom w:val="single" w:sz="8" w:space="0" w:color="4F81BD"/>
            </w:tcBorders>
            <w:shd w:val="clear" w:color="auto" w:fill="auto"/>
            <w:vAlign w:val="center"/>
          </w:tcPr>
          <w:p w14:paraId="728F854B" w14:textId="77777777" w:rsidR="008A5E4D" w:rsidRPr="00203EDC" w:rsidRDefault="008A5E4D" w:rsidP="006B766B">
            <w:pPr>
              <w:spacing w:after="0"/>
              <w:jc w:val="center"/>
              <w:rPr>
                <w:color w:val="auto"/>
              </w:rPr>
            </w:pPr>
            <w:r w:rsidRPr="00203EDC">
              <w:rPr>
                <w:color w:val="auto"/>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6F97CFE" w14:textId="77777777" w:rsidR="008A5E4D" w:rsidRPr="00203EDC" w:rsidRDefault="008A5E4D" w:rsidP="006B766B">
            <w:pPr>
              <w:spacing w:after="0"/>
              <w:jc w:val="center"/>
              <w:rPr>
                <w:color w:val="auto"/>
              </w:rPr>
            </w:pPr>
            <w:r w:rsidRPr="00203EDC">
              <w:rPr>
                <w:rFonts w:cs="Cambria"/>
                <w:color w:val="auto"/>
                <w:sz w:val="20"/>
                <w:szCs w:val="20"/>
              </w:rPr>
              <w:t>-</w:t>
            </w:r>
          </w:p>
        </w:tc>
      </w:tr>
      <w:tr w:rsidR="008A5E4D" w:rsidRPr="00203EDC" w14:paraId="14EB3210" w14:textId="77777777" w:rsidTr="006B766B">
        <w:tc>
          <w:tcPr>
            <w:tcW w:w="1009" w:type="dxa"/>
            <w:tcBorders>
              <w:top w:val="single" w:sz="8" w:space="0" w:color="4F81BD"/>
              <w:left w:val="single" w:sz="8" w:space="0" w:color="4F81BD"/>
              <w:bottom w:val="single" w:sz="8" w:space="0" w:color="4F81BD"/>
            </w:tcBorders>
            <w:shd w:val="clear" w:color="auto" w:fill="auto"/>
            <w:vAlign w:val="center"/>
          </w:tcPr>
          <w:p w14:paraId="36ACAB62" w14:textId="77777777" w:rsidR="008A5E4D" w:rsidRPr="00203EDC" w:rsidRDefault="008A5E4D" w:rsidP="006B766B">
            <w:pPr>
              <w:spacing w:after="0"/>
              <w:jc w:val="center"/>
              <w:rPr>
                <w:b/>
                <w:bCs/>
                <w:color w:val="auto"/>
              </w:rPr>
            </w:pPr>
            <w:r w:rsidRPr="00203EDC">
              <w:rPr>
                <w:b/>
                <w:noProof/>
                <w:color w:val="auto"/>
                <w:lang w:eastAsia="de-DE"/>
              </w:rPr>
              <w:drawing>
                <wp:inline distT="0" distB="0" distL="0" distR="0" wp14:anchorId="1DEC5653" wp14:editId="0EB85EB6">
                  <wp:extent cx="504190" cy="50419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a:duotone>
                              <a:schemeClr val="bg2">
                                <a:shade val="45000"/>
                                <a:satMod val="135000"/>
                              </a:schemeClr>
                              <a:prstClr val="white"/>
                            </a:duotone>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37B063" w14:textId="77777777" w:rsidR="008A5E4D" w:rsidRPr="00203EDC" w:rsidRDefault="008A5E4D" w:rsidP="006B766B">
            <w:pPr>
              <w:spacing w:after="0"/>
              <w:jc w:val="center"/>
              <w:rPr>
                <w:color w:val="auto"/>
              </w:rPr>
            </w:pPr>
            <w:r w:rsidRPr="00203EDC">
              <w:rPr>
                <w:noProof/>
                <w:color w:val="auto"/>
                <w:lang w:eastAsia="de-DE"/>
              </w:rPr>
              <w:drawing>
                <wp:inline distT="0" distB="0" distL="0" distR="0" wp14:anchorId="52161434" wp14:editId="3411EF8D">
                  <wp:extent cx="504190" cy="50419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8767B05" w14:textId="77777777" w:rsidR="008A5E4D" w:rsidRPr="00203EDC" w:rsidRDefault="008A5E4D" w:rsidP="006B766B">
            <w:pPr>
              <w:spacing w:after="0"/>
              <w:jc w:val="center"/>
              <w:rPr>
                <w:color w:val="auto"/>
              </w:rPr>
            </w:pPr>
            <w:r w:rsidRPr="00203EDC">
              <w:rPr>
                <w:noProof/>
                <w:color w:val="auto"/>
                <w:lang w:eastAsia="de-DE"/>
              </w:rPr>
              <w:drawing>
                <wp:inline distT="0" distB="0" distL="0" distR="0" wp14:anchorId="2F1FB3D7" wp14:editId="6E42FABF">
                  <wp:extent cx="504190" cy="50419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45A1302" w14:textId="77777777" w:rsidR="008A5E4D" w:rsidRPr="00203EDC" w:rsidRDefault="008A5E4D" w:rsidP="006B766B">
            <w:pPr>
              <w:spacing w:after="0"/>
              <w:jc w:val="center"/>
              <w:rPr>
                <w:color w:val="auto"/>
              </w:rPr>
            </w:pPr>
            <w:r w:rsidRPr="00203EDC">
              <w:rPr>
                <w:noProof/>
                <w:color w:val="auto"/>
                <w:lang w:eastAsia="de-DE"/>
              </w:rPr>
              <w:drawing>
                <wp:inline distT="0" distB="0" distL="0" distR="0" wp14:anchorId="1A9A61B5" wp14:editId="2FA31B05">
                  <wp:extent cx="504190" cy="50419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4E98034D" w14:textId="77777777" w:rsidR="008A5E4D" w:rsidRPr="00203EDC" w:rsidRDefault="008A5E4D" w:rsidP="006B766B">
            <w:pPr>
              <w:spacing w:after="0"/>
              <w:jc w:val="center"/>
              <w:rPr>
                <w:color w:val="auto"/>
              </w:rPr>
            </w:pPr>
            <w:r w:rsidRPr="00203EDC">
              <w:rPr>
                <w:noProof/>
                <w:color w:val="auto"/>
                <w:lang w:eastAsia="de-DE"/>
              </w:rPr>
              <w:drawing>
                <wp:inline distT="0" distB="0" distL="0" distR="0" wp14:anchorId="1F50667C" wp14:editId="6A786A74">
                  <wp:extent cx="545812" cy="569343"/>
                  <wp:effectExtent l="0" t="0" r="6985" b="254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45978" cy="569517"/>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8C37711" w14:textId="77777777" w:rsidR="008A5E4D" w:rsidRPr="00203EDC" w:rsidRDefault="008A5E4D" w:rsidP="006B766B">
            <w:pPr>
              <w:spacing w:after="0"/>
              <w:jc w:val="center"/>
              <w:rPr>
                <w:color w:val="auto"/>
              </w:rPr>
            </w:pPr>
            <w:r w:rsidRPr="00203EDC">
              <w:rPr>
                <w:noProof/>
                <w:color w:val="auto"/>
                <w:lang w:eastAsia="de-DE"/>
              </w:rPr>
              <w:drawing>
                <wp:inline distT="0" distB="0" distL="0" distR="0" wp14:anchorId="2898C1F4" wp14:editId="07557101">
                  <wp:extent cx="504190" cy="504190"/>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DBB95B3" w14:textId="77777777" w:rsidR="008A5E4D" w:rsidRPr="00203EDC" w:rsidRDefault="008A5E4D" w:rsidP="006B766B">
            <w:pPr>
              <w:spacing w:after="0"/>
              <w:jc w:val="center"/>
              <w:rPr>
                <w:color w:val="auto"/>
              </w:rPr>
            </w:pPr>
            <w:r w:rsidRPr="00203EDC">
              <w:rPr>
                <w:noProof/>
                <w:color w:val="auto"/>
                <w:lang w:eastAsia="de-DE"/>
              </w:rPr>
              <w:drawing>
                <wp:inline distT="0" distB="0" distL="0" distR="0" wp14:anchorId="73DCF226" wp14:editId="7E42A43F">
                  <wp:extent cx="504190" cy="504190"/>
                  <wp:effectExtent l="0" t="0" r="0" b="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06ADBA7" w14:textId="77777777" w:rsidR="008A5E4D" w:rsidRPr="00203EDC" w:rsidRDefault="008A5E4D" w:rsidP="006B766B">
            <w:pPr>
              <w:spacing w:after="0"/>
              <w:jc w:val="center"/>
              <w:rPr>
                <w:color w:val="auto"/>
              </w:rPr>
            </w:pPr>
            <w:r w:rsidRPr="00203EDC">
              <w:rPr>
                <w:noProof/>
                <w:color w:val="auto"/>
                <w:lang w:eastAsia="de-DE"/>
              </w:rPr>
              <w:drawing>
                <wp:inline distT="0" distB="0" distL="0" distR="0" wp14:anchorId="5DA3FC3F" wp14:editId="7710E45C">
                  <wp:extent cx="511175" cy="511175"/>
                  <wp:effectExtent l="0" t="0" r="3175" b="3175"/>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E797785" w14:textId="77777777" w:rsidR="008A5E4D" w:rsidRPr="00203EDC" w:rsidRDefault="008A5E4D" w:rsidP="006B766B">
            <w:pPr>
              <w:spacing w:after="0"/>
              <w:jc w:val="center"/>
              <w:rPr>
                <w:color w:val="auto"/>
              </w:rPr>
            </w:pPr>
            <w:r w:rsidRPr="00203EDC">
              <w:rPr>
                <w:noProof/>
                <w:color w:val="auto"/>
                <w:lang w:eastAsia="de-DE"/>
              </w:rPr>
              <w:drawing>
                <wp:inline distT="0" distB="0" distL="0" distR="0" wp14:anchorId="5E1597B4" wp14:editId="7D69BF03">
                  <wp:extent cx="504190" cy="504190"/>
                  <wp:effectExtent l="0" t="0" r="0" b="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3C3A6842" w14:textId="77777777" w:rsidR="00CE0273" w:rsidRPr="00203EDC" w:rsidRDefault="00CE0273" w:rsidP="00CE0273">
      <w:pPr>
        <w:tabs>
          <w:tab w:val="left" w:pos="1701"/>
          <w:tab w:val="left" w:pos="1985"/>
        </w:tabs>
        <w:ind w:left="1980" w:hanging="1980"/>
        <w:rPr>
          <w:color w:val="auto"/>
        </w:rPr>
      </w:pPr>
    </w:p>
    <w:p w14:paraId="27BE7615" w14:textId="09DC1751" w:rsidR="00CE0273" w:rsidRPr="00203EDC" w:rsidRDefault="00CE0273" w:rsidP="00BB2B34">
      <w:pPr>
        <w:tabs>
          <w:tab w:val="left" w:pos="1701"/>
          <w:tab w:val="left" w:pos="1985"/>
        </w:tabs>
        <w:ind w:left="1980" w:hanging="1980"/>
        <w:rPr>
          <w:color w:val="auto"/>
        </w:rPr>
      </w:pPr>
      <w:r w:rsidRPr="00203EDC">
        <w:rPr>
          <w:color w:val="auto"/>
        </w:rPr>
        <w:lastRenderedPageBreak/>
        <w:t xml:space="preserve">Materialien: </w:t>
      </w:r>
      <w:r w:rsidRPr="00203EDC">
        <w:rPr>
          <w:color w:val="auto"/>
        </w:rPr>
        <w:tab/>
      </w:r>
      <w:r w:rsidRPr="00203EDC">
        <w:rPr>
          <w:color w:val="auto"/>
        </w:rPr>
        <w:tab/>
      </w:r>
      <w:r w:rsidR="00BB2B34" w:rsidRPr="00203EDC">
        <w:rPr>
          <w:color w:val="auto"/>
        </w:rPr>
        <w:t>Stativ, Kl</w:t>
      </w:r>
      <w:r w:rsidR="00FD7522" w:rsidRPr="00203EDC">
        <w:rPr>
          <w:color w:val="auto"/>
        </w:rPr>
        <w:t>emmen</w:t>
      </w:r>
      <w:r w:rsidR="00BB2B34" w:rsidRPr="00203EDC">
        <w:rPr>
          <w:color w:val="auto"/>
        </w:rPr>
        <w:t>, Brenner, Amperemeter, Netzgeräte-Block, 2 Graphitele</w:t>
      </w:r>
      <w:r w:rsidR="00BB2B34" w:rsidRPr="00203EDC">
        <w:rPr>
          <w:color w:val="auto"/>
        </w:rPr>
        <w:t>k</w:t>
      </w:r>
      <w:r w:rsidR="00BB2B34" w:rsidRPr="00203EDC">
        <w:rPr>
          <w:color w:val="auto"/>
        </w:rPr>
        <w:t>troden, Flügelmotor, Becherglas (250 ml)</w:t>
      </w:r>
      <w:r w:rsidR="00357D72" w:rsidRPr="00203EDC">
        <w:rPr>
          <w:color w:val="auto"/>
        </w:rPr>
        <w:t>, Kabel</w:t>
      </w:r>
    </w:p>
    <w:p w14:paraId="50C4CFC1" w14:textId="4ED50329" w:rsidR="00CE0273" w:rsidRPr="00203EDC" w:rsidRDefault="00CE0273" w:rsidP="00CE0273">
      <w:pPr>
        <w:tabs>
          <w:tab w:val="left" w:pos="1701"/>
          <w:tab w:val="left" w:pos="1985"/>
        </w:tabs>
        <w:ind w:left="1980" w:hanging="1980"/>
        <w:rPr>
          <w:color w:val="auto"/>
        </w:rPr>
      </w:pPr>
      <w:r w:rsidRPr="00203EDC">
        <w:rPr>
          <w:color w:val="auto"/>
        </w:rPr>
        <w:t>Chemikalien:</w:t>
      </w:r>
      <w:r w:rsidRPr="00203EDC">
        <w:rPr>
          <w:color w:val="auto"/>
        </w:rPr>
        <w:tab/>
      </w:r>
      <w:r w:rsidRPr="00203EDC">
        <w:rPr>
          <w:color w:val="auto"/>
        </w:rPr>
        <w:tab/>
      </w:r>
      <w:r w:rsidR="00BB2B34" w:rsidRPr="00203EDC">
        <w:rPr>
          <w:color w:val="auto"/>
        </w:rPr>
        <w:t>De</w:t>
      </w:r>
      <w:r w:rsidR="000128FC" w:rsidRPr="00203EDC">
        <w:rPr>
          <w:color w:val="auto"/>
        </w:rPr>
        <w:t>mineralisiertes</w:t>
      </w:r>
      <w:r w:rsidR="00291F3A" w:rsidRPr="00203EDC">
        <w:rPr>
          <w:color w:val="auto"/>
        </w:rPr>
        <w:t xml:space="preserve"> Wasser, Natriumchlorid</w:t>
      </w:r>
    </w:p>
    <w:p w14:paraId="29630DEF" w14:textId="3AB7646B" w:rsidR="00CE0273" w:rsidRPr="00203EDC" w:rsidRDefault="00FD7522" w:rsidP="00FD7522">
      <w:pPr>
        <w:tabs>
          <w:tab w:val="left" w:pos="1701"/>
          <w:tab w:val="left" w:pos="1985"/>
        </w:tabs>
        <w:ind w:left="1980" w:hanging="1980"/>
        <w:rPr>
          <w:color w:val="auto"/>
        </w:rPr>
      </w:pPr>
      <w:r w:rsidRPr="00203EDC">
        <w:rPr>
          <w:color w:val="auto"/>
        </w:rPr>
        <w:t xml:space="preserve">Durchführung: </w:t>
      </w:r>
      <w:r w:rsidRPr="00203EDC">
        <w:rPr>
          <w:color w:val="auto"/>
        </w:rPr>
        <w:tab/>
      </w:r>
      <w:r w:rsidRPr="00203EDC">
        <w:rPr>
          <w:color w:val="auto"/>
        </w:rPr>
        <w:tab/>
        <w:t xml:space="preserve">Zwei </w:t>
      </w:r>
      <w:r w:rsidR="00BB2B34" w:rsidRPr="00203EDC">
        <w:rPr>
          <w:color w:val="auto"/>
        </w:rPr>
        <w:t>Graphit</w:t>
      </w:r>
      <w:r w:rsidRPr="00203EDC">
        <w:rPr>
          <w:color w:val="auto"/>
        </w:rPr>
        <w:t xml:space="preserve">elektroden werden mit Klemmen an zwei Stativen über einem Becherglas befestigt und </w:t>
      </w:r>
      <w:r w:rsidR="00BB2B34" w:rsidRPr="00203EDC">
        <w:rPr>
          <w:color w:val="auto"/>
        </w:rPr>
        <w:t xml:space="preserve">mit den Gleichspannungs-Polen des </w:t>
      </w:r>
      <w:r w:rsidRPr="00203EDC">
        <w:rPr>
          <w:color w:val="auto"/>
        </w:rPr>
        <w:t xml:space="preserve">Netzgerätes </w:t>
      </w:r>
      <w:r w:rsidR="00BB2B34" w:rsidRPr="00203EDC">
        <w:rPr>
          <w:color w:val="auto"/>
        </w:rPr>
        <w:t>verbun</w:t>
      </w:r>
      <w:r w:rsidRPr="00203EDC">
        <w:rPr>
          <w:color w:val="auto"/>
        </w:rPr>
        <w:t xml:space="preserve">den. </w:t>
      </w:r>
      <w:r w:rsidR="00BB2B34" w:rsidRPr="00203EDC">
        <w:rPr>
          <w:color w:val="auto"/>
        </w:rPr>
        <w:t>Das Amperemeter und der Flügelmotor werden in Reihe in den Stromkreis eingebaut. Am Netzgerät wird eine</w:t>
      </w:r>
      <w:r w:rsidRPr="00203EDC">
        <w:rPr>
          <w:color w:val="auto"/>
        </w:rPr>
        <w:t xml:space="preserve"> Gleichs</w:t>
      </w:r>
      <w:r w:rsidR="00BB2B34" w:rsidRPr="00203EDC">
        <w:rPr>
          <w:color w:val="auto"/>
        </w:rPr>
        <w:t xml:space="preserve">pannung von ca. 4 V einstellen. Nun wird </w:t>
      </w:r>
      <w:r w:rsidRPr="00203EDC">
        <w:rPr>
          <w:color w:val="auto"/>
        </w:rPr>
        <w:t>in das Becherglas</w:t>
      </w:r>
      <w:r w:rsidR="000128FC" w:rsidRPr="00203EDC">
        <w:rPr>
          <w:color w:val="auto"/>
        </w:rPr>
        <w:t xml:space="preserve"> erst</w:t>
      </w:r>
      <w:r w:rsidRPr="00203EDC">
        <w:rPr>
          <w:color w:val="auto"/>
        </w:rPr>
        <w:t xml:space="preserve"> </w:t>
      </w:r>
      <w:proofErr w:type="spellStart"/>
      <w:r w:rsidRPr="00203EDC">
        <w:rPr>
          <w:color w:val="auto"/>
        </w:rPr>
        <w:t>d</w:t>
      </w:r>
      <w:r w:rsidR="000128FC" w:rsidRPr="00203EDC">
        <w:rPr>
          <w:color w:val="auto"/>
        </w:rPr>
        <w:t>emin</w:t>
      </w:r>
      <w:proofErr w:type="spellEnd"/>
      <w:r w:rsidRPr="00203EDC">
        <w:rPr>
          <w:color w:val="auto"/>
        </w:rPr>
        <w:t>. Wasser</w:t>
      </w:r>
      <w:r w:rsidR="00EA1335" w:rsidRPr="00203EDC">
        <w:rPr>
          <w:color w:val="auto"/>
        </w:rPr>
        <w:t xml:space="preserve"> und danach </w:t>
      </w:r>
      <w:r w:rsidRPr="00203EDC">
        <w:rPr>
          <w:color w:val="auto"/>
        </w:rPr>
        <w:t xml:space="preserve">eine </w:t>
      </w:r>
      <w:r w:rsidR="00EA1335" w:rsidRPr="00203EDC">
        <w:rPr>
          <w:color w:val="auto"/>
        </w:rPr>
        <w:t>Kochs</w:t>
      </w:r>
      <w:r w:rsidRPr="00203EDC">
        <w:rPr>
          <w:color w:val="auto"/>
        </w:rPr>
        <w:t>alzlösung gefüll</w:t>
      </w:r>
      <w:r w:rsidR="000128FC" w:rsidRPr="00203EDC">
        <w:rPr>
          <w:color w:val="auto"/>
        </w:rPr>
        <w:t xml:space="preserve">t, sodass die Graphitelektroden </w:t>
      </w:r>
      <w:r w:rsidRPr="00203EDC">
        <w:rPr>
          <w:color w:val="auto"/>
        </w:rPr>
        <w:t>in die Lösungen ta</w:t>
      </w:r>
      <w:r w:rsidRPr="00203EDC">
        <w:rPr>
          <w:color w:val="auto"/>
        </w:rPr>
        <w:t>u</w:t>
      </w:r>
      <w:r w:rsidRPr="00203EDC">
        <w:rPr>
          <w:color w:val="auto"/>
        </w:rPr>
        <w:t xml:space="preserve">chen. </w:t>
      </w:r>
      <w:r w:rsidR="00054C5D" w:rsidRPr="00203EDC">
        <w:rPr>
          <w:color w:val="auto"/>
        </w:rPr>
        <w:t xml:space="preserve">Der Flügelmotor und der Zeigerausschlag des Amperemeters werden jeweils beobachtet. </w:t>
      </w:r>
      <w:r w:rsidRPr="00203EDC">
        <w:rPr>
          <w:color w:val="auto"/>
        </w:rPr>
        <w:t>Z</w:t>
      </w:r>
      <w:r w:rsidR="00054C5D" w:rsidRPr="00203EDC">
        <w:rPr>
          <w:color w:val="auto"/>
        </w:rPr>
        <w:t xml:space="preserve">u dem </w:t>
      </w:r>
      <w:proofErr w:type="spellStart"/>
      <w:r w:rsidR="000128FC" w:rsidRPr="00203EDC">
        <w:rPr>
          <w:color w:val="auto"/>
        </w:rPr>
        <w:t>demin</w:t>
      </w:r>
      <w:proofErr w:type="spellEnd"/>
      <w:r w:rsidR="000128FC" w:rsidRPr="00203EDC">
        <w:rPr>
          <w:color w:val="auto"/>
        </w:rPr>
        <w:t>.</w:t>
      </w:r>
      <w:r w:rsidR="00054C5D" w:rsidRPr="00203EDC">
        <w:rPr>
          <w:color w:val="auto"/>
        </w:rPr>
        <w:t xml:space="preserve"> Wasser wird </w:t>
      </w:r>
      <w:r w:rsidR="00C4188A" w:rsidRPr="00203EDC">
        <w:rPr>
          <w:color w:val="auto"/>
        </w:rPr>
        <w:t xml:space="preserve">sukzessiv </w:t>
      </w:r>
      <w:r w:rsidR="00054C5D" w:rsidRPr="00203EDC">
        <w:rPr>
          <w:color w:val="auto"/>
        </w:rPr>
        <w:t>Natriumchlorid</w:t>
      </w:r>
      <w:r w:rsidR="00C4188A" w:rsidRPr="00203EDC">
        <w:rPr>
          <w:color w:val="auto"/>
        </w:rPr>
        <w:t xml:space="preserve"> (jeweils ein</w:t>
      </w:r>
      <w:r w:rsidR="00CB6C9B" w:rsidRPr="00203EDC">
        <w:rPr>
          <w:color w:val="auto"/>
        </w:rPr>
        <w:t>e</w:t>
      </w:r>
      <w:r w:rsidR="00C4188A" w:rsidRPr="00203EDC">
        <w:rPr>
          <w:color w:val="auto"/>
        </w:rPr>
        <w:t xml:space="preserve"> </w:t>
      </w:r>
      <w:r w:rsidR="00CB6C9B" w:rsidRPr="00203EDC">
        <w:rPr>
          <w:color w:val="auto"/>
        </w:rPr>
        <w:t>Spatelspitze</w:t>
      </w:r>
      <w:r w:rsidR="00C4188A" w:rsidRPr="00203EDC">
        <w:rPr>
          <w:color w:val="auto"/>
        </w:rPr>
        <w:t>)</w:t>
      </w:r>
      <w:r w:rsidRPr="00203EDC">
        <w:rPr>
          <w:color w:val="auto"/>
        </w:rPr>
        <w:t xml:space="preserve"> hinzugegeben</w:t>
      </w:r>
      <w:r w:rsidR="00054C5D" w:rsidRPr="00203EDC">
        <w:rPr>
          <w:color w:val="auto"/>
        </w:rPr>
        <w:t xml:space="preserve"> und dabei </w:t>
      </w:r>
      <w:r w:rsidR="00CB6C9B" w:rsidRPr="00203EDC">
        <w:rPr>
          <w:color w:val="auto"/>
        </w:rPr>
        <w:t>werden</w:t>
      </w:r>
      <w:r w:rsidR="00054C5D" w:rsidRPr="00203EDC">
        <w:rPr>
          <w:color w:val="auto"/>
        </w:rPr>
        <w:t xml:space="preserve"> der Zeigerau</w:t>
      </w:r>
      <w:r w:rsidR="00054C5D" w:rsidRPr="00203EDC">
        <w:rPr>
          <w:color w:val="auto"/>
        </w:rPr>
        <w:t>s</w:t>
      </w:r>
      <w:r w:rsidR="00054C5D" w:rsidRPr="00203EDC">
        <w:rPr>
          <w:color w:val="auto"/>
        </w:rPr>
        <w:t>schlag des Amperemeters und der Flügelmotor beobachtet.</w:t>
      </w:r>
      <w:r w:rsidR="00CB6C9B" w:rsidRPr="00203EDC">
        <w:rPr>
          <w:color w:val="auto"/>
        </w:rPr>
        <w:t xml:space="preserve"> Die Gleic</w:t>
      </w:r>
      <w:r w:rsidR="00CB6C9B" w:rsidRPr="00203EDC">
        <w:rPr>
          <w:color w:val="auto"/>
        </w:rPr>
        <w:t>h</w:t>
      </w:r>
      <w:r w:rsidR="00CB6C9B" w:rsidRPr="00203EDC">
        <w:rPr>
          <w:color w:val="auto"/>
        </w:rPr>
        <w:t>spannung sollte nicht zu lange angelegt werden, da sonst eine Elektrolyse durchgeführt wird und Chlorgas entsteht. Es kann auch eine Wechselspa</w:t>
      </w:r>
      <w:r w:rsidR="00CB6C9B" w:rsidRPr="00203EDC">
        <w:rPr>
          <w:color w:val="auto"/>
        </w:rPr>
        <w:t>n</w:t>
      </w:r>
      <w:r w:rsidR="00CB6C9B" w:rsidRPr="00203EDC">
        <w:rPr>
          <w:color w:val="auto"/>
        </w:rPr>
        <w:t>nung angelegt werden, allerdings dreht sich der Flügelmotor nur bei einer angelegten Gleichspannung.</w:t>
      </w:r>
    </w:p>
    <w:p w14:paraId="511A4129" w14:textId="5C3024F1" w:rsidR="00C600E3" w:rsidRPr="00203EDC" w:rsidRDefault="000A4801" w:rsidP="00C600E3">
      <w:pPr>
        <w:keepNext/>
        <w:tabs>
          <w:tab w:val="left" w:pos="1701"/>
          <w:tab w:val="left" w:pos="1985"/>
        </w:tabs>
        <w:ind w:left="1980" w:hanging="1980"/>
        <w:jc w:val="center"/>
        <w:rPr>
          <w:color w:val="auto"/>
        </w:rPr>
      </w:pPr>
      <w:r w:rsidRPr="00203EDC">
        <w:rPr>
          <w:color w:val="auto"/>
        </w:rPr>
        <w:tab/>
      </w:r>
      <w:r w:rsidRPr="00203EDC">
        <w:rPr>
          <w:color w:val="auto"/>
        </w:rPr>
        <w:tab/>
      </w:r>
      <w:r w:rsidRPr="00203EDC">
        <w:rPr>
          <w:noProof/>
          <w:color w:val="auto"/>
          <w:lang w:eastAsia="de-DE"/>
        </w:rPr>
        <w:drawing>
          <wp:inline distT="0" distB="0" distL="0" distR="0" wp14:anchorId="44B45CEB" wp14:editId="0ADE1BDA">
            <wp:extent cx="3045125" cy="1994789"/>
            <wp:effectExtent l="0" t="0" r="3175" b="5715"/>
            <wp:docPr id="47" name="Grafik 47" descr="C:\Users\Susanne Hille\Desktop\svp\Salz und Salzbildung\g3024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Hille\Desktop\svp\Salz und Salzbildung\g3024neu.png"/>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3045417" cy="1994980"/>
                    </a:xfrm>
                    <a:prstGeom prst="rect">
                      <a:avLst/>
                    </a:prstGeom>
                    <a:noFill/>
                    <a:ln>
                      <a:noFill/>
                    </a:ln>
                  </pic:spPr>
                </pic:pic>
              </a:graphicData>
            </a:graphic>
          </wp:inline>
        </w:drawing>
      </w:r>
      <w:r w:rsidR="00CB66A6" w:rsidRPr="00203EDC">
        <w:rPr>
          <w:color w:val="auto"/>
        </w:rPr>
        <w:tab/>
      </w:r>
    </w:p>
    <w:p w14:paraId="2DD56AF5" w14:textId="3601B460" w:rsidR="00C600E3" w:rsidRPr="00203EDC" w:rsidRDefault="00C600E3" w:rsidP="00CB66A6">
      <w:pPr>
        <w:pStyle w:val="Beschriftung"/>
        <w:ind w:left="708" w:firstLine="708"/>
        <w:jc w:val="center"/>
      </w:pPr>
      <w:r w:rsidRPr="00203EDC">
        <w:t xml:space="preserve">Abbildung </w:t>
      </w:r>
      <w:r w:rsidR="00B57E68">
        <w:fldChar w:fldCharType="begin"/>
      </w:r>
      <w:r w:rsidR="00B57E68">
        <w:instrText xml:space="preserve"> SEQ Abbildung \* ARABIC </w:instrText>
      </w:r>
      <w:r w:rsidR="00B57E68">
        <w:fldChar w:fldCharType="separate"/>
      </w:r>
      <w:r w:rsidR="00EF7A7E" w:rsidRPr="00203EDC">
        <w:rPr>
          <w:noProof/>
        </w:rPr>
        <w:t>3</w:t>
      </w:r>
      <w:r w:rsidR="00B57E68">
        <w:rPr>
          <w:noProof/>
        </w:rPr>
        <w:fldChar w:fldCharType="end"/>
      </w:r>
      <w:r w:rsidRPr="00203EDC">
        <w:t xml:space="preserve"> - Aufbau Leitfähigkeitsmessung</w:t>
      </w:r>
    </w:p>
    <w:p w14:paraId="581A561A" w14:textId="3708F8BF" w:rsidR="00CE0273" w:rsidRPr="00203EDC" w:rsidRDefault="00CE0273" w:rsidP="00CE0273">
      <w:pPr>
        <w:tabs>
          <w:tab w:val="left" w:pos="1701"/>
          <w:tab w:val="left" w:pos="1985"/>
        </w:tabs>
        <w:ind w:left="1980" w:hanging="1980"/>
        <w:rPr>
          <w:color w:val="auto"/>
        </w:rPr>
      </w:pPr>
      <w:r w:rsidRPr="00203EDC">
        <w:rPr>
          <w:color w:val="auto"/>
        </w:rPr>
        <w:t>Beobachtung:</w:t>
      </w:r>
      <w:r w:rsidRPr="00203EDC">
        <w:rPr>
          <w:color w:val="auto"/>
        </w:rPr>
        <w:tab/>
      </w:r>
      <w:r w:rsidRPr="00203EDC">
        <w:rPr>
          <w:color w:val="auto"/>
        </w:rPr>
        <w:tab/>
      </w:r>
      <w:r w:rsidR="00FD7522" w:rsidRPr="00203EDC">
        <w:rPr>
          <w:color w:val="auto"/>
        </w:rPr>
        <w:t xml:space="preserve">Bei dem </w:t>
      </w:r>
      <w:proofErr w:type="spellStart"/>
      <w:r w:rsidR="000128FC" w:rsidRPr="00203EDC">
        <w:rPr>
          <w:color w:val="auto"/>
        </w:rPr>
        <w:t>demin</w:t>
      </w:r>
      <w:proofErr w:type="spellEnd"/>
      <w:r w:rsidR="000128FC" w:rsidRPr="00203EDC">
        <w:rPr>
          <w:color w:val="auto"/>
        </w:rPr>
        <w:t>.</w:t>
      </w:r>
      <w:r w:rsidR="00FD7522" w:rsidRPr="00203EDC">
        <w:rPr>
          <w:color w:val="auto"/>
        </w:rPr>
        <w:t xml:space="preserve"> Wasser ist keine </w:t>
      </w:r>
      <w:r w:rsidR="00C4188A" w:rsidRPr="00203EDC">
        <w:rPr>
          <w:color w:val="auto"/>
        </w:rPr>
        <w:t>Stromstärke</w:t>
      </w:r>
      <w:r w:rsidR="00FD7522" w:rsidRPr="00203EDC">
        <w:rPr>
          <w:color w:val="auto"/>
        </w:rPr>
        <w:t xml:space="preserve"> zu messen und der Flügelm</w:t>
      </w:r>
      <w:r w:rsidR="00FD7522" w:rsidRPr="00203EDC">
        <w:rPr>
          <w:color w:val="auto"/>
        </w:rPr>
        <w:t>o</w:t>
      </w:r>
      <w:r w:rsidR="00FD7522" w:rsidRPr="00203EDC">
        <w:rPr>
          <w:color w:val="auto"/>
        </w:rPr>
        <w:t xml:space="preserve">tor dreht sich nicht. Mit der Salzlösung </w:t>
      </w:r>
      <w:r w:rsidR="00EA1335" w:rsidRPr="00203EDC">
        <w:rPr>
          <w:color w:val="auto"/>
        </w:rPr>
        <w:t xml:space="preserve">im </w:t>
      </w:r>
      <w:r w:rsidR="00FD7522" w:rsidRPr="00203EDC">
        <w:rPr>
          <w:color w:val="auto"/>
        </w:rPr>
        <w:t xml:space="preserve">Becherglas ist eine Stromstärke zu messen. Nachdem ca. ein Spatel Salz </w:t>
      </w:r>
      <w:r w:rsidR="00C4188A" w:rsidRPr="00203EDC">
        <w:rPr>
          <w:color w:val="auto"/>
        </w:rPr>
        <w:t xml:space="preserve">zu dem </w:t>
      </w:r>
      <w:proofErr w:type="spellStart"/>
      <w:r w:rsidR="000128FC" w:rsidRPr="00203EDC">
        <w:rPr>
          <w:color w:val="auto"/>
        </w:rPr>
        <w:t>demin</w:t>
      </w:r>
      <w:proofErr w:type="spellEnd"/>
      <w:r w:rsidR="000128FC" w:rsidRPr="00203EDC">
        <w:rPr>
          <w:color w:val="auto"/>
        </w:rPr>
        <w:t>.</w:t>
      </w:r>
      <w:r w:rsidR="00C4188A" w:rsidRPr="00203EDC">
        <w:rPr>
          <w:color w:val="auto"/>
        </w:rPr>
        <w:t xml:space="preserve"> Wasser in</w:t>
      </w:r>
      <w:r w:rsidR="00FD7522" w:rsidRPr="00203EDC">
        <w:rPr>
          <w:color w:val="auto"/>
        </w:rPr>
        <w:t xml:space="preserve"> das B</w:t>
      </w:r>
      <w:r w:rsidR="00FD7522" w:rsidRPr="00203EDC">
        <w:rPr>
          <w:color w:val="auto"/>
        </w:rPr>
        <w:t>e</w:t>
      </w:r>
      <w:r w:rsidR="00FD7522" w:rsidRPr="00203EDC">
        <w:rPr>
          <w:color w:val="auto"/>
        </w:rPr>
        <w:t>cherglas gegeben w</w:t>
      </w:r>
      <w:r w:rsidR="000128FC" w:rsidRPr="00203EDC">
        <w:rPr>
          <w:color w:val="auto"/>
        </w:rPr>
        <w:t>ird</w:t>
      </w:r>
      <w:r w:rsidR="00FD7522" w:rsidRPr="00203EDC">
        <w:rPr>
          <w:color w:val="auto"/>
        </w:rPr>
        <w:t>, dreht sich zudem der Flügelmotor.</w:t>
      </w:r>
    </w:p>
    <w:p w14:paraId="3680CCB3" w14:textId="7EFE1115" w:rsidR="00CE0273" w:rsidRPr="00203EDC" w:rsidRDefault="00EF46B0" w:rsidP="00EB1BD4">
      <w:pPr>
        <w:tabs>
          <w:tab w:val="left" w:pos="1701"/>
          <w:tab w:val="left" w:pos="1985"/>
        </w:tabs>
        <w:ind w:left="1985" w:hanging="1985"/>
        <w:rPr>
          <w:color w:val="auto"/>
        </w:rPr>
      </w:pPr>
      <w:r w:rsidRPr="00203EDC">
        <w:rPr>
          <w:color w:val="auto"/>
        </w:rPr>
        <w:t>Deutung:</w:t>
      </w:r>
      <w:r w:rsidRPr="00203EDC">
        <w:rPr>
          <w:color w:val="auto"/>
        </w:rPr>
        <w:tab/>
      </w:r>
      <w:r w:rsidRPr="00203EDC">
        <w:rPr>
          <w:color w:val="auto"/>
        </w:rPr>
        <w:tab/>
      </w:r>
      <w:r w:rsidR="00226522" w:rsidRPr="00203EDC">
        <w:rPr>
          <w:color w:val="auto"/>
        </w:rPr>
        <w:t>Wenn Kochsalz in Wasser gelöst wird, dissoziieren die Natrium- und Chl</w:t>
      </w:r>
      <w:r w:rsidR="00226522" w:rsidRPr="00203EDC">
        <w:rPr>
          <w:color w:val="auto"/>
        </w:rPr>
        <w:t>o</w:t>
      </w:r>
      <w:r w:rsidR="00226522" w:rsidRPr="00203EDC">
        <w:rPr>
          <w:color w:val="auto"/>
        </w:rPr>
        <w:t>rid-Ionen. Sobald eine Spannung angelegt wird</w:t>
      </w:r>
      <w:r w:rsidR="00EA1335" w:rsidRPr="00203EDC">
        <w:rPr>
          <w:color w:val="auto"/>
        </w:rPr>
        <w:t>,</w:t>
      </w:r>
      <w:r w:rsidR="00226522" w:rsidRPr="00203EDC">
        <w:rPr>
          <w:color w:val="auto"/>
        </w:rPr>
        <w:t xml:space="preserve"> wandern die Kationen (N</w:t>
      </w:r>
      <w:r w:rsidR="00226522" w:rsidRPr="00203EDC">
        <w:rPr>
          <w:color w:val="auto"/>
        </w:rPr>
        <w:t>a</w:t>
      </w:r>
      <w:r w:rsidR="00226522" w:rsidRPr="00203EDC">
        <w:rPr>
          <w:color w:val="auto"/>
        </w:rPr>
        <w:t>trium-Ionen) zum Minus-Pol und die Anionen (Chlorid-Ionen) zum Plus-Pol. Dadurch können Elektronen übertragen werden und die Lösung wird zu einem elektrischen Leiter. Je mehr Kochsalz</w:t>
      </w:r>
      <w:r w:rsidR="003A7D86" w:rsidRPr="00203EDC">
        <w:rPr>
          <w:color w:val="auto"/>
        </w:rPr>
        <w:t>-I</w:t>
      </w:r>
      <w:r w:rsidR="00226522" w:rsidRPr="00203EDC">
        <w:rPr>
          <w:color w:val="auto"/>
        </w:rPr>
        <w:t xml:space="preserve">onen in der Lösung gelöst </w:t>
      </w:r>
      <w:r w:rsidR="00226522" w:rsidRPr="00203EDC">
        <w:rPr>
          <w:color w:val="auto"/>
        </w:rPr>
        <w:lastRenderedPageBreak/>
        <w:t xml:space="preserve">sind, desto besser leitet die Lösung den Strom. </w:t>
      </w:r>
      <w:r w:rsidR="00EA1335" w:rsidRPr="00203EDC">
        <w:rPr>
          <w:color w:val="auto"/>
        </w:rPr>
        <w:t>Demineralisiertes</w:t>
      </w:r>
      <w:r w:rsidR="00226522" w:rsidRPr="00203EDC">
        <w:rPr>
          <w:color w:val="auto"/>
        </w:rPr>
        <w:t xml:space="preserve"> Wasser enthält keine Ionen, die Lösungen leiten den Strom deshalb nicht.</w:t>
      </w:r>
    </w:p>
    <w:p w14:paraId="2D77D0B0" w14:textId="5E603244" w:rsidR="00357D72" w:rsidRPr="00203EDC" w:rsidRDefault="00357D72" w:rsidP="00357D72">
      <w:pPr>
        <w:tabs>
          <w:tab w:val="left" w:pos="1701"/>
        </w:tabs>
        <w:ind w:left="1985" w:hanging="1985"/>
        <w:rPr>
          <w:rFonts w:eastAsiaTheme="minorEastAsia"/>
          <w:color w:val="auto"/>
        </w:rPr>
      </w:pPr>
      <w:r w:rsidRPr="00203EDC">
        <w:rPr>
          <w:color w:val="auto"/>
        </w:rPr>
        <w:t>Entsorgung:</w:t>
      </w:r>
      <w:r w:rsidRPr="00203EDC">
        <w:rPr>
          <w:color w:val="auto"/>
        </w:rPr>
        <w:tab/>
        <w:t xml:space="preserve">     Ausguss</w:t>
      </w:r>
    </w:p>
    <w:p w14:paraId="0D44B6AF" w14:textId="77777777" w:rsidR="0060107C" w:rsidRPr="00203EDC" w:rsidRDefault="00CE0273" w:rsidP="00357D72">
      <w:pPr>
        <w:pStyle w:val="Textkrper-Einzug2"/>
        <w:rPr>
          <w:color w:val="auto"/>
          <w:lang w:val="de-DE"/>
        </w:rPr>
      </w:pPr>
      <w:r w:rsidRPr="00203EDC">
        <w:rPr>
          <w:color w:val="auto"/>
          <w:lang w:val="de-DE"/>
        </w:rPr>
        <w:t>Literatur:</w:t>
      </w:r>
      <w:r w:rsidR="00357D72" w:rsidRPr="00203EDC">
        <w:rPr>
          <w:color w:val="auto"/>
          <w:lang w:val="de-DE"/>
        </w:rPr>
        <w:tab/>
      </w:r>
      <w:r w:rsidR="00203342" w:rsidRPr="00203EDC">
        <w:rPr>
          <w:color w:val="auto"/>
          <w:lang w:val="de-DE"/>
        </w:rPr>
        <w:t>Blume, R., http://www.chemieunterricht.de/dc2/echemie/leitf2v.htm (Z</w:t>
      </w:r>
      <w:r w:rsidR="00203342" w:rsidRPr="00203EDC">
        <w:rPr>
          <w:color w:val="auto"/>
          <w:lang w:val="de-DE"/>
        </w:rPr>
        <w:t>u</w:t>
      </w:r>
      <w:r w:rsidR="00203342" w:rsidRPr="00203EDC">
        <w:rPr>
          <w:color w:val="auto"/>
          <w:lang w:val="de-DE"/>
        </w:rPr>
        <w:t>letzt abgerufen am 03.08.2013)</w:t>
      </w:r>
    </w:p>
    <w:p w14:paraId="64A96994" w14:textId="53A07A62" w:rsidR="0031435D" w:rsidRPr="00203EDC" w:rsidRDefault="0060107C" w:rsidP="00357D72">
      <w:pPr>
        <w:pStyle w:val="Textkrper-Einzug2"/>
        <w:rPr>
          <w:color w:val="auto"/>
          <w:lang w:val="de-DE"/>
        </w:rPr>
      </w:pPr>
      <w:r w:rsidRPr="00203EDC">
        <w:rPr>
          <w:noProof/>
          <w:color w:val="auto"/>
          <w:lang w:val="de-DE" w:eastAsia="de-DE"/>
        </w:rPr>
        <mc:AlternateContent>
          <mc:Choice Requires="wps">
            <w:drawing>
              <wp:inline distT="0" distB="0" distL="0" distR="0" wp14:anchorId="4E83D79E" wp14:editId="32F3B652">
                <wp:extent cx="5873115" cy="1837427"/>
                <wp:effectExtent l="0" t="0" r="13335" b="10795"/>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3742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6BAB28" w14:textId="77777777" w:rsidR="006B766B" w:rsidRPr="0060107C" w:rsidRDefault="006B766B" w:rsidP="0060107C">
                            <w:pPr>
                              <w:spacing w:after="0"/>
                              <w:rPr>
                                <w:color w:val="auto"/>
                              </w:rPr>
                            </w:pPr>
                            <w:r w:rsidRPr="0060107C">
                              <w:rPr>
                                <w:b/>
                                <w:color w:val="auto"/>
                              </w:rPr>
                              <w:t xml:space="preserve">Unterrichtsanschlüsse: </w:t>
                            </w:r>
                            <w:r w:rsidRPr="0060107C">
                              <w:rPr>
                                <w:color w:val="auto"/>
                              </w:rPr>
                              <w:t xml:space="preserve">Der Versuch kann als Problemexperiment eingesetzt werden, bei dem die SuS mit dem Konflikt konfrontiert werden, dass demineralisiertes Wasser Strom nicht leitet eine Salzlösung jedoch Strom leitet. Die SuS sollen mit Hilfe des Versuches darauf schließen, dass in der Salzlösung geladenen Teilchen vorliegen. </w:t>
                            </w:r>
                          </w:p>
                          <w:p w14:paraId="6691FF50" w14:textId="77777777" w:rsidR="006B766B" w:rsidRPr="0060107C" w:rsidRDefault="006B766B" w:rsidP="0060107C">
                            <w:pPr>
                              <w:rPr>
                                <w:color w:val="auto"/>
                              </w:rPr>
                            </w:pPr>
                            <w:r w:rsidRPr="0060107C">
                              <w:rPr>
                                <w:b/>
                                <w:color w:val="auto"/>
                              </w:rPr>
                              <w:t xml:space="preserve">Weiterentwicklung: </w:t>
                            </w:r>
                            <w:r w:rsidRPr="0060107C">
                              <w:rPr>
                                <w:color w:val="auto"/>
                              </w:rPr>
                              <w:t>Der Versuch kann mit Leitungswasser und einer Glukoselösung wiede</w:t>
                            </w:r>
                            <w:r w:rsidRPr="0060107C">
                              <w:rPr>
                                <w:color w:val="auto"/>
                              </w:rPr>
                              <w:t>r</w:t>
                            </w:r>
                            <w:r w:rsidRPr="0060107C">
                              <w:rPr>
                                <w:color w:val="auto"/>
                              </w:rPr>
                              <w:t>holt werden, um auf die unterschiedlichen Bindungen zwischen Atomen im Zuckermolekül und in Salzen zu schließen.</w:t>
                            </w:r>
                          </w:p>
                          <w:p w14:paraId="09FC927B" w14:textId="77777777" w:rsidR="006B766B" w:rsidRPr="00291F3A" w:rsidRDefault="006B766B" w:rsidP="0060107C">
                            <w:pPr>
                              <w:rPr>
                                <w:color w:val="1F497D" w:themeColor="text2"/>
                              </w:rPr>
                            </w:pPr>
                          </w:p>
                          <w:p w14:paraId="398C3A2C" w14:textId="77777777" w:rsidR="006B766B" w:rsidRPr="000D10FB" w:rsidRDefault="006B766B" w:rsidP="0060107C">
                            <w:pPr>
                              <w:rPr>
                                <w:color w:val="1F497D" w:themeColor="text2"/>
                              </w:rPr>
                            </w:pPr>
                          </w:p>
                        </w:txbxContent>
                      </wps:txbx>
                      <wps:bodyPr rot="0" vert="horz" wrap="square" lIns="91440" tIns="45720" rIns="91440" bIns="45720" anchor="t" anchorCtr="0" upright="1">
                        <a:noAutofit/>
                      </wps:bodyPr>
                    </wps:wsp>
                  </a:graphicData>
                </a:graphic>
              </wp:inline>
            </w:drawing>
          </mc:Choice>
          <mc:Fallback>
            <w:pict>
              <v:shape id="Textfeld 30" o:spid="_x0000_s1032" type="#_x0000_t202" style="width:462.45pt;height:1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" fillcolor="white [3201]" strokecolor="#c0504d [3205]" strokeweight="1pt">
                <v:stroke dashstyle="dash"/>
                <v:shadow color="#868686"/>
                <v:textbox>
                  <w:txbxContent>
                    <w:p w14:paraId="3D6BAB28" w14:textId="77777777" w:rsidR="006B766B" w:rsidRPr="0060107C" w:rsidRDefault="006B766B" w:rsidP="0060107C">
                      <w:pPr>
                        <w:spacing w:after="0"/>
                        <w:rPr>
                          <w:color w:val="auto"/>
                        </w:rPr>
                      </w:pPr>
                      <w:r w:rsidRPr="0060107C">
                        <w:rPr>
                          <w:b/>
                          <w:color w:val="auto"/>
                        </w:rPr>
                        <w:t xml:space="preserve">Unterrichtsanschlüsse: </w:t>
                      </w:r>
                      <w:r w:rsidRPr="0060107C">
                        <w:rPr>
                          <w:color w:val="auto"/>
                        </w:rPr>
                        <w:t xml:space="preserve">Der Versuch kann als Problemexperiment eingesetzt werden, bei dem die </w:t>
                      </w:r>
                      <w:proofErr w:type="spellStart"/>
                      <w:r w:rsidRPr="0060107C">
                        <w:rPr>
                          <w:color w:val="auto"/>
                        </w:rPr>
                        <w:t>SuS</w:t>
                      </w:r>
                      <w:proofErr w:type="spellEnd"/>
                      <w:r w:rsidRPr="0060107C">
                        <w:rPr>
                          <w:color w:val="auto"/>
                        </w:rPr>
                        <w:t xml:space="preserve"> mit dem Konflikt konfrontiert werden, dass demineralisiertes Wasser Strom nicht leitet eine Salzlösung jedoch Strom leitet. Die </w:t>
                      </w:r>
                      <w:proofErr w:type="spellStart"/>
                      <w:r w:rsidRPr="0060107C">
                        <w:rPr>
                          <w:color w:val="auto"/>
                        </w:rPr>
                        <w:t>SuS</w:t>
                      </w:r>
                      <w:proofErr w:type="spellEnd"/>
                      <w:r w:rsidRPr="0060107C">
                        <w:rPr>
                          <w:color w:val="auto"/>
                        </w:rPr>
                        <w:t xml:space="preserve"> sollen mit Hilfe des Versuches darauf schließen, dass in der Salzlösung geladenen Teilchen vorliegen. </w:t>
                      </w:r>
                    </w:p>
                    <w:p w14:paraId="6691FF50" w14:textId="77777777" w:rsidR="006B766B" w:rsidRPr="0060107C" w:rsidRDefault="006B766B" w:rsidP="0060107C">
                      <w:pPr>
                        <w:rPr>
                          <w:color w:val="auto"/>
                        </w:rPr>
                      </w:pPr>
                      <w:r w:rsidRPr="0060107C">
                        <w:rPr>
                          <w:b/>
                          <w:color w:val="auto"/>
                        </w:rPr>
                        <w:t xml:space="preserve">Weiterentwicklung: </w:t>
                      </w:r>
                      <w:r w:rsidRPr="0060107C">
                        <w:rPr>
                          <w:color w:val="auto"/>
                        </w:rPr>
                        <w:t>Der Versuch kann mit Leitungswasser und einer Glukoselösung wiede</w:t>
                      </w:r>
                      <w:r w:rsidRPr="0060107C">
                        <w:rPr>
                          <w:color w:val="auto"/>
                        </w:rPr>
                        <w:t>r</w:t>
                      </w:r>
                      <w:r w:rsidRPr="0060107C">
                        <w:rPr>
                          <w:color w:val="auto"/>
                        </w:rPr>
                        <w:t>holt werden, um auf die unterschiedlichen Bindungen zwischen Atomen im Zuckermolekül und in Salzen zu schließen.</w:t>
                      </w:r>
                    </w:p>
                    <w:p w14:paraId="09FC927B" w14:textId="77777777" w:rsidR="006B766B" w:rsidRPr="00291F3A" w:rsidRDefault="006B766B" w:rsidP="0060107C">
                      <w:pPr>
                        <w:rPr>
                          <w:color w:val="1F497D" w:themeColor="text2"/>
                        </w:rPr>
                      </w:pPr>
                    </w:p>
                    <w:p w14:paraId="398C3A2C" w14:textId="77777777" w:rsidR="006B766B" w:rsidRPr="000D10FB" w:rsidRDefault="006B766B" w:rsidP="0060107C">
                      <w:pPr>
                        <w:rPr>
                          <w:color w:val="1F497D" w:themeColor="text2"/>
                        </w:rPr>
                      </w:pPr>
                    </w:p>
                  </w:txbxContent>
                </v:textbox>
                <w10:anchorlock/>
              </v:shape>
            </w:pict>
          </mc:Fallback>
        </mc:AlternateContent>
      </w:r>
      <w:r w:rsidR="0031435D" w:rsidRPr="00203EDC">
        <w:rPr>
          <w:color w:val="auto"/>
          <w:lang w:val="de-DE"/>
        </w:rPr>
        <w:fldChar w:fldCharType="begin"/>
      </w:r>
      <w:r w:rsidR="0031435D" w:rsidRPr="00203EDC">
        <w:rPr>
          <w:color w:val="auto"/>
          <w:lang w:val="de-DE"/>
        </w:rPr>
        <w:instrText xml:space="preserve"> BIBLIOGRAPHY  \l 1031 </w:instrText>
      </w:r>
      <w:r w:rsidR="0031435D" w:rsidRPr="00203EDC">
        <w:rPr>
          <w:color w:val="auto"/>
          <w:lang w:val="de-DE"/>
        </w:rPr>
        <w:fldChar w:fldCharType="separate"/>
      </w:r>
    </w:p>
    <w:p w14:paraId="7668E6B3" w14:textId="144A71D3" w:rsidR="0060107C" w:rsidRPr="00203EDC" w:rsidRDefault="00E155D7" w:rsidP="0060107C">
      <w:pPr>
        <w:pStyle w:val="berschrift2"/>
        <w:numPr>
          <w:ilvl w:val="1"/>
          <w:numId w:val="1"/>
        </w:numPr>
        <w:rPr>
          <w:color w:val="auto"/>
        </w:rPr>
      </w:pPr>
      <w:r w:rsidRPr="00203EDC">
        <w:rPr>
          <w:noProof/>
          <w:color w:val="auto"/>
          <w:lang w:eastAsia="de-DE"/>
        </w:rPr>
        <mc:AlternateContent>
          <mc:Choice Requires="wps">
            <w:drawing>
              <wp:anchor distT="0" distB="0" distL="114300" distR="114300" simplePos="0" relativeHeight="251804672" behindDoc="0" locked="0" layoutInCell="1" allowOverlap="1" wp14:anchorId="0465A9F9" wp14:editId="75C28E5E">
                <wp:simplePos x="0" y="0"/>
                <wp:positionH relativeFrom="column">
                  <wp:posOffset>5715</wp:posOffset>
                </wp:positionH>
                <wp:positionV relativeFrom="paragraph">
                  <wp:posOffset>393065</wp:posOffset>
                </wp:positionV>
                <wp:extent cx="5873115" cy="1069340"/>
                <wp:effectExtent l="0" t="0" r="13335" b="16510"/>
                <wp:wrapSquare wrapText="bothSides"/>
                <wp:docPr id="44"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6934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04ABBF" w14:textId="77777777" w:rsidR="006B766B" w:rsidRPr="006F7205" w:rsidRDefault="006B766B" w:rsidP="00E155D7">
                            <w:pPr>
                              <w:pStyle w:val="Textkrper2"/>
                              <w:spacing w:after="0" w:line="360" w:lineRule="auto"/>
                            </w:pPr>
                            <w:r w:rsidRPr="006F7205">
                              <w:t xml:space="preserve">Der Versuch verdeutlicht den Ionengitter Aufbau von Salzen. Bei dem Versuch werden aus einer Kupfersulfatlösung blaue </w:t>
                            </w:r>
                            <w:proofErr w:type="spellStart"/>
                            <w:r w:rsidRPr="006F7205">
                              <w:t>Kupfersulfatkritstalle</w:t>
                            </w:r>
                            <w:proofErr w:type="spellEnd"/>
                            <w:r w:rsidRPr="006F7205">
                              <w:t xml:space="preserve"> gebildet und aus einer rotes Blutlauge</w:t>
                            </w:r>
                            <w:r w:rsidRPr="006F7205">
                              <w:t>n</w:t>
                            </w:r>
                            <w:r w:rsidRPr="006F7205">
                              <w:t>salzlösung rote Blutlaugensalzkristalle. Die SuS sollten den Aufbau von Salzen als Ionengitter bereits kennen.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44" o:spid="_x0000_s1033" type="#_x0000_t202" style="position:absolute;left:0;text-align:left;margin-left:.45pt;margin-top:30.95pt;width:462.45pt;height:84.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" strokecolor="#4bacc6" strokeweight="1pt">
                <v:stroke dashstyle="dash"/>
                <v:shadow color="#868686"/>
                <v:textbox>
                  <w:txbxContent>
                    <w:p w14:paraId="3F04ABBF" w14:textId="77777777" w:rsidR="006B766B" w:rsidRPr="006F7205" w:rsidRDefault="006B766B" w:rsidP="00E155D7">
                      <w:pPr>
                        <w:pStyle w:val="Textkrper2"/>
                        <w:spacing w:after="0" w:line="360" w:lineRule="auto"/>
                      </w:pPr>
                      <w:r w:rsidRPr="006F7205">
                        <w:t>Der Versuch verdeutlicht den Ionengitter Aufbau von Salzen. Bei dem Versuch werden aus e</w:t>
                      </w:r>
                      <w:r w:rsidRPr="006F7205">
                        <w:t>i</w:t>
                      </w:r>
                      <w:r w:rsidRPr="006F7205">
                        <w:t xml:space="preserve">ner </w:t>
                      </w:r>
                      <w:proofErr w:type="spellStart"/>
                      <w:r w:rsidRPr="006F7205">
                        <w:t>Kupfersulfatlösung</w:t>
                      </w:r>
                      <w:proofErr w:type="spellEnd"/>
                      <w:r w:rsidRPr="006F7205">
                        <w:t xml:space="preserve"> blaue </w:t>
                      </w:r>
                      <w:proofErr w:type="spellStart"/>
                      <w:r w:rsidRPr="006F7205">
                        <w:t>Kupfersulfatkritstalle</w:t>
                      </w:r>
                      <w:proofErr w:type="spellEnd"/>
                      <w:r w:rsidRPr="006F7205">
                        <w:t xml:space="preserve"> gebildet und aus einer rotes Blutlauge</w:t>
                      </w:r>
                      <w:r w:rsidRPr="006F7205">
                        <w:t>n</w:t>
                      </w:r>
                      <w:r w:rsidRPr="006F7205">
                        <w:t xml:space="preserve">salzlösung rote Blutlaugensalzkristalle. Die </w:t>
                      </w:r>
                      <w:proofErr w:type="spellStart"/>
                      <w:r w:rsidRPr="006F7205">
                        <w:t>SuS</w:t>
                      </w:r>
                      <w:proofErr w:type="spellEnd"/>
                      <w:r w:rsidRPr="006F7205">
                        <w:t xml:space="preserve"> sollten den Aufbau von Salzen als Ionengitter bereits kennen.</w:t>
                      </w:r>
                    </w:p>
                  </w:txbxContent>
                </v:textbox>
                <w10:wrap type="square"/>
              </v:shape>
            </w:pict>
          </mc:Fallback>
        </mc:AlternateContent>
      </w:r>
      <w:r w:rsidR="0031435D" w:rsidRPr="00203EDC">
        <w:rPr>
          <w:color w:val="auto"/>
        </w:rPr>
        <w:fldChar w:fldCharType="end"/>
      </w:r>
      <w:bookmarkStart w:id="8" w:name="_Toc363993053"/>
      <w:r w:rsidR="0060107C" w:rsidRPr="00203EDC">
        <w:rPr>
          <w:color w:val="auto"/>
        </w:rPr>
        <w:t>V 4 – Kristalle züchten</w:t>
      </w:r>
      <w:bookmarkEnd w:id="8"/>
      <w:r w:rsidR="0060107C" w:rsidRPr="00203EDC">
        <w:rPr>
          <w:color w:val="auto"/>
        </w:rPr>
        <w:t xml:space="preserve"> </w:t>
      </w:r>
    </w:p>
    <w:p w14:paraId="31674595" w14:textId="77777777" w:rsidR="0060107C" w:rsidRPr="00203EDC" w:rsidRDefault="0060107C" w:rsidP="0060107C">
      <w:pPr>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709"/>
        <w:gridCol w:w="1259"/>
        <w:gridCol w:w="1009"/>
        <w:gridCol w:w="1134"/>
      </w:tblGrid>
      <w:tr w:rsidR="0060107C" w:rsidRPr="00203EDC" w14:paraId="314ED18B" w14:textId="77777777" w:rsidTr="006B766B">
        <w:tc>
          <w:tcPr>
            <w:tcW w:w="9322" w:type="dxa"/>
            <w:gridSpan w:val="9"/>
            <w:shd w:val="clear" w:color="auto" w:fill="4F81BD"/>
            <w:vAlign w:val="center"/>
          </w:tcPr>
          <w:p w14:paraId="61E535D3" w14:textId="77777777" w:rsidR="0060107C" w:rsidRPr="00203EDC" w:rsidRDefault="0060107C" w:rsidP="0060107C">
            <w:pPr>
              <w:spacing w:after="0"/>
              <w:jc w:val="center"/>
              <w:rPr>
                <w:b/>
                <w:bCs/>
                <w:color w:val="auto"/>
              </w:rPr>
            </w:pPr>
            <w:r w:rsidRPr="00203EDC">
              <w:rPr>
                <w:b/>
                <w:bCs/>
                <w:color w:val="auto"/>
              </w:rPr>
              <w:t>Gefahrenstoffe</w:t>
            </w:r>
          </w:p>
        </w:tc>
      </w:tr>
      <w:tr w:rsidR="0060107C" w:rsidRPr="00203EDC" w14:paraId="1CA97E04" w14:textId="77777777" w:rsidTr="006B766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7C99EEF" w14:textId="77777777" w:rsidR="0060107C" w:rsidRPr="00203EDC" w:rsidRDefault="0060107C" w:rsidP="0060107C">
            <w:pPr>
              <w:spacing w:after="0" w:line="276" w:lineRule="auto"/>
              <w:jc w:val="center"/>
              <w:rPr>
                <w:bCs/>
                <w:color w:val="auto"/>
              </w:rPr>
            </w:pPr>
            <w:proofErr w:type="spellStart"/>
            <w:r w:rsidRPr="00203EDC">
              <w:rPr>
                <w:rFonts w:cs="Cambria"/>
                <w:color w:val="auto"/>
                <w:sz w:val="20"/>
                <w:szCs w:val="20"/>
              </w:rPr>
              <w:t>Kalimhexacyanoferrat</w:t>
            </w:r>
            <w:proofErr w:type="spellEnd"/>
            <w:r w:rsidRPr="00203EDC">
              <w:rPr>
                <w:rFonts w:cs="Cambria"/>
                <w:color w:val="auto"/>
                <w:sz w:val="20"/>
                <w:szCs w:val="20"/>
              </w:rPr>
              <w:t>(III)</w:t>
            </w:r>
          </w:p>
        </w:tc>
        <w:tc>
          <w:tcPr>
            <w:tcW w:w="2893" w:type="dxa"/>
            <w:gridSpan w:val="3"/>
            <w:tcBorders>
              <w:top w:val="single" w:sz="8" w:space="0" w:color="4F81BD"/>
              <w:bottom w:val="single" w:sz="8" w:space="0" w:color="4F81BD"/>
            </w:tcBorders>
            <w:shd w:val="clear" w:color="auto" w:fill="auto"/>
            <w:vAlign w:val="center"/>
          </w:tcPr>
          <w:p w14:paraId="4CE2FDB5" w14:textId="77777777" w:rsidR="0060107C" w:rsidRPr="00203EDC" w:rsidRDefault="0060107C" w:rsidP="0060107C">
            <w:pPr>
              <w:spacing w:after="0"/>
              <w:jc w:val="center"/>
              <w:rPr>
                <w:color w:val="auto"/>
              </w:rPr>
            </w:pPr>
            <w:r w:rsidRPr="00203EDC">
              <w:rPr>
                <w:color w:val="auto"/>
              </w:rPr>
              <w:t>-</w:t>
            </w:r>
          </w:p>
        </w:tc>
        <w:tc>
          <w:tcPr>
            <w:tcW w:w="3402" w:type="dxa"/>
            <w:gridSpan w:val="3"/>
            <w:tcBorders>
              <w:top w:val="single" w:sz="8" w:space="0" w:color="4F81BD"/>
              <w:bottom w:val="single" w:sz="8" w:space="0" w:color="4F81BD"/>
              <w:right w:val="single" w:sz="8" w:space="0" w:color="4F81BD"/>
            </w:tcBorders>
            <w:shd w:val="clear" w:color="auto" w:fill="auto"/>
            <w:vAlign w:val="center"/>
          </w:tcPr>
          <w:p w14:paraId="3B2BDC26" w14:textId="77777777" w:rsidR="0060107C" w:rsidRPr="00203EDC" w:rsidRDefault="0060107C" w:rsidP="0060107C">
            <w:pPr>
              <w:spacing w:after="0"/>
              <w:jc w:val="center"/>
              <w:rPr>
                <w:color w:val="auto"/>
              </w:rPr>
            </w:pPr>
            <w:r w:rsidRPr="00203EDC">
              <w:rPr>
                <w:rFonts w:cs="Cambria"/>
                <w:color w:val="auto"/>
                <w:sz w:val="20"/>
                <w:szCs w:val="20"/>
              </w:rPr>
              <w:t>-</w:t>
            </w:r>
          </w:p>
        </w:tc>
      </w:tr>
      <w:tr w:rsidR="0060107C" w:rsidRPr="00203EDC" w14:paraId="2859E1C5" w14:textId="77777777" w:rsidTr="006B766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D541B9F" w14:textId="77777777" w:rsidR="0060107C" w:rsidRPr="00203EDC" w:rsidRDefault="0060107C" w:rsidP="0060107C">
            <w:pPr>
              <w:spacing w:after="0" w:line="276" w:lineRule="auto"/>
              <w:jc w:val="center"/>
              <w:rPr>
                <w:rFonts w:cs="Cambria"/>
                <w:color w:val="auto"/>
                <w:sz w:val="20"/>
                <w:szCs w:val="20"/>
              </w:rPr>
            </w:pPr>
            <w:r w:rsidRPr="00203EDC">
              <w:rPr>
                <w:bCs/>
                <w:color w:val="auto"/>
              </w:rPr>
              <w:t>Kupfersulfat</w:t>
            </w:r>
          </w:p>
        </w:tc>
        <w:tc>
          <w:tcPr>
            <w:tcW w:w="2893" w:type="dxa"/>
            <w:gridSpan w:val="3"/>
            <w:tcBorders>
              <w:top w:val="single" w:sz="8" w:space="0" w:color="4F81BD"/>
              <w:bottom w:val="single" w:sz="8" w:space="0" w:color="4F81BD"/>
            </w:tcBorders>
            <w:shd w:val="clear" w:color="auto" w:fill="auto"/>
            <w:vAlign w:val="center"/>
          </w:tcPr>
          <w:p w14:paraId="0EB47722" w14:textId="77777777" w:rsidR="0060107C" w:rsidRPr="00203EDC" w:rsidRDefault="0060107C" w:rsidP="0060107C">
            <w:pPr>
              <w:spacing w:after="0"/>
              <w:jc w:val="center"/>
              <w:rPr>
                <w:rFonts w:cs="Cambria"/>
                <w:color w:val="auto"/>
                <w:sz w:val="20"/>
                <w:szCs w:val="20"/>
              </w:rPr>
            </w:pPr>
            <w:r w:rsidRPr="00203EDC">
              <w:rPr>
                <w:rFonts w:cs="Cambria"/>
                <w:color w:val="auto"/>
                <w:sz w:val="20"/>
                <w:szCs w:val="20"/>
              </w:rPr>
              <w:t>H: 302, 315, 319, 410</w:t>
            </w:r>
          </w:p>
        </w:tc>
        <w:tc>
          <w:tcPr>
            <w:tcW w:w="3402" w:type="dxa"/>
            <w:gridSpan w:val="3"/>
            <w:tcBorders>
              <w:top w:val="single" w:sz="8" w:space="0" w:color="4F81BD"/>
              <w:bottom w:val="single" w:sz="8" w:space="0" w:color="4F81BD"/>
              <w:right w:val="single" w:sz="8" w:space="0" w:color="4F81BD"/>
            </w:tcBorders>
            <w:shd w:val="clear" w:color="auto" w:fill="auto"/>
            <w:vAlign w:val="center"/>
          </w:tcPr>
          <w:p w14:paraId="3C4B1B0F" w14:textId="77777777" w:rsidR="0060107C" w:rsidRPr="00203EDC" w:rsidRDefault="0060107C" w:rsidP="0060107C">
            <w:pPr>
              <w:spacing w:after="0"/>
              <w:jc w:val="center"/>
              <w:rPr>
                <w:rFonts w:cs="Cambria"/>
                <w:color w:val="auto"/>
                <w:sz w:val="20"/>
                <w:szCs w:val="20"/>
              </w:rPr>
            </w:pPr>
            <w:r w:rsidRPr="00203EDC">
              <w:rPr>
                <w:rFonts w:cs="Cambria"/>
                <w:color w:val="auto"/>
                <w:sz w:val="20"/>
                <w:szCs w:val="20"/>
              </w:rPr>
              <w:t>P: 273, 305 + 351 + 338, 302 + 352</w:t>
            </w:r>
          </w:p>
        </w:tc>
      </w:tr>
      <w:tr w:rsidR="0060107C" w:rsidRPr="00203EDC" w14:paraId="1BC78803" w14:textId="77777777" w:rsidTr="006B766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B371BCF" w14:textId="77777777" w:rsidR="0060107C" w:rsidRPr="00203EDC" w:rsidRDefault="0060107C" w:rsidP="0060107C">
            <w:pPr>
              <w:spacing w:after="0" w:line="276" w:lineRule="auto"/>
              <w:jc w:val="center"/>
              <w:rPr>
                <w:bCs/>
                <w:color w:val="auto"/>
              </w:rPr>
            </w:pPr>
            <w:r w:rsidRPr="00203EDC">
              <w:rPr>
                <w:bCs/>
                <w:color w:val="auto"/>
              </w:rPr>
              <w:t>Demineralisiertes Wasser</w:t>
            </w:r>
          </w:p>
        </w:tc>
        <w:tc>
          <w:tcPr>
            <w:tcW w:w="2893" w:type="dxa"/>
            <w:gridSpan w:val="3"/>
            <w:tcBorders>
              <w:top w:val="single" w:sz="8" w:space="0" w:color="4F81BD"/>
              <w:bottom w:val="single" w:sz="8" w:space="0" w:color="4F81BD"/>
            </w:tcBorders>
            <w:shd w:val="clear" w:color="auto" w:fill="auto"/>
            <w:vAlign w:val="center"/>
          </w:tcPr>
          <w:p w14:paraId="2C32947D" w14:textId="77777777" w:rsidR="0060107C" w:rsidRPr="00203EDC" w:rsidRDefault="0060107C" w:rsidP="0060107C">
            <w:pPr>
              <w:spacing w:after="0"/>
              <w:jc w:val="center"/>
              <w:rPr>
                <w:rFonts w:cs="Cambria"/>
                <w:color w:val="auto"/>
                <w:sz w:val="20"/>
                <w:szCs w:val="20"/>
              </w:rPr>
            </w:pPr>
            <w:r w:rsidRPr="00203EDC">
              <w:rPr>
                <w:rFonts w:cs="Cambria"/>
                <w:color w:val="auto"/>
                <w:sz w:val="20"/>
                <w:szCs w:val="20"/>
              </w:rPr>
              <w:t>-</w:t>
            </w:r>
          </w:p>
        </w:tc>
        <w:tc>
          <w:tcPr>
            <w:tcW w:w="3402" w:type="dxa"/>
            <w:gridSpan w:val="3"/>
            <w:tcBorders>
              <w:top w:val="single" w:sz="8" w:space="0" w:color="4F81BD"/>
              <w:bottom w:val="single" w:sz="8" w:space="0" w:color="4F81BD"/>
              <w:right w:val="single" w:sz="8" w:space="0" w:color="4F81BD"/>
            </w:tcBorders>
            <w:shd w:val="clear" w:color="auto" w:fill="auto"/>
            <w:vAlign w:val="center"/>
          </w:tcPr>
          <w:p w14:paraId="2B775368" w14:textId="77777777" w:rsidR="0060107C" w:rsidRPr="00203EDC" w:rsidRDefault="0060107C" w:rsidP="0060107C">
            <w:pPr>
              <w:spacing w:after="0"/>
              <w:jc w:val="center"/>
              <w:rPr>
                <w:rFonts w:cs="Cambria"/>
                <w:color w:val="auto"/>
                <w:sz w:val="20"/>
                <w:szCs w:val="20"/>
              </w:rPr>
            </w:pPr>
            <w:r w:rsidRPr="00203EDC">
              <w:rPr>
                <w:rFonts w:cs="Cambria"/>
                <w:color w:val="auto"/>
                <w:sz w:val="20"/>
                <w:szCs w:val="20"/>
              </w:rPr>
              <w:t>-</w:t>
            </w:r>
          </w:p>
        </w:tc>
      </w:tr>
      <w:tr w:rsidR="0060107C" w:rsidRPr="00203EDC" w14:paraId="6BD8F302" w14:textId="77777777" w:rsidTr="006B766B">
        <w:tc>
          <w:tcPr>
            <w:tcW w:w="1009" w:type="dxa"/>
            <w:tcBorders>
              <w:top w:val="single" w:sz="8" w:space="0" w:color="4F81BD"/>
              <w:left w:val="single" w:sz="8" w:space="0" w:color="4F81BD"/>
              <w:bottom w:val="single" w:sz="8" w:space="0" w:color="4F81BD"/>
            </w:tcBorders>
            <w:shd w:val="clear" w:color="auto" w:fill="auto"/>
            <w:vAlign w:val="center"/>
          </w:tcPr>
          <w:p w14:paraId="50B99CA7" w14:textId="77777777" w:rsidR="0060107C" w:rsidRPr="00203EDC" w:rsidRDefault="0060107C" w:rsidP="0060107C">
            <w:pPr>
              <w:spacing w:after="0"/>
              <w:jc w:val="center"/>
              <w:rPr>
                <w:b/>
                <w:bCs/>
                <w:color w:val="auto"/>
              </w:rPr>
            </w:pPr>
            <w:r w:rsidRPr="00203EDC">
              <w:rPr>
                <w:b/>
                <w:noProof/>
                <w:color w:val="auto"/>
                <w:lang w:eastAsia="de-DE"/>
              </w:rPr>
              <w:drawing>
                <wp:inline distT="0" distB="0" distL="0" distR="0" wp14:anchorId="7EACC9CA" wp14:editId="45C649FC">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a:duotone>
                              <a:schemeClr val="bg2">
                                <a:shade val="45000"/>
                                <a:satMod val="135000"/>
                              </a:schemeClr>
                              <a:prstClr val="white"/>
                            </a:duotone>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BBB8A08" w14:textId="77777777" w:rsidR="0060107C" w:rsidRPr="00203EDC" w:rsidRDefault="0060107C" w:rsidP="0060107C">
            <w:pPr>
              <w:spacing w:after="0"/>
              <w:jc w:val="center"/>
              <w:rPr>
                <w:color w:val="auto"/>
              </w:rPr>
            </w:pPr>
            <w:r w:rsidRPr="00203EDC">
              <w:rPr>
                <w:noProof/>
                <w:color w:val="auto"/>
                <w:lang w:eastAsia="de-DE"/>
              </w:rPr>
              <w:drawing>
                <wp:inline distT="0" distB="0" distL="0" distR="0" wp14:anchorId="63112F46" wp14:editId="254F6B65">
                  <wp:extent cx="543464" cy="543464"/>
                  <wp:effectExtent l="0" t="0" r="9525" b="9525"/>
                  <wp:docPr id="17" name="Grafik 17" descr="C:\Users\Susanne Hille\Desktop\48px-GHS-pictogram-rondf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Hille\Desktop\48px-GHS-pictogram-rondflam.svg.png"/>
                          <pic:cNvPicPr>
                            <a:picLocks noChangeAspect="1" noChangeArrowheads="1"/>
                          </pic:cNvPicPr>
                        </pic:nvPicPr>
                        <pic:blipFill>
                          <a:blip r:embed="rId14">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43465" cy="54346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4AB4D2A" w14:textId="77777777" w:rsidR="0060107C" w:rsidRPr="00203EDC" w:rsidRDefault="0060107C" w:rsidP="0060107C">
            <w:pPr>
              <w:spacing w:after="0"/>
              <w:jc w:val="center"/>
              <w:rPr>
                <w:color w:val="auto"/>
              </w:rPr>
            </w:pPr>
            <w:r w:rsidRPr="00203EDC">
              <w:rPr>
                <w:noProof/>
                <w:color w:val="auto"/>
                <w:lang w:eastAsia="de-DE"/>
              </w:rPr>
              <w:drawing>
                <wp:inline distT="0" distB="0" distL="0" distR="0" wp14:anchorId="72D7C8CC" wp14:editId="5B3F2269">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ABC32A1" w14:textId="77777777" w:rsidR="0060107C" w:rsidRPr="00203EDC" w:rsidRDefault="0060107C" w:rsidP="0060107C">
            <w:pPr>
              <w:spacing w:after="0"/>
              <w:jc w:val="center"/>
              <w:rPr>
                <w:color w:val="auto"/>
              </w:rPr>
            </w:pPr>
            <w:r w:rsidRPr="00203EDC">
              <w:rPr>
                <w:noProof/>
                <w:color w:val="auto"/>
                <w:lang w:eastAsia="de-DE"/>
              </w:rPr>
              <w:drawing>
                <wp:inline distT="0" distB="0" distL="0" distR="0" wp14:anchorId="2017E9FE" wp14:editId="50787290">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40EF1352" w14:textId="77777777" w:rsidR="0060107C" w:rsidRPr="00203EDC" w:rsidRDefault="0060107C" w:rsidP="0060107C">
            <w:pPr>
              <w:spacing w:after="0"/>
              <w:jc w:val="center"/>
              <w:rPr>
                <w:color w:val="auto"/>
              </w:rPr>
            </w:pPr>
            <w:r w:rsidRPr="00203EDC">
              <w:rPr>
                <w:noProof/>
                <w:color w:val="auto"/>
                <w:lang w:eastAsia="de-DE"/>
              </w:rPr>
              <w:drawing>
                <wp:inline distT="0" distB="0" distL="0" distR="0" wp14:anchorId="37CFEE7B" wp14:editId="3EFCBB4D">
                  <wp:extent cx="545812" cy="569343"/>
                  <wp:effectExtent l="0" t="0" r="6985" b="254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45978" cy="569517"/>
                          </a:xfrm>
                          <a:prstGeom prst="rect">
                            <a:avLst/>
                          </a:prstGeom>
                          <a:noFill/>
                          <a:ln>
                            <a:noFill/>
                          </a:ln>
                        </pic:spPr>
                      </pic:pic>
                    </a:graphicData>
                  </a:graphic>
                </wp:inline>
              </w:drawing>
            </w:r>
          </w:p>
        </w:tc>
        <w:tc>
          <w:tcPr>
            <w:tcW w:w="709" w:type="dxa"/>
            <w:tcBorders>
              <w:top w:val="single" w:sz="8" w:space="0" w:color="4F81BD"/>
              <w:bottom w:val="single" w:sz="8" w:space="0" w:color="4F81BD"/>
            </w:tcBorders>
            <w:shd w:val="clear" w:color="auto" w:fill="auto"/>
            <w:vAlign w:val="center"/>
          </w:tcPr>
          <w:p w14:paraId="2EC4F98C" w14:textId="77777777" w:rsidR="0060107C" w:rsidRPr="00203EDC" w:rsidRDefault="0060107C" w:rsidP="0060107C">
            <w:pPr>
              <w:spacing w:after="0"/>
              <w:jc w:val="center"/>
              <w:rPr>
                <w:color w:val="auto"/>
              </w:rPr>
            </w:pPr>
            <w:r w:rsidRPr="00203EDC">
              <w:rPr>
                <w:noProof/>
                <w:color w:val="auto"/>
                <w:lang w:eastAsia="de-DE"/>
              </w:rPr>
              <w:drawing>
                <wp:inline distT="0" distB="0" distL="0" distR="0" wp14:anchorId="00AA51EB" wp14:editId="211548CA">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259" w:type="dxa"/>
            <w:tcBorders>
              <w:top w:val="single" w:sz="8" w:space="0" w:color="4F81BD"/>
              <w:bottom w:val="single" w:sz="8" w:space="0" w:color="4F81BD"/>
            </w:tcBorders>
            <w:shd w:val="clear" w:color="auto" w:fill="auto"/>
            <w:vAlign w:val="center"/>
          </w:tcPr>
          <w:p w14:paraId="55A631A5" w14:textId="77777777" w:rsidR="0060107C" w:rsidRPr="00203EDC" w:rsidRDefault="0060107C" w:rsidP="0060107C">
            <w:pPr>
              <w:spacing w:after="0"/>
              <w:jc w:val="center"/>
              <w:rPr>
                <w:color w:val="auto"/>
              </w:rPr>
            </w:pPr>
            <w:r w:rsidRPr="00203EDC">
              <w:rPr>
                <w:noProof/>
                <w:color w:val="auto"/>
                <w:lang w:eastAsia="de-DE"/>
              </w:rPr>
              <w:drawing>
                <wp:inline distT="0" distB="0" distL="0" distR="0" wp14:anchorId="48962B80" wp14:editId="440FA2BB">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3CB7336" w14:textId="77777777" w:rsidR="0060107C" w:rsidRPr="00203EDC" w:rsidRDefault="0060107C" w:rsidP="0060107C">
            <w:pPr>
              <w:spacing w:after="0"/>
              <w:jc w:val="center"/>
              <w:rPr>
                <w:color w:val="auto"/>
              </w:rPr>
            </w:pPr>
            <w:r w:rsidRPr="00203EDC">
              <w:rPr>
                <w:noProof/>
                <w:color w:val="auto"/>
                <w:lang w:eastAsia="de-DE"/>
              </w:rPr>
              <w:drawing>
                <wp:inline distT="0" distB="0" distL="0" distR="0" wp14:anchorId="26E2BE45" wp14:editId="63AA2AD7">
                  <wp:extent cx="511175" cy="511175"/>
                  <wp:effectExtent l="0" t="0" r="3175" b="317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F0FCA84" w14:textId="77777777" w:rsidR="0060107C" w:rsidRPr="00203EDC" w:rsidRDefault="0060107C" w:rsidP="0060107C">
            <w:pPr>
              <w:spacing w:after="0"/>
              <w:jc w:val="center"/>
              <w:rPr>
                <w:color w:val="auto"/>
              </w:rPr>
            </w:pPr>
            <w:r w:rsidRPr="00203EDC">
              <w:rPr>
                <w:noProof/>
                <w:color w:val="auto"/>
                <w:lang w:eastAsia="de-DE"/>
              </w:rPr>
              <w:drawing>
                <wp:inline distT="0" distB="0" distL="0" distR="0" wp14:anchorId="123A68C7" wp14:editId="65D258A2">
                  <wp:extent cx="526211" cy="526211"/>
                  <wp:effectExtent l="0" t="0" r="7620" b="762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8">
                            <a:extLst>
                              <a:ext uri="{28A0092B-C50C-407E-A947-70E740481C1C}">
                                <a14:useLocalDpi xmlns:a14="http://schemas.microsoft.com/office/drawing/2010/main"/>
                              </a:ext>
                            </a:extLst>
                          </a:blip>
                          <a:stretch>
                            <a:fillRect/>
                          </a:stretch>
                        </pic:blipFill>
                        <pic:spPr bwMode="auto">
                          <a:xfrm>
                            <a:off x="0" y="0"/>
                            <a:ext cx="526211" cy="526211"/>
                          </a:xfrm>
                          <a:prstGeom prst="rect">
                            <a:avLst/>
                          </a:prstGeom>
                          <a:noFill/>
                          <a:ln>
                            <a:noFill/>
                          </a:ln>
                        </pic:spPr>
                      </pic:pic>
                    </a:graphicData>
                  </a:graphic>
                </wp:inline>
              </w:drawing>
            </w:r>
          </w:p>
        </w:tc>
      </w:tr>
    </w:tbl>
    <w:p w14:paraId="7CEF7162" w14:textId="77777777" w:rsidR="0060107C" w:rsidRPr="00203EDC" w:rsidRDefault="0060107C" w:rsidP="0060107C">
      <w:pPr>
        <w:tabs>
          <w:tab w:val="left" w:pos="1701"/>
          <w:tab w:val="left" w:pos="1985"/>
        </w:tabs>
        <w:rPr>
          <w:color w:val="auto"/>
        </w:rPr>
      </w:pPr>
    </w:p>
    <w:p w14:paraId="08DDBEC1" w14:textId="77777777" w:rsidR="0060107C" w:rsidRPr="00203EDC" w:rsidRDefault="0060107C" w:rsidP="0060107C">
      <w:pPr>
        <w:tabs>
          <w:tab w:val="left" w:pos="1701"/>
          <w:tab w:val="left" w:pos="1985"/>
        </w:tabs>
        <w:ind w:left="1980" w:hanging="1980"/>
        <w:rPr>
          <w:color w:val="auto"/>
        </w:rPr>
      </w:pPr>
      <w:r w:rsidRPr="00203EDC">
        <w:rPr>
          <w:color w:val="auto"/>
        </w:rPr>
        <w:t xml:space="preserve">Materialien: </w:t>
      </w:r>
      <w:r w:rsidRPr="00203EDC">
        <w:rPr>
          <w:color w:val="auto"/>
        </w:rPr>
        <w:tab/>
      </w:r>
      <w:r w:rsidRPr="00203EDC">
        <w:rPr>
          <w:color w:val="auto"/>
        </w:rPr>
        <w:tab/>
        <w:t>Becherglas 100 ml, Becherglas (250 ml), kleines Steinchen, Dreifuß mit Drahtnetz, Brenner, Glasrührstab</w:t>
      </w:r>
    </w:p>
    <w:p w14:paraId="3DEBB938" w14:textId="77777777" w:rsidR="0060107C" w:rsidRPr="00203EDC" w:rsidRDefault="0060107C" w:rsidP="0060107C">
      <w:pPr>
        <w:tabs>
          <w:tab w:val="left" w:pos="1701"/>
          <w:tab w:val="left" w:pos="1985"/>
        </w:tabs>
        <w:ind w:left="1980" w:hanging="1980"/>
        <w:rPr>
          <w:color w:val="auto"/>
        </w:rPr>
      </w:pPr>
      <w:r w:rsidRPr="00203EDC">
        <w:rPr>
          <w:color w:val="auto"/>
        </w:rPr>
        <w:t>Chemikalien:</w:t>
      </w:r>
      <w:r w:rsidRPr="00203EDC">
        <w:rPr>
          <w:color w:val="auto"/>
        </w:rPr>
        <w:tab/>
      </w:r>
      <w:r w:rsidRPr="00203EDC">
        <w:rPr>
          <w:color w:val="auto"/>
        </w:rPr>
        <w:tab/>
      </w:r>
      <w:proofErr w:type="spellStart"/>
      <w:r w:rsidRPr="00203EDC">
        <w:rPr>
          <w:color w:val="auto"/>
        </w:rPr>
        <w:t>Kalimhexacyanoferrat</w:t>
      </w:r>
      <w:proofErr w:type="spellEnd"/>
      <w:r w:rsidRPr="00203EDC">
        <w:rPr>
          <w:color w:val="auto"/>
        </w:rPr>
        <w:t xml:space="preserve">(III) (rotes Blutlaugensalz) </w:t>
      </w:r>
      <m:oMath>
        <m:sSub>
          <m:sSubPr>
            <m:ctrlPr>
              <w:rPr>
                <w:rFonts w:ascii="Cambria Math" w:hAnsi="Cambria Math"/>
                <w:color w:val="auto"/>
              </w:rPr>
            </m:ctrlPr>
          </m:sSubPr>
          <m:e>
            <m:r>
              <m:rPr>
                <m:sty m:val="p"/>
              </m:rPr>
              <w:rPr>
                <w:rFonts w:ascii="Cambria Math" w:hAnsi="Cambria Math"/>
                <w:color w:val="auto"/>
              </w:rPr>
              <m:t>K</m:t>
            </m:r>
          </m:e>
          <m:sub>
            <m:r>
              <m:rPr>
                <m:sty m:val="p"/>
              </m:rPr>
              <w:rPr>
                <w:rFonts w:ascii="Cambria Math" w:hAnsi="Cambria Math"/>
                <w:color w:val="auto"/>
              </w:rPr>
              <m:t>3</m:t>
            </m:r>
          </m:sub>
        </m:sSub>
        <m:d>
          <m:dPr>
            <m:begChr m:val="["/>
            <m:endChr m:val="]"/>
            <m:ctrlPr>
              <w:rPr>
                <w:rFonts w:ascii="Cambria Math" w:hAnsi="Cambria Math"/>
                <w:color w:val="auto"/>
              </w:rPr>
            </m:ctrlPr>
          </m:dPr>
          <m:e>
            <m:r>
              <m:rPr>
                <m:sty m:val="p"/>
              </m:rPr>
              <w:rPr>
                <w:rFonts w:ascii="Cambria Math" w:hAnsi="Cambria Math"/>
                <w:color w:val="auto"/>
              </w:rPr>
              <m:t>Fe(CN</m:t>
            </m:r>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6</m:t>
                </m:r>
              </m:sub>
            </m:sSub>
          </m:e>
        </m:d>
      </m:oMath>
      <w:r w:rsidRPr="00203EDC">
        <w:rPr>
          <w:color w:val="auto"/>
        </w:rPr>
        <w:t>, Kupfersu</w:t>
      </w:r>
      <w:r w:rsidRPr="00203EDC">
        <w:rPr>
          <w:color w:val="auto"/>
        </w:rPr>
        <w:t>l</w:t>
      </w:r>
      <w:r w:rsidRPr="00203EDC">
        <w:rPr>
          <w:color w:val="auto"/>
        </w:rPr>
        <w:t xml:space="preserve">fat </w:t>
      </w:r>
      <m:oMath>
        <m:r>
          <m:rPr>
            <m:sty m:val="p"/>
          </m:rPr>
          <w:rPr>
            <w:rFonts w:ascii="Cambria Math" w:hAnsi="Cambria Math"/>
            <w:color w:val="auto"/>
          </w:rPr>
          <m:t>CuS</m:t>
        </m:r>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4</m:t>
            </m:r>
          </m:sub>
        </m:sSub>
      </m:oMath>
      <w:r w:rsidRPr="00203EDC">
        <w:rPr>
          <w:rFonts w:eastAsiaTheme="minorEastAsia"/>
          <w:color w:val="auto"/>
        </w:rPr>
        <w:t>,</w:t>
      </w:r>
      <w:r w:rsidRPr="00203EDC">
        <w:rPr>
          <w:color w:val="auto"/>
        </w:rPr>
        <w:t xml:space="preserve"> demineralisiertes Wasser</w:t>
      </w:r>
    </w:p>
    <w:p w14:paraId="172D81A6" w14:textId="77777777" w:rsidR="0060107C" w:rsidRPr="00203EDC" w:rsidRDefault="0060107C" w:rsidP="0060107C">
      <w:pPr>
        <w:tabs>
          <w:tab w:val="left" w:pos="1701"/>
          <w:tab w:val="left" w:pos="1985"/>
        </w:tabs>
        <w:ind w:left="1985" w:hanging="1985"/>
        <w:rPr>
          <w:color w:val="auto"/>
        </w:rPr>
      </w:pPr>
      <w:r w:rsidRPr="00203EDC">
        <w:rPr>
          <w:color w:val="auto"/>
        </w:rPr>
        <w:t xml:space="preserve">Durchführung:      </w:t>
      </w:r>
      <w:r w:rsidRPr="00203EDC">
        <w:rPr>
          <w:color w:val="auto"/>
        </w:rPr>
        <w:tab/>
      </w:r>
      <w:r w:rsidRPr="00203EDC">
        <w:rPr>
          <w:color w:val="auto"/>
        </w:rPr>
        <w:tab/>
        <w:t xml:space="preserve">In das 100 ml Becherglas werden 30 ml </w:t>
      </w:r>
      <w:proofErr w:type="spellStart"/>
      <w:r w:rsidRPr="00203EDC">
        <w:rPr>
          <w:color w:val="auto"/>
        </w:rPr>
        <w:t>dest</w:t>
      </w:r>
      <w:proofErr w:type="spellEnd"/>
      <w:r w:rsidRPr="00203EDC">
        <w:rPr>
          <w:color w:val="auto"/>
        </w:rPr>
        <w:t xml:space="preserve">. Wasser gegeben und auf 60 °C erhitzt. Danach wird 10 g rotes Blutlaugensalz in das Wasser gegeben und </w:t>
      </w:r>
      <w:r w:rsidRPr="00203EDC">
        <w:rPr>
          <w:color w:val="auto"/>
        </w:rPr>
        <w:lastRenderedPageBreak/>
        <w:t>vollständig gelöst. Anschließend wird ein kleiner Stein als Kristallisation</w:t>
      </w:r>
      <w:r w:rsidRPr="00203EDC">
        <w:rPr>
          <w:color w:val="auto"/>
        </w:rPr>
        <w:t>s</w:t>
      </w:r>
      <w:r w:rsidRPr="00203EDC">
        <w:rPr>
          <w:color w:val="auto"/>
        </w:rPr>
        <w:t xml:space="preserve">keim in die Lösung gegeben und das Becherglas erschütterungsfrei an einen kühlen Ort gestellt (am besten über Nacht). In das 250 ml Becherglas werden 50 ml </w:t>
      </w:r>
      <w:proofErr w:type="spellStart"/>
      <w:r w:rsidRPr="00203EDC">
        <w:rPr>
          <w:color w:val="auto"/>
        </w:rPr>
        <w:t>dest</w:t>
      </w:r>
      <w:proofErr w:type="spellEnd"/>
      <w:r w:rsidRPr="00203EDC">
        <w:rPr>
          <w:color w:val="auto"/>
        </w:rPr>
        <w:t>. Wasser gegeben, auf 60 °C erhitzt und anschließend   15 g Kupfersulfat in dem Wasser vollständig gelöst und weiter wie mit der Blutlaugensalzlösung verfahren.</w:t>
      </w:r>
    </w:p>
    <w:tbl>
      <w:tblPr>
        <w:tblStyle w:val="Tabellenraster"/>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026"/>
      </w:tblGrid>
      <w:tr w:rsidR="0060107C" w:rsidRPr="00203EDC" w14:paraId="01108C77" w14:textId="77777777" w:rsidTr="006B766B">
        <w:tc>
          <w:tcPr>
            <w:tcW w:w="4587" w:type="dxa"/>
          </w:tcPr>
          <w:p w14:paraId="47D36AC9" w14:textId="77777777" w:rsidR="0060107C" w:rsidRPr="00203EDC" w:rsidRDefault="0060107C" w:rsidP="0060107C">
            <w:pPr>
              <w:keepNext/>
              <w:tabs>
                <w:tab w:val="left" w:pos="1701"/>
                <w:tab w:val="left" w:pos="1985"/>
              </w:tabs>
              <w:rPr>
                <w:color w:val="auto"/>
              </w:rPr>
            </w:pPr>
            <w:r w:rsidRPr="00203EDC">
              <w:rPr>
                <w:noProof/>
                <w:color w:val="auto"/>
                <w:lang w:eastAsia="de-DE"/>
              </w:rPr>
              <w:drawing>
                <wp:inline distT="0" distB="0" distL="0" distR="0" wp14:anchorId="519F1D7C" wp14:editId="603B07B2">
                  <wp:extent cx="2818310" cy="1837427"/>
                  <wp:effectExtent l="0" t="0" r="127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cstate="print">
                            <a:extLst>
                              <a:ext uri="{28A0092B-C50C-407E-A947-70E740481C1C}">
                                <a14:useLocalDpi xmlns:a14="http://schemas.microsoft.com/office/drawing/2010/main"/>
                              </a:ext>
                            </a:extLst>
                          </a:blip>
                          <a:srcRect/>
                          <a:stretch/>
                        </pic:blipFill>
                        <pic:spPr bwMode="auto">
                          <a:xfrm>
                            <a:off x="0" y="0"/>
                            <a:ext cx="2819269" cy="1838052"/>
                          </a:xfrm>
                          <a:prstGeom prst="rect">
                            <a:avLst/>
                          </a:prstGeom>
                          <a:ln>
                            <a:noFill/>
                          </a:ln>
                          <a:extLst>
                            <a:ext uri="{53640926-AAD7-44D8-BBD7-CCE9431645EC}">
                              <a14:shadowObscured xmlns:a14="http://schemas.microsoft.com/office/drawing/2010/main"/>
                            </a:ext>
                          </a:extLst>
                        </pic:spPr>
                      </pic:pic>
                    </a:graphicData>
                  </a:graphic>
                </wp:inline>
              </w:drawing>
            </w:r>
          </w:p>
          <w:p w14:paraId="14B484AD" w14:textId="77777777" w:rsidR="0060107C" w:rsidRPr="00203EDC" w:rsidRDefault="0060107C" w:rsidP="0060107C">
            <w:pPr>
              <w:spacing w:line="240" w:lineRule="auto"/>
              <w:rPr>
                <w:rFonts w:eastAsiaTheme="minorEastAsia"/>
                <w:bCs/>
                <w:color w:val="auto"/>
                <w:sz w:val="18"/>
                <w:szCs w:val="18"/>
              </w:rPr>
            </w:pPr>
            <w:r w:rsidRPr="00203EDC">
              <w:rPr>
                <w:bCs/>
                <w:color w:val="auto"/>
                <w:sz w:val="18"/>
                <w:szCs w:val="18"/>
              </w:rPr>
              <w:t xml:space="preserve">Abbildung </w:t>
            </w:r>
            <w:r w:rsidRPr="00203EDC">
              <w:rPr>
                <w:bCs/>
                <w:color w:val="auto"/>
                <w:sz w:val="18"/>
                <w:szCs w:val="18"/>
              </w:rPr>
              <w:fldChar w:fldCharType="begin"/>
            </w:r>
            <w:r w:rsidRPr="00203EDC">
              <w:rPr>
                <w:bCs/>
                <w:color w:val="auto"/>
                <w:sz w:val="18"/>
                <w:szCs w:val="18"/>
              </w:rPr>
              <w:instrText xml:space="preserve"> SEQ Abbildung \* ARABIC </w:instrText>
            </w:r>
            <w:r w:rsidRPr="00203EDC">
              <w:rPr>
                <w:bCs/>
                <w:color w:val="auto"/>
                <w:sz w:val="18"/>
                <w:szCs w:val="18"/>
              </w:rPr>
              <w:fldChar w:fldCharType="separate"/>
            </w:r>
            <w:r w:rsidR="00EF7A7E" w:rsidRPr="00203EDC">
              <w:rPr>
                <w:bCs/>
                <w:noProof/>
                <w:color w:val="auto"/>
                <w:sz w:val="18"/>
                <w:szCs w:val="18"/>
              </w:rPr>
              <w:t>4</w:t>
            </w:r>
            <w:r w:rsidRPr="00203EDC">
              <w:rPr>
                <w:bCs/>
                <w:color w:val="auto"/>
                <w:sz w:val="18"/>
                <w:szCs w:val="18"/>
              </w:rPr>
              <w:fldChar w:fldCharType="end"/>
            </w:r>
            <w:r w:rsidRPr="00203EDC">
              <w:rPr>
                <w:bCs/>
                <w:color w:val="auto"/>
                <w:sz w:val="18"/>
                <w:szCs w:val="18"/>
              </w:rPr>
              <w:t xml:space="preserve"> - Kupfersulfatkristall</w:t>
            </w:r>
          </w:p>
        </w:tc>
        <w:tc>
          <w:tcPr>
            <w:tcW w:w="4026" w:type="dxa"/>
          </w:tcPr>
          <w:p w14:paraId="6C52AAA6" w14:textId="77777777" w:rsidR="0060107C" w:rsidRPr="00203EDC" w:rsidRDefault="0060107C" w:rsidP="0060107C">
            <w:pPr>
              <w:keepNext/>
              <w:tabs>
                <w:tab w:val="left" w:pos="1701"/>
                <w:tab w:val="left" w:pos="1985"/>
              </w:tabs>
              <w:rPr>
                <w:color w:val="auto"/>
              </w:rPr>
            </w:pPr>
            <w:r w:rsidRPr="00203EDC">
              <w:rPr>
                <w:noProof/>
                <w:color w:val="auto"/>
                <w:lang w:eastAsia="de-DE"/>
              </w:rPr>
              <w:drawing>
                <wp:inline distT="0" distB="0" distL="0" distR="0" wp14:anchorId="53A315D9" wp14:editId="328A0C09">
                  <wp:extent cx="2449729" cy="1837426"/>
                  <wp:effectExtent l="0" t="0" r="8255"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a:ext>
                            </a:extLst>
                          </a:blip>
                          <a:stretch>
                            <a:fillRect/>
                          </a:stretch>
                        </pic:blipFill>
                        <pic:spPr>
                          <a:xfrm>
                            <a:off x="0" y="0"/>
                            <a:ext cx="2460395" cy="1845426"/>
                          </a:xfrm>
                          <a:prstGeom prst="rect">
                            <a:avLst/>
                          </a:prstGeom>
                        </pic:spPr>
                      </pic:pic>
                    </a:graphicData>
                  </a:graphic>
                </wp:inline>
              </w:drawing>
            </w:r>
          </w:p>
          <w:p w14:paraId="3A699F49" w14:textId="77777777" w:rsidR="0060107C" w:rsidRPr="00203EDC" w:rsidRDefault="0060107C" w:rsidP="0060107C">
            <w:pPr>
              <w:spacing w:line="240" w:lineRule="auto"/>
              <w:rPr>
                <w:rFonts w:eastAsiaTheme="minorEastAsia"/>
                <w:bCs/>
                <w:color w:val="auto"/>
                <w:sz w:val="18"/>
                <w:szCs w:val="18"/>
              </w:rPr>
            </w:pPr>
            <w:r w:rsidRPr="00203EDC">
              <w:rPr>
                <w:bCs/>
                <w:color w:val="auto"/>
                <w:sz w:val="18"/>
                <w:szCs w:val="18"/>
              </w:rPr>
              <w:t xml:space="preserve">Abbildung </w:t>
            </w:r>
            <w:r w:rsidRPr="00203EDC">
              <w:rPr>
                <w:bCs/>
                <w:color w:val="auto"/>
                <w:sz w:val="18"/>
                <w:szCs w:val="18"/>
              </w:rPr>
              <w:fldChar w:fldCharType="begin"/>
            </w:r>
            <w:r w:rsidRPr="00203EDC">
              <w:rPr>
                <w:bCs/>
                <w:color w:val="auto"/>
                <w:sz w:val="18"/>
                <w:szCs w:val="18"/>
              </w:rPr>
              <w:instrText xml:space="preserve"> SEQ Abbildung \* ARABIC </w:instrText>
            </w:r>
            <w:r w:rsidRPr="00203EDC">
              <w:rPr>
                <w:bCs/>
                <w:color w:val="auto"/>
                <w:sz w:val="18"/>
                <w:szCs w:val="18"/>
              </w:rPr>
              <w:fldChar w:fldCharType="separate"/>
            </w:r>
            <w:r w:rsidR="00EF7A7E" w:rsidRPr="00203EDC">
              <w:rPr>
                <w:bCs/>
                <w:noProof/>
                <w:color w:val="auto"/>
                <w:sz w:val="18"/>
                <w:szCs w:val="18"/>
              </w:rPr>
              <w:t>5</w:t>
            </w:r>
            <w:r w:rsidRPr="00203EDC">
              <w:rPr>
                <w:bCs/>
                <w:color w:val="auto"/>
                <w:sz w:val="18"/>
                <w:szCs w:val="18"/>
              </w:rPr>
              <w:fldChar w:fldCharType="end"/>
            </w:r>
            <w:r w:rsidRPr="00203EDC">
              <w:rPr>
                <w:bCs/>
                <w:color w:val="auto"/>
                <w:sz w:val="18"/>
                <w:szCs w:val="18"/>
              </w:rPr>
              <w:t xml:space="preserve"> - Roter Blutlaugensalzkristall</w:t>
            </w:r>
          </w:p>
        </w:tc>
      </w:tr>
    </w:tbl>
    <w:p w14:paraId="72E955A5" w14:textId="77777777" w:rsidR="0060107C" w:rsidRPr="00203EDC" w:rsidRDefault="0060107C" w:rsidP="0060107C">
      <w:pPr>
        <w:tabs>
          <w:tab w:val="left" w:pos="1701"/>
          <w:tab w:val="left" w:pos="1985"/>
        </w:tabs>
        <w:ind w:left="1985" w:hanging="1985"/>
        <w:rPr>
          <w:rFonts w:eastAsiaTheme="minorEastAsia"/>
          <w:color w:val="auto"/>
        </w:rPr>
      </w:pPr>
    </w:p>
    <w:p w14:paraId="7C877F6B" w14:textId="77777777" w:rsidR="0060107C" w:rsidRPr="00203EDC" w:rsidRDefault="0060107C" w:rsidP="0060107C">
      <w:pPr>
        <w:tabs>
          <w:tab w:val="left" w:pos="1701"/>
          <w:tab w:val="left" w:pos="1985"/>
        </w:tabs>
        <w:ind w:left="1980" w:hanging="1980"/>
        <w:rPr>
          <w:color w:val="auto"/>
        </w:rPr>
      </w:pPr>
      <w:r w:rsidRPr="00203EDC">
        <w:rPr>
          <w:color w:val="auto"/>
        </w:rPr>
        <w:t>Beobachtung:</w:t>
      </w:r>
      <w:r w:rsidRPr="00203EDC">
        <w:rPr>
          <w:color w:val="auto"/>
        </w:rPr>
        <w:tab/>
      </w:r>
      <w:r w:rsidRPr="00203EDC">
        <w:rPr>
          <w:color w:val="auto"/>
        </w:rPr>
        <w:tab/>
        <w:t>Nach 24 h haben sich in der Blutlaugensalzlösung rote Kristalle und in der Kupfersulfatlösung blaue Kristalle gebildet.</w:t>
      </w:r>
    </w:p>
    <w:p w14:paraId="7530276D" w14:textId="77777777" w:rsidR="0060107C" w:rsidRPr="00203EDC" w:rsidRDefault="0060107C" w:rsidP="0060107C">
      <w:pPr>
        <w:tabs>
          <w:tab w:val="left" w:pos="1701"/>
          <w:tab w:val="left" w:pos="1985"/>
        </w:tabs>
        <w:ind w:left="1985" w:right="-142" w:hanging="1985"/>
        <w:rPr>
          <w:color w:val="auto"/>
        </w:rPr>
      </w:pPr>
      <w:r w:rsidRPr="00203EDC">
        <w:rPr>
          <w:noProof/>
          <w:color w:val="auto"/>
          <w:lang w:eastAsia="de-DE"/>
        </w:rPr>
        <w:t>D</w:t>
      </w:r>
      <w:proofErr w:type="spellStart"/>
      <w:r w:rsidRPr="00203EDC">
        <w:rPr>
          <w:color w:val="auto"/>
        </w:rPr>
        <w:t>eutung</w:t>
      </w:r>
      <w:proofErr w:type="spellEnd"/>
      <w:r w:rsidRPr="00203EDC">
        <w:rPr>
          <w:color w:val="auto"/>
        </w:rPr>
        <w:t>:</w:t>
      </w:r>
      <w:r w:rsidRPr="00203EDC">
        <w:rPr>
          <w:color w:val="auto"/>
        </w:rPr>
        <w:tab/>
      </w:r>
      <w:r w:rsidRPr="00203EDC">
        <w:rPr>
          <w:color w:val="auto"/>
        </w:rPr>
        <w:tab/>
        <w:t>Die Löslichkeit der beiden Salze nimmt mit steigender Temperatur deutlich zu. Beim Abkühlen wird die Löslichkeit unterschritten und die Salze kristall</w:t>
      </w:r>
      <w:r w:rsidRPr="00203EDC">
        <w:rPr>
          <w:color w:val="auto"/>
        </w:rPr>
        <w:t>i</w:t>
      </w:r>
      <w:r w:rsidRPr="00203EDC">
        <w:rPr>
          <w:color w:val="auto"/>
        </w:rPr>
        <w:t>sieren aus.</w:t>
      </w:r>
    </w:p>
    <w:p w14:paraId="53656EAB" w14:textId="77777777" w:rsidR="0060107C" w:rsidRPr="00203EDC" w:rsidRDefault="0060107C" w:rsidP="0060107C">
      <w:pPr>
        <w:tabs>
          <w:tab w:val="left" w:pos="1985"/>
        </w:tabs>
        <w:ind w:left="1980" w:right="-142" w:hanging="1980"/>
        <w:rPr>
          <w:color w:val="auto"/>
        </w:rPr>
      </w:pPr>
      <w:r w:rsidRPr="00203EDC">
        <w:rPr>
          <w:color w:val="auto"/>
        </w:rPr>
        <w:t>Entsorgung:</w:t>
      </w:r>
      <w:r w:rsidRPr="00203EDC">
        <w:rPr>
          <w:color w:val="auto"/>
        </w:rPr>
        <w:tab/>
        <w:t>Anorganische Abfälle mit Schwermetallen</w:t>
      </w:r>
    </w:p>
    <w:p w14:paraId="75536983" w14:textId="77777777" w:rsidR="0060107C" w:rsidRPr="00203EDC" w:rsidRDefault="0060107C" w:rsidP="0060107C">
      <w:pPr>
        <w:spacing w:after="0" w:line="276" w:lineRule="auto"/>
        <w:ind w:left="1985" w:hanging="1985"/>
        <w:jc w:val="left"/>
        <w:rPr>
          <w:color w:val="auto"/>
        </w:rPr>
      </w:pPr>
      <w:r w:rsidRPr="00203EDC">
        <w:rPr>
          <w:color w:val="auto"/>
        </w:rPr>
        <w:t>Literatur:</w:t>
      </w:r>
      <w:r w:rsidRPr="00203EDC">
        <w:rPr>
          <w:color w:val="auto"/>
        </w:rPr>
        <w:tab/>
      </w:r>
      <w:r w:rsidRPr="00203EDC">
        <w:rPr>
          <w:color w:val="auto"/>
        </w:rPr>
        <w:fldChar w:fldCharType="begin"/>
      </w:r>
      <w:r w:rsidRPr="00203EDC">
        <w:rPr>
          <w:color w:val="auto"/>
        </w:rPr>
        <w:instrText xml:space="preserve"> BIBLIOGRAPHY  \l 1031 </w:instrText>
      </w:r>
      <w:r w:rsidRPr="00203EDC">
        <w:rPr>
          <w:color w:val="auto"/>
        </w:rPr>
        <w:fldChar w:fldCharType="separate"/>
      </w:r>
      <w:r w:rsidRPr="00203EDC">
        <w:rPr>
          <w:noProof/>
          <w:color w:val="auto"/>
        </w:rPr>
        <w:t xml:space="preserve">Schmidkunz, H., &amp; Rentzsch, W. (2011). </w:t>
      </w:r>
      <w:r w:rsidRPr="00203EDC">
        <w:rPr>
          <w:i/>
          <w:iCs/>
          <w:noProof/>
          <w:color w:val="auto"/>
        </w:rPr>
        <w:t>Chemische Freihandversuche .</w:t>
      </w:r>
      <w:r w:rsidRPr="00203EDC">
        <w:rPr>
          <w:noProof/>
          <w:color w:val="auto"/>
        </w:rPr>
        <w:t xml:space="preserve"> Köln: Aulis Verlag.</w:t>
      </w:r>
    </w:p>
    <w:p w14:paraId="1C03CD2A" w14:textId="77777777" w:rsidR="0060107C" w:rsidRPr="00203EDC" w:rsidRDefault="0060107C" w:rsidP="0060107C">
      <w:pPr>
        <w:spacing w:after="0" w:line="276" w:lineRule="auto"/>
        <w:jc w:val="left"/>
        <w:rPr>
          <w:color w:val="auto"/>
        </w:rPr>
      </w:pPr>
      <w:r w:rsidRPr="00203EDC">
        <w:rPr>
          <w:color w:val="auto"/>
        </w:rPr>
        <w:fldChar w:fldCharType="end"/>
      </w:r>
    </w:p>
    <w:p w14:paraId="616025F0" w14:textId="09A00338" w:rsidR="0060107C" w:rsidRPr="00203EDC" w:rsidRDefault="0060107C" w:rsidP="0060107C">
      <w:pPr>
        <w:spacing w:after="0" w:line="276" w:lineRule="auto"/>
        <w:jc w:val="left"/>
        <w:rPr>
          <w:color w:val="auto"/>
        </w:rPr>
      </w:pPr>
      <w:r w:rsidRPr="00203EDC">
        <w:rPr>
          <w:noProof/>
          <w:color w:val="auto"/>
          <w:lang w:eastAsia="de-DE"/>
        </w:rPr>
        <mc:AlternateContent>
          <mc:Choice Requires="wps">
            <w:drawing>
              <wp:inline distT="0" distB="0" distL="0" distR="0" wp14:anchorId="5AA83856" wp14:editId="02860F8A">
                <wp:extent cx="5873115" cy="577970"/>
                <wp:effectExtent l="0" t="0" r="13335" b="12700"/>
                <wp:docPr id="45" name="Textfeld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7797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C2F75E" w14:textId="77777777" w:rsidR="006B766B" w:rsidRPr="006F7205" w:rsidRDefault="006B766B" w:rsidP="0060107C">
                            <w:pPr>
                              <w:rPr>
                                <w:color w:val="auto"/>
                              </w:rPr>
                            </w:pPr>
                            <w:r w:rsidRPr="006F7205">
                              <w:rPr>
                                <w:b/>
                                <w:color w:val="auto"/>
                              </w:rPr>
                              <w:t xml:space="preserve">Unterrichtsanschlüsse: </w:t>
                            </w:r>
                            <w:r w:rsidRPr="006F7205">
                              <w:rPr>
                                <w:color w:val="auto"/>
                              </w:rPr>
                              <w:t>Der Versuch kann als Bestätigungsexperiment im Unterricht eing</w:t>
                            </w:r>
                            <w:r w:rsidRPr="006F7205">
                              <w:rPr>
                                <w:color w:val="auto"/>
                              </w:rPr>
                              <w:t>e</w:t>
                            </w:r>
                            <w:r w:rsidRPr="006F7205">
                              <w:rPr>
                                <w:color w:val="auto"/>
                              </w:rPr>
                              <w:t>setzt werden.</w:t>
                            </w:r>
                          </w:p>
                          <w:p w14:paraId="4598952F" w14:textId="77777777" w:rsidR="006B766B" w:rsidRPr="000D10FB" w:rsidRDefault="006B766B" w:rsidP="0060107C">
                            <w:pPr>
                              <w:rPr>
                                <w:color w:val="1F497D" w:themeColor="text2"/>
                              </w:rPr>
                            </w:pPr>
                          </w:p>
                        </w:txbxContent>
                      </wps:txbx>
                      <wps:bodyPr rot="0" vert="horz" wrap="square" lIns="91440" tIns="45720" rIns="91440" bIns="45720" anchor="t" anchorCtr="0" upright="1">
                        <a:noAutofit/>
                      </wps:bodyPr>
                    </wps:wsp>
                  </a:graphicData>
                </a:graphic>
              </wp:inline>
            </w:drawing>
          </mc:Choice>
          <mc:Fallback>
            <w:pict>
              <v:shape id="Textfeld 45" o:spid="_x0000_s1034" type="#_x0000_t202" style="width:462.4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" strokecolor="#c0504d" strokeweight="1pt">
                <v:stroke dashstyle="dash"/>
                <v:shadow color="#868686"/>
                <v:textbox>
                  <w:txbxContent>
                    <w:p w14:paraId="0FC2F75E" w14:textId="77777777" w:rsidR="006B766B" w:rsidRPr="006F7205" w:rsidRDefault="006B766B" w:rsidP="0060107C">
                      <w:pPr>
                        <w:rPr>
                          <w:color w:val="auto"/>
                        </w:rPr>
                      </w:pPr>
                      <w:r w:rsidRPr="006F7205">
                        <w:rPr>
                          <w:b/>
                          <w:color w:val="auto"/>
                        </w:rPr>
                        <w:t xml:space="preserve">Unterrichtsanschlüsse: </w:t>
                      </w:r>
                      <w:r w:rsidRPr="006F7205">
                        <w:rPr>
                          <w:color w:val="auto"/>
                        </w:rPr>
                        <w:t>Der Versuch kann als Bestätigungsexperiment im Unterricht eing</w:t>
                      </w:r>
                      <w:r w:rsidRPr="006F7205">
                        <w:rPr>
                          <w:color w:val="auto"/>
                        </w:rPr>
                        <w:t>e</w:t>
                      </w:r>
                      <w:r w:rsidRPr="006F7205">
                        <w:rPr>
                          <w:color w:val="auto"/>
                        </w:rPr>
                        <w:t>setzt werden.</w:t>
                      </w:r>
                    </w:p>
                    <w:p w14:paraId="4598952F" w14:textId="77777777" w:rsidR="006B766B" w:rsidRPr="000D10FB" w:rsidRDefault="006B766B" w:rsidP="0060107C">
                      <w:pPr>
                        <w:rPr>
                          <w:color w:val="1F497D" w:themeColor="text2"/>
                        </w:rPr>
                      </w:pPr>
                    </w:p>
                  </w:txbxContent>
                </v:textbox>
                <w10:anchorlock/>
              </v:shape>
            </w:pict>
          </mc:Fallback>
        </mc:AlternateContent>
      </w:r>
    </w:p>
    <w:p w14:paraId="58E2806D" w14:textId="3B3C3205" w:rsidR="0060107C" w:rsidRPr="00203EDC" w:rsidRDefault="0060107C" w:rsidP="0060107C">
      <w:pPr>
        <w:spacing w:line="276" w:lineRule="auto"/>
        <w:jc w:val="left"/>
        <w:rPr>
          <w:rFonts w:eastAsiaTheme="minorEastAsia"/>
          <w:color w:val="auto"/>
        </w:rPr>
      </w:pPr>
    </w:p>
    <w:p w14:paraId="6C0EE1DE" w14:textId="77777777" w:rsidR="0060107C" w:rsidRPr="00203EDC" w:rsidRDefault="0060107C" w:rsidP="0060107C">
      <w:pPr>
        <w:spacing w:line="276" w:lineRule="auto"/>
        <w:jc w:val="left"/>
        <w:rPr>
          <w:rFonts w:eastAsiaTheme="minorEastAsia"/>
          <w:color w:val="auto"/>
        </w:rPr>
      </w:pPr>
    </w:p>
    <w:bookmarkStart w:id="9" w:name="_Toc363993054"/>
    <w:p w14:paraId="6DD5A7D5" w14:textId="69867148" w:rsidR="00966FD6" w:rsidRPr="00203EDC" w:rsidRDefault="00966FD6" w:rsidP="00966FD6">
      <w:pPr>
        <w:pStyle w:val="berschrift2"/>
        <w:rPr>
          <w:color w:val="auto"/>
        </w:rPr>
      </w:pPr>
      <w:r w:rsidRPr="00203EDC">
        <w:rPr>
          <w:noProof/>
          <w:color w:val="auto"/>
          <w:lang w:eastAsia="de-DE"/>
        </w:rPr>
        <mc:AlternateContent>
          <mc:Choice Requires="wps">
            <w:drawing>
              <wp:anchor distT="0" distB="0" distL="114300" distR="114300" simplePos="0" relativeHeight="251792384" behindDoc="0" locked="0" layoutInCell="1" allowOverlap="1" wp14:anchorId="0CBB5438" wp14:editId="586B88FA">
                <wp:simplePos x="0" y="0"/>
                <wp:positionH relativeFrom="column">
                  <wp:posOffset>5715</wp:posOffset>
                </wp:positionH>
                <wp:positionV relativeFrom="paragraph">
                  <wp:posOffset>398145</wp:posOffset>
                </wp:positionV>
                <wp:extent cx="5873115" cy="525780"/>
                <wp:effectExtent l="0" t="0" r="13335" b="26670"/>
                <wp:wrapSquare wrapText="bothSides"/>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2578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FA37B1" w14:textId="448455D2" w:rsidR="006B766B" w:rsidRPr="0060107C" w:rsidRDefault="006B766B" w:rsidP="0060107C">
                            <w:pPr>
                              <w:pStyle w:val="Textkrper3"/>
                            </w:pPr>
                            <w:r w:rsidRPr="0060107C">
                              <w:t>In dem Versuch sollen die SuS eine Salzbildungsreaktion kennenlernen. Die SuS sollten bereits wissen, dass Salze aus Ionen aufgebaut sind.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32" o:spid="_x0000_s1035" type="#_x0000_t202" style="position:absolute;left:0;text-align:left;margin-left:.45pt;margin-top:31.35pt;width:462.45pt;height:41.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" fillcolor="white [3201]" strokecolor="#4bacc6 [3208]" strokeweight="1pt">
                <v:stroke dashstyle="dash"/>
                <v:shadow color="#868686"/>
                <v:textbox>
                  <w:txbxContent>
                    <w:p w14:paraId="28FA37B1" w14:textId="448455D2" w:rsidR="006B766B" w:rsidRPr="0060107C" w:rsidRDefault="006B766B" w:rsidP="0060107C">
                      <w:pPr>
                        <w:pStyle w:val="Textkrper3"/>
                      </w:pPr>
                      <w:r w:rsidRPr="0060107C">
                        <w:t xml:space="preserve">In dem Versuch sollen die </w:t>
                      </w:r>
                      <w:proofErr w:type="spellStart"/>
                      <w:r w:rsidRPr="0060107C">
                        <w:t>SuS</w:t>
                      </w:r>
                      <w:proofErr w:type="spellEnd"/>
                      <w:r w:rsidRPr="0060107C">
                        <w:t xml:space="preserve"> eine Salzbildungsreaktion kennenlernen. Die </w:t>
                      </w:r>
                      <w:proofErr w:type="spellStart"/>
                      <w:r w:rsidRPr="0060107C">
                        <w:t>SuS</w:t>
                      </w:r>
                      <w:proofErr w:type="spellEnd"/>
                      <w:r w:rsidRPr="0060107C">
                        <w:t xml:space="preserve"> sollten bereits wissen, dass Salze aus Ionen aufgebaut sind.</w:t>
                      </w:r>
                    </w:p>
                  </w:txbxContent>
                </v:textbox>
                <w10:wrap type="square"/>
              </v:shape>
            </w:pict>
          </mc:Fallback>
        </mc:AlternateContent>
      </w:r>
      <w:r w:rsidRPr="00203EDC">
        <w:rPr>
          <w:color w:val="auto"/>
        </w:rPr>
        <w:t xml:space="preserve">V </w:t>
      </w:r>
      <w:r w:rsidR="006C504D" w:rsidRPr="00203EDC">
        <w:rPr>
          <w:color w:val="auto"/>
        </w:rPr>
        <w:t>5</w:t>
      </w:r>
      <w:r w:rsidRPr="00203EDC">
        <w:rPr>
          <w:color w:val="auto"/>
        </w:rPr>
        <w:t xml:space="preserve"> – </w:t>
      </w:r>
      <w:r w:rsidR="00613673" w:rsidRPr="00203EDC">
        <w:rPr>
          <w:color w:val="auto"/>
        </w:rPr>
        <w:t>Bildung von Kalkriffen und Kalkfelsen</w:t>
      </w:r>
      <w:bookmarkEnd w:id="9"/>
    </w:p>
    <w:p w14:paraId="3894802E" w14:textId="77777777" w:rsidR="00966FD6" w:rsidRPr="00203EDC" w:rsidRDefault="00966FD6" w:rsidP="00966FD6">
      <w:pPr>
        <w:rPr>
          <w:color w:val="auto"/>
        </w:rPr>
      </w:pPr>
    </w:p>
    <w:p w14:paraId="11FBFF75" w14:textId="77777777" w:rsidR="0060107C" w:rsidRPr="00203EDC" w:rsidRDefault="0060107C" w:rsidP="00966FD6">
      <w:pPr>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B104B" w:rsidRPr="00203EDC" w14:paraId="2209D986" w14:textId="77777777" w:rsidTr="0045601D">
        <w:tc>
          <w:tcPr>
            <w:tcW w:w="9322" w:type="dxa"/>
            <w:gridSpan w:val="9"/>
            <w:shd w:val="clear" w:color="auto" w:fill="4F81BD"/>
            <w:vAlign w:val="center"/>
          </w:tcPr>
          <w:p w14:paraId="61D4212E" w14:textId="77777777" w:rsidR="00CB104B" w:rsidRPr="00203EDC" w:rsidRDefault="00CB104B" w:rsidP="0045601D">
            <w:pPr>
              <w:spacing w:after="0"/>
              <w:jc w:val="center"/>
              <w:rPr>
                <w:b/>
                <w:bCs/>
                <w:color w:val="auto"/>
              </w:rPr>
            </w:pPr>
            <w:r w:rsidRPr="00203EDC">
              <w:rPr>
                <w:b/>
                <w:bCs/>
                <w:color w:val="auto"/>
              </w:rPr>
              <w:lastRenderedPageBreak/>
              <w:t>Gefahrenstoffe</w:t>
            </w:r>
          </w:p>
        </w:tc>
      </w:tr>
      <w:tr w:rsidR="00CB104B" w:rsidRPr="00203EDC" w14:paraId="202F8B48" w14:textId="77777777" w:rsidTr="0045601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EEAAE29" w14:textId="6606392C" w:rsidR="00CB104B" w:rsidRPr="00203EDC" w:rsidRDefault="00CB104B" w:rsidP="0045601D">
            <w:pPr>
              <w:spacing w:after="0" w:line="276" w:lineRule="auto"/>
              <w:jc w:val="center"/>
              <w:rPr>
                <w:bCs/>
                <w:color w:val="auto"/>
              </w:rPr>
            </w:pPr>
            <w:r w:rsidRPr="00203EDC">
              <w:rPr>
                <w:rFonts w:cs="Cambria"/>
                <w:color w:val="auto"/>
                <w:sz w:val="20"/>
                <w:szCs w:val="20"/>
              </w:rPr>
              <w:t>Natriumcarbonat</w:t>
            </w:r>
          </w:p>
        </w:tc>
        <w:tc>
          <w:tcPr>
            <w:tcW w:w="3177" w:type="dxa"/>
            <w:gridSpan w:val="3"/>
            <w:tcBorders>
              <w:top w:val="single" w:sz="8" w:space="0" w:color="4F81BD"/>
              <w:bottom w:val="single" w:sz="8" w:space="0" w:color="4F81BD"/>
            </w:tcBorders>
            <w:shd w:val="clear" w:color="auto" w:fill="auto"/>
            <w:vAlign w:val="center"/>
          </w:tcPr>
          <w:p w14:paraId="3C285BD9" w14:textId="747A3C90" w:rsidR="00CB104B" w:rsidRPr="00203EDC" w:rsidRDefault="00CB104B" w:rsidP="00CB104B">
            <w:pPr>
              <w:spacing w:after="0"/>
              <w:jc w:val="center"/>
              <w:rPr>
                <w:color w:val="auto"/>
              </w:rPr>
            </w:pPr>
            <w:r w:rsidRPr="00203EDC">
              <w:rPr>
                <w:color w:val="auto"/>
              </w:rPr>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3585E88" w14:textId="16A46856" w:rsidR="00CB104B" w:rsidRPr="00203EDC" w:rsidRDefault="00CB104B" w:rsidP="00CB104B">
            <w:pPr>
              <w:spacing w:after="0"/>
              <w:jc w:val="center"/>
              <w:rPr>
                <w:color w:val="auto"/>
              </w:rPr>
            </w:pPr>
            <w:r w:rsidRPr="00203EDC">
              <w:rPr>
                <w:rFonts w:cs="Cambria"/>
                <w:color w:val="auto"/>
                <w:sz w:val="20"/>
                <w:szCs w:val="20"/>
              </w:rPr>
              <w:t>P: 260, 305 + 351 + 338</w:t>
            </w:r>
          </w:p>
        </w:tc>
      </w:tr>
      <w:tr w:rsidR="00CB104B" w:rsidRPr="00203EDC" w14:paraId="2CFB0224" w14:textId="77777777" w:rsidTr="0045601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AFF1701" w14:textId="38E28B49" w:rsidR="00CB104B" w:rsidRPr="00203EDC" w:rsidRDefault="00CB104B" w:rsidP="0045601D">
            <w:pPr>
              <w:spacing w:after="0" w:line="276" w:lineRule="auto"/>
              <w:jc w:val="center"/>
              <w:rPr>
                <w:rFonts w:cs="Cambria"/>
                <w:color w:val="auto"/>
                <w:sz w:val="20"/>
                <w:szCs w:val="20"/>
              </w:rPr>
            </w:pPr>
            <w:proofErr w:type="spellStart"/>
            <w:r w:rsidRPr="00203EDC">
              <w:rPr>
                <w:bCs/>
                <w:color w:val="auto"/>
              </w:rPr>
              <w:t>Calciumchlorid-dihydrat</w:t>
            </w:r>
            <w:proofErr w:type="spellEnd"/>
          </w:p>
        </w:tc>
        <w:tc>
          <w:tcPr>
            <w:tcW w:w="3177" w:type="dxa"/>
            <w:gridSpan w:val="3"/>
            <w:tcBorders>
              <w:top w:val="single" w:sz="8" w:space="0" w:color="4F81BD"/>
              <w:bottom w:val="single" w:sz="8" w:space="0" w:color="4F81BD"/>
            </w:tcBorders>
            <w:shd w:val="clear" w:color="auto" w:fill="auto"/>
            <w:vAlign w:val="center"/>
          </w:tcPr>
          <w:p w14:paraId="07227701" w14:textId="1127B9BA" w:rsidR="00CB104B" w:rsidRPr="00203EDC" w:rsidRDefault="00CB104B" w:rsidP="00CB104B">
            <w:pPr>
              <w:spacing w:after="0"/>
              <w:jc w:val="center"/>
              <w:rPr>
                <w:rFonts w:cs="Cambria"/>
                <w:color w:val="auto"/>
                <w:sz w:val="20"/>
                <w:szCs w:val="20"/>
              </w:rPr>
            </w:pPr>
            <w:r w:rsidRPr="00203EDC">
              <w:rPr>
                <w:rFonts w:cs="Cambria"/>
                <w:color w:val="auto"/>
                <w:sz w:val="20"/>
                <w:szCs w:val="20"/>
              </w:rPr>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03C1B95" w14:textId="3DDDAE90" w:rsidR="00CB104B" w:rsidRPr="00203EDC" w:rsidRDefault="00CB104B" w:rsidP="0045601D">
            <w:pPr>
              <w:spacing w:after="0"/>
              <w:jc w:val="center"/>
              <w:rPr>
                <w:rFonts w:cs="Cambria"/>
                <w:color w:val="auto"/>
                <w:sz w:val="20"/>
                <w:szCs w:val="20"/>
              </w:rPr>
            </w:pPr>
            <w:r w:rsidRPr="00203EDC">
              <w:rPr>
                <w:rFonts w:cs="Cambria"/>
                <w:color w:val="auto"/>
                <w:sz w:val="20"/>
                <w:szCs w:val="20"/>
              </w:rPr>
              <w:t>P: 305 + 351 + 338</w:t>
            </w:r>
          </w:p>
        </w:tc>
      </w:tr>
      <w:tr w:rsidR="00923B00" w:rsidRPr="00203EDC" w14:paraId="0F486417" w14:textId="77777777" w:rsidTr="0045601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CEE9577" w14:textId="67347F39" w:rsidR="00923B00" w:rsidRPr="00203EDC" w:rsidRDefault="00923B00" w:rsidP="0045601D">
            <w:pPr>
              <w:spacing w:after="0" w:line="276" w:lineRule="auto"/>
              <w:jc w:val="center"/>
              <w:rPr>
                <w:bCs/>
                <w:color w:val="auto"/>
              </w:rPr>
            </w:pPr>
            <w:r w:rsidRPr="00203EDC">
              <w:rPr>
                <w:bCs/>
                <w:color w:val="auto"/>
              </w:rPr>
              <w:t>Demineralisiertes Wasser</w:t>
            </w:r>
          </w:p>
        </w:tc>
        <w:tc>
          <w:tcPr>
            <w:tcW w:w="3177" w:type="dxa"/>
            <w:gridSpan w:val="3"/>
            <w:tcBorders>
              <w:top w:val="single" w:sz="8" w:space="0" w:color="4F81BD"/>
              <w:bottom w:val="single" w:sz="8" w:space="0" w:color="4F81BD"/>
            </w:tcBorders>
            <w:shd w:val="clear" w:color="auto" w:fill="auto"/>
            <w:vAlign w:val="center"/>
          </w:tcPr>
          <w:p w14:paraId="67E8F05D" w14:textId="2D67935C" w:rsidR="00923B00" w:rsidRPr="00203EDC" w:rsidRDefault="00923B00" w:rsidP="00CB104B">
            <w:pPr>
              <w:spacing w:after="0"/>
              <w:jc w:val="center"/>
              <w:rPr>
                <w:rFonts w:cs="Cambria"/>
                <w:color w:val="auto"/>
                <w:sz w:val="20"/>
                <w:szCs w:val="20"/>
              </w:rPr>
            </w:pPr>
            <w:r w:rsidRPr="00203EDC">
              <w:rPr>
                <w:rFonts w:cs="Cambria"/>
                <w:color w:val="auto"/>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E5A0A41" w14:textId="798D0B28" w:rsidR="00923B00" w:rsidRPr="00203EDC" w:rsidRDefault="00923B00" w:rsidP="0045601D">
            <w:pPr>
              <w:spacing w:after="0"/>
              <w:jc w:val="center"/>
              <w:rPr>
                <w:rFonts w:cs="Cambria"/>
                <w:color w:val="auto"/>
                <w:sz w:val="20"/>
                <w:szCs w:val="20"/>
              </w:rPr>
            </w:pPr>
            <w:r w:rsidRPr="00203EDC">
              <w:rPr>
                <w:rFonts w:cs="Cambria"/>
                <w:color w:val="auto"/>
                <w:sz w:val="20"/>
                <w:szCs w:val="20"/>
              </w:rPr>
              <w:t>-</w:t>
            </w:r>
          </w:p>
        </w:tc>
      </w:tr>
      <w:tr w:rsidR="00CB104B" w:rsidRPr="00203EDC" w14:paraId="206F294C" w14:textId="77777777" w:rsidTr="0045601D">
        <w:tc>
          <w:tcPr>
            <w:tcW w:w="1009" w:type="dxa"/>
            <w:tcBorders>
              <w:top w:val="single" w:sz="8" w:space="0" w:color="4F81BD"/>
              <w:left w:val="single" w:sz="8" w:space="0" w:color="4F81BD"/>
              <w:bottom w:val="single" w:sz="8" w:space="0" w:color="4F81BD"/>
            </w:tcBorders>
            <w:shd w:val="clear" w:color="auto" w:fill="auto"/>
            <w:vAlign w:val="center"/>
          </w:tcPr>
          <w:p w14:paraId="348DDED8" w14:textId="77777777" w:rsidR="00CB104B" w:rsidRPr="00203EDC" w:rsidRDefault="00CB104B" w:rsidP="0045601D">
            <w:pPr>
              <w:spacing w:after="0"/>
              <w:jc w:val="center"/>
              <w:rPr>
                <w:b/>
                <w:bCs/>
                <w:color w:val="auto"/>
              </w:rPr>
            </w:pPr>
            <w:r w:rsidRPr="00203EDC">
              <w:rPr>
                <w:b/>
                <w:noProof/>
                <w:color w:val="auto"/>
                <w:lang w:eastAsia="de-DE"/>
              </w:rPr>
              <w:drawing>
                <wp:inline distT="0" distB="0" distL="0" distR="0" wp14:anchorId="639002C0" wp14:editId="26C67E28">
                  <wp:extent cx="504190" cy="5041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a:duotone>
                              <a:schemeClr val="bg2">
                                <a:shade val="45000"/>
                                <a:satMod val="135000"/>
                              </a:schemeClr>
                              <a:prstClr val="white"/>
                            </a:duotone>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1AACE0C" w14:textId="77777777" w:rsidR="00CB104B" w:rsidRPr="00203EDC" w:rsidRDefault="00CB104B" w:rsidP="0045601D">
            <w:pPr>
              <w:spacing w:after="0"/>
              <w:jc w:val="center"/>
              <w:rPr>
                <w:color w:val="auto"/>
              </w:rPr>
            </w:pPr>
            <w:r w:rsidRPr="00203EDC">
              <w:rPr>
                <w:noProof/>
                <w:color w:val="auto"/>
                <w:lang w:eastAsia="de-DE"/>
              </w:rPr>
              <w:drawing>
                <wp:inline distT="0" distB="0" distL="0" distR="0" wp14:anchorId="27E2886B" wp14:editId="6AA36190">
                  <wp:extent cx="543464" cy="543464"/>
                  <wp:effectExtent l="0" t="0" r="9525" b="9525"/>
                  <wp:docPr id="5" name="Grafik 5" descr="C:\Users\Susanne Hille\Desktop\48px-GHS-pictogram-rondf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Hille\Desktop\48px-GHS-pictogram-rondflam.svg.png"/>
                          <pic:cNvPicPr>
                            <a:picLocks noChangeAspect="1" noChangeArrowheads="1"/>
                          </pic:cNvPicPr>
                        </pic:nvPicPr>
                        <pic:blipFill>
                          <a:blip r:embed="rId14">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43465" cy="54346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0AF8A6F" w14:textId="77777777" w:rsidR="00CB104B" w:rsidRPr="00203EDC" w:rsidRDefault="00CB104B" w:rsidP="0045601D">
            <w:pPr>
              <w:spacing w:after="0"/>
              <w:jc w:val="center"/>
              <w:rPr>
                <w:color w:val="auto"/>
              </w:rPr>
            </w:pPr>
            <w:r w:rsidRPr="00203EDC">
              <w:rPr>
                <w:noProof/>
                <w:color w:val="auto"/>
                <w:lang w:eastAsia="de-DE"/>
              </w:rPr>
              <w:drawing>
                <wp:inline distT="0" distB="0" distL="0" distR="0" wp14:anchorId="42F8D680" wp14:editId="5F49C00B">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95EA9A0" w14:textId="77777777" w:rsidR="00CB104B" w:rsidRPr="00203EDC" w:rsidRDefault="00CB104B" w:rsidP="0045601D">
            <w:pPr>
              <w:spacing w:after="0"/>
              <w:jc w:val="center"/>
              <w:rPr>
                <w:color w:val="auto"/>
              </w:rPr>
            </w:pPr>
            <w:r w:rsidRPr="00203EDC">
              <w:rPr>
                <w:noProof/>
                <w:color w:val="auto"/>
                <w:lang w:eastAsia="de-DE"/>
              </w:rPr>
              <w:drawing>
                <wp:inline distT="0" distB="0" distL="0" distR="0" wp14:anchorId="2B595424" wp14:editId="1CFDC35F">
                  <wp:extent cx="504190" cy="50419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F9E4F25" w14:textId="77777777" w:rsidR="00CB104B" w:rsidRPr="00203EDC" w:rsidRDefault="00CB104B" w:rsidP="0045601D">
            <w:pPr>
              <w:spacing w:after="0"/>
              <w:jc w:val="center"/>
              <w:rPr>
                <w:color w:val="auto"/>
              </w:rPr>
            </w:pPr>
            <w:r w:rsidRPr="00203EDC">
              <w:rPr>
                <w:noProof/>
                <w:color w:val="auto"/>
                <w:lang w:eastAsia="de-DE"/>
              </w:rPr>
              <w:drawing>
                <wp:inline distT="0" distB="0" distL="0" distR="0" wp14:anchorId="4E3CC244" wp14:editId="0BF591BC">
                  <wp:extent cx="545812" cy="569343"/>
                  <wp:effectExtent l="0" t="0" r="6985" b="254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45978" cy="569517"/>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74F0733" w14:textId="77777777" w:rsidR="00CB104B" w:rsidRPr="00203EDC" w:rsidRDefault="00CB104B" w:rsidP="0045601D">
            <w:pPr>
              <w:spacing w:after="0"/>
              <w:jc w:val="center"/>
              <w:rPr>
                <w:color w:val="auto"/>
              </w:rPr>
            </w:pPr>
            <w:r w:rsidRPr="00203EDC">
              <w:rPr>
                <w:noProof/>
                <w:color w:val="auto"/>
                <w:lang w:eastAsia="de-DE"/>
              </w:rPr>
              <w:drawing>
                <wp:inline distT="0" distB="0" distL="0" distR="0" wp14:anchorId="66E48368" wp14:editId="679209C4">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DD3F150" w14:textId="77777777" w:rsidR="00CB104B" w:rsidRPr="00203EDC" w:rsidRDefault="00CB104B" w:rsidP="0045601D">
            <w:pPr>
              <w:spacing w:after="0"/>
              <w:jc w:val="center"/>
              <w:rPr>
                <w:color w:val="auto"/>
              </w:rPr>
            </w:pPr>
            <w:r w:rsidRPr="00203EDC">
              <w:rPr>
                <w:noProof/>
                <w:color w:val="auto"/>
                <w:lang w:eastAsia="de-DE"/>
              </w:rPr>
              <w:drawing>
                <wp:inline distT="0" distB="0" distL="0" distR="0" wp14:anchorId="688D8E00" wp14:editId="198D8220">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6DD7655" w14:textId="77777777" w:rsidR="00CB104B" w:rsidRPr="00203EDC" w:rsidRDefault="00CB104B" w:rsidP="0045601D">
            <w:pPr>
              <w:spacing w:after="0"/>
              <w:jc w:val="center"/>
              <w:rPr>
                <w:color w:val="auto"/>
              </w:rPr>
            </w:pPr>
            <w:r w:rsidRPr="00203EDC">
              <w:rPr>
                <w:noProof/>
                <w:color w:val="auto"/>
                <w:lang w:eastAsia="de-DE"/>
              </w:rPr>
              <w:drawing>
                <wp:inline distT="0" distB="0" distL="0" distR="0" wp14:anchorId="64C5BD38" wp14:editId="10F90502">
                  <wp:extent cx="511175" cy="511175"/>
                  <wp:effectExtent l="0" t="0" r="3175" b="3175"/>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91186DA" w14:textId="77777777" w:rsidR="00CB104B" w:rsidRPr="00203EDC" w:rsidRDefault="00CB104B" w:rsidP="0045601D">
            <w:pPr>
              <w:spacing w:after="0"/>
              <w:jc w:val="center"/>
              <w:rPr>
                <w:color w:val="auto"/>
              </w:rPr>
            </w:pPr>
            <w:r w:rsidRPr="00203EDC">
              <w:rPr>
                <w:noProof/>
                <w:color w:val="auto"/>
                <w:lang w:eastAsia="de-DE"/>
              </w:rPr>
              <w:drawing>
                <wp:inline distT="0" distB="0" distL="0" distR="0" wp14:anchorId="3C41D446" wp14:editId="44796443">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6C754879" w14:textId="77777777" w:rsidR="00966FD6" w:rsidRPr="00203EDC" w:rsidRDefault="00966FD6" w:rsidP="00966FD6">
      <w:pPr>
        <w:tabs>
          <w:tab w:val="left" w:pos="1701"/>
          <w:tab w:val="left" w:pos="1985"/>
        </w:tabs>
        <w:ind w:left="1980" w:hanging="1980"/>
        <w:rPr>
          <w:color w:val="auto"/>
        </w:rPr>
      </w:pPr>
    </w:p>
    <w:p w14:paraId="6A6A29F0" w14:textId="32F1FC76" w:rsidR="00966FD6" w:rsidRPr="00203EDC" w:rsidRDefault="00966FD6" w:rsidP="00966FD6">
      <w:pPr>
        <w:tabs>
          <w:tab w:val="left" w:pos="1701"/>
          <w:tab w:val="left" w:pos="1985"/>
        </w:tabs>
        <w:ind w:left="1980" w:hanging="1980"/>
        <w:rPr>
          <w:color w:val="auto"/>
        </w:rPr>
      </w:pPr>
      <w:r w:rsidRPr="00203EDC">
        <w:rPr>
          <w:color w:val="auto"/>
        </w:rPr>
        <w:t xml:space="preserve">Materialien: </w:t>
      </w:r>
      <w:r w:rsidRPr="00203EDC">
        <w:rPr>
          <w:color w:val="auto"/>
        </w:rPr>
        <w:tab/>
      </w:r>
      <w:r w:rsidR="00CB104B" w:rsidRPr="00203EDC">
        <w:rPr>
          <w:color w:val="auto"/>
        </w:rPr>
        <w:t>Petrischale</w:t>
      </w:r>
      <w:r w:rsidR="00923B00" w:rsidRPr="00203EDC">
        <w:rPr>
          <w:color w:val="auto"/>
        </w:rPr>
        <w:t>, Spatel</w:t>
      </w:r>
      <w:r w:rsidRPr="00203EDC">
        <w:rPr>
          <w:color w:val="auto"/>
        </w:rPr>
        <w:tab/>
      </w:r>
    </w:p>
    <w:p w14:paraId="05D7D041" w14:textId="2EB33E3E" w:rsidR="00966FD6" w:rsidRPr="00203EDC" w:rsidRDefault="00966FD6" w:rsidP="00966FD6">
      <w:pPr>
        <w:tabs>
          <w:tab w:val="left" w:pos="1701"/>
          <w:tab w:val="left" w:pos="1985"/>
        </w:tabs>
        <w:ind w:left="1980" w:hanging="1980"/>
        <w:rPr>
          <w:color w:val="auto"/>
        </w:rPr>
      </w:pPr>
      <w:r w:rsidRPr="00203EDC">
        <w:rPr>
          <w:color w:val="auto"/>
        </w:rPr>
        <w:t>Chemikalien:</w:t>
      </w:r>
      <w:r w:rsidRPr="00203EDC">
        <w:rPr>
          <w:color w:val="auto"/>
        </w:rPr>
        <w:tab/>
      </w:r>
      <w:proofErr w:type="spellStart"/>
      <w:r w:rsidR="00613673" w:rsidRPr="00203EDC">
        <w:rPr>
          <w:color w:val="auto"/>
        </w:rPr>
        <w:t>Calciumchlorid-dihydrat</w:t>
      </w:r>
      <w:proofErr w:type="spellEnd"/>
      <w:r w:rsidR="00613673" w:rsidRPr="00203EDC">
        <w:rPr>
          <w:color w:val="auto"/>
        </w:rPr>
        <w:t xml:space="preserve">, </w:t>
      </w:r>
      <w:proofErr w:type="spellStart"/>
      <w:r w:rsidR="00613673" w:rsidRPr="00203EDC">
        <w:rPr>
          <w:color w:val="auto"/>
        </w:rPr>
        <w:t>Natriumcarbonat-decahydrat</w:t>
      </w:r>
      <w:proofErr w:type="spellEnd"/>
      <w:r w:rsidR="00613673" w:rsidRPr="00203EDC">
        <w:rPr>
          <w:color w:val="auto"/>
        </w:rPr>
        <w:t xml:space="preserve">, </w:t>
      </w:r>
      <w:proofErr w:type="spellStart"/>
      <w:r w:rsidR="00923B00" w:rsidRPr="00203EDC">
        <w:rPr>
          <w:color w:val="auto"/>
        </w:rPr>
        <w:t>demin</w:t>
      </w:r>
      <w:proofErr w:type="spellEnd"/>
      <w:r w:rsidR="00923B00" w:rsidRPr="00203EDC">
        <w:rPr>
          <w:color w:val="auto"/>
        </w:rPr>
        <w:t>.</w:t>
      </w:r>
      <w:r w:rsidR="00613673" w:rsidRPr="00203EDC">
        <w:rPr>
          <w:color w:val="auto"/>
        </w:rPr>
        <w:t xml:space="preserve"> Wasser</w:t>
      </w:r>
      <w:r w:rsidRPr="00203EDC">
        <w:rPr>
          <w:color w:val="auto"/>
        </w:rPr>
        <w:tab/>
      </w:r>
    </w:p>
    <w:p w14:paraId="0B573C29" w14:textId="26329A52" w:rsidR="001F517F" w:rsidRPr="00203EDC" w:rsidRDefault="00966FD6" w:rsidP="001C4584">
      <w:pPr>
        <w:tabs>
          <w:tab w:val="left" w:pos="1701"/>
        </w:tabs>
        <w:ind w:left="1701" w:hanging="1701"/>
        <w:rPr>
          <w:color w:val="auto"/>
        </w:rPr>
      </w:pPr>
      <w:r w:rsidRPr="00203EDC">
        <w:rPr>
          <w:color w:val="auto"/>
        </w:rPr>
        <w:t xml:space="preserve">Durchführung: </w:t>
      </w:r>
      <w:r w:rsidRPr="00203EDC">
        <w:rPr>
          <w:color w:val="auto"/>
        </w:rPr>
        <w:tab/>
      </w:r>
      <w:r w:rsidR="001C4584" w:rsidRPr="00203EDC">
        <w:rPr>
          <w:color w:val="auto"/>
        </w:rPr>
        <w:t>In die Petrischale wird etwa 0,5 cm hoch destilliertes Wasser eingefüllt. D</w:t>
      </w:r>
      <w:r w:rsidR="001C4584" w:rsidRPr="00203EDC">
        <w:rPr>
          <w:color w:val="auto"/>
        </w:rPr>
        <w:t>a</w:t>
      </w:r>
      <w:r w:rsidR="001C4584" w:rsidRPr="00203EDC">
        <w:rPr>
          <w:color w:val="auto"/>
        </w:rPr>
        <w:t>nach wird am Rand ein Spatel Calciumchlorid und auf der gegenüberliegenden Seite am Rand ein Spatel Natriumcarbonat gegeben.</w:t>
      </w:r>
      <w:r w:rsidRPr="00203EDC">
        <w:rPr>
          <w:color w:val="auto"/>
        </w:rPr>
        <w:t xml:space="preserve"> </w:t>
      </w:r>
    </w:p>
    <w:p w14:paraId="6413691A" w14:textId="4CDA2DC2" w:rsidR="00966FD6" w:rsidRPr="00203EDC" w:rsidRDefault="00966FD6" w:rsidP="001C4584">
      <w:pPr>
        <w:tabs>
          <w:tab w:val="left" w:pos="1701"/>
        </w:tabs>
        <w:ind w:left="1701" w:hanging="1701"/>
        <w:rPr>
          <w:color w:val="auto"/>
        </w:rPr>
      </w:pPr>
      <w:r w:rsidRPr="00203EDC">
        <w:rPr>
          <w:color w:val="auto"/>
        </w:rPr>
        <w:t>Beobachtung:</w:t>
      </w:r>
      <w:r w:rsidRPr="00203EDC">
        <w:rPr>
          <w:color w:val="auto"/>
        </w:rPr>
        <w:tab/>
      </w:r>
      <w:r w:rsidR="001C4584" w:rsidRPr="00203EDC">
        <w:rPr>
          <w:color w:val="auto"/>
        </w:rPr>
        <w:t>Nach ca. 30 s bildet sich in der Mitte der Petrischale ein Streifen weißer Ni</w:t>
      </w:r>
      <w:r w:rsidR="001C4584" w:rsidRPr="00203EDC">
        <w:rPr>
          <w:color w:val="auto"/>
        </w:rPr>
        <w:t>e</w:t>
      </w:r>
      <w:r w:rsidR="001C4584" w:rsidRPr="00203EDC">
        <w:rPr>
          <w:color w:val="auto"/>
        </w:rPr>
        <w:t>derschlag.</w:t>
      </w:r>
      <w:r w:rsidRPr="00203EDC">
        <w:rPr>
          <w:color w:val="auto"/>
        </w:rPr>
        <w:tab/>
      </w:r>
    </w:p>
    <w:p w14:paraId="5B26697F" w14:textId="13E9626F" w:rsidR="007301B0" w:rsidRPr="00203EDC" w:rsidRDefault="007301B0" w:rsidP="007301B0">
      <w:pPr>
        <w:keepNext/>
        <w:tabs>
          <w:tab w:val="left" w:pos="1701"/>
        </w:tabs>
        <w:ind w:left="1701" w:hanging="1701"/>
        <w:jc w:val="center"/>
        <w:rPr>
          <w:color w:val="auto"/>
        </w:rPr>
      </w:pPr>
      <w:r w:rsidRPr="00203EDC">
        <w:rPr>
          <w:color w:val="auto"/>
        </w:rPr>
        <w:t xml:space="preserve">                          </w:t>
      </w:r>
      <w:r w:rsidRPr="00203EDC">
        <w:rPr>
          <w:noProof/>
          <w:color w:val="auto"/>
          <w:lang w:eastAsia="de-DE"/>
        </w:rPr>
        <w:drawing>
          <wp:inline distT="0" distB="0" distL="0" distR="0" wp14:anchorId="6B415F49" wp14:editId="01BE1807">
            <wp:extent cx="1871932" cy="1682150"/>
            <wp:effectExtent l="0" t="0" r="0" b="0"/>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extLst>
                        <a:ext uri="{28A0092B-C50C-407E-A947-70E740481C1C}">
                          <a14:useLocalDpi xmlns:a14="http://schemas.microsoft.com/office/drawing/2010/main"/>
                        </a:ext>
                      </a:extLst>
                    </a:blip>
                    <a:srcRect/>
                    <a:stretch/>
                  </pic:blipFill>
                  <pic:spPr bwMode="auto">
                    <a:xfrm>
                      <a:off x="0" y="0"/>
                      <a:ext cx="1875384" cy="1685252"/>
                    </a:xfrm>
                    <a:prstGeom prst="rect">
                      <a:avLst/>
                    </a:prstGeom>
                    <a:ln>
                      <a:noFill/>
                    </a:ln>
                    <a:extLst>
                      <a:ext uri="{53640926-AAD7-44D8-BBD7-CCE9431645EC}">
                        <a14:shadowObscured xmlns:a14="http://schemas.microsoft.com/office/drawing/2010/main"/>
                      </a:ext>
                    </a:extLst>
                  </pic:spPr>
                </pic:pic>
              </a:graphicData>
            </a:graphic>
          </wp:inline>
        </w:drawing>
      </w:r>
    </w:p>
    <w:p w14:paraId="52F71FC4" w14:textId="65BEF47D" w:rsidR="007301B0" w:rsidRPr="00203EDC" w:rsidRDefault="007301B0" w:rsidP="007301B0">
      <w:pPr>
        <w:pStyle w:val="Beschriftung"/>
        <w:ind w:left="708" w:firstLine="708"/>
        <w:jc w:val="center"/>
      </w:pPr>
      <w:r w:rsidRPr="00203EDC">
        <w:t xml:space="preserve">Abbildung </w:t>
      </w:r>
      <w:r w:rsidR="00B57E68">
        <w:fldChar w:fldCharType="begin"/>
      </w:r>
      <w:r w:rsidR="00B57E68">
        <w:instrText xml:space="preserve"> SEQ Abbildung \* ARABIC </w:instrText>
      </w:r>
      <w:r w:rsidR="00B57E68">
        <w:fldChar w:fldCharType="separate"/>
      </w:r>
      <w:r w:rsidR="00EF7A7E" w:rsidRPr="00203EDC">
        <w:rPr>
          <w:noProof/>
        </w:rPr>
        <w:t>6</w:t>
      </w:r>
      <w:r w:rsidR="00B57E68">
        <w:rPr>
          <w:noProof/>
        </w:rPr>
        <w:fldChar w:fldCharType="end"/>
      </w:r>
      <w:r w:rsidRPr="00203EDC">
        <w:t xml:space="preserve"> - </w:t>
      </w:r>
      <w:proofErr w:type="spellStart"/>
      <w:r w:rsidRPr="00203EDC">
        <w:t>Calciumcarbonatbildung</w:t>
      </w:r>
      <w:proofErr w:type="spellEnd"/>
      <w:r w:rsidRPr="00203EDC">
        <w:t xml:space="preserve"> in der Mitte der Petrischale</w:t>
      </w:r>
    </w:p>
    <w:p w14:paraId="1CA01253" w14:textId="77777777" w:rsidR="006C3F79" w:rsidRPr="00203EDC" w:rsidRDefault="00966FD6" w:rsidP="006C3F79">
      <w:pPr>
        <w:tabs>
          <w:tab w:val="left" w:pos="1701"/>
        </w:tabs>
        <w:ind w:left="1701" w:hanging="1701"/>
        <w:rPr>
          <w:color w:val="auto"/>
        </w:rPr>
      </w:pPr>
      <w:r w:rsidRPr="00203EDC">
        <w:rPr>
          <w:color w:val="auto"/>
        </w:rPr>
        <w:t>Deutung:</w:t>
      </w:r>
      <w:r w:rsidRPr="00203EDC">
        <w:rPr>
          <w:color w:val="auto"/>
        </w:rPr>
        <w:tab/>
      </w:r>
      <w:r w:rsidR="006C3F79" w:rsidRPr="00203EDC">
        <w:rPr>
          <w:color w:val="auto"/>
        </w:rPr>
        <w:t>Die Salze lösen sich und diffundieren. Sobald die Ionen in der Mitte der Petr</w:t>
      </w:r>
      <w:r w:rsidR="006C3F79" w:rsidRPr="00203EDC">
        <w:rPr>
          <w:color w:val="auto"/>
        </w:rPr>
        <w:t>i</w:t>
      </w:r>
      <w:r w:rsidR="006C3F79" w:rsidRPr="00203EDC">
        <w:rPr>
          <w:color w:val="auto"/>
        </w:rPr>
        <w:t>schale aufeinander treffen findet folgende Reaktion statt:</w:t>
      </w:r>
    </w:p>
    <w:p w14:paraId="23EE0CA8" w14:textId="34E96ED4" w:rsidR="00351BBC" w:rsidRPr="00203EDC" w:rsidRDefault="00923B00" w:rsidP="00923B00">
      <w:pPr>
        <w:tabs>
          <w:tab w:val="left" w:pos="1418"/>
          <w:tab w:val="left" w:pos="1701"/>
        </w:tabs>
        <w:ind w:left="1276" w:right="-284" w:hanging="1276"/>
        <w:jc w:val="center"/>
        <w:rPr>
          <w:rFonts w:eastAsiaTheme="minorEastAsia"/>
          <w:color w:val="auto"/>
        </w:rPr>
      </w:pPr>
      <w:r w:rsidRPr="00203EDC">
        <w:rPr>
          <w:rFonts w:eastAsiaTheme="minorEastAsia"/>
          <w:color w:val="auto"/>
        </w:rPr>
        <w:t xml:space="preserve">                                </w:t>
      </w:r>
      <m:oMath>
        <m:sSub>
          <m:sSubPr>
            <m:ctrlPr>
              <w:rPr>
                <w:rFonts w:ascii="Cambria Math" w:hAnsi="Cambria Math"/>
                <w:color w:val="auto"/>
              </w:rPr>
            </m:ctrlPr>
          </m:sSubPr>
          <m:e>
            <m:sSub>
              <m:sSubPr>
                <m:ctrlPr>
                  <w:rPr>
                    <w:rFonts w:ascii="Cambria Math" w:hAnsi="Cambria Math"/>
                    <w:color w:val="auto"/>
                  </w:rPr>
                </m:ctrlPr>
              </m:sSubPr>
              <m:e>
                <m:sSup>
                  <m:sSupPr>
                    <m:ctrlPr>
                      <w:rPr>
                        <w:rFonts w:ascii="Cambria Math" w:hAnsi="Cambria Math"/>
                        <w:color w:val="auto"/>
                      </w:rPr>
                    </m:ctrlPr>
                  </m:sSupPr>
                  <m:e>
                    <m:r>
                      <m:rPr>
                        <m:sty m:val="p"/>
                      </m:rPr>
                      <w:rPr>
                        <w:rFonts w:ascii="Cambria Math" w:hAnsi="Cambria Math"/>
                        <w:color w:val="auto"/>
                      </w:rPr>
                      <m:t>Ca</m:t>
                    </m:r>
                  </m:e>
                  <m:sup>
                    <m:r>
                      <w:rPr>
                        <w:rFonts w:ascii="Cambria Math" w:hAnsi="Cambria Math"/>
                        <w:color w:val="auto"/>
                      </w:rPr>
                      <m:t>2+</m:t>
                    </m:r>
                  </m:sup>
                </m:sSup>
              </m:e>
              <m:sub>
                <m:r>
                  <w:rPr>
                    <w:rFonts w:ascii="Cambria Math" w:hAnsi="Cambria Math"/>
                    <w:color w:val="auto"/>
                  </w:rPr>
                  <m:t>(aq)</m:t>
                </m:r>
              </m:sub>
            </m:sSub>
            <m:r>
              <m:rPr>
                <m:sty m:val="p"/>
              </m:rPr>
              <w:rPr>
                <w:rFonts w:ascii="Cambria Math" w:hAnsi="Cambria Math"/>
                <w:color w:val="auto"/>
              </w:rPr>
              <m:t xml:space="preserve">+2 </m:t>
            </m:r>
            <m:sSup>
              <m:sSupPr>
                <m:ctrlPr>
                  <w:rPr>
                    <w:rFonts w:ascii="Cambria Math" w:hAnsi="Cambria Math"/>
                    <w:color w:val="auto"/>
                  </w:rPr>
                </m:ctrlPr>
              </m:sSupPr>
              <m:e>
                <m:r>
                  <m:rPr>
                    <m:sty m:val="p"/>
                  </m:rPr>
                  <w:rPr>
                    <w:rFonts w:ascii="Cambria Math" w:hAnsi="Cambria Math"/>
                    <w:color w:val="auto"/>
                  </w:rPr>
                  <m:t>Cl</m:t>
                </m:r>
              </m:e>
              <m:sup>
                <m:r>
                  <w:rPr>
                    <w:rFonts w:ascii="Cambria Math" w:hAnsi="Cambria Math"/>
                    <w:color w:val="auto"/>
                  </w:rPr>
                  <m:t>-</m:t>
                </m:r>
              </m:sup>
            </m:sSup>
          </m:e>
          <m:sub>
            <m:r>
              <w:rPr>
                <w:rFonts w:ascii="Cambria Math" w:hAnsi="Cambria Math"/>
                <w:color w:val="auto"/>
              </w:rPr>
              <m:t>(aq)</m:t>
            </m:r>
          </m:sub>
        </m:sSub>
        <m:r>
          <m:rPr>
            <m:sty m:val="p"/>
          </m:rPr>
          <w:rPr>
            <w:rFonts w:ascii="Cambria Math" w:hAnsi="Cambria Math"/>
            <w:color w:val="auto"/>
          </w:rPr>
          <m:t>+</m:t>
        </m:r>
        <m:sSub>
          <m:sSubPr>
            <m:ctrlPr>
              <w:rPr>
                <w:rFonts w:ascii="Cambria Math" w:hAnsi="Cambria Math"/>
                <w:color w:val="auto"/>
              </w:rPr>
            </m:ctrlPr>
          </m:sSubPr>
          <m:e>
            <m:sSub>
              <m:sSubPr>
                <m:ctrlPr>
                  <w:rPr>
                    <w:rFonts w:ascii="Cambria Math" w:hAnsi="Cambria Math"/>
                    <w:color w:val="auto"/>
                  </w:rPr>
                </m:ctrlPr>
              </m:sSubPr>
              <m:e>
                <m:r>
                  <m:rPr>
                    <m:sty m:val="p"/>
                  </m:rPr>
                  <w:rPr>
                    <w:rFonts w:ascii="Cambria Math" w:hAnsi="Cambria Math"/>
                    <w:color w:val="auto"/>
                  </w:rPr>
                  <m:t xml:space="preserve">2 </m:t>
                </m:r>
                <m:sSup>
                  <m:sSupPr>
                    <m:ctrlPr>
                      <w:rPr>
                        <w:rFonts w:ascii="Cambria Math" w:hAnsi="Cambria Math"/>
                        <w:color w:val="auto"/>
                      </w:rPr>
                    </m:ctrlPr>
                  </m:sSupPr>
                  <m:e>
                    <m:r>
                      <m:rPr>
                        <m:sty m:val="p"/>
                      </m:rPr>
                      <w:rPr>
                        <w:rFonts w:ascii="Cambria Math" w:hAnsi="Cambria Math"/>
                        <w:color w:val="auto"/>
                      </w:rPr>
                      <m:t>Na</m:t>
                    </m:r>
                  </m:e>
                  <m:sup>
                    <m:r>
                      <w:rPr>
                        <w:rFonts w:ascii="Cambria Math" w:hAnsi="Cambria Math"/>
                        <w:color w:val="auto"/>
                      </w:rPr>
                      <m:t>+</m:t>
                    </m:r>
                  </m:sup>
                </m:sSup>
              </m:e>
              <m:sub>
                <m:r>
                  <m:rPr>
                    <m:sty m:val="p"/>
                  </m:rPr>
                  <w:rPr>
                    <w:rFonts w:ascii="Cambria Math" w:hAnsi="Cambria Math"/>
                    <w:color w:val="auto"/>
                  </w:rPr>
                  <m:t>(aq)</m:t>
                </m:r>
              </m:sub>
            </m:sSub>
            <m:r>
              <w:rPr>
                <w:rFonts w:ascii="Cambria Math" w:hAnsi="Cambria Math"/>
                <w:color w:val="auto"/>
              </w:rPr>
              <m:t>+</m:t>
            </m:r>
            <m:sSup>
              <m:sSupPr>
                <m:ctrlPr>
                  <w:rPr>
                    <w:rFonts w:ascii="Cambria Math" w:hAnsi="Cambria Math"/>
                    <w:color w:val="auto"/>
                  </w:rPr>
                </m:ctrlPr>
              </m:sSupPr>
              <m:e>
                <m:sSub>
                  <m:sSubPr>
                    <m:ctrlPr>
                      <w:rPr>
                        <w:rFonts w:ascii="Cambria Math" w:hAnsi="Cambria Math"/>
                        <w:color w:val="auto"/>
                      </w:rPr>
                    </m:ctrlPr>
                  </m:sSubPr>
                  <m:e>
                    <m:r>
                      <m:rPr>
                        <m:sty m:val="p"/>
                      </m:rPr>
                      <w:rPr>
                        <w:rFonts w:ascii="Cambria Math" w:hAnsi="Cambria Math"/>
                        <w:color w:val="auto"/>
                      </w:rPr>
                      <m:t>CO</m:t>
                    </m:r>
                  </m:e>
                  <m:sub>
                    <m:r>
                      <m:rPr>
                        <m:sty m:val="p"/>
                      </m:rPr>
                      <w:rPr>
                        <w:rFonts w:ascii="Cambria Math" w:hAnsi="Cambria Math"/>
                        <w:color w:val="auto"/>
                      </w:rPr>
                      <m:t>3</m:t>
                    </m:r>
                  </m:sub>
                </m:sSub>
              </m:e>
              <m:sup>
                <m:r>
                  <w:rPr>
                    <w:rFonts w:ascii="Cambria Math" w:hAnsi="Cambria Math"/>
                    <w:color w:val="auto"/>
                  </w:rPr>
                  <m:t>-</m:t>
                </m:r>
              </m:sup>
            </m:sSup>
          </m:e>
          <m:sub>
            <m:r>
              <m:rPr>
                <m:sty m:val="p"/>
              </m:rPr>
              <w:rPr>
                <w:rFonts w:ascii="Cambria Math" w:hAnsi="Cambria Math"/>
                <w:color w:val="auto"/>
              </w:rPr>
              <m:t>(aq)</m:t>
            </m:r>
          </m:sub>
        </m:sSub>
        <m:r>
          <m:rPr>
            <m:sty m:val="p"/>
          </m:rPr>
          <w:rPr>
            <w:rFonts w:ascii="Cambria Math" w:hAnsi="Cambria Math"/>
            <w:color w:val="auto"/>
          </w:rPr>
          <m:t>→</m:t>
        </m:r>
        <m:sSub>
          <m:sSubPr>
            <m:ctrlPr>
              <w:rPr>
                <w:rFonts w:ascii="Cambria Math" w:hAnsi="Cambria Math"/>
                <w:color w:val="auto"/>
              </w:rPr>
            </m:ctrlPr>
          </m:sSubPr>
          <m:e>
            <m:sSub>
              <m:sSubPr>
                <m:ctrlPr>
                  <w:rPr>
                    <w:rFonts w:ascii="Cambria Math" w:hAnsi="Cambria Math"/>
                    <w:color w:val="auto"/>
                  </w:rPr>
                </m:ctrlPr>
              </m:sSubPr>
              <m:e>
                <m:r>
                  <m:rPr>
                    <m:sty m:val="p"/>
                  </m:rPr>
                  <w:rPr>
                    <w:rFonts w:ascii="Cambria Math" w:hAnsi="Cambria Math"/>
                    <w:color w:val="auto"/>
                  </w:rPr>
                  <m:t>CaCO</m:t>
                </m:r>
              </m:e>
              <m:sub>
                <m:r>
                  <m:rPr>
                    <m:sty m:val="p"/>
                  </m:rPr>
                  <w:rPr>
                    <w:rFonts w:ascii="Cambria Math" w:hAnsi="Cambria Math"/>
                    <w:color w:val="auto"/>
                  </w:rPr>
                  <m:t>3</m:t>
                </m:r>
              </m:sub>
            </m:sSub>
          </m:e>
          <m:sub>
            <m:r>
              <m:rPr>
                <m:sty m:val="p"/>
              </m:rPr>
              <w:rPr>
                <w:rFonts w:ascii="Cambria Math" w:hAnsi="Cambria Math"/>
                <w:color w:val="auto"/>
              </w:rPr>
              <m:t>(s)</m:t>
            </m:r>
          </m:sub>
        </m:sSub>
        <m:r>
          <m:rPr>
            <m:sty m:val="p"/>
          </m:rPr>
          <w:rPr>
            <w:rFonts w:ascii="Cambria Math" w:hAnsi="Cambria Math"/>
            <w:color w:val="auto"/>
          </w:rPr>
          <m:t xml:space="preserve">+2 </m:t>
        </m:r>
        <m:sSub>
          <m:sSubPr>
            <m:ctrlPr>
              <w:rPr>
                <w:rFonts w:ascii="Cambria Math" w:hAnsi="Cambria Math"/>
                <w:color w:val="auto"/>
              </w:rPr>
            </m:ctrlPr>
          </m:sSubPr>
          <m:e>
            <m:sSup>
              <m:sSupPr>
                <m:ctrlPr>
                  <w:rPr>
                    <w:rFonts w:ascii="Cambria Math" w:hAnsi="Cambria Math"/>
                    <w:color w:val="auto"/>
                  </w:rPr>
                </m:ctrlPr>
              </m:sSupPr>
              <m:e>
                <m:r>
                  <m:rPr>
                    <m:sty m:val="p"/>
                  </m:rPr>
                  <w:rPr>
                    <w:rFonts w:ascii="Cambria Math" w:hAnsi="Cambria Math"/>
                    <w:color w:val="auto"/>
                  </w:rPr>
                  <m:t>Na</m:t>
                </m:r>
              </m:e>
              <m:sup>
                <m:r>
                  <w:rPr>
                    <w:rFonts w:ascii="Cambria Math" w:hAnsi="Cambria Math"/>
                    <w:color w:val="auto"/>
                  </w:rPr>
                  <m:t>+</m:t>
                </m:r>
              </m:sup>
            </m:sSup>
          </m:e>
          <m:sub>
            <m:r>
              <w:rPr>
                <w:rFonts w:ascii="Cambria Math" w:hAnsi="Cambria Math"/>
                <w:color w:val="auto"/>
              </w:rPr>
              <m:t>(aq)</m:t>
            </m:r>
          </m:sub>
        </m:sSub>
        <m:r>
          <m:rPr>
            <m:sty m:val="p"/>
          </m:rPr>
          <w:rPr>
            <w:rFonts w:ascii="Cambria Math" w:hAnsi="Cambria Math"/>
            <w:color w:val="auto"/>
          </w:rPr>
          <m:t>+</m:t>
        </m:r>
        <m:sSub>
          <m:sSubPr>
            <m:ctrlPr>
              <w:rPr>
                <w:rFonts w:ascii="Cambria Math" w:hAnsi="Cambria Math"/>
                <w:color w:val="auto"/>
              </w:rPr>
            </m:ctrlPr>
          </m:sSubPr>
          <m:e>
            <m:r>
              <w:rPr>
                <w:rFonts w:ascii="Cambria Math" w:hAnsi="Cambria Math"/>
                <w:color w:val="auto"/>
              </w:rPr>
              <m:t xml:space="preserve">2 </m:t>
            </m:r>
            <m:sSup>
              <m:sSupPr>
                <m:ctrlPr>
                  <w:rPr>
                    <w:rFonts w:ascii="Cambria Math" w:hAnsi="Cambria Math"/>
                    <w:color w:val="auto"/>
                  </w:rPr>
                </m:ctrlPr>
              </m:sSupPr>
              <m:e>
                <m:r>
                  <m:rPr>
                    <m:sty m:val="p"/>
                  </m:rPr>
                  <w:rPr>
                    <w:rFonts w:ascii="Cambria Math" w:hAnsi="Cambria Math"/>
                    <w:color w:val="auto"/>
                  </w:rPr>
                  <m:t>Cl</m:t>
                </m:r>
              </m:e>
              <m:sup>
                <m:r>
                  <w:rPr>
                    <w:rFonts w:ascii="Cambria Math" w:hAnsi="Cambria Math"/>
                    <w:color w:val="auto"/>
                  </w:rPr>
                  <m:t>-</m:t>
                </m:r>
              </m:sup>
            </m:sSup>
          </m:e>
          <m:sub>
            <m:r>
              <w:rPr>
                <w:rFonts w:ascii="Cambria Math" w:hAnsi="Cambria Math"/>
                <w:color w:val="auto"/>
              </w:rPr>
              <m:t>(aq)</m:t>
            </m:r>
          </m:sub>
        </m:sSub>
      </m:oMath>
    </w:p>
    <w:p w14:paraId="4775D7DA" w14:textId="0658AB9A" w:rsidR="006C3F79" w:rsidRPr="00203EDC" w:rsidRDefault="006C3F79" w:rsidP="006C3F79">
      <w:pPr>
        <w:tabs>
          <w:tab w:val="left" w:pos="1701"/>
        </w:tabs>
        <w:ind w:left="1701"/>
        <w:jc w:val="left"/>
        <w:rPr>
          <w:color w:val="auto"/>
        </w:rPr>
      </w:pPr>
      <w:r w:rsidRPr="00203EDC">
        <w:rPr>
          <w:color w:val="auto"/>
        </w:rPr>
        <w:t xml:space="preserve">Die Kalkfelsen vor Rügen und vor Dover könnten </w:t>
      </w:r>
      <w:r w:rsidR="007301B0" w:rsidRPr="00203EDC">
        <w:rPr>
          <w:color w:val="auto"/>
        </w:rPr>
        <w:t>in der</w:t>
      </w:r>
      <w:r w:rsidRPr="00203EDC">
        <w:rPr>
          <w:color w:val="auto"/>
        </w:rPr>
        <w:t xml:space="preserve"> Trias auf diese Weise entstanden sein. </w:t>
      </w:r>
    </w:p>
    <w:p w14:paraId="5F1D8D07" w14:textId="3E42F9B0" w:rsidR="00923B00" w:rsidRPr="00203EDC" w:rsidRDefault="00923B00" w:rsidP="00923B00">
      <w:pPr>
        <w:tabs>
          <w:tab w:val="left" w:pos="1701"/>
        </w:tabs>
        <w:spacing w:line="276" w:lineRule="auto"/>
        <w:jc w:val="left"/>
        <w:rPr>
          <w:color w:val="auto"/>
        </w:rPr>
      </w:pPr>
      <w:r w:rsidRPr="00203EDC">
        <w:rPr>
          <w:color w:val="auto"/>
        </w:rPr>
        <w:t>Entsorgung:</w:t>
      </w:r>
      <w:r w:rsidRPr="00203EDC">
        <w:rPr>
          <w:color w:val="auto"/>
        </w:rPr>
        <w:tab/>
        <w:t>Ausguss</w:t>
      </w:r>
    </w:p>
    <w:p w14:paraId="46871678" w14:textId="7996ED01" w:rsidR="006C3F79" w:rsidRPr="00203EDC" w:rsidRDefault="00966FD6" w:rsidP="00923B00">
      <w:pPr>
        <w:spacing w:line="276" w:lineRule="auto"/>
        <w:ind w:left="1701" w:hanging="1701"/>
        <w:jc w:val="left"/>
        <w:rPr>
          <w:color w:val="auto"/>
        </w:rPr>
      </w:pPr>
      <w:r w:rsidRPr="00203EDC">
        <w:rPr>
          <w:color w:val="auto"/>
        </w:rPr>
        <w:t>Literatur:</w:t>
      </w:r>
      <w:r w:rsidR="00923B00" w:rsidRPr="00203EDC">
        <w:rPr>
          <w:color w:val="auto"/>
        </w:rPr>
        <w:tab/>
      </w:r>
      <w:r w:rsidR="006C3F79" w:rsidRPr="00203EDC">
        <w:rPr>
          <w:color w:val="auto"/>
        </w:rPr>
        <w:fldChar w:fldCharType="begin"/>
      </w:r>
      <w:r w:rsidR="006C3F79" w:rsidRPr="00203EDC">
        <w:rPr>
          <w:color w:val="auto"/>
        </w:rPr>
        <w:instrText xml:space="preserve"> BIBLIOGRAPHY  \l 1031 </w:instrText>
      </w:r>
      <w:r w:rsidR="006C3F79" w:rsidRPr="00203EDC">
        <w:rPr>
          <w:color w:val="auto"/>
        </w:rPr>
        <w:fldChar w:fldCharType="separate"/>
      </w:r>
      <w:r w:rsidR="006C3F79" w:rsidRPr="00203EDC">
        <w:rPr>
          <w:noProof/>
          <w:color w:val="auto"/>
        </w:rPr>
        <w:t xml:space="preserve">Schmidkunz, H., &amp; Rentzsch, W. (2011). </w:t>
      </w:r>
      <w:r w:rsidR="006C3F79" w:rsidRPr="00203EDC">
        <w:rPr>
          <w:i/>
          <w:iCs/>
          <w:noProof/>
          <w:color w:val="auto"/>
        </w:rPr>
        <w:t>Chemische Freihandversuche Band 1.</w:t>
      </w:r>
      <w:r w:rsidR="006C3F79" w:rsidRPr="00203EDC">
        <w:rPr>
          <w:noProof/>
          <w:color w:val="auto"/>
        </w:rPr>
        <w:t xml:space="preserve"> Köln: Aulis Verlag.</w:t>
      </w:r>
    </w:p>
    <w:p w14:paraId="6DCB34FD" w14:textId="570AF81A" w:rsidR="00966FD6" w:rsidRPr="00203EDC" w:rsidRDefault="006C3F79" w:rsidP="00966FD6">
      <w:pPr>
        <w:spacing w:line="276" w:lineRule="auto"/>
        <w:jc w:val="left"/>
        <w:rPr>
          <w:color w:val="auto"/>
        </w:rPr>
      </w:pPr>
      <w:r w:rsidRPr="00203EDC">
        <w:rPr>
          <w:color w:val="auto"/>
        </w:rPr>
        <w:fldChar w:fldCharType="end"/>
      </w:r>
    </w:p>
    <w:p w14:paraId="2A767F58" w14:textId="77777777" w:rsidR="00A0582F" w:rsidRPr="00203EDC" w:rsidRDefault="00A0582F" w:rsidP="00A0582F">
      <w:pPr>
        <w:rPr>
          <w:color w:val="auto"/>
        </w:rPr>
        <w:sectPr w:rsidR="00A0582F" w:rsidRPr="00203EDC" w:rsidSect="00B33D8E">
          <w:headerReference w:type="default" r:id="rId32"/>
          <w:type w:val="continuous"/>
          <w:pgSz w:w="11906" w:h="16838"/>
          <w:pgMar w:top="1417" w:right="1417" w:bottom="709" w:left="1417" w:header="708" w:footer="708" w:gutter="0"/>
          <w:pgNumType w:start="0"/>
          <w:cols w:space="708"/>
          <w:titlePg/>
          <w:docGrid w:linePitch="360"/>
        </w:sectPr>
      </w:pPr>
    </w:p>
    <w:p w14:paraId="1F000AF1" w14:textId="0341D4CC" w:rsidR="00A0582F" w:rsidRPr="00203EDC" w:rsidRDefault="001D4097" w:rsidP="001D4097">
      <w:pPr>
        <w:pStyle w:val="berschrift1"/>
        <w:numPr>
          <w:ilvl w:val="0"/>
          <w:numId w:val="0"/>
        </w:numPr>
        <w:jc w:val="center"/>
        <w:rPr>
          <w:color w:val="auto"/>
        </w:rPr>
      </w:pPr>
      <w:bookmarkStart w:id="10" w:name="_Toc363993055"/>
      <w:r w:rsidRPr="00203EDC">
        <w:rPr>
          <w:color w:val="auto"/>
          <w:sz w:val="24"/>
          <w:szCs w:val="24"/>
        </w:rPr>
        <w:lastRenderedPageBreak/>
        <w:t>Erkenntnisse über den Aufbau von Salzen mithilfe von Leitfähigkeitsmessungen</w:t>
      </w:r>
      <w:r w:rsidRPr="00203EDC">
        <w:rPr>
          <w:color w:val="auto"/>
        </w:rPr>
        <w:t xml:space="preserve"> </w:t>
      </w:r>
      <w:r w:rsidRPr="00203EDC">
        <w:rPr>
          <w:b w:val="0"/>
          <w:color w:val="auto"/>
          <w:sz w:val="24"/>
          <w:szCs w:val="24"/>
        </w:rPr>
        <w:t>Eigenschafts-Struktur-Beziehung</w:t>
      </w:r>
      <w:bookmarkEnd w:id="10"/>
    </w:p>
    <w:p w14:paraId="37359275" w14:textId="77777777" w:rsidR="00800F13" w:rsidRPr="00203EDC" w:rsidRDefault="00800F13" w:rsidP="00AD4193">
      <w:pPr>
        <w:rPr>
          <w:color w:val="auto"/>
        </w:rPr>
      </w:pPr>
    </w:p>
    <w:p w14:paraId="3816785B" w14:textId="3DCF2FBA" w:rsidR="00C33655" w:rsidRPr="00203EDC" w:rsidRDefault="00C33655" w:rsidP="00AD4193">
      <w:pPr>
        <w:rPr>
          <w:color w:val="auto"/>
        </w:rPr>
      </w:pPr>
      <w:r w:rsidRPr="00203EDC">
        <w:rPr>
          <w:color w:val="auto"/>
        </w:rPr>
        <w:t>In dieser Stunde sollt ihr Überprüfen ob demineralisiertes Wasser, eine Salzlösung und eine Z</w:t>
      </w:r>
      <w:r w:rsidRPr="00203EDC">
        <w:rPr>
          <w:color w:val="auto"/>
        </w:rPr>
        <w:t>u</w:t>
      </w:r>
      <w:r w:rsidRPr="00203EDC">
        <w:rPr>
          <w:color w:val="auto"/>
        </w:rPr>
        <w:t>ckerlösung Strom leiten. Die Lösungen und das demineralisierte Wasser werden also auf ihre elektrische Leitfähigkeit untersucht.</w:t>
      </w:r>
      <w:r w:rsidR="00AD4193" w:rsidRPr="00203EDC">
        <w:rPr>
          <w:color w:val="auto"/>
        </w:rPr>
        <w:t xml:space="preserve"> </w:t>
      </w:r>
    </w:p>
    <w:p w14:paraId="34EEB5A8" w14:textId="7442B86C" w:rsidR="00C33655" w:rsidRPr="00203EDC" w:rsidRDefault="00C33655" w:rsidP="00C33655">
      <w:pPr>
        <w:tabs>
          <w:tab w:val="left" w:pos="1701"/>
          <w:tab w:val="left" w:pos="1985"/>
        </w:tabs>
        <w:ind w:left="1980" w:hanging="1980"/>
        <w:rPr>
          <w:b/>
          <w:color w:val="auto"/>
        </w:rPr>
      </w:pPr>
      <w:r w:rsidRPr="00203EDC">
        <w:rPr>
          <w:b/>
          <w:color w:val="auto"/>
        </w:rPr>
        <w:t>Aufgaben:</w:t>
      </w:r>
    </w:p>
    <w:p w14:paraId="44BBD0B6" w14:textId="5E12FDBB" w:rsidR="00C33655" w:rsidRPr="00203EDC" w:rsidRDefault="00C33655" w:rsidP="00800F13">
      <w:pPr>
        <w:tabs>
          <w:tab w:val="left" w:pos="1701"/>
        </w:tabs>
        <w:spacing w:after="0"/>
        <w:rPr>
          <w:color w:val="auto"/>
        </w:rPr>
      </w:pPr>
      <w:r w:rsidRPr="00203EDC">
        <w:rPr>
          <w:b/>
          <w:color w:val="auto"/>
        </w:rPr>
        <w:t>1</w:t>
      </w:r>
      <w:r w:rsidRPr="00203EDC">
        <w:rPr>
          <w:color w:val="auto"/>
        </w:rPr>
        <w:t xml:space="preserve">. Plant einen Versuchsaufbau mit dem ihr die elektrische Leitfähigkeit </w:t>
      </w:r>
      <w:r w:rsidR="00793B5D" w:rsidRPr="00203EDC">
        <w:rPr>
          <w:color w:val="auto"/>
        </w:rPr>
        <w:t>einer Zucker, einer Sal</w:t>
      </w:r>
      <w:r w:rsidR="00793B5D" w:rsidRPr="00203EDC">
        <w:rPr>
          <w:color w:val="auto"/>
        </w:rPr>
        <w:t>z</w:t>
      </w:r>
      <w:r w:rsidR="00793B5D" w:rsidRPr="00203EDC">
        <w:rPr>
          <w:color w:val="auto"/>
        </w:rPr>
        <w:t>lösung</w:t>
      </w:r>
      <w:r w:rsidRPr="00203EDC">
        <w:rPr>
          <w:color w:val="auto"/>
        </w:rPr>
        <w:t xml:space="preserve"> und </w:t>
      </w:r>
      <w:r w:rsidR="00793B5D" w:rsidRPr="00203EDC">
        <w:rPr>
          <w:color w:val="auto"/>
        </w:rPr>
        <w:t>von</w:t>
      </w:r>
      <w:r w:rsidRPr="00203EDC">
        <w:rPr>
          <w:color w:val="auto"/>
        </w:rPr>
        <w:t xml:space="preserve"> demineralisierten Wassers überprüfen könnt.</w:t>
      </w:r>
      <w:r w:rsidR="00800F13" w:rsidRPr="00203EDC">
        <w:rPr>
          <w:color w:val="auto"/>
        </w:rPr>
        <w:t xml:space="preserve"> Ihr habt dazu die unten aufgefüh</w:t>
      </w:r>
      <w:r w:rsidR="00800F13" w:rsidRPr="00203EDC">
        <w:rPr>
          <w:color w:val="auto"/>
        </w:rPr>
        <w:t>r</w:t>
      </w:r>
      <w:r w:rsidR="00800F13" w:rsidRPr="00203EDC">
        <w:rPr>
          <w:color w:val="auto"/>
        </w:rPr>
        <w:t>ten Geräte und Materialen zur Verfügung.</w:t>
      </w:r>
    </w:p>
    <w:p w14:paraId="01F759BC" w14:textId="28249A5C" w:rsidR="00800F13" w:rsidRPr="00203EDC" w:rsidRDefault="00800F13" w:rsidP="00800F13">
      <w:pPr>
        <w:pStyle w:val="Textkrper-Zeileneinzug"/>
        <w:tabs>
          <w:tab w:val="clear" w:pos="1418"/>
          <w:tab w:val="left" w:pos="1276"/>
        </w:tabs>
        <w:rPr>
          <w:color w:val="auto"/>
        </w:rPr>
      </w:pPr>
      <w:r w:rsidRPr="00203EDC">
        <w:rPr>
          <w:color w:val="auto"/>
          <w:u w:val="single"/>
        </w:rPr>
        <w:t>Materialien:</w:t>
      </w:r>
      <w:r w:rsidRPr="00203EDC">
        <w:rPr>
          <w:color w:val="auto"/>
        </w:rPr>
        <w:t xml:space="preserve"> Stativ, Klemmen, Brenner, Amperemeter, Netzgeräte-Block, 2 Graphitelektroden, Flügelmotor, Becherglas (250 ml)</w:t>
      </w:r>
    </w:p>
    <w:p w14:paraId="093A2438" w14:textId="5728CB3D" w:rsidR="00800F13" w:rsidRPr="00203EDC" w:rsidRDefault="00800F13" w:rsidP="00800F13">
      <w:pPr>
        <w:pStyle w:val="Textkrper-Zeileneinzug"/>
        <w:tabs>
          <w:tab w:val="clear" w:pos="1418"/>
        </w:tabs>
        <w:rPr>
          <w:color w:val="auto"/>
        </w:rPr>
      </w:pPr>
      <w:r w:rsidRPr="00203EDC">
        <w:rPr>
          <w:color w:val="auto"/>
          <w:u w:val="single"/>
        </w:rPr>
        <w:t>Chemikalien:</w:t>
      </w:r>
      <w:r w:rsidRPr="00203EDC">
        <w:rPr>
          <w:color w:val="auto"/>
        </w:rPr>
        <w:tab/>
        <w:t>Destilliertes Wasser, Natriumchlorid, Saccharose (Haushaltszucker)</w:t>
      </w:r>
    </w:p>
    <w:p w14:paraId="1325D6EB" w14:textId="5066B99A" w:rsidR="00C33655" w:rsidRPr="00203EDC" w:rsidRDefault="00C33655" w:rsidP="00800F13">
      <w:pPr>
        <w:tabs>
          <w:tab w:val="left" w:pos="1701"/>
          <w:tab w:val="left" w:pos="1985"/>
        </w:tabs>
        <w:spacing w:after="0"/>
        <w:rPr>
          <w:color w:val="auto"/>
        </w:rPr>
      </w:pPr>
      <w:r w:rsidRPr="00203EDC">
        <w:rPr>
          <w:b/>
          <w:color w:val="auto"/>
        </w:rPr>
        <w:t>2.</w:t>
      </w:r>
      <w:r w:rsidR="00800F13" w:rsidRPr="00203EDC">
        <w:rPr>
          <w:color w:val="auto"/>
        </w:rPr>
        <w:t xml:space="preserve"> </w:t>
      </w:r>
      <w:r w:rsidR="00793B5D" w:rsidRPr="00203EDC">
        <w:rPr>
          <w:color w:val="auto"/>
        </w:rPr>
        <w:t>Fertigt ein Protokoll an</w:t>
      </w:r>
      <w:r w:rsidR="003C1C60" w:rsidRPr="00203EDC">
        <w:rPr>
          <w:color w:val="auto"/>
        </w:rPr>
        <w:t>,</w:t>
      </w:r>
      <w:r w:rsidR="00793B5D" w:rsidRPr="00203EDC">
        <w:rPr>
          <w:color w:val="auto"/>
        </w:rPr>
        <w:t xml:space="preserve"> in dem ihr den Versuchsaufbau s</w:t>
      </w:r>
      <w:r w:rsidR="00800F13" w:rsidRPr="00203EDC">
        <w:rPr>
          <w:color w:val="auto"/>
        </w:rPr>
        <w:t xml:space="preserve">kizziert und </w:t>
      </w:r>
      <w:r w:rsidR="0095174D" w:rsidRPr="00203EDC">
        <w:rPr>
          <w:color w:val="auto"/>
        </w:rPr>
        <w:t xml:space="preserve">die Durchführung </w:t>
      </w:r>
      <w:r w:rsidR="00800F13" w:rsidRPr="00203EDC">
        <w:rPr>
          <w:color w:val="auto"/>
        </w:rPr>
        <w:t>b</w:t>
      </w:r>
      <w:r w:rsidR="00800F13" w:rsidRPr="00203EDC">
        <w:rPr>
          <w:color w:val="auto"/>
        </w:rPr>
        <w:t>e</w:t>
      </w:r>
      <w:r w:rsidR="0095174D" w:rsidRPr="00203EDC">
        <w:rPr>
          <w:color w:val="auto"/>
        </w:rPr>
        <w:t>schreibt.</w:t>
      </w:r>
    </w:p>
    <w:p w14:paraId="6C452DA4" w14:textId="2236D7E3" w:rsidR="00C33655" w:rsidRPr="00203EDC" w:rsidRDefault="00C33655" w:rsidP="00800F13">
      <w:pPr>
        <w:tabs>
          <w:tab w:val="left" w:pos="1701"/>
        </w:tabs>
        <w:spacing w:after="0"/>
        <w:rPr>
          <w:color w:val="auto"/>
        </w:rPr>
      </w:pPr>
      <w:r w:rsidRPr="00203EDC">
        <w:rPr>
          <w:b/>
          <w:color w:val="auto"/>
        </w:rPr>
        <w:t>3.</w:t>
      </w:r>
      <w:r w:rsidRPr="00203EDC">
        <w:rPr>
          <w:color w:val="auto"/>
        </w:rPr>
        <w:t xml:space="preserve"> </w:t>
      </w:r>
      <w:r w:rsidR="00800F13" w:rsidRPr="00203EDC">
        <w:rPr>
          <w:color w:val="auto"/>
        </w:rPr>
        <w:t>Nach Absegnung des Aufbaus</w:t>
      </w:r>
      <w:r w:rsidR="0095174D" w:rsidRPr="00203EDC">
        <w:rPr>
          <w:color w:val="auto"/>
        </w:rPr>
        <w:t xml:space="preserve"> und der Durchführung</w:t>
      </w:r>
      <w:r w:rsidR="00800F13" w:rsidRPr="00203EDC">
        <w:rPr>
          <w:color w:val="auto"/>
        </w:rPr>
        <w:t xml:space="preserve"> durch die Lehrperson, baut den Ve</w:t>
      </w:r>
      <w:r w:rsidR="00800F13" w:rsidRPr="00203EDC">
        <w:rPr>
          <w:color w:val="auto"/>
        </w:rPr>
        <w:t>r</w:t>
      </w:r>
      <w:r w:rsidR="00800F13" w:rsidRPr="00203EDC">
        <w:rPr>
          <w:color w:val="auto"/>
        </w:rPr>
        <w:t>suchsaufbau auf und führt den Versuch durch.</w:t>
      </w:r>
    </w:p>
    <w:p w14:paraId="5F7E7ACC" w14:textId="62999EC1" w:rsidR="00800F13" w:rsidRPr="00203EDC" w:rsidRDefault="00800F13" w:rsidP="00800F13">
      <w:pPr>
        <w:tabs>
          <w:tab w:val="left" w:pos="1701"/>
        </w:tabs>
        <w:spacing w:after="0"/>
        <w:rPr>
          <w:color w:val="auto"/>
        </w:rPr>
      </w:pPr>
      <w:r w:rsidRPr="00203EDC">
        <w:rPr>
          <w:b/>
          <w:color w:val="auto"/>
        </w:rPr>
        <w:t>4.</w:t>
      </w:r>
      <w:r w:rsidRPr="00203EDC">
        <w:rPr>
          <w:color w:val="auto"/>
        </w:rPr>
        <w:t xml:space="preserve"> </w:t>
      </w:r>
      <w:r w:rsidR="003C1C60" w:rsidRPr="00203EDC">
        <w:rPr>
          <w:color w:val="auto"/>
        </w:rPr>
        <w:t xml:space="preserve">Beschreibt </w:t>
      </w:r>
      <w:r w:rsidRPr="00203EDC">
        <w:rPr>
          <w:color w:val="auto"/>
        </w:rPr>
        <w:t>eure Beobachtungen.</w:t>
      </w:r>
    </w:p>
    <w:p w14:paraId="0E369854" w14:textId="66BEB4B1" w:rsidR="00800F13" w:rsidRPr="00203EDC" w:rsidRDefault="00800F13" w:rsidP="00800F13">
      <w:pPr>
        <w:rPr>
          <w:color w:val="auto"/>
        </w:rPr>
      </w:pPr>
      <w:r w:rsidRPr="00203EDC">
        <w:rPr>
          <w:b/>
          <w:color w:val="auto"/>
        </w:rPr>
        <w:t xml:space="preserve">5. </w:t>
      </w:r>
      <w:r w:rsidRPr="00203EDC">
        <w:rPr>
          <w:color w:val="auto"/>
        </w:rPr>
        <w:t>Wie müssen die gelösten Teilchen aussehen damit sie den Strom leiten können? Also welche Struktur der gelösten Teilchen vermutet ihr aufgrund ihrer Eigenschaft den Strom zu leiten? Formulier</w:t>
      </w:r>
      <w:r w:rsidR="003C1C60" w:rsidRPr="00203EDC">
        <w:rPr>
          <w:color w:val="auto"/>
        </w:rPr>
        <w:t>t</w:t>
      </w:r>
      <w:r w:rsidRPr="00203EDC">
        <w:rPr>
          <w:color w:val="auto"/>
        </w:rPr>
        <w:t xml:space="preserve"> eine begründete Vermutung (2 – 3 Sätze).</w:t>
      </w:r>
    </w:p>
    <w:p w14:paraId="5309B581" w14:textId="3685079B" w:rsidR="00800F13" w:rsidRPr="00800F13" w:rsidRDefault="00800F13" w:rsidP="00800F13">
      <w:pPr>
        <w:tabs>
          <w:tab w:val="left" w:pos="1701"/>
        </w:tabs>
        <w:spacing w:after="0"/>
        <w:rPr>
          <w:b/>
        </w:rPr>
      </w:pPr>
    </w:p>
    <w:p w14:paraId="583495E0" w14:textId="77777777" w:rsidR="00800F13" w:rsidRDefault="00800F13" w:rsidP="00C33655">
      <w:pPr>
        <w:tabs>
          <w:tab w:val="left" w:pos="1701"/>
          <w:tab w:val="left" w:pos="1985"/>
        </w:tabs>
        <w:ind w:left="1980" w:hanging="1980"/>
      </w:pPr>
    </w:p>
    <w:p w14:paraId="74668984" w14:textId="77777777" w:rsidR="00800F13" w:rsidRDefault="00800F13" w:rsidP="00C33655">
      <w:pPr>
        <w:tabs>
          <w:tab w:val="left" w:pos="1701"/>
          <w:tab w:val="left" w:pos="1985"/>
        </w:tabs>
        <w:ind w:left="1980" w:hanging="1980"/>
      </w:pPr>
    </w:p>
    <w:p w14:paraId="1CB6704F" w14:textId="77777777" w:rsidR="00800F13" w:rsidRDefault="00800F13" w:rsidP="00C33655">
      <w:pPr>
        <w:tabs>
          <w:tab w:val="left" w:pos="1701"/>
          <w:tab w:val="left" w:pos="1985"/>
        </w:tabs>
        <w:ind w:left="1980" w:hanging="1980"/>
      </w:pPr>
    </w:p>
    <w:p w14:paraId="1DFF5B25" w14:textId="77777777" w:rsidR="00800F13" w:rsidRPr="00ED07C2" w:rsidRDefault="00800F13" w:rsidP="00C33655">
      <w:pPr>
        <w:tabs>
          <w:tab w:val="left" w:pos="1701"/>
          <w:tab w:val="left" w:pos="1985"/>
        </w:tabs>
        <w:ind w:left="1980" w:hanging="1980"/>
      </w:pPr>
    </w:p>
    <w:p w14:paraId="6904BAF7" w14:textId="77777777" w:rsidR="00CD1FFD" w:rsidRPr="0095174D" w:rsidRDefault="00CD1FFD" w:rsidP="0095174D">
      <w:pPr>
        <w:rPr>
          <w:rFonts w:asciiTheme="majorHAnsi" w:hAnsiTheme="majorHAnsi"/>
          <w:color w:val="auto"/>
        </w:rPr>
      </w:pPr>
    </w:p>
    <w:p w14:paraId="36E3E9E9" w14:textId="5AA6B912" w:rsidR="00A0582F" w:rsidRDefault="00A0582F" w:rsidP="00A0582F"/>
    <w:p w14:paraId="226AFA07" w14:textId="77777777" w:rsidR="00A648A0" w:rsidRPr="005240FE" w:rsidRDefault="00A648A0" w:rsidP="00A0582F">
      <w:pPr>
        <w:sectPr w:rsidR="00A648A0" w:rsidRPr="005240FE" w:rsidSect="0049087A">
          <w:headerReference w:type="default" r:id="rId33"/>
          <w:pgSz w:w="11906" w:h="16838"/>
          <w:pgMar w:top="1417" w:right="1417" w:bottom="709" w:left="1417" w:header="708" w:footer="708" w:gutter="0"/>
          <w:pgNumType w:start="0"/>
          <w:cols w:space="708"/>
          <w:docGrid w:linePitch="360"/>
        </w:sectPr>
      </w:pPr>
    </w:p>
    <w:p w14:paraId="609152EE" w14:textId="4486A95E" w:rsidR="00FB3D74" w:rsidRDefault="00A0582F" w:rsidP="00AA612B">
      <w:pPr>
        <w:pStyle w:val="berschrift1"/>
      </w:pPr>
      <w:bookmarkStart w:id="11" w:name="_Toc363993056"/>
      <w:r>
        <w:lastRenderedPageBreak/>
        <w:t xml:space="preserve">Reflexion des </w:t>
      </w:r>
      <w:r w:rsidR="00FB3D74">
        <w:t>A</w:t>
      </w:r>
      <w:r w:rsidR="00AA612B">
        <w:t>rbeitsblatt</w:t>
      </w:r>
      <w:r>
        <w:t>es</w:t>
      </w:r>
      <w:bookmarkEnd w:id="11"/>
    </w:p>
    <w:p w14:paraId="68140F3A" w14:textId="74241288" w:rsidR="007C72D3" w:rsidRPr="00EF7A7E" w:rsidRDefault="007C72D3" w:rsidP="007C72D3">
      <w:pPr>
        <w:rPr>
          <w:color w:val="auto"/>
        </w:rPr>
      </w:pPr>
      <w:r w:rsidRPr="00EF7A7E">
        <w:rPr>
          <w:color w:val="auto"/>
        </w:rPr>
        <w:t xml:space="preserve">Die SuS sollen aus diesem Experiment folgern, dass in der Salzlösung geladene Teilchen </w:t>
      </w:r>
      <w:r>
        <w:t>vorha</w:t>
      </w:r>
      <w:r>
        <w:t>n</w:t>
      </w:r>
      <w:r w:rsidRPr="00EF7A7E">
        <w:rPr>
          <w:color w:val="auto"/>
        </w:rPr>
        <w:t>den sein müssen, damit die Lösung den Strom leiten kann.</w:t>
      </w:r>
      <w:r w:rsidR="00DD1F63" w:rsidRPr="00EF7A7E">
        <w:rPr>
          <w:color w:val="auto"/>
        </w:rPr>
        <w:t xml:space="preserve"> </w:t>
      </w:r>
      <w:r w:rsidR="00F85B80" w:rsidRPr="00EF7A7E">
        <w:rPr>
          <w:color w:val="auto"/>
        </w:rPr>
        <w:t>Das Arbeitsblatt dient damit der E</w:t>
      </w:r>
      <w:r w:rsidR="00F85B80" w:rsidRPr="00EF7A7E">
        <w:rPr>
          <w:color w:val="auto"/>
        </w:rPr>
        <w:t>r</w:t>
      </w:r>
      <w:r w:rsidR="00F85B80" w:rsidRPr="00EF7A7E">
        <w:rPr>
          <w:color w:val="auto"/>
        </w:rPr>
        <w:t xml:space="preserve">arbeitung des </w:t>
      </w:r>
      <w:r w:rsidR="00DD1F63" w:rsidRPr="00EF7A7E">
        <w:rPr>
          <w:color w:val="auto"/>
        </w:rPr>
        <w:t>differenzierten Atommodell</w:t>
      </w:r>
      <w:r w:rsidR="00F85B80" w:rsidRPr="00EF7A7E">
        <w:rPr>
          <w:color w:val="auto"/>
        </w:rPr>
        <w:t xml:space="preserve">s nach Bohr. </w:t>
      </w:r>
      <w:r w:rsidRPr="00EF7A7E">
        <w:rPr>
          <w:color w:val="auto"/>
        </w:rPr>
        <w:t>Sie sollten bereits Kenntnisse über den Aufbau von Stromkreisen besitzen und sie sollten die Leitfähigkeit von verschiedenen Feststo</w:t>
      </w:r>
      <w:r w:rsidRPr="00EF7A7E">
        <w:rPr>
          <w:color w:val="auto"/>
        </w:rPr>
        <w:t>f</w:t>
      </w:r>
      <w:r w:rsidRPr="00EF7A7E">
        <w:rPr>
          <w:color w:val="auto"/>
        </w:rPr>
        <w:t xml:space="preserve">fen, zum Beispiel von Metallen, schon einmal untersucht haben. </w:t>
      </w:r>
    </w:p>
    <w:p w14:paraId="33E6DDFE" w14:textId="77777777" w:rsidR="00C364B2" w:rsidRPr="00EF7A7E" w:rsidRDefault="00C364B2" w:rsidP="00C364B2">
      <w:pPr>
        <w:pStyle w:val="berschrift2"/>
        <w:rPr>
          <w:color w:val="auto"/>
        </w:rPr>
      </w:pPr>
      <w:bookmarkStart w:id="12" w:name="_Toc363993057"/>
      <w:r w:rsidRPr="00EF7A7E">
        <w:rPr>
          <w:color w:val="auto"/>
        </w:rPr>
        <w:t>Erwartungshorizont</w:t>
      </w:r>
      <w:r w:rsidR="006968E6" w:rsidRPr="00EF7A7E">
        <w:rPr>
          <w:color w:val="auto"/>
        </w:rPr>
        <w:t xml:space="preserve"> (Kerncurriculum)</w:t>
      </w:r>
      <w:bookmarkEnd w:id="12"/>
    </w:p>
    <w:p w14:paraId="5F0F05C2" w14:textId="5A6E08EF" w:rsidR="007C72D3" w:rsidRPr="00EF7A7E" w:rsidRDefault="007C72D3" w:rsidP="007C72D3">
      <w:pPr>
        <w:spacing w:after="0"/>
        <w:rPr>
          <w:color w:val="auto"/>
        </w:rPr>
      </w:pPr>
      <w:r w:rsidRPr="00EF7A7E">
        <w:rPr>
          <w:color w:val="auto"/>
        </w:rPr>
        <w:t>FW:</w:t>
      </w:r>
    </w:p>
    <w:p w14:paraId="5E5CDB23" w14:textId="4A59A04D" w:rsidR="007C72D3" w:rsidRPr="00EF7A7E" w:rsidRDefault="007C72D3" w:rsidP="007C72D3">
      <w:pPr>
        <w:spacing w:after="0"/>
        <w:rPr>
          <w:color w:val="auto"/>
        </w:rPr>
      </w:pPr>
      <w:r w:rsidRPr="00EF7A7E">
        <w:rPr>
          <w:color w:val="auto"/>
        </w:rPr>
        <w:t>Die SuS unterscheiden mit Hilfe eines differenzierten Atommodells zwischen Atomen und Ionen.</w:t>
      </w:r>
    </w:p>
    <w:p w14:paraId="2A519EF5" w14:textId="6B677DE4" w:rsidR="007C72D3" w:rsidRPr="00EF7A7E" w:rsidRDefault="007C72D3" w:rsidP="007C72D3">
      <w:pPr>
        <w:spacing w:after="0"/>
        <w:rPr>
          <w:color w:val="auto"/>
        </w:rPr>
      </w:pPr>
      <w:r w:rsidRPr="00EF7A7E">
        <w:rPr>
          <w:color w:val="auto"/>
        </w:rPr>
        <w:t>EG:</w:t>
      </w:r>
    </w:p>
    <w:p w14:paraId="32E549B0" w14:textId="76E0EDE5" w:rsidR="007C72D3" w:rsidRPr="00EF7A7E" w:rsidRDefault="007C72D3" w:rsidP="007C72D3">
      <w:pPr>
        <w:spacing w:after="0"/>
        <w:rPr>
          <w:color w:val="auto"/>
        </w:rPr>
      </w:pPr>
      <w:r w:rsidRPr="00EF7A7E">
        <w:rPr>
          <w:color w:val="auto"/>
        </w:rPr>
        <w:t>Die SuS folgern aus Experimenten, dass geladene und ungeladene Teilchen existieren und nu</w:t>
      </w:r>
      <w:r w:rsidRPr="00EF7A7E">
        <w:rPr>
          <w:color w:val="auto"/>
        </w:rPr>
        <w:t>t</w:t>
      </w:r>
      <w:r w:rsidRPr="00EF7A7E">
        <w:rPr>
          <w:color w:val="auto"/>
        </w:rPr>
        <w:t>zen diese Befunde zur Veränderung ihrer bisherigen Atomvorstellungen.</w:t>
      </w:r>
    </w:p>
    <w:p w14:paraId="1B7FE1D6" w14:textId="77777777" w:rsidR="006968E6" w:rsidRPr="00EF7A7E" w:rsidRDefault="006968E6" w:rsidP="006968E6">
      <w:pPr>
        <w:pStyle w:val="berschrift2"/>
        <w:rPr>
          <w:color w:val="auto"/>
        </w:rPr>
      </w:pPr>
      <w:bookmarkStart w:id="13" w:name="_Toc363993058"/>
      <w:r w:rsidRPr="00EF7A7E">
        <w:rPr>
          <w:color w:val="auto"/>
        </w:rPr>
        <w:t>Erwartungshorizont (Inhaltlich)</w:t>
      </w:r>
      <w:bookmarkEnd w:id="13"/>
    </w:p>
    <w:p w14:paraId="606A75AD" w14:textId="5C4981F0" w:rsidR="00347B4C" w:rsidRPr="00EF7A7E" w:rsidRDefault="003F63DB" w:rsidP="00F1234B">
      <w:pPr>
        <w:spacing w:after="0"/>
        <w:rPr>
          <w:color w:val="auto"/>
        </w:rPr>
      </w:pPr>
      <w:r w:rsidRPr="00EF7A7E">
        <w:rPr>
          <w:b/>
          <w:color w:val="auto"/>
        </w:rPr>
        <w:t>2.</w:t>
      </w:r>
      <w:r w:rsidRPr="00EF7A7E">
        <w:rPr>
          <w:color w:val="auto"/>
        </w:rPr>
        <w:t xml:space="preserve"> </w:t>
      </w:r>
      <w:r w:rsidR="00347B4C" w:rsidRPr="00EF7A7E">
        <w:rPr>
          <w:i/>
          <w:color w:val="auto"/>
        </w:rPr>
        <w:t xml:space="preserve">Durchführung: </w:t>
      </w:r>
      <w:r w:rsidR="00347B4C" w:rsidRPr="00EF7A7E">
        <w:rPr>
          <w:i/>
          <w:color w:val="auto"/>
        </w:rPr>
        <w:tab/>
      </w:r>
      <w:r w:rsidR="00347B4C" w:rsidRPr="00EF7A7E">
        <w:rPr>
          <w:i/>
          <w:color w:val="auto"/>
        </w:rPr>
        <w:tab/>
      </w:r>
    </w:p>
    <w:p w14:paraId="4795FF28" w14:textId="6F314703" w:rsidR="00347B4C" w:rsidRPr="00EF7A7E" w:rsidRDefault="00347B4C" w:rsidP="00347B4C">
      <w:pPr>
        <w:pStyle w:val="Textkrper"/>
        <w:rPr>
          <w:color w:val="auto"/>
        </w:rPr>
      </w:pPr>
      <w:r w:rsidRPr="00EF7A7E">
        <w:rPr>
          <w:color w:val="auto"/>
        </w:rPr>
        <w:t>Zwei Graphitelektroden werden mit Klemmen an zwei Stativen über einem Becherglas befestigt und mit den Gleichspannungs-Polen des Netzgerätes verbunden. Das Amperemeter und der Flüge</w:t>
      </w:r>
      <w:r w:rsidRPr="00EF7A7E">
        <w:rPr>
          <w:color w:val="auto"/>
        </w:rPr>
        <w:t>l</w:t>
      </w:r>
      <w:r w:rsidRPr="00EF7A7E">
        <w:rPr>
          <w:color w:val="auto"/>
        </w:rPr>
        <w:t xml:space="preserve">motor werden in Reihe in den Stromkreis eingebaut. Am Netzgerät wird eine Gleichspannung von ca. 4 V einstellen. Nun wird nacheinander in das Becherglas </w:t>
      </w:r>
      <w:proofErr w:type="spellStart"/>
      <w:r w:rsidRPr="00EF7A7E">
        <w:rPr>
          <w:color w:val="auto"/>
        </w:rPr>
        <w:t>demin</w:t>
      </w:r>
      <w:proofErr w:type="spellEnd"/>
      <w:r w:rsidRPr="00EF7A7E">
        <w:rPr>
          <w:color w:val="auto"/>
        </w:rPr>
        <w:t>. Wasser, die Zuckerlösung und danach eine Kochsalzlösung gefüllt, sodass die Graphitelektroden jeweils in die Lösungen tauchen. Der Flügelmotor und der Zeigerausschlag des Amperemeters werden jeweils beobachtet. Die Gleichspannung sollte nicht zu lange angelegt werden, da sonst eine Elektrolyse durchgeführt wird und Chlorgas entsteht (in der Natriumchloridlösung). Es kann auch eine Wechselspannung ang</w:t>
      </w:r>
      <w:r w:rsidRPr="00EF7A7E">
        <w:rPr>
          <w:color w:val="auto"/>
        </w:rPr>
        <w:t>e</w:t>
      </w:r>
      <w:r w:rsidRPr="00EF7A7E">
        <w:rPr>
          <w:color w:val="auto"/>
        </w:rPr>
        <w:t>legt werden, allerdings dreht sich der Flügelmotor nur bei einer angelegten Gleichspannung.</w:t>
      </w:r>
    </w:p>
    <w:p w14:paraId="7DE2F068" w14:textId="5FE48184" w:rsidR="00347B4C" w:rsidRPr="00EF7A7E" w:rsidRDefault="003F63DB" w:rsidP="00F423CE">
      <w:pPr>
        <w:spacing w:after="0"/>
        <w:rPr>
          <w:color w:val="auto"/>
        </w:rPr>
      </w:pPr>
      <w:r w:rsidRPr="00EF7A7E">
        <w:rPr>
          <w:b/>
          <w:color w:val="auto"/>
        </w:rPr>
        <w:t>4.</w:t>
      </w:r>
      <w:r w:rsidRPr="00EF7A7E">
        <w:rPr>
          <w:color w:val="auto"/>
        </w:rPr>
        <w:t xml:space="preserve"> </w:t>
      </w:r>
      <w:r w:rsidR="00347B4C" w:rsidRPr="00EF7A7E">
        <w:rPr>
          <w:i/>
          <w:color w:val="auto"/>
        </w:rPr>
        <w:t>Beobachtung:</w:t>
      </w:r>
      <w:r w:rsidR="00347B4C" w:rsidRPr="00EF7A7E">
        <w:rPr>
          <w:i/>
          <w:color w:val="auto"/>
        </w:rPr>
        <w:tab/>
      </w:r>
      <w:r w:rsidR="00347B4C" w:rsidRPr="00EF7A7E">
        <w:rPr>
          <w:i/>
          <w:color w:val="auto"/>
        </w:rPr>
        <w:tab/>
      </w:r>
    </w:p>
    <w:p w14:paraId="5AF38D71" w14:textId="0CD3C59E" w:rsidR="00347B4C" w:rsidRPr="00EF7A7E" w:rsidRDefault="00347B4C" w:rsidP="00347B4C">
      <w:pPr>
        <w:tabs>
          <w:tab w:val="left" w:pos="1701"/>
        </w:tabs>
        <w:spacing w:after="0"/>
        <w:rPr>
          <w:i/>
          <w:color w:val="auto"/>
        </w:rPr>
      </w:pPr>
      <w:r w:rsidRPr="00EF7A7E">
        <w:rPr>
          <w:i/>
          <w:color w:val="auto"/>
        </w:rPr>
        <w:t xml:space="preserve">Bei dem destillierten Wasser ist keine Stromstärke zu messen und der Flügelmotor dreht sich nicht. Mit der Salzlösung im Becherglas ist eine Stromstärke zu messen. Nachdem ca. ein Spatel Salz zu dem </w:t>
      </w:r>
      <w:proofErr w:type="spellStart"/>
      <w:r w:rsidR="007C72D3" w:rsidRPr="00EF7A7E">
        <w:rPr>
          <w:i/>
          <w:color w:val="auto"/>
        </w:rPr>
        <w:t>demin</w:t>
      </w:r>
      <w:proofErr w:type="spellEnd"/>
      <w:r w:rsidR="007C72D3" w:rsidRPr="00EF7A7E">
        <w:rPr>
          <w:i/>
          <w:color w:val="auto"/>
        </w:rPr>
        <w:t>.</w:t>
      </w:r>
      <w:r w:rsidRPr="00EF7A7E">
        <w:rPr>
          <w:i/>
          <w:color w:val="auto"/>
        </w:rPr>
        <w:t xml:space="preserve"> Wasser</w:t>
      </w:r>
      <w:r w:rsidR="00F1234B" w:rsidRPr="00EF7A7E">
        <w:rPr>
          <w:i/>
          <w:color w:val="auto"/>
        </w:rPr>
        <w:t xml:space="preserve"> (ca. 100 ml)</w:t>
      </w:r>
      <w:r w:rsidRPr="00EF7A7E">
        <w:rPr>
          <w:i/>
          <w:color w:val="auto"/>
        </w:rPr>
        <w:t xml:space="preserve"> in das Becherglas gegeben wurde, dreht sich zudem der Flügelm</w:t>
      </w:r>
      <w:r w:rsidRPr="00EF7A7E">
        <w:rPr>
          <w:i/>
          <w:color w:val="auto"/>
        </w:rPr>
        <w:t>o</w:t>
      </w:r>
      <w:r w:rsidRPr="00EF7A7E">
        <w:rPr>
          <w:i/>
          <w:color w:val="auto"/>
        </w:rPr>
        <w:t>tor.</w:t>
      </w:r>
    </w:p>
    <w:p w14:paraId="48F61721" w14:textId="77777777" w:rsidR="00F1234B" w:rsidRDefault="00F1234B" w:rsidP="00347B4C">
      <w:pPr>
        <w:spacing w:after="0"/>
        <w:rPr>
          <w:b/>
          <w:color w:val="auto"/>
        </w:rPr>
      </w:pPr>
    </w:p>
    <w:p w14:paraId="13FF6C9A" w14:textId="015251C5" w:rsidR="00F1234B" w:rsidRPr="00F423CE" w:rsidRDefault="003F63DB" w:rsidP="00347B4C">
      <w:pPr>
        <w:spacing w:after="0"/>
        <w:rPr>
          <w:i/>
          <w:color w:val="auto"/>
        </w:rPr>
      </w:pPr>
      <w:r w:rsidRPr="00347B4C">
        <w:rPr>
          <w:b/>
          <w:color w:val="auto"/>
        </w:rPr>
        <w:t>5.</w:t>
      </w:r>
      <w:r w:rsidRPr="00347B4C">
        <w:rPr>
          <w:color w:val="auto"/>
        </w:rPr>
        <w:t xml:space="preserve"> </w:t>
      </w:r>
      <w:r w:rsidR="00A0739F" w:rsidRPr="00F423CE">
        <w:rPr>
          <w:i/>
          <w:color w:val="auto"/>
        </w:rPr>
        <w:t>In der Lösung müssen Teilchen vorhanden sein, die Strom leiten können</w:t>
      </w:r>
      <w:r w:rsidR="00F423CE" w:rsidRPr="00F423CE">
        <w:rPr>
          <w:i/>
          <w:color w:val="auto"/>
        </w:rPr>
        <w:t xml:space="preserve">. </w:t>
      </w:r>
      <w:r w:rsidR="00A0739F" w:rsidRPr="00F423CE">
        <w:rPr>
          <w:i/>
          <w:color w:val="auto"/>
        </w:rPr>
        <w:t>Die Leitfähigkeit eines Stoffes oder Stoffgemisches hängt von der Verfügbarkeit beweglicher Ladungsträger ab. Dies kö</w:t>
      </w:r>
      <w:r w:rsidR="00A0739F" w:rsidRPr="00F423CE">
        <w:rPr>
          <w:i/>
          <w:color w:val="auto"/>
        </w:rPr>
        <w:t>n</w:t>
      </w:r>
      <w:r w:rsidR="00A0739F" w:rsidRPr="00F423CE">
        <w:rPr>
          <w:i/>
          <w:color w:val="auto"/>
        </w:rPr>
        <w:t>nen locker gebundene Elektronen wie beispielsweise in Metallen sein. Damit die Salzlösung den elektrischen Stro</w:t>
      </w:r>
      <w:r w:rsidR="00F423CE">
        <w:rPr>
          <w:i/>
          <w:color w:val="auto"/>
        </w:rPr>
        <w:t>m leiten kann,</w:t>
      </w:r>
      <w:r w:rsidR="00A0739F" w:rsidRPr="00F423CE">
        <w:rPr>
          <w:i/>
          <w:color w:val="auto"/>
        </w:rPr>
        <w:t xml:space="preserve"> müssen geladene Teilch</w:t>
      </w:r>
      <w:r w:rsidR="00F423CE">
        <w:rPr>
          <w:i/>
          <w:color w:val="auto"/>
        </w:rPr>
        <w:t>en in der Lösung vorhanden sein.</w:t>
      </w:r>
    </w:p>
    <w:p w14:paraId="465AF681" w14:textId="77777777" w:rsidR="00347B4C" w:rsidRPr="00347B4C" w:rsidRDefault="00347B4C" w:rsidP="003F63DB">
      <w:pPr>
        <w:rPr>
          <w:color w:val="auto"/>
        </w:rPr>
      </w:pPr>
    </w:p>
    <w:sectPr w:rsidR="00347B4C" w:rsidRPr="00347B4C" w:rsidSect="00A0582F">
      <w:headerReference w:type="default" r:id="rId34"/>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4202D" w14:textId="77777777" w:rsidR="00B57E68" w:rsidRDefault="00B57E68" w:rsidP="0086227B">
      <w:pPr>
        <w:spacing w:after="0" w:line="240" w:lineRule="auto"/>
      </w:pPr>
      <w:r>
        <w:separator/>
      </w:r>
    </w:p>
  </w:endnote>
  <w:endnote w:type="continuationSeparator" w:id="0">
    <w:p w14:paraId="31FEA8D2" w14:textId="77777777" w:rsidR="00B57E68" w:rsidRDefault="00B57E68"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4B561" w14:textId="77777777" w:rsidR="00B57E68" w:rsidRDefault="00B57E68" w:rsidP="0086227B">
      <w:pPr>
        <w:spacing w:after="0" w:line="240" w:lineRule="auto"/>
      </w:pPr>
      <w:r>
        <w:separator/>
      </w:r>
    </w:p>
  </w:footnote>
  <w:footnote w:type="continuationSeparator" w:id="0">
    <w:p w14:paraId="3DB7AF06" w14:textId="77777777" w:rsidR="00B57E68" w:rsidRDefault="00B57E68"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792795345"/>
      <w:docPartObj>
        <w:docPartGallery w:val="Page Numbers (Top of Page)"/>
        <w:docPartUnique/>
      </w:docPartObj>
    </w:sdtPr>
    <w:sdtEndPr/>
    <w:sdtContent>
      <w:p w14:paraId="226A0B64" w14:textId="77777777" w:rsidR="006B766B" w:rsidRPr="0080101C" w:rsidRDefault="00CF044A" w:rsidP="00337B69">
        <w:pPr>
          <w:pStyle w:val="Kopfzeile"/>
          <w:tabs>
            <w:tab w:val="left" w:pos="0"/>
            <w:tab w:val="left" w:pos="284"/>
          </w:tabs>
          <w:jc w:val="right"/>
          <w:rPr>
            <w:rFonts w:asciiTheme="majorHAnsi" w:hAnsiTheme="majorHAnsi"/>
            <w:sz w:val="20"/>
            <w:szCs w:val="20"/>
          </w:rPr>
        </w:pPr>
        <w:fldSimple w:instr=" STYLEREF  &quot;Überschrift 1&quot; \n  \* MERGEFORMAT ">
          <w:r w:rsidR="00945AD6" w:rsidRPr="00945AD6">
            <w:rPr>
              <w:b/>
              <w:bCs/>
              <w:noProof/>
              <w:sz w:val="20"/>
            </w:rPr>
            <w:t>4</w:t>
          </w:r>
        </w:fldSimple>
        <w:r w:rsidR="006B766B" w:rsidRPr="00AA612B">
          <w:rPr>
            <w:rFonts w:asciiTheme="majorHAnsi" w:hAnsiTheme="majorHAnsi" w:cs="Arial"/>
            <w:sz w:val="20"/>
            <w:szCs w:val="20"/>
          </w:rPr>
          <w:t xml:space="preserve"> </w:t>
        </w:r>
        <w:fldSimple w:instr=" STYLEREF  &quot;Überschrift 1&quot;  \* MERGEFORMAT ">
          <w:r w:rsidR="00945AD6" w:rsidRPr="00945AD6">
            <w:rPr>
              <w:rFonts w:ascii="Cambria Math" w:hAnsi="Cambria Math" w:cs="Cambria Math"/>
              <w:noProof/>
            </w:rPr>
            <w:t>Schülerversuche</w:t>
          </w:r>
        </w:fldSimple>
        <w:r w:rsidR="006B766B" w:rsidRPr="0080101C">
          <w:rPr>
            <w:rFonts w:asciiTheme="majorHAnsi" w:hAnsiTheme="majorHAnsi"/>
            <w:sz w:val="20"/>
            <w:szCs w:val="20"/>
          </w:rPr>
          <w:tab/>
        </w:r>
        <w:r w:rsidR="006B766B" w:rsidRPr="0080101C">
          <w:rPr>
            <w:rFonts w:asciiTheme="majorHAnsi" w:hAnsiTheme="majorHAnsi"/>
            <w:sz w:val="20"/>
            <w:szCs w:val="20"/>
          </w:rPr>
          <w:tab/>
        </w:r>
        <w:r w:rsidR="006B766B" w:rsidRPr="0080101C">
          <w:rPr>
            <w:rFonts w:asciiTheme="majorHAnsi" w:hAnsiTheme="majorHAnsi" w:cs="Arial"/>
            <w:sz w:val="20"/>
            <w:szCs w:val="20"/>
          </w:rPr>
          <w:t xml:space="preserve"> </w:t>
        </w:r>
        <w:r w:rsidR="006B766B" w:rsidRPr="0080101C">
          <w:rPr>
            <w:rFonts w:asciiTheme="majorHAnsi" w:hAnsiTheme="majorHAnsi"/>
            <w:sz w:val="20"/>
            <w:szCs w:val="20"/>
          </w:rPr>
          <w:fldChar w:fldCharType="begin"/>
        </w:r>
        <w:r w:rsidR="006B766B" w:rsidRPr="0080101C">
          <w:rPr>
            <w:rFonts w:asciiTheme="majorHAnsi" w:hAnsiTheme="majorHAnsi"/>
            <w:sz w:val="20"/>
            <w:szCs w:val="20"/>
          </w:rPr>
          <w:instrText xml:space="preserve"> PAGE   \* MERGEFORMAT </w:instrText>
        </w:r>
        <w:r w:rsidR="006B766B" w:rsidRPr="0080101C">
          <w:rPr>
            <w:rFonts w:asciiTheme="majorHAnsi" w:hAnsiTheme="majorHAnsi"/>
            <w:sz w:val="20"/>
            <w:szCs w:val="20"/>
          </w:rPr>
          <w:fldChar w:fldCharType="separate"/>
        </w:r>
        <w:r w:rsidR="00945AD6">
          <w:rPr>
            <w:rFonts w:asciiTheme="majorHAnsi" w:hAnsiTheme="majorHAnsi"/>
            <w:noProof/>
            <w:sz w:val="20"/>
            <w:szCs w:val="20"/>
          </w:rPr>
          <w:t>10</w:t>
        </w:r>
        <w:r w:rsidR="006B766B" w:rsidRPr="0080101C">
          <w:rPr>
            <w:rFonts w:asciiTheme="majorHAnsi" w:hAnsiTheme="majorHAnsi"/>
            <w:sz w:val="20"/>
            <w:szCs w:val="20"/>
          </w:rPr>
          <w:fldChar w:fldCharType="end"/>
        </w:r>
      </w:p>
    </w:sdtContent>
  </w:sdt>
  <w:p w14:paraId="5943B59F" w14:textId="33DEDAC5" w:rsidR="006B766B" w:rsidRPr="00337B69" w:rsidRDefault="006B766B"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0DBD3396" wp14:editId="7654F243">
              <wp:simplePos x="0" y="0"/>
              <wp:positionH relativeFrom="column">
                <wp:posOffset>-42545</wp:posOffset>
              </wp:positionH>
              <wp:positionV relativeFrom="paragraph">
                <wp:posOffset>38735</wp:posOffset>
              </wp:positionV>
              <wp:extent cx="5867400" cy="635"/>
              <wp:effectExtent l="5080" t="10160" r="1397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Bz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pyIAcyYCAABHBAAADgAAAAAAAAAAAAAAAAAuAgAAZHJzL2Uyb0RvYy54&#10;bWxQSwECLQAUAAYACAAAACEA/2xrhNsAAAAGAQAADwAAAAAAAAAAAAAAAACABAAAZHJzL2Rvd25y&#10;ZXYueG1sUEsFBgAAAAAEAAQA8wAAAIg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086AC" w14:textId="0A04B7CC" w:rsidR="006B766B" w:rsidRPr="00337B69" w:rsidRDefault="006B766B" w:rsidP="00337B69">
    <w:pPr>
      <w:pStyle w:val="Kopfzeile"/>
      <w:tabs>
        <w:tab w:val="left" w:pos="0"/>
        <w:tab w:val="left" w:pos="284"/>
      </w:tabs>
      <w:jc w:val="right"/>
      <w:rPr>
        <w:rFonts w:asciiTheme="majorHAnsi" w:hAnsi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137526"/>
      <w:docPartObj>
        <w:docPartGallery w:val="Page Numbers (Top of Page)"/>
        <w:docPartUnique/>
      </w:docPartObj>
    </w:sdtPr>
    <w:sdtEndPr/>
    <w:sdtContent>
      <w:p w14:paraId="6D353CEE" w14:textId="3498197B" w:rsidR="006B766B" w:rsidRDefault="006B766B">
        <w:pPr>
          <w:pStyle w:val="Kopfzeile"/>
          <w:jc w:val="right"/>
        </w:pPr>
        <w:r>
          <w:t>1</w:t>
        </w:r>
        <w:r w:rsidR="0035231C">
          <w:t>2</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91A"/>
    <w:multiLevelType w:val="hybridMultilevel"/>
    <w:tmpl w:val="C3F4E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1933B68"/>
    <w:multiLevelType w:val="hybridMultilevel"/>
    <w:tmpl w:val="9C5CDD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28326B8"/>
    <w:multiLevelType w:val="hybridMultilevel"/>
    <w:tmpl w:val="31D4EA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C932BF6"/>
    <w:multiLevelType w:val="hybridMultilevel"/>
    <w:tmpl w:val="330CC7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01145AD"/>
    <w:multiLevelType w:val="hybridMultilevel"/>
    <w:tmpl w:val="842024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B0C71D2"/>
    <w:multiLevelType w:val="hybridMultilevel"/>
    <w:tmpl w:val="D66ECD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7D621BE"/>
    <w:multiLevelType w:val="hybridMultilevel"/>
    <w:tmpl w:val="2B526B44"/>
    <w:lvl w:ilvl="0" w:tplc="786422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nsid w:val="4D074865"/>
    <w:multiLevelType w:val="hybridMultilevel"/>
    <w:tmpl w:val="FE4410DA"/>
    <w:lvl w:ilvl="0" w:tplc="FF5C1672">
      <w:start w:val="2"/>
      <w:numFmt w:val="decimal"/>
      <w:lvlText w:val="%1."/>
      <w:lvlJc w:val="left"/>
      <w:pPr>
        <w:tabs>
          <w:tab w:val="num" w:pos="720"/>
        </w:tabs>
        <w:ind w:left="720" w:hanging="360"/>
      </w:pPr>
    </w:lvl>
    <w:lvl w:ilvl="1" w:tplc="51F2322C" w:tentative="1">
      <w:start w:val="1"/>
      <w:numFmt w:val="decimal"/>
      <w:lvlText w:val="%2."/>
      <w:lvlJc w:val="left"/>
      <w:pPr>
        <w:tabs>
          <w:tab w:val="num" w:pos="1440"/>
        </w:tabs>
        <w:ind w:left="1440" w:hanging="360"/>
      </w:pPr>
    </w:lvl>
    <w:lvl w:ilvl="2" w:tplc="2410BD3A" w:tentative="1">
      <w:start w:val="1"/>
      <w:numFmt w:val="decimal"/>
      <w:lvlText w:val="%3."/>
      <w:lvlJc w:val="left"/>
      <w:pPr>
        <w:tabs>
          <w:tab w:val="num" w:pos="2160"/>
        </w:tabs>
        <w:ind w:left="2160" w:hanging="360"/>
      </w:pPr>
    </w:lvl>
    <w:lvl w:ilvl="3" w:tplc="FE4E98EE" w:tentative="1">
      <w:start w:val="1"/>
      <w:numFmt w:val="decimal"/>
      <w:lvlText w:val="%4."/>
      <w:lvlJc w:val="left"/>
      <w:pPr>
        <w:tabs>
          <w:tab w:val="num" w:pos="2880"/>
        </w:tabs>
        <w:ind w:left="2880" w:hanging="360"/>
      </w:pPr>
    </w:lvl>
    <w:lvl w:ilvl="4" w:tplc="7D8A78F4" w:tentative="1">
      <w:start w:val="1"/>
      <w:numFmt w:val="decimal"/>
      <w:lvlText w:val="%5."/>
      <w:lvlJc w:val="left"/>
      <w:pPr>
        <w:tabs>
          <w:tab w:val="num" w:pos="3600"/>
        </w:tabs>
        <w:ind w:left="3600" w:hanging="360"/>
      </w:pPr>
    </w:lvl>
    <w:lvl w:ilvl="5" w:tplc="B62EB3A2" w:tentative="1">
      <w:start w:val="1"/>
      <w:numFmt w:val="decimal"/>
      <w:lvlText w:val="%6."/>
      <w:lvlJc w:val="left"/>
      <w:pPr>
        <w:tabs>
          <w:tab w:val="num" w:pos="4320"/>
        </w:tabs>
        <w:ind w:left="4320" w:hanging="360"/>
      </w:pPr>
    </w:lvl>
    <w:lvl w:ilvl="6" w:tplc="E4A2BF76" w:tentative="1">
      <w:start w:val="1"/>
      <w:numFmt w:val="decimal"/>
      <w:lvlText w:val="%7."/>
      <w:lvlJc w:val="left"/>
      <w:pPr>
        <w:tabs>
          <w:tab w:val="num" w:pos="5040"/>
        </w:tabs>
        <w:ind w:left="5040" w:hanging="360"/>
      </w:pPr>
    </w:lvl>
    <w:lvl w:ilvl="7" w:tplc="B60A24F2" w:tentative="1">
      <w:start w:val="1"/>
      <w:numFmt w:val="decimal"/>
      <w:lvlText w:val="%8."/>
      <w:lvlJc w:val="left"/>
      <w:pPr>
        <w:tabs>
          <w:tab w:val="num" w:pos="5760"/>
        </w:tabs>
        <w:ind w:left="5760" w:hanging="360"/>
      </w:pPr>
    </w:lvl>
    <w:lvl w:ilvl="8" w:tplc="A044DBA4" w:tentative="1">
      <w:start w:val="1"/>
      <w:numFmt w:val="decimal"/>
      <w:lvlText w:val="%9."/>
      <w:lvlJc w:val="left"/>
      <w:pPr>
        <w:tabs>
          <w:tab w:val="num" w:pos="6480"/>
        </w:tabs>
        <w:ind w:left="6480" w:hanging="360"/>
      </w:pPr>
    </w:lvl>
  </w:abstractNum>
  <w:abstractNum w:abstractNumId="15">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407113F"/>
    <w:multiLevelType w:val="hybridMultilevel"/>
    <w:tmpl w:val="A4E43B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67E2228"/>
    <w:multiLevelType w:val="hybridMultilevel"/>
    <w:tmpl w:val="4664CE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9852F80"/>
    <w:multiLevelType w:val="hybridMultilevel"/>
    <w:tmpl w:val="FC1A1D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E537B1B"/>
    <w:multiLevelType w:val="hybridMultilevel"/>
    <w:tmpl w:val="798C4F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8"/>
  </w:num>
  <w:num w:numId="12">
    <w:abstractNumId w:val="1"/>
  </w:num>
  <w:num w:numId="13">
    <w:abstractNumId w:val="11"/>
  </w:num>
  <w:num w:numId="14">
    <w:abstractNumId w:val="9"/>
  </w:num>
  <w:num w:numId="15">
    <w:abstractNumId w:val="15"/>
  </w:num>
  <w:num w:numId="16">
    <w:abstractNumId w:val="2"/>
  </w:num>
  <w:num w:numId="17">
    <w:abstractNumId w:val="16"/>
  </w:num>
  <w:num w:numId="18">
    <w:abstractNumId w:val="3"/>
  </w:num>
  <w:num w:numId="19">
    <w:abstractNumId w:val="7"/>
  </w:num>
  <w:num w:numId="20">
    <w:abstractNumId w:val="14"/>
  </w:num>
  <w:num w:numId="21">
    <w:abstractNumId w:val="17"/>
  </w:num>
  <w:num w:numId="22">
    <w:abstractNumId w:val="20"/>
  </w:num>
  <w:num w:numId="23">
    <w:abstractNumId w:val="5"/>
  </w:num>
  <w:num w:numId="24">
    <w:abstractNumId w:val="10"/>
  </w:num>
  <w:num w:numId="25">
    <w:abstractNumId w:val="0"/>
  </w:num>
  <w:num w:numId="26">
    <w:abstractNumId w:val="4"/>
  </w:num>
  <w:num w:numId="27">
    <w:abstractNumId w:val="12"/>
  </w:num>
  <w:num w:numId="28">
    <w:abstractNumId w:val="19"/>
  </w:num>
  <w:num w:numId="29">
    <w:abstractNumId w:val="1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741F"/>
    <w:rsid w:val="00007E3F"/>
    <w:rsid w:val="00011800"/>
    <w:rsid w:val="000128FC"/>
    <w:rsid w:val="000137A3"/>
    <w:rsid w:val="00014E7D"/>
    <w:rsid w:val="0002284D"/>
    <w:rsid w:val="00022871"/>
    <w:rsid w:val="00033BB8"/>
    <w:rsid w:val="00040A4B"/>
    <w:rsid w:val="00041562"/>
    <w:rsid w:val="00047614"/>
    <w:rsid w:val="00052F6D"/>
    <w:rsid w:val="00054C5D"/>
    <w:rsid w:val="00056798"/>
    <w:rsid w:val="0006287D"/>
    <w:rsid w:val="0006684E"/>
    <w:rsid w:val="00066DE1"/>
    <w:rsid w:val="00067AEC"/>
    <w:rsid w:val="00070DD0"/>
    <w:rsid w:val="00072812"/>
    <w:rsid w:val="000745A9"/>
    <w:rsid w:val="00074C26"/>
    <w:rsid w:val="0007729E"/>
    <w:rsid w:val="00081EE8"/>
    <w:rsid w:val="00086FA0"/>
    <w:rsid w:val="00087A1E"/>
    <w:rsid w:val="000972FF"/>
    <w:rsid w:val="000A4801"/>
    <w:rsid w:val="000C4EB4"/>
    <w:rsid w:val="000D10FB"/>
    <w:rsid w:val="000D7381"/>
    <w:rsid w:val="000E0EBE"/>
    <w:rsid w:val="000E21A7"/>
    <w:rsid w:val="000E7DB1"/>
    <w:rsid w:val="000F5EEC"/>
    <w:rsid w:val="001022B4"/>
    <w:rsid w:val="00106EED"/>
    <w:rsid w:val="0012481E"/>
    <w:rsid w:val="001266A6"/>
    <w:rsid w:val="0013621E"/>
    <w:rsid w:val="00151506"/>
    <w:rsid w:val="00153EA8"/>
    <w:rsid w:val="00157F3D"/>
    <w:rsid w:val="0018461F"/>
    <w:rsid w:val="00195DEC"/>
    <w:rsid w:val="001A7524"/>
    <w:rsid w:val="001C4584"/>
    <w:rsid w:val="001C5EFC"/>
    <w:rsid w:val="001D4097"/>
    <w:rsid w:val="001E1152"/>
    <w:rsid w:val="001F02D3"/>
    <w:rsid w:val="001F2800"/>
    <w:rsid w:val="001F517F"/>
    <w:rsid w:val="00203342"/>
    <w:rsid w:val="00203EDC"/>
    <w:rsid w:val="00206D6B"/>
    <w:rsid w:val="002152AA"/>
    <w:rsid w:val="0021568E"/>
    <w:rsid w:val="00226522"/>
    <w:rsid w:val="002279CF"/>
    <w:rsid w:val="00231645"/>
    <w:rsid w:val="0023241F"/>
    <w:rsid w:val="002375EF"/>
    <w:rsid w:val="00254F3F"/>
    <w:rsid w:val="0028080E"/>
    <w:rsid w:val="00281271"/>
    <w:rsid w:val="00291F3A"/>
    <w:rsid w:val="002944CF"/>
    <w:rsid w:val="0029591A"/>
    <w:rsid w:val="002A592D"/>
    <w:rsid w:val="002A70AE"/>
    <w:rsid w:val="002A716F"/>
    <w:rsid w:val="002B0B14"/>
    <w:rsid w:val="002B3F1E"/>
    <w:rsid w:val="002D016F"/>
    <w:rsid w:val="002D1F48"/>
    <w:rsid w:val="002E0F34"/>
    <w:rsid w:val="002E2DD3"/>
    <w:rsid w:val="002E38A0"/>
    <w:rsid w:val="002E5FCC"/>
    <w:rsid w:val="002E7938"/>
    <w:rsid w:val="002F1684"/>
    <w:rsid w:val="002F38EE"/>
    <w:rsid w:val="00310ADE"/>
    <w:rsid w:val="0031435D"/>
    <w:rsid w:val="0032193A"/>
    <w:rsid w:val="00327FFB"/>
    <w:rsid w:val="003308E4"/>
    <w:rsid w:val="0033677B"/>
    <w:rsid w:val="00336B3B"/>
    <w:rsid w:val="00337B69"/>
    <w:rsid w:val="003427E4"/>
    <w:rsid w:val="00344BB7"/>
    <w:rsid w:val="00345293"/>
    <w:rsid w:val="00345F54"/>
    <w:rsid w:val="00347B4C"/>
    <w:rsid w:val="00351BBC"/>
    <w:rsid w:val="0035231C"/>
    <w:rsid w:val="00357D72"/>
    <w:rsid w:val="003648B9"/>
    <w:rsid w:val="00375938"/>
    <w:rsid w:val="00381127"/>
    <w:rsid w:val="0038284A"/>
    <w:rsid w:val="003837C2"/>
    <w:rsid w:val="00384682"/>
    <w:rsid w:val="003A7D86"/>
    <w:rsid w:val="003B49C6"/>
    <w:rsid w:val="003C1C60"/>
    <w:rsid w:val="003C5747"/>
    <w:rsid w:val="003D529E"/>
    <w:rsid w:val="003E2F93"/>
    <w:rsid w:val="003E69AB"/>
    <w:rsid w:val="003F63DB"/>
    <w:rsid w:val="003F6B89"/>
    <w:rsid w:val="00401750"/>
    <w:rsid w:val="00407211"/>
    <w:rsid w:val="004102B8"/>
    <w:rsid w:val="004115A1"/>
    <w:rsid w:val="0041565C"/>
    <w:rsid w:val="00425984"/>
    <w:rsid w:val="00426CCF"/>
    <w:rsid w:val="00434D4E"/>
    <w:rsid w:val="00434F30"/>
    <w:rsid w:val="00442EB1"/>
    <w:rsid w:val="0044318C"/>
    <w:rsid w:val="00444C8B"/>
    <w:rsid w:val="004512EA"/>
    <w:rsid w:val="0045601D"/>
    <w:rsid w:val="00475C08"/>
    <w:rsid w:val="00480D1C"/>
    <w:rsid w:val="00484F26"/>
    <w:rsid w:val="00486C9F"/>
    <w:rsid w:val="0049087A"/>
    <w:rsid w:val="004944F3"/>
    <w:rsid w:val="004A2F87"/>
    <w:rsid w:val="004B200E"/>
    <w:rsid w:val="004B3E0E"/>
    <w:rsid w:val="004B7609"/>
    <w:rsid w:val="004C64A6"/>
    <w:rsid w:val="004D2994"/>
    <w:rsid w:val="004F1A17"/>
    <w:rsid w:val="004F434D"/>
    <w:rsid w:val="004F5DEF"/>
    <w:rsid w:val="00501F47"/>
    <w:rsid w:val="00503C6A"/>
    <w:rsid w:val="005115B1"/>
    <w:rsid w:val="00511B2E"/>
    <w:rsid w:val="005131C3"/>
    <w:rsid w:val="005228A9"/>
    <w:rsid w:val="005240FE"/>
    <w:rsid w:val="00526F69"/>
    <w:rsid w:val="00530A18"/>
    <w:rsid w:val="005357FB"/>
    <w:rsid w:val="00544922"/>
    <w:rsid w:val="005650D4"/>
    <w:rsid w:val="005669B2"/>
    <w:rsid w:val="00573704"/>
    <w:rsid w:val="00574063"/>
    <w:rsid w:val="005745F8"/>
    <w:rsid w:val="00574885"/>
    <w:rsid w:val="0057596C"/>
    <w:rsid w:val="0057751E"/>
    <w:rsid w:val="00581EE2"/>
    <w:rsid w:val="0059270C"/>
    <w:rsid w:val="00595177"/>
    <w:rsid w:val="00596A90"/>
    <w:rsid w:val="005978FA"/>
    <w:rsid w:val="005A2E89"/>
    <w:rsid w:val="005A4421"/>
    <w:rsid w:val="005B23FC"/>
    <w:rsid w:val="005B60E3"/>
    <w:rsid w:val="005C7EC7"/>
    <w:rsid w:val="005D428E"/>
    <w:rsid w:val="005E1939"/>
    <w:rsid w:val="005E3970"/>
    <w:rsid w:val="005E52CE"/>
    <w:rsid w:val="005F0D90"/>
    <w:rsid w:val="005F2176"/>
    <w:rsid w:val="005F416C"/>
    <w:rsid w:val="0060107C"/>
    <w:rsid w:val="00606655"/>
    <w:rsid w:val="00613673"/>
    <w:rsid w:val="00623D37"/>
    <w:rsid w:val="00626874"/>
    <w:rsid w:val="00631F0F"/>
    <w:rsid w:val="00637239"/>
    <w:rsid w:val="00647058"/>
    <w:rsid w:val="00654117"/>
    <w:rsid w:val="006650A8"/>
    <w:rsid w:val="00672281"/>
    <w:rsid w:val="00674C6F"/>
    <w:rsid w:val="00681739"/>
    <w:rsid w:val="00690534"/>
    <w:rsid w:val="006943C9"/>
    <w:rsid w:val="006968E6"/>
    <w:rsid w:val="006A0F35"/>
    <w:rsid w:val="006B3EC2"/>
    <w:rsid w:val="006B766B"/>
    <w:rsid w:val="006C2564"/>
    <w:rsid w:val="006C3F79"/>
    <w:rsid w:val="006C504D"/>
    <w:rsid w:val="006C5B0D"/>
    <w:rsid w:val="006C7B24"/>
    <w:rsid w:val="006D76CE"/>
    <w:rsid w:val="006E32AF"/>
    <w:rsid w:val="006F2A94"/>
    <w:rsid w:val="006F4715"/>
    <w:rsid w:val="00707392"/>
    <w:rsid w:val="007105EC"/>
    <w:rsid w:val="00716973"/>
    <w:rsid w:val="0072123D"/>
    <w:rsid w:val="00721F3F"/>
    <w:rsid w:val="007301B0"/>
    <w:rsid w:val="00745743"/>
    <w:rsid w:val="00746773"/>
    <w:rsid w:val="0076378B"/>
    <w:rsid w:val="00775EEC"/>
    <w:rsid w:val="0078071E"/>
    <w:rsid w:val="00790D3B"/>
    <w:rsid w:val="00793B5D"/>
    <w:rsid w:val="007A255C"/>
    <w:rsid w:val="007A7FA8"/>
    <w:rsid w:val="007B4157"/>
    <w:rsid w:val="007C13B1"/>
    <w:rsid w:val="007C72D3"/>
    <w:rsid w:val="007D699B"/>
    <w:rsid w:val="007E479B"/>
    <w:rsid w:val="007E586C"/>
    <w:rsid w:val="007E7412"/>
    <w:rsid w:val="00800F13"/>
    <w:rsid w:val="00801678"/>
    <w:rsid w:val="008042F5"/>
    <w:rsid w:val="00805DA2"/>
    <w:rsid w:val="00815FB9"/>
    <w:rsid w:val="0082230A"/>
    <w:rsid w:val="008349A8"/>
    <w:rsid w:val="00837114"/>
    <w:rsid w:val="0086227B"/>
    <w:rsid w:val="00864AD4"/>
    <w:rsid w:val="008664DF"/>
    <w:rsid w:val="00866595"/>
    <w:rsid w:val="0086799F"/>
    <w:rsid w:val="00875E5B"/>
    <w:rsid w:val="0088451A"/>
    <w:rsid w:val="008905B6"/>
    <w:rsid w:val="00896D5A"/>
    <w:rsid w:val="008A5D98"/>
    <w:rsid w:val="008A5E4D"/>
    <w:rsid w:val="008B2D21"/>
    <w:rsid w:val="008B5C95"/>
    <w:rsid w:val="008B7594"/>
    <w:rsid w:val="008B7FD6"/>
    <w:rsid w:val="008C0746"/>
    <w:rsid w:val="008C08A7"/>
    <w:rsid w:val="008C71EE"/>
    <w:rsid w:val="008D67B2"/>
    <w:rsid w:val="008E12F8"/>
    <w:rsid w:val="008E14CC"/>
    <w:rsid w:val="008E1A25"/>
    <w:rsid w:val="008E345D"/>
    <w:rsid w:val="00900194"/>
    <w:rsid w:val="0090119B"/>
    <w:rsid w:val="00905459"/>
    <w:rsid w:val="00913D97"/>
    <w:rsid w:val="00917838"/>
    <w:rsid w:val="00923B00"/>
    <w:rsid w:val="0094350A"/>
    <w:rsid w:val="00943E74"/>
    <w:rsid w:val="00945AD6"/>
    <w:rsid w:val="00946F4E"/>
    <w:rsid w:val="00947825"/>
    <w:rsid w:val="0095174D"/>
    <w:rsid w:val="00954DC8"/>
    <w:rsid w:val="00955F34"/>
    <w:rsid w:val="00966FD6"/>
    <w:rsid w:val="00971E91"/>
    <w:rsid w:val="009735A3"/>
    <w:rsid w:val="00973F3F"/>
    <w:rsid w:val="00974FF3"/>
    <w:rsid w:val="009775D7"/>
    <w:rsid w:val="00977ED8"/>
    <w:rsid w:val="0098168E"/>
    <w:rsid w:val="00991EB5"/>
    <w:rsid w:val="00993407"/>
    <w:rsid w:val="00994634"/>
    <w:rsid w:val="009946BD"/>
    <w:rsid w:val="009A75B5"/>
    <w:rsid w:val="009B0D3F"/>
    <w:rsid w:val="009C6F21"/>
    <w:rsid w:val="009C7687"/>
    <w:rsid w:val="009D150C"/>
    <w:rsid w:val="009D4BD9"/>
    <w:rsid w:val="009E42B0"/>
    <w:rsid w:val="009F0CE9"/>
    <w:rsid w:val="009F5A39"/>
    <w:rsid w:val="009F61D4"/>
    <w:rsid w:val="00A006C3"/>
    <w:rsid w:val="00A0582F"/>
    <w:rsid w:val="00A05C2F"/>
    <w:rsid w:val="00A0739F"/>
    <w:rsid w:val="00A165D2"/>
    <w:rsid w:val="00A2136F"/>
    <w:rsid w:val="00A2301A"/>
    <w:rsid w:val="00A26305"/>
    <w:rsid w:val="00A2767B"/>
    <w:rsid w:val="00A55AC6"/>
    <w:rsid w:val="00A56DF1"/>
    <w:rsid w:val="00A61671"/>
    <w:rsid w:val="00A6287B"/>
    <w:rsid w:val="00A648A0"/>
    <w:rsid w:val="00A75F0A"/>
    <w:rsid w:val="00A778C9"/>
    <w:rsid w:val="00A83ED1"/>
    <w:rsid w:val="00A863A2"/>
    <w:rsid w:val="00A90BD6"/>
    <w:rsid w:val="00A90DF9"/>
    <w:rsid w:val="00A9233D"/>
    <w:rsid w:val="00A96F52"/>
    <w:rsid w:val="00AA604B"/>
    <w:rsid w:val="00AA612B"/>
    <w:rsid w:val="00AB26FE"/>
    <w:rsid w:val="00AC4551"/>
    <w:rsid w:val="00AC65F4"/>
    <w:rsid w:val="00AD0C24"/>
    <w:rsid w:val="00AD4193"/>
    <w:rsid w:val="00AD7D1F"/>
    <w:rsid w:val="00AE1230"/>
    <w:rsid w:val="00AE39FB"/>
    <w:rsid w:val="00AF0539"/>
    <w:rsid w:val="00B02829"/>
    <w:rsid w:val="00B21F20"/>
    <w:rsid w:val="00B22F8B"/>
    <w:rsid w:val="00B32FAA"/>
    <w:rsid w:val="00B33D8E"/>
    <w:rsid w:val="00B429AF"/>
    <w:rsid w:val="00B433C0"/>
    <w:rsid w:val="00B44183"/>
    <w:rsid w:val="00B51643"/>
    <w:rsid w:val="00B51B39"/>
    <w:rsid w:val="00B571E6"/>
    <w:rsid w:val="00B57E68"/>
    <w:rsid w:val="00B61767"/>
    <w:rsid w:val="00B619BB"/>
    <w:rsid w:val="00B67560"/>
    <w:rsid w:val="00B901F6"/>
    <w:rsid w:val="00B93BBF"/>
    <w:rsid w:val="00B96C3C"/>
    <w:rsid w:val="00BA0E9B"/>
    <w:rsid w:val="00BB2B34"/>
    <w:rsid w:val="00BB3145"/>
    <w:rsid w:val="00BC4F56"/>
    <w:rsid w:val="00BD1D31"/>
    <w:rsid w:val="00BF2E3A"/>
    <w:rsid w:val="00BF7B08"/>
    <w:rsid w:val="00C10E22"/>
    <w:rsid w:val="00C12650"/>
    <w:rsid w:val="00C23319"/>
    <w:rsid w:val="00C25E41"/>
    <w:rsid w:val="00C33655"/>
    <w:rsid w:val="00C364B2"/>
    <w:rsid w:val="00C4188A"/>
    <w:rsid w:val="00C428C7"/>
    <w:rsid w:val="00C460EB"/>
    <w:rsid w:val="00C467CF"/>
    <w:rsid w:val="00C51D56"/>
    <w:rsid w:val="00C600E3"/>
    <w:rsid w:val="00C632AF"/>
    <w:rsid w:val="00C645DD"/>
    <w:rsid w:val="00C66D91"/>
    <w:rsid w:val="00C87673"/>
    <w:rsid w:val="00CA6231"/>
    <w:rsid w:val="00CB104B"/>
    <w:rsid w:val="00CB66A6"/>
    <w:rsid w:val="00CB6C9B"/>
    <w:rsid w:val="00CC370A"/>
    <w:rsid w:val="00CD1FFD"/>
    <w:rsid w:val="00CD7F1C"/>
    <w:rsid w:val="00CE0273"/>
    <w:rsid w:val="00CE1673"/>
    <w:rsid w:val="00CE1F14"/>
    <w:rsid w:val="00CF044A"/>
    <w:rsid w:val="00CF0B61"/>
    <w:rsid w:val="00CF79FE"/>
    <w:rsid w:val="00D069A2"/>
    <w:rsid w:val="00D1194E"/>
    <w:rsid w:val="00D1587E"/>
    <w:rsid w:val="00D26890"/>
    <w:rsid w:val="00D30000"/>
    <w:rsid w:val="00D407E8"/>
    <w:rsid w:val="00D51671"/>
    <w:rsid w:val="00D51821"/>
    <w:rsid w:val="00D60010"/>
    <w:rsid w:val="00D71516"/>
    <w:rsid w:val="00D76EE6"/>
    <w:rsid w:val="00D76F6F"/>
    <w:rsid w:val="00D90F31"/>
    <w:rsid w:val="00D92822"/>
    <w:rsid w:val="00D92FBC"/>
    <w:rsid w:val="00DA70AD"/>
    <w:rsid w:val="00DB137C"/>
    <w:rsid w:val="00DB7EFB"/>
    <w:rsid w:val="00DC4F5F"/>
    <w:rsid w:val="00DD1F63"/>
    <w:rsid w:val="00DD5117"/>
    <w:rsid w:val="00DE18A7"/>
    <w:rsid w:val="00E00279"/>
    <w:rsid w:val="00E01F11"/>
    <w:rsid w:val="00E13942"/>
    <w:rsid w:val="00E155D7"/>
    <w:rsid w:val="00E22516"/>
    <w:rsid w:val="00E22D23"/>
    <w:rsid w:val="00E26180"/>
    <w:rsid w:val="00E3107C"/>
    <w:rsid w:val="00E44E75"/>
    <w:rsid w:val="00E5602A"/>
    <w:rsid w:val="00E7325B"/>
    <w:rsid w:val="00E76ACE"/>
    <w:rsid w:val="00E84393"/>
    <w:rsid w:val="00E866D8"/>
    <w:rsid w:val="00E91F32"/>
    <w:rsid w:val="00E96AD6"/>
    <w:rsid w:val="00EA1335"/>
    <w:rsid w:val="00EA3C33"/>
    <w:rsid w:val="00EB1BD4"/>
    <w:rsid w:val="00EB3DFE"/>
    <w:rsid w:val="00EB3EA7"/>
    <w:rsid w:val="00EB506D"/>
    <w:rsid w:val="00EB6DB7"/>
    <w:rsid w:val="00EC2BFB"/>
    <w:rsid w:val="00EC3CD6"/>
    <w:rsid w:val="00ED07C2"/>
    <w:rsid w:val="00EE08B8"/>
    <w:rsid w:val="00EE1EFF"/>
    <w:rsid w:val="00EE6D7F"/>
    <w:rsid w:val="00EF161C"/>
    <w:rsid w:val="00EF46B0"/>
    <w:rsid w:val="00EF5479"/>
    <w:rsid w:val="00EF7A7E"/>
    <w:rsid w:val="00F113F9"/>
    <w:rsid w:val="00F1234B"/>
    <w:rsid w:val="00F17765"/>
    <w:rsid w:val="00F17797"/>
    <w:rsid w:val="00F17FE2"/>
    <w:rsid w:val="00F2604C"/>
    <w:rsid w:val="00F26486"/>
    <w:rsid w:val="00F3487A"/>
    <w:rsid w:val="00F423CE"/>
    <w:rsid w:val="00F45837"/>
    <w:rsid w:val="00F52708"/>
    <w:rsid w:val="00F74A95"/>
    <w:rsid w:val="00F7509A"/>
    <w:rsid w:val="00F82C80"/>
    <w:rsid w:val="00F849B0"/>
    <w:rsid w:val="00F8570B"/>
    <w:rsid w:val="00F85B80"/>
    <w:rsid w:val="00F85ED7"/>
    <w:rsid w:val="00F916E1"/>
    <w:rsid w:val="00FA24FC"/>
    <w:rsid w:val="00FA58C5"/>
    <w:rsid w:val="00FB3D74"/>
    <w:rsid w:val="00FC02BE"/>
    <w:rsid w:val="00FD644E"/>
    <w:rsid w:val="00FD7522"/>
    <w:rsid w:val="00FE54D8"/>
    <w:rsid w:val="00FF6A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Textkrper-Zeileneinzug">
    <w:name w:val="Body Text Indent"/>
    <w:basedOn w:val="Standard"/>
    <w:link w:val="Textkrper-ZeileneinzugZchn"/>
    <w:uiPriority w:val="99"/>
    <w:unhideWhenUsed/>
    <w:rsid w:val="00800F13"/>
    <w:pPr>
      <w:tabs>
        <w:tab w:val="left" w:pos="1418"/>
        <w:tab w:val="left" w:pos="1701"/>
      </w:tabs>
      <w:spacing w:after="0"/>
      <w:ind w:left="1276" w:hanging="1276"/>
    </w:pPr>
  </w:style>
  <w:style w:type="character" w:customStyle="1" w:styleId="Textkrper-ZeileneinzugZchn">
    <w:name w:val="Textkörper-Zeileneinzug Zchn"/>
    <w:basedOn w:val="Absatz-Standardschriftart"/>
    <w:link w:val="Textkrper-Zeileneinzug"/>
    <w:uiPriority w:val="99"/>
    <w:rsid w:val="00800F13"/>
    <w:rPr>
      <w:rFonts w:ascii="Cambria" w:hAnsi="Cambria"/>
      <w:color w:val="1D1B11" w:themeColor="background2" w:themeShade="1A"/>
    </w:rPr>
  </w:style>
  <w:style w:type="paragraph" w:styleId="Textkrper">
    <w:name w:val="Body Text"/>
    <w:basedOn w:val="Standard"/>
    <w:link w:val="TextkrperZchn"/>
    <w:uiPriority w:val="99"/>
    <w:unhideWhenUsed/>
    <w:rsid w:val="00347B4C"/>
    <w:pPr>
      <w:tabs>
        <w:tab w:val="left" w:pos="1701"/>
      </w:tabs>
    </w:pPr>
    <w:rPr>
      <w:i/>
    </w:rPr>
  </w:style>
  <w:style w:type="character" w:customStyle="1" w:styleId="TextkrperZchn">
    <w:name w:val="Textkörper Zchn"/>
    <w:basedOn w:val="Absatz-Standardschriftart"/>
    <w:link w:val="Textkrper"/>
    <w:uiPriority w:val="99"/>
    <w:rsid w:val="00347B4C"/>
    <w:rPr>
      <w:rFonts w:ascii="Cambria" w:hAnsi="Cambria"/>
      <w:i/>
      <w:color w:val="1D1B11" w:themeColor="background2" w:themeShade="1A"/>
    </w:rPr>
  </w:style>
  <w:style w:type="paragraph" w:styleId="Textkrper-Einzug2">
    <w:name w:val="Body Text Indent 2"/>
    <w:basedOn w:val="Standard"/>
    <w:link w:val="Textkrper-Einzug2Zchn"/>
    <w:uiPriority w:val="99"/>
    <w:unhideWhenUsed/>
    <w:rsid w:val="002E7938"/>
    <w:pPr>
      <w:spacing w:line="276" w:lineRule="auto"/>
      <w:ind w:left="1985" w:hanging="1985"/>
      <w:jc w:val="left"/>
    </w:pPr>
    <w:rPr>
      <w:lang w:val="sv-SE"/>
    </w:rPr>
  </w:style>
  <w:style w:type="character" w:customStyle="1" w:styleId="Textkrper-Einzug2Zchn">
    <w:name w:val="Textkörper-Einzug 2 Zchn"/>
    <w:basedOn w:val="Absatz-Standardschriftart"/>
    <w:link w:val="Textkrper-Einzug2"/>
    <w:uiPriority w:val="99"/>
    <w:rsid w:val="002E7938"/>
    <w:rPr>
      <w:rFonts w:ascii="Cambria" w:hAnsi="Cambria"/>
      <w:color w:val="1D1B11" w:themeColor="background2" w:themeShade="1A"/>
      <w:lang w:val="sv-SE"/>
    </w:rPr>
  </w:style>
  <w:style w:type="paragraph" w:styleId="Textkrper2">
    <w:name w:val="Body Text 2"/>
    <w:basedOn w:val="Standard"/>
    <w:link w:val="Textkrper2Zchn"/>
    <w:uiPriority w:val="99"/>
    <w:semiHidden/>
    <w:unhideWhenUsed/>
    <w:rsid w:val="0060107C"/>
    <w:pPr>
      <w:spacing w:after="120" w:line="480" w:lineRule="auto"/>
    </w:pPr>
  </w:style>
  <w:style w:type="character" w:customStyle="1" w:styleId="Textkrper2Zchn">
    <w:name w:val="Textkörper 2 Zchn"/>
    <w:basedOn w:val="Absatz-Standardschriftart"/>
    <w:link w:val="Textkrper2"/>
    <w:uiPriority w:val="99"/>
    <w:semiHidden/>
    <w:rsid w:val="0060107C"/>
    <w:rPr>
      <w:rFonts w:ascii="Cambria" w:hAnsi="Cambria"/>
      <w:color w:val="1D1B11" w:themeColor="background2" w:themeShade="1A"/>
    </w:rPr>
  </w:style>
  <w:style w:type="paragraph" w:styleId="Textkrper3">
    <w:name w:val="Body Text 3"/>
    <w:basedOn w:val="Standard"/>
    <w:link w:val="Textkrper3Zchn"/>
    <w:uiPriority w:val="99"/>
    <w:unhideWhenUsed/>
    <w:rsid w:val="0060107C"/>
    <w:rPr>
      <w:color w:val="auto"/>
    </w:rPr>
  </w:style>
  <w:style w:type="character" w:customStyle="1" w:styleId="Textkrper3Zchn">
    <w:name w:val="Textkörper 3 Zchn"/>
    <w:basedOn w:val="Absatz-Standardschriftart"/>
    <w:link w:val="Textkrper3"/>
    <w:uiPriority w:val="99"/>
    <w:rsid w:val="0060107C"/>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Textkrper-Zeileneinzug">
    <w:name w:val="Body Text Indent"/>
    <w:basedOn w:val="Standard"/>
    <w:link w:val="Textkrper-ZeileneinzugZchn"/>
    <w:uiPriority w:val="99"/>
    <w:unhideWhenUsed/>
    <w:rsid w:val="00800F13"/>
    <w:pPr>
      <w:tabs>
        <w:tab w:val="left" w:pos="1418"/>
        <w:tab w:val="left" w:pos="1701"/>
      </w:tabs>
      <w:spacing w:after="0"/>
      <w:ind w:left="1276" w:hanging="1276"/>
    </w:pPr>
  </w:style>
  <w:style w:type="character" w:customStyle="1" w:styleId="Textkrper-ZeileneinzugZchn">
    <w:name w:val="Textkörper-Zeileneinzug Zchn"/>
    <w:basedOn w:val="Absatz-Standardschriftart"/>
    <w:link w:val="Textkrper-Zeileneinzug"/>
    <w:uiPriority w:val="99"/>
    <w:rsid w:val="00800F13"/>
    <w:rPr>
      <w:rFonts w:ascii="Cambria" w:hAnsi="Cambria"/>
      <w:color w:val="1D1B11" w:themeColor="background2" w:themeShade="1A"/>
    </w:rPr>
  </w:style>
  <w:style w:type="paragraph" w:styleId="Textkrper">
    <w:name w:val="Body Text"/>
    <w:basedOn w:val="Standard"/>
    <w:link w:val="TextkrperZchn"/>
    <w:uiPriority w:val="99"/>
    <w:unhideWhenUsed/>
    <w:rsid w:val="00347B4C"/>
    <w:pPr>
      <w:tabs>
        <w:tab w:val="left" w:pos="1701"/>
      </w:tabs>
    </w:pPr>
    <w:rPr>
      <w:i/>
    </w:rPr>
  </w:style>
  <w:style w:type="character" w:customStyle="1" w:styleId="TextkrperZchn">
    <w:name w:val="Textkörper Zchn"/>
    <w:basedOn w:val="Absatz-Standardschriftart"/>
    <w:link w:val="Textkrper"/>
    <w:uiPriority w:val="99"/>
    <w:rsid w:val="00347B4C"/>
    <w:rPr>
      <w:rFonts w:ascii="Cambria" w:hAnsi="Cambria"/>
      <w:i/>
      <w:color w:val="1D1B11" w:themeColor="background2" w:themeShade="1A"/>
    </w:rPr>
  </w:style>
  <w:style w:type="paragraph" w:styleId="Textkrper-Einzug2">
    <w:name w:val="Body Text Indent 2"/>
    <w:basedOn w:val="Standard"/>
    <w:link w:val="Textkrper-Einzug2Zchn"/>
    <w:uiPriority w:val="99"/>
    <w:unhideWhenUsed/>
    <w:rsid w:val="002E7938"/>
    <w:pPr>
      <w:spacing w:line="276" w:lineRule="auto"/>
      <w:ind w:left="1985" w:hanging="1985"/>
      <w:jc w:val="left"/>
    </w:pPr>
    <w:rPr>
      <w:lang w:val="sv-SE"/>
    </w:rPr>
  </w:style>
  <w:style w:type="character" w:customStyle="1" w:styleId="Textkrper-Einzug2Zchn">
    <w:name w:val="Textkörper-Einzug 2 Zchn"/>
    <w:basedOn w:val="Absatz-Standardschriftart"/>
    <w:link w:val="Textkrper-Einzug2"/>
    <w:uiPriority w:val="99"/>
    <w:rsid w:val="002E7938"/>
    <w:rPr>
      <w:rFonts w:ascii="Cambria" w:hAnsi="Cambria"/>
      <w:color w:val="1D1B11" w:themeColor="background2" w:themeShade="1A"/>
      <w:lang w:val="sv-SE"/>
    </w:rPr>
  </w:style>
  <w:style w:type="paragraph" w:styleId="Textkrper2">
    <w:name w:val="Body Text 2"/>
    <w:basedOn w:val="Standard"/>
    <w:link w:val="Textkrper2Zchn"/>
    <w:uiPriority w:val="99"/>
    <w:semiHidden/>
    <w:unhideWhenUsed/>
    <w:rsid w:val="0060107C"/>
    <w:pPr>
      <w:spacing w:after="120" w:line="480" w:lineRule="auto"/>
    </w:pPr>
  </w:style>
  <w:style w:type="character" w:customStyle="1" w:styleId="Textkrper2Zchn">
    <w:name w:val="Textkörper 2 Zchn"/>
    <w:basedOn w:val="Absatz-Standardschriftart"/>
    <w:link w:val="Textkrper2"/>
    <w:uiPriority w:val="99"/>
    <w:semiHidden/>
    <w:rsid w:val="0060107C"/>
    <w:rPr>
      <w:rFonts w:ascii="Cambria" w:hAnsi="Cambria"/>
      <w:color w:val="1D1B11" w:themeColor="background2" w:themeShade="1A"/>
    </w:rPr>
  </w:style>
  <w:style w:type="paragraph" w:styleId="Textkrper3">
    <w:name w:val="Body Text 3"/>
    <w:basedOn w:val="Standard"/>
    <w:link w:val="Textkrper3Zchn"/>
    <w:uiPriority w:val="99"/>
    <w:unhideWhenUsed/>
    <w:rsid w:val="0060107C"/>
    <w:rPr>
      <w:color w:val="auto"/>
    </w:rPr>
  </w:style>
  <w:style w:type="character" w:customStyle="1" w:styleId="Textkrper3Zchn">
    <w:name w:val="Textkörper 3 Zchn"/>
    <w:basedOn w:val="Absatz-Standardschriftart"/>
    <w:link w:val="Textkrper3"/>
    <w:uiPriority w:val="99"/>
    <w:rsid w:val="0060107C"/>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73128">
      <w:bodyDiv w:val="1"/>
      <w:marLeft w:val="0"/>
      <w:marRight w:val="0"/>
      <w:marTop w:val="0"/>
      <w:marBottom w:val="0"/>
      <w:divBdr>
        <w:top w:val="none" w:sz="0" w:space="0" w:color="auto"/>
        <w:left w:val="none" w:sz="0" w:space="0" w:color="auto"/>
        <w:bottom w:val="none" w:sz="0" w:space="0" w:color="auto"/>
        <w:right w:val="none" w:sz="0" w:space="0" w:color="auto"/>
      </w:divBdr>
      <w:divsChild>
        <w:div w:id="1090808900">
          <w:marLeft w:val="720"/>
          <w:marRight w:val="0"/>
          <w:marTop w:val="12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emf"/><Relationship Id="rId25" Type="http://schemas.openxmlformats.org/officeDocument/2006/relationships/image" Target="media/image16.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Tau06</b:Tag>
    <b:SourceType>Book</b:SourceType>
    <b:Guid>{454E93A7-928A-46F9-9C46-C11F67426E06}</b:Guid>
    <b:Title>Chemie Stoff Formel Umwelt Sekundarstufe 1</b:Title>
    <b:Year>2006</b:Year>
    <b:City>Bamberg</b:City>
    <b:Publisher>C.C. Buchners Verlag</b:Publisher>
    <b:Author>
      <b:Author>
        <b:NameList>
          <b:Person>
            <b:Last>Tausch</b:Last>
            <b:First>Michael</b:First>
          </b:Person>
          <b:Person>
            <b:Last>von Wachtendonk</b:Last>
            <b:First>Magdalene</b:First>
          </b:Person>
        </b:NameList>
      </b:Author>
    </b:Author>
    <b:RefOrder>1</b:RefOrder>
  </b:Source>
</b:Sources>
</file>

<file path=customXml/itemProps1.xml><?xml version="1.0" encoding="utf-8"?>
<ds:datastoreItem xmlns:ds="http://schemas.openxmlformats.org/officeDocument/2006/customXml" ds:itemID="{C23EA262-F98C-431C-A14F-652BF97F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2511</Words>
  <Characters>15820</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Timm Wilke</cp:lastModifiedBy>
  <cp:revision>3</cp:revision>
  <cp:lastPrinted>2013-08-11T12:15:00Z</cp:lastPrinted>
  <dcterms:created xsi:type="dcterms:W3CDTF">2013-08-12T20:14:00Z</dcterms:created>
  <dcterms:modified xsi:type="dcterms:W3CDTF">2013-08-16T07:28:00Z</dcterms:modified>
</cp:coreProperties>
</file>