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2D" w:rsidRPr="0096712D" w:rsidRDefault="0096712D" w:rsidP="0096712D">
      <w:pPr>
        <w:rPr>
          <w:b/>
          <w:sz w:val="32"/>
          <w:szCs w:val="32"/>
        </w:rPr>
      </w:pPr>
      <w:r w:rsidRPr="0096712D">
        <w:rPr>
          <w:b/>
          <w:noProof/>
          <w:sz w:val="32"/>
          <w:szCs w:val="32"/>
          <w:lang w:eastAsia="de-DE"/>
        </w:rPr>
        <w:pict>
          <v:shapetype id="_x0000_t202" coordsize="21600,21600" o:spt="202" path="m,l,21600r21600,l21600,xe">
            <v:stroke joinstyle="miter"/>
            <v:path gradientshapeok="t" o:connecttype="rect"/>
          </v:shapetype>
          <v:shape id="_x0000_s1030" type="#_x0000_t202" style="position:absolute;left:0;text-align:left;margin-left:.7pt;margin-top:50.65pt;width:462.45pt;height:45.8pt;z-index:251660288;mso-width-relative:margin;mso-height-relative:margin" fillcolor="white [3201]" strokecolor="#4bacc6 [3208]" strokeweight="1pt">
            <v:stroke dashstyle="dash"/>
            <v:shadow color="#868686"/>
            <v:textbox style="mso-next-textbox:#_x0000_s1030">
              <w:txbxContent>
                <w:p w:rsidR="0096712D" w:rsidRPr="00345D1B" w:rsidRDefault="0096712D" w:rsidP="0096712D">
                  <w:pPr>
                    <w:rPr>
                      <w:color w:val="auto"/>
                    </w:rPr>
                  </w:pPr>
                  <w:r w:rsidRPr="00345D1B">
                    <w:rPr>
                      <w:color w:val="auto"/>
                    </w:rPr>
                    <w:t xml:space="preserve">Dieser Versuch zeigt mit welch einfachen Mitteln Biodiesel synthetisiert werden kann. </w:t>
                  </w:r>
                  <w:r>
                    <w:rPr>
                      <w:color w:val="auto"/>
                    </w:rPr>
                    <w:t>SuS sol</w:t>
                  </w:r>
                  <w:r>
                    <w:rPr>
                      <w:color w:val="auto"/>
                    </w:rPr>
                    <w:t>l</w:t>
                  </w:r>
                  <w:r>
                    <w:rPr>
                      <w:color w:val="auto"/>
                    </w:rPr>
                    <w:t>ten dazu den Aufbau von Fetten, sowie einfache Veresterungsreaktionen kennen.</w:t>
                  </w:r>
                </w:p>
              </w:txbxContent>
            </v:textbox>
            <w10:wrap type="square"/>
          </v:shape>
        </w:pict>
      </w:r>
      <w:bookmarkStart w:id="0" w:name="_Toc363508546"/>
      <w:r w:rsidRPr="0096712D">
        <w:rPr>
          <w:b/>
          <w:sz w:val="32"/>
          <w:szCs w:val="32"/>
        </w:rPr>
        <w:t>V 1 – Herstellung von Biodiesel</w:t>
      </w:r>
      <w:bookmarkEnd w:id="0"/>
    </w:p>
    <w:p w:rsidR="0096712D" w:rsidRDefault="0096712D" w:rsidP="0096712D"/>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96712D" w:rsidRPr="009C5E28" w:rsidTr="00E201E7">
        <w:tc>
          <w:tcPr>
            <w:tcW w:w="9322" w:type="dxa"/>
            <w:gridSpan w:val="9"/>
            <w:shd w:val="clear" w:color="auto" w:fill="4F81BD"/>
            <w:vAlign w:val="center"/>
          </w:tcPr>
          <w:p w:rsidR="0096712D" w:rsidRPr="009C5E28" w:rsidRDefault="0096712D" w:rsidP="00E201E7">
            <w:pPr>
              <w:spacing w:after="0"/>
              <w:jc w:val="center"/>
              <w:rPr>
                <w:b/>
                <w:bCs/>
              </w:rPr>
            </w:pPr>
            <w:r w:rsidRPr="009C5E28">
              <w:rPr>
                <w:b/>
                <w:bCs/>
              </w:rPr>
              <w:t>Gefahrenstoffe</w:t>
            </w:r>
          </w:p>
        </w:tc>
      </w:tr>
      <w:tr w:rsidR="0096712D" w:rsidRPr="009C5E28" w:rsidTr="00E201E7">
        <w:trPr>
          <w:trHeight w:val="437"/>
        </w:trPr>
        <w:tc>
          <w:tcPr>
            <w:tcW w:w="3027" w:type="dxa"/>
            <w:gridSpan w:val="3"/>
            <w:shd w:val="clear" w:color="auto" w:fill="auto"/>
            <w:vAlign w:val="center"/>
          </w:tcPr>
          <w:p w:rsidR="0096712D" w:rsidRPr="009C5E28" w:rsidRDefault="0096712D" w:rsidP="00E201E7">
            <w:pPr>
              <w:spacing w:after="0" w:line="276" w:lineRule="auto"/>
              <w:jc w:val="center"/>
              <w:rPr>
                <w:b/>
                <w:bCs/>
              </w:rPr>
            </w:pPr>
            <w:r>
              <w:rPr>
                <w:sz w:val="20"/>
              </w:rPr>
              <w:t>Rapsöl</w:t>
            </w:r>
          </w:p>
        </w:tc>
        <w:tc>
          <w:tcPr>
            <w:tcW w:w="3177" w:type="dxa"/>
            <w:gridSpan w:val="3"/>
            <w:shd w:val="clear" w:color="auto" w:fill="auto"/>
            <w:vAlign w:val="center"/>
          </w:tcPr>
          <w:p w:rsidR="0096712D" w:rsidRPr="009C5E28" w:rsidRDefault="0096712D" w:rsidP="00E201E7">
            <w:pPr>
              <w:spacing w:after="0"/>
              <w:jc w:val="center"/>
            </w:pPr>
            <w:r>
              <w:rPr>
                <w:sz w:val="20"/>
              </w:rPr>
              <w:t>-</w:t>
            </w:r>
          </w:p>
        </w:tc>
        <w:tc>
          <w:tcPr>
            <w:tcW w:w="3118" w:type="dxa"/>
            <w:gridSpan w:val="3"/>
            <w:shd w:val="clear" w:color="auto" w:fill="auto"/>
            <w:vAlign w:val="center"/>
          </w:tcPr>
          <w:p w:rsidR="0096712D" w:rsidRPr="009C5E28" w:rsidRDefault="0096712D" w:rsidP="00E201E7">
            <w:pPr>
              <w:spacing w:after="0"/>
              <w:jc w:val="center"/>
            </w:pPr>
            <w:r>
              <w:rPr>
                <w:sz w:val="20"/>
              </w:rPr>
              <w:t>-</w:t>
            </w:r>
          </w:p>
        </w:tc>
      </w:tr>
      <w:tr w:rsidR="0096712D" w:rsidRPr="009C5E28" w:rsidTr="00E201E7">
        <w:trPr>
          <w:trHeight w:val="434"/>
        </w:trPr>
        <w:tc>
          <w:tcPr>
            <w:tcW w:w="3027" w:type="dxa"/>
            <w:gridSpan w:val="3"/>
            <w:shd w:val="clear" w:color="auto" w:fill="auto"/>
            <w:vAlign w:val="center"/>
          </w:tcPr>
          <w:p w:rsidR="0096712D" w:rsidRPr="009C5E28" w:rsidRDefault="0096712D" w:rsidP="00E201E7">
            <w:pPr>
              <w:spacing w:after="0" w:line="276" w:lineRule="auto"/>
              <w:jc w:val="center"/>
              <w:rPr>
                <w:bCs/>
                <w:sz w:val="20"/>
              </w:rPr>
            </w:pPr>
            <w:r>
              <w:rPr>
                <w:color w:val="auto"/>
                <w:sz w:val="20"/>
                <w:szCs w:val="20"/>
              </w:rPr>
              <w:t>Methanol</w:t>
            </w:r>
          </w:p>
        </w:tc>
        <w:tc>
          <w:tcPr>
            <w:tcW w:w="3177" w:type="dxa"/>
            <w:gridSpan w:val="3"/>
            <w:shd w:val="clear" w:color="auto" w:fill="auto"/>
            <w:vAlign w:val="center"/>
          </w:tcPr>
          <w:p w:rsidR="0096712D" w:rsidRPr="009C5E28" w:rsidRDefault="0096712D" w:rsidP="00E201E7">
            <w:pPr>
              <w:pStyle w:val="Beschriftung"/>
              <w:spacing w:after="0"/>
              <w:jc w:val="center"/>
              <w:rPr>
                <w:sz w:val="20"/>
              </w:rPr>
            </w:pPr>
            <w:r w:rsidRPr="00813922">
              <w:rPr>
                <w:sz w:val="20"/>
              </w:rPr>
              <w:t>H: 225-331-311-301-370</w:t>
            </w:r>
          </w:p>
        </w:tc>
        <w:tc>
          <w:tcPr>
            <w:tcW w:w="3118" w:type="dxa"/>
            <w:gridSpan w:val="3"/>
            <w:shd w:val="clear" w:color="auto" w:fill="auto"/>
            <w:vAlign w:val="center"/>
          </w:tcPr>
          <w:p w:rsidR="0096712D" w:rsidRPr="009C5E28" w:rsidRDefault="0096712D" w:rsidP="00E201E7">
            <w:pPr>
              <w:pStyle w:val="Beschriftung"/>
              <w:spacing w:after="0"/>
              <w:jc w:val="center"/>
              <w:rPr>
                <w:sz w:val="20"/>
              </w:rPr>
            </w:pPr>
            <w:r w:rsidRPr="00813922">
              <w:rPr>
                <w:sz w:val="20"/>
              </w:rPr>
              <w:t>P: 210-​233-​280-​302+352</w:t>
            </w:r>
          </w:p>
        </w:tc>
      </w:tr>
      <w:tr w:rsidR="0096712D" w:rsidRPr="009C5E28" w:rsidTr="00E201E7">
        <w:trPr>
          <w:trHeight w:val="434"/>
        </w:trPr>
        <w:tc>
          <w:tcPr>
            <w:tcW w:w="3027" w:type="dxa"/>
            <w:gridSpan w:val="3"/>
            <w:shd w:val="clear" w:color="auto" w:fill="auto"/>
            <w:vAlign w:val="center"/>
          </w:tcPr>
          <w:p w:rsidR="0096712D" w:rsidRDefault="0096712D" w:rsidP="00E201E7">
            <w:pPr>
              <w:spacing w:after="0" w:line="276" w:lineRule="auto"/>
              <w:jc w:val="center"/>
              <w:rPr>
                <w:color w:val="auto"/>
                <w:sz w:val="20"/>
                <w:szCs w:val="20"/>
              </w:rPr>
            </w:pPr>
            <w:r>
              <w:rPr>
                <w:color w:val="auto"/>
                <w:sz w:val="20"/>
                <w:szCs w:val="20"/>
              </w:rPr>
              <w:t>Natriumhydroxid</w:t>
            </w:r>
          </w:p>
        </w:tc>
        <w:tc>
          <w:tcPr>
            <w:tcW w:w="3177" w:type="dxa"/>
            <w:gridSpan w:val="3"/>
            <w:shd w:val="clear" w:color="auto" w:fill="auto"/>
            <w:vAlign w:val="center"/>
          </w:tcPr>
          <w:p w:rsidR="0096712D" w:rsidRPr="00813922" w:rsidRDefault="0096712D" w:rsidP="00E201E7">
            <w:pPr>
              <w:pStyle w:val="Beschriftung"/>
              <w:spacing w:after="0"/>
              <w:jc w:val="center"/>
              <w:rPr>
                <w:sz w:val="20"/>
              </w:rPr>
            </w:pPr>
            <w:r w:rsidRPr="00813922">
              <w:rPr>
                <w:sz w:val="20"/>
              </w:rPr>
              <w:t>H: 314-290</w:t>
            </w:r>
          </w:p>
        </w:tc>
        <w:tc>
          <w:tcPr>
            <w:tcW w:w="3118" w:type="dxa"/>
            <w:gridSpan w:val="3"/>
            <w:shd w:val="clear" w:color="auto" w:fill="auto"/>
            <w:vAlign w:val="center"/>
          </w:tcPr>
          <w:p w:rsidR="0096712D" w:rsidRPr="00813922" w:rsidRDefault="0096712D" w:rsidP="00E201E7">
            <w:pPr>
              <w:pStyle w:val="Beschriftung"/>
              <w:spacing w:after="0"/>
              <w:jc w:val="center"/>
              <w:rPr>
                <w:sz w:val="20"/>
              </w:rPr>
            </w:pPr>
            <w:r w:rsidRPr="00813922">
              <w:rPr>
                <w:sz w:val="20"/>
              </w:rPr>
              <w:t>P: 280-​301+330+331-​309+310-​305+351+338</w:t>
            </w:r>
          </w:p>
        </w:tc>
      </w:tr>
      <w:tr w:rsidR="0096712D" w:rsidRPr="009C5E28" w:rsidTr="00E201E7">
        <w:trPr>
          <w:trHeight w:val="434"/>
        </w:trPr>
        <w:tc>
          <w:tcPr>
            <w:tcW w:w="3027" w:type="dxa"/>
            <w:gridSpan w:val="3"/>
            <w:shd w:val="clear" w:color="auto" w:fill="auto"/>
            <w:vAlign w:val="center"/>
          </w:tcPr>
          <w:p w:rsidR="0096712D" w:rsidRDefault="0096712D" w:rsidP="00E201E7">
            <w:pPr>
              <w:spacing w:after="0" w:line="276" w:lineRule="auto"/>
              <w:jc w:val="center"/>
              <w:rPr>
                <w:color w:val="auto"/>
                <w:sz w:val="20"/>
                <w:szCs w:val="20"/>
              </w:rPr>
            </w:pPr>
            <w:r>
              <w:rPr>
                <w:color w:val="auto"/>
                <w:sz w:val="20"/>
                <w:szCs w:val="20"/>
              </w:rPr>
              <w:t>Dest. Wasser</w:t>
            </w:r>
          </w:p>
        </w:tc>
        <w:tc>
          <w:tcPr>
            <w:tcW w:w="3177" w:type="dxa"/>
            <w:gridSpan w:val="3"/>
            <w:shd w:val="clear" w:color="auto" w:fill="auto"/>
            <w:vAlign w:val="center"/>
          </w:tcPr>
          <w:p w:rsidR="0096712D" w:rsidRPr="00813922" w:rsidRDefault="0096712D" w:rsidP="00E201E7">
            <w:pPr>
              <w:pStyle w:val="Beschriftung"/>
              <w:spacing w:after="0"/>
              <w:jc w:val="center"/>
              <w:rPr>
                <w:sz w:val="20"/>
              </w:rPr>
            </w:pPr>
            <w:r>
              <w:rPr>
                <w:sz w:val="20"/>
              </w:rPr>
              <w:t>-</w:t>
            </w:r>
          </w:p>
        </w:tc>
        <w:tc>
          <w:tcPr>
            <w:tcW w:w="3118" w:type="dxa"/>
            <w:gridSpan w:val="3"/>
            <w:shd w:val="clear" w:color="auto" w:fill="auto"/>
            <w:vAlign w:val="center"/>
          </w:tcPr>
          <w:p w:rsidR="0096712D" w:rsidRPr="00813922" w:rsidRDefault="0096712D" w:rsidP="00E201E7">
            <w:pPr>
              <w:pStyle w:val="Beschriftung"/>
              <w:spacing w:after="0"/>
              <w:jc w:val="center"/>
              <w:rPr>
                <w:sz w:val="20"/>
              </w:rPr>
            </w:pPr>
            <w:r>
              <w:rPr>
                <w:sz w:val="20"/>
              </w:rPr>
              <w:t>-</w:t>
            </w:r>
          </w:p>
        </w:tc>
      </w:tr>
      <w:tr w:rsidR="0096712D" w:rsidRPr="009C5E28" w:rsidTr="00E201E7">
        <w:tc>
          <w:tcPr>
            <w:tcW w:w="1009" w:type="dxa"/>
            <w:shd w:val="clear" w:color="auto" w:fill="auto"/>
            <w:vAlign w:val="center"/>
          </w:tcPr>
          <w:p w:rsidR="0096712D" w:rsidRPr="009C5E28" w:rsidRDefault="0096712D" w:rsidP="00E201E7">
            <w:pPr>
              <w:spacing w:after="0"/>
              <w:jc w:val="center"/>
              <w:rPr>
                <w:b/>
                <w:bCs/>
              </w:rPr>
            </w:pPr>
            <w:r>
              <w:rPr>
                <w:b/>
                <w:noProof/>
                <w:lang w:eastAsia="de-DE"/>
              </w:rPr>
              <w:drawing>
                <wp:inline distT="0" distB="0" distL="0" distR="0">
                  <wp:extent cx="504190" cy="504190"/>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11175" cy="511175"/>
                  <wp:effectExtent l="19050" t="0" r="3175" b="0"/>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96712D" w:rsidRPr="009C5E28" w:rsidRDefault="0096712D" w:rsidP="00E201E7">
            <w:pPr>
              <w:spacing w:after="0"/>
              <w:jc w:val="center"/>
            </w:pPr>
            <w:r>
              <w:rPr>
                <w:noProof/>
                <w:lang w:eastAsia="de-DE"/>
              </w:rPr>
              <w:drawing>
                <wp:inline distT="0" distB="0" distL="0" distR="0">
                  <wp:extent cx="504190" cy="504190"/>
                  <wp:effectExtent l="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6712D" w:rsidRDefault="0096712D" w:rsidP="0096712D">
      <w:pPr>
        <w:tabs>
          <w:tab w:val="left" w:pos="1701"/>
          <w:tab w:val="left" w:pos="1985"/>
        </w:tabs>
        <w:ind w:left="1980" w:hanging="1980"/>
      </w:pPr>
    </w:p>
    <w:p w:rsidR="0096712D" w:rsidRDefault="0096712D" w:rsidP="0096712D">
      <w:pPr>
        <w:tabs>
          <w:tab w:val="left" w:pos="1701"/>
          <w:tab w:val="left" w:pos="1985"/>
        </w:tabs>
        <w:ind w:left="1980" w:hanging="1980"/>
        <w:rPr>
          <w:rFonts w:eastAsia="Calibri" w:cs="Times New Roman"/>
          <w:color w:val="1D1B11"/>
        </w:rPr>
      </w:pPr>
      <w:r>
        <w:rPr>
          <w:rFonts w:eastAsia="Calibri" w:cs="Times New Roman"/>
          <w:color w:val="1D1B11"/>
        </w:rPr>
        <w:t xml:space="preserve">Materialien: </w:t>
      </w:r>
      <w:r>
        <w:rPr>
          <w:rFonts w:eastAsia="Calibri" w:cs="Times New Roman"/>
          <w:color w:val="1D1B11"/>
        </w:rPr>
        <w:tab/>
      </w:r>
      <w:r>
        <w:rPr>
          <w:rFonts w:eastAsia="Calibri" w:cs="Times New Roman"/>
          <w:color w:val="1D1B11"/>
        </w:rPr>
        <w:tab/>
        <w:t>Großes Reagenzglas, Magnetrührer mit Rührfisch, Becherglas 400 mL,   Thermometer, Reagenzglasstopfen mit Glasrohr, Stativmaterial, Pipette</w:t>
      </w:r>
    </w:p>
    <w:p w:rsidR="0096712D" w:rsidRDefault="0096712D" w:rsidP="0096712D">
      <w:pPr>
        <w:tabs>
          <w:tab w:val="left" w:pos="1701"/>
          <w:tab w:val="left" w:pos="1985"/>
        </w:tabs>
        <w:ind w:left="1980" w:hanging="1980"/>
        <w:rPr>
          <w:rFonts w:eastAsia="Calibri" w:cs="Times New Roman"/>
          <w:color w:val="1D1B11"/>
        </w:rPr>
      </w:pPr>
      <w:r>
        <w:rPr>
          <w:rFonts w:eastAsia="Calibri" w:cs="Times New Roman"/>
          <w:color w:val="1D1B11"/>
        </w:rPr>
        <w:t>Chemikalien:</w:t>
      </w:r>
      <w:r>
        <w:rPr>
          <w:rFonts w:eastAsia="Calibri" w:cs="Times New Roman"/>
          <w:color w:val="1D1B11"/>
        </w:rPr>
        <w:tab/>
      </w:r>
      <w:r>
        <w:rPr>
          <w:rFonts w:eastAsia="Calibri" w:cs="Times New Roman"/>
          <w:color w:val="1D1B11"/>
        </w:rPr>
        <w:tab/>
        <w:t>Natriumhydroxid, Methanol, Rapsöl, dest. Wasser</w:t>
      </w:r>
    </w:p>
    <w:p w:rsidR="0096712D" w:rsidRDefault="0096712D" w:rsidP="0096712D">
      <w:pPr>
        <w:tabs>
          <w:tab w:val="left" w:pos="1701"/>
          <w:tab w:val="left" w:pos="1985"/>
        </w:tabs>
        <w:ind w:left="1979" w:hanging="1979"/>
        <w:rPr>
          <w:rFonts w:eastAsia="Calibri" w:cs="Times New Roman"/>
          <w:color w:val="1D1B11"/>
        </w:rPr>
      </w:pPr>
      <w:r>
        <w:rPr>
          <w:rFonts w:eastAsia="Calibri" w:cs="Times New Roman"/>
          <w:noProof/>
          <w:color w:val="1D1B11"/>
        </w:rPr>
        <w:pict>
          <v:shape id="_x0000_s1032" type="#_x0000_t202" style="position:absolute;left:0;text-align:left;margin-left:282.15pt;margin-top:199.8pt;width:180.65pt;height:18.6pt;z-index:251663360;mso-width-percent:400;mso-width-percent:400;mso-width-relative:margin;mso-height-relative:margin" strokecolor="white [3212]">
            <v:textbox>
              <w:txbxContent>
                <w:p w:rsidR="0096712D" w:rsidRPr="006D289F" w:rsidRDefault="0096712D" w:rsidP="0096712D">
                  <w:pPr>
                    <w:rPr>
                      <w:sz w:val="18"/>
                      <w:szCs w:val="18"/>
                    </w:rPr>
                  </w:pPr>
                  <w:r w:rsidRPr="006D289F">
                    <w:rPr>
                      <w:sz w:val="18"/>
                      <w:szCs w:val="18"/>
                    </w:rPr>
                    <w:t>Abb.1 - Skizze Versuchsaufbau [1]</w:t>
                  </w:r>
                </w:p>
              </w:txbxContent>
            </v:textbox>
            <w10:wrap type="square"/>
          </v:shape>
        </w:pict>
      </w:r>
      <w:r>
        <w:rPr>
          <w:rFonts w:eastAsia="Calibri" w:cs="Times New Roman"/>
          <w:noProof/>
          <w:color w:val="1D1B11"/>
          <w:lang w:eastAsia="de-DE"/>
        </w:rPr>
        <w:drawing>
          <wp:anchor distT="0" distB="0" distL="114300" distR="114300" simplePos="0" relativeHeight="251662336" behindDoc="0" locked="0" layoutInCell="1" allowOverlap="1">
            <wp:simplePos x="0" y="0"/>
            <wp:positionH relativeFrom="column">
              <wp:posOffset>2912745</wp:posOffset>
            </wp:positionH>
            <wp:positionV relativeFrom="paragraph">
              <wp:posOffset>56515</wp:posOffset>
            </wp:positionV>
            <wp:extent cx="3321050" cy="2475230"/>
            <wp:effectExtent l="0" t="0" r="0" b="0"/>
            <wp:wrapSquare wrapText="bothSides"/>
            <wp:docPr id="5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321050" cy="2475230"/>
                    </a:xfrm>
                    <a:prstGeom prst="rect">
                      <a:avLst/>
                    </a:prstGeom>
                    <a:noFill/>
                    <a:ln w="9525">
                      <a:noFill/>
                      <a:miter lim="800000"/>
                      <a:headEnd/>
                      <a:tailEnd/>
                    </a:ln>
                  </pic:spPr>
                </pic:pic>
              </a:graphicData>
            </a:graphic>
          </wp:anchor>
        </w:drawing>
      </w:r>
      <w:r>
        <w:rPr>
          <w:rFonts w:eastAsia="Calibri" w:cs="Times New Roman"/>
          <w:color w:val="1D1B11"/>
        </w:rPr>
        <w:t xml:space="preserve">Durchführung: </w:t>
      </w:r>
      <w:r>
        <w:rPr>
          <w:rFonts w:eastAsia="Calibri" w:cs="Times New Roman"/>
          <w:color w:val="1D1B11"/>
        </w:rPr>
        <w:tab/>
      </w:r>
      <w:r>
        <w:rPr>
          <w:rFonts w:eastAsia="Calibri" w:cs="Times New Roman"/>
          <w:color w:val="1D1B11"/>
        </w:rPr>
        <w:tab/>
      </w:r>
      <w:r>
        <w:rPr>
          <w:rFonts w:eastAsia="Calibri" w:cs="Times New Roman"/>
          <w:color w:val="1D1B11"/>
        </w:rPr>
        <w:tab/>
        <w:t>Der Versuch wird gemäß Abb. 1 nachgebaut. Eine Natriummethanolat-Lösung wird hergestellt, indem zu 100 mL Methanol 0,3 g Natriumhydr</w:t>
      </w:r>
      <w:r>
        <w:rPr>
          <w:rFonts w:eastAsia="Calibri" w:cs="Times New Roman"/>
          <w:color w:val="1D1B11"/>
        </w:rPr>
        <w:t>o</w:t>
      </w:r>
      <w:r>
        <w:rPr>
          <w:rFonts w:eastAsia="Calibri" w:cs="Times New Roman"/>
          <w:color w:val="1D1B11"/>
        </w:rPr>
        <w:t>xid gegeben werden. Das Becherglas (Wasserbad) wird bis zur Hälfte mit Wasser gefüllt und auf 75°C erhitzt. In das Reagenzglas werden 16 mL Na</w:t>
      </w:r>
      <w:r>
        <w:rPr>
          <w:rFonts w:eastAsia="Calibri" w:cs="Times New Roman"/>
          <w:color w:val="1D1B11"/>
        </w:rPr>
        <w:t>t</w:t>
      </w:r>
      <w:r>
        <w:rPr>
          <w:rFonts w:eastAsia="Calibri" w:cs="Times New Roman"/>
          <w:color w:val="1D1B11"/>
        </w:rPr>
        <w:t>riummethanolat-Lösung und 8 mL Rapsöl gegeben. Es wird unter rühren gekocht, bis die Trübung verschwindet (ca. 5 Min.). Zur Trennung wird die warme Lösung in etwa 50 mL dest. Wasser gegeben und die entstehende obere Phase a</w:t>
      </w:r>
      <w:r>
        <w:rPr>
          <w:rFonts w:eastAsia="Calibri" w:cs="Times New Roman"/>
          <w:color w:val="1D1B11"/>
        </w:rPr>
        <w:t>b</w:t>
      </w:r>
      <w:r>
        <w:rPr>
          <w:rFonts w:eastAsia="Calibri" w:cs="Times New Roman"/>
          <w:color w:val="1D1B11"/>
        </w:rPr>
        <w:t xml:space="preserve">pipettiert. </w:t>
      </w:r>
    </w:p>
    <w:p w:rsidR="0096712D" w:rsidRDefault="0096712D" w:rsidP="0096712D">
      <w:pPr>
        <w:tabs>
          <w:tab w:val="left" w:pos="1701"/>
          <w:tab w:val="left" w:pos="1985"/>
        </w:tabs>
        <w:ind w:left="1980" w:hanging="1980"/>
        <w:rPr>
          <w:rFonts w:eastAsia="Calibri" w:cs="Times New Roman"/>
          <w:color w:val="1D1B11"/>
        </w:rPr>
      </w:pPr>
      <w:r>
        <w:rPr>
          <w:rFonts w:eastAsia="Calibri" w:cs="Times New Roman"/>
          <w:color w:val="1D1B11"/>
        </w:rPr>
        <w:lastRenderedPageBreak/>
        <w:t>Beobachtung:</w:t>
      </w:r>
      <w:r>
        <w:rPr>
          <w:rFonts w:eastAsia="Calibri" w:cs="Times New Roman"/>
          <w:color w:val="1D1B11"/>
        </w:rPr>
        <w:tab/>
      </w:r>
      <w:r>
        <w:rPr>
          <w:rFonts w:eastAsia="Calibri" w:cs="Times New Roman"/>
          <w:color w:val="1D1B11"/>
        </w:rPr>
        <w:tab/>
        <w:t>Durch das Hinzugeben von Rapsöl und Natriummethanolat-Lösung en</w:t>
      </w:r>
      <w:r>
        <w:rPr>
          <w:rFonts w:eastAsia="Calibri" w:cs="Times New Roman"/>
          <w:color w:val="1D1B11"/>
        </w:rPr>
        <w:t>t</w:t>
      </w:r>
      <w:r>
        <w:rPr>
          <w:rFonts w:eastAsia="Calibri" w:cs="Times New Roman"/>
          <w:color w:val="1D1B11"/>
        </w:rPr>
        <w:t>steht eine milchig trübe Lösung. Nach kurzem Kochen färbt sich die Lösung gelb und wird klar. Beim hinzug</w:t>
      </w:r>
      <w:r>
        <w:rPr>
          <w:rFonts w:eastAsia="Calibri" w:cs="Times New Roman"/>
          <w:color w:val="1D1B11"/>
        </w:rPr>
        <w:t>e</w:t>
      </w:r>
      <w:r>
        <w:rPr>
          <w:rFonts w:eastAsia="Calibri" w:cs="Times New Roman"/>
          <w:color w:val="1D1B11"/>
        </w:rPr>
        <w:t>ben der warmen Lösung zu dest. Wasser bilden sich eine klare gelbe Phase (oben) und eine milchig trübe weiße Phase (unten) (siehe Abb.2).</w:t>
      </w:r>
    </w:p>
    <w:p w:rsidR="0096712D" w:rsidRDefault="0096712D" w:rsidP="0096712D">
      <w:pPr>
        <w:tabs>
          <w:tab w:val="left" w:pos="1701"/>
          <w:tab w:val="left" w:pos="1985"/>
        </w:tabs>
        <w:ind w:left="1980" w:hanging="1980"/>
        <w:rPr>
          <w:rFonts w:eastAsia="Calibri" w:cs="Times New Roman"/>
          <w:color w:val="1D1B11"/>
        </w:rPr>
      </w:pPr>
      <w:r>
        <w:rPr>
          <w:noProof/>
          <w:lang w:eastAsia="de-DE"/>
        </w:rPr>
        <w:drawing>
          <wp:anchor distT="0" distB="0" distL="114300" distR="114300" simplePos="0" relativeHeight="251664384" behindDoc="0" locked="0" layoutInCell="1" allowOverlap="1">
            <wp:simplePos x="0" y="0"/>
            <wp:positionH relativeFrom="column">
              <wp:posOffset>4745355</wp:posOffset>
            </wp:positionH>
            <wp:positionV relativeFrom="paragraph">
              <wp:posOffset>-978535</wp:posOffset>
            </wp:positionV>
            <wp:extent cx="947420" cy="3018790"/>
            <wp:effectExtent l="19050" t="0" r="5080" b="0"/>
            <wp:wrapSquare wrapText="bothSides"/>
            <wp:docPr id="11" name="Bild 9" descr="B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od"/>
                    <pic:cNvPicPr>
                      <a:picLocks noChangeAspect="1" noChangeArrowheads="1"/>
                    </pic:cNvPicPr>
                  </pic:nvPicPr>
                  <pic:blipFill>
                    <a:blip r:embed="rId18"/>
                    <a:srcRect/>
                    <a:stretch>
                      <a:fillRect/>
                    </a:stretch>
                  </pic:blipFill>
                  <pic:spPr bwMode="auto">
                    <a:xfrm>
                      <a:off x="0" y="0"/>
                      <a:ext cx="947420" cy="3018790"/>
                    </a:xfrm>
                    <a:prstGeom prst="rect">
                      <a:avLst/>
                    </a:prstGeom>
                    <a:noFill/>
                  </pic:spPr>
                </pic:pic>
              </a:graphicData>
            </a:graphic>
          </wp:anchor>
        </w:drawing>
      </w:r>
    </w:p>
    <w:p w:rsidR="0096712D" w:rsidRDefault="0096712D" w:rsidP="0096712D">
      <w:pPr>
        <w:tabs>
          <w:tab w:val="left" w:pos="1701"/>
          <w:tab w:val="left" w:pos="1985"/>
        </w:tabs>
        <w:ind w:left="1980" w:hanging="1980"/>
        <w:rPr>
          <w:rFonts w:eastAsia="Calibri" w:cs="Times New Roman"/>
          <w:color w:val="1D1B11"/>
        </w:rPr>
      </w:pPr>
      <w:r>
        <w:rPr>
          <w:rFonts w:eastAsia="Calibri" w:cs="Times New Roman"/>
          <w:noProof/>
          <w:color w:val="1D1B11"/>
          <w:lang w:eastAsia="de-DE"/>
        </w:rPr>
        <w:pict>
          <v:shape id="_x0000_s1034" type="#_x0000_t202" style="position:absolute;left:0;text-align:left;margin-left:328.25pt;margin-top:111.95pt;width:155.15pt;height:49.65pt;z-index:251665408;mso-width-relative:margin;mso-height-relative:margin" strokecolor="white [3212]">
            <v:textbox>
              <w:txbxContent>
                <w:p w:rsidR="0096712D" w:rsidRPr="006D289F" w:rsidRDefault="0096712D" w:rsidP="0096712D">
                  <w:pPr>
                    <w:rPr>
                      <w:sz w:val="18"/>
                      <w:szCs w:val="18"/>
                    </w:rPr>
                  </w:pPr>
                  <w:r w:rsidRPr="006D289F">
                    <w:rPr>
                      <w:sz w:val="18"/>
                      <w:szCs w:val="18"/>
                    </w:rPr>
                    <w:t>Abb.</w:t>
                  </w:r>
                  <w:r>
                    <w:rPr>
                      <w:sz w:val="18"/>
                      <w:szCs w:val="18"/>
                    </w:rPr>
                    <w:t>2 - Trennung des Biodiesels von Methanol und Natriumhydroxid in dest. Wasser</w:t>
                  </w:r>
                </w:p>
              </w:txbxContent>
            </v:textbox>
            <w10:wrap type="square"/>
          </v:shape>
        </w:pict>
      </w:r>
      <w:r>
        <w:rPr>
          <w:rFonts w:eastAsia="Calibri" w:cs="Times New Roman"/>
          <w:color w:val="1D1B11"/>
        </w:rPr>
        <w:t>Deutung:</w:t>
      </w:r>
      <w:r>
        <w:rPr>
          <w:rFonts w:eastAsia="Calibri" w:cs="Times New Roman"/>
          <w:color w:val="1D1B11"/>
        </w:rPr>
        <w:tab/>
      </w:r>
      <w:r>
        <w:rPr>
          <w:rFonts w:eastAsia="Calibri" w:cs="Times New Roman"/>
          <w:color w:val="1D1B11"/>
        </w:rPr>
        <w:tab/>
      </w:r>
      <w:r>
        <w:rPr>
          <w:rFonts w:eastAsia="Calibri" w:cs="Times New Roman"/>
          <w:color w:val="1D1B11"/>
        </w:rPr>
        <w:tab/>
        <w:t>Durch eine Umesterung des Rapsöls wurde Biodiesel erhalten. Rapsöl besteht hauptsächlich aus Triglycer</w:t>
      </w:r>
      <w:r>
        <w:rPr>
          <w:rFonts w:eastAsia="Calibri" w:cs="Times New Roman"/>
          <w:color w:val="1D1B11"/>
        </w:rPr>
        <w:t>i</w:t>
      </w:r>
      <w:r>
        <w:rPr>
          <w:rFonts w:eastAsia="Calibri" w:cs="Times New Roman"/>
          <w:color w:val="1D1B11"/>
        </w:rPr>
        <w:t>den, welche durch die Reaktion mit Methanol in die en</w:t>
      </w:r>
      <w:r>
        <w:rPr>
          <w:rFonts w:eastAsia="Calibri" w:cs="Times New Roman"/>
          <w:color w:val="1D1B11"/>
        </w:rPr>
        <w:t>t</w:t>
      </w:r>
      <w:r>
        <w:rPr>
          <w:rFonts w:eastAsia="Calibri" w:cs="Times New Roman"/>
          <w:color w:val="1D1B11"/>
        </w:rPr>
        <w:t>sprechenden Methylester umgesetzt werden. Die en</w:t>
      </w:r>
      <w:r>
        <w:rPr>
          <w:rFonts w:eastAsia="Calibri" w:cs="Times New Roman"/>
          <w:color w:val="1D1B11"/>
        </w:rPr>
        <w:t>t</w:t>
      </w:r>
      <w:r>
        <w:rPr>
          <w:rFonts w:eastAsia="Calibri" w:cs="Times New Roman"/>
          <w:color w:val="1D1B11"/>
        </w:rPr>
        <w:t>ste</w:t>
      </w:r>
      <w:r>
        <w:t>henden Raps</w:t>
      </w:r>
      <w:r>
        <w:rPr>
          <w:rFonts w:eastAsia="Calibri" w:cs="Times New Roman"/>
          <w:color w:val="1D1B11"/>
        </w:rPr>
        <w:t>methylester, auch kurz RME, werden als Bio</w:t>
      </w:r>
      <w:r>
        <w:t>diesel bezeichnet, da sie die für Dieselm</w:t>
      </w:r>
      <w:r>
        <w:t>o</w:t>
      </w:r>
      <w:r>
        <w:rPr>
          <w:rFonts w:eastAsia="Calibri" w:cs="Times New Roman"/>
          <w:color w:val="1D1B11"/>
        </w:rPr>
        <w:t>toren gewünschten Treibstoffeigenschaften aufweisen. Das Natriumhydroxid dient zur Darstellung von Methanolat, welches die Rea</w:t>
      </w:r>
      <w:r>
        <w:rPr>
          <w:rFonts w:eastAsia="Calibri" w:cs="Times New Roman"/>
          <w:color w:val="1D1B11"/>
        </w:rPr>
        <w:t>k</w:t>
      </w:r>
      <w:r>
        <w:rPr>
          <w:rFonts w:eastAsia="Calibri" w:cs="Times New Roman"/>
          <w:color w:val="1D1B11"/>
        </w:rPr>
        <w:t>tion katalysiert.</w:t>
      </w:r>
    </w:p>
    <w:p w:rsidR="0096712D" w:rsidRDefault="0096712D" w:rsidP="0096712D">
      <w:pPr>
        <w:tabs>
          <w:tab w:val="left" w:pos="1701"/>
          <w:tab w:val="left" w:pos="1985"/>
        </w:tabs>
        <w:ind w:left="1980" w:hanging="1980"/>
        <w:rPr>
          <w:rFonts w:eastAsia="Calibri" w:cs="font345"/>
          <w:color w:val="1D1B11"/>
        </w:rPr>
      </w:pPr>
      <w:r>
        <w:rPr>
          <w:rFonts w:eastAsia="Calibri" w:cs="Times New Roman"/>
          <w:color w:val="1D1B11"/>
        </w:rPr>
        <w:t>Entsorgung:</w:t>
      </w:r>
      <w:r>
        <w:rPr>
          <w:rFonts w:eastAsia="Calibri" w:cs="Times New Roman"/>
          <w:color w:val="1D1B11"/>
        </w:rPr>
        <w:tab/>
      </w:r>
      <w:r>
        <w:rPr>
          <w:rFonts w:eastAsia="Calibri" w:cs="Times New Roman"/>
          <w:color w:val="1D1B11"/>
        </w:rPr>
        <w:tab/>
        <w:t>Gemisch im Sammelbehälter für halogenfreie organische Abfälle entsorgen.</w:t>
      </w:r>
    </w:p>
    <w:p w:rsidR="0096712D" w:rsidRDefault="0096712D" w:rsidP="0096712D">
      <w:pPr>
        <w:spacing w:line="276" w:lineRule="auto"/>
        <w:jc w:val="left"/>
        <w:rPr>
          <w:rFonts w:eastAsia="Calibri" w:cs="Times New Roman"/>
          <w:color w:val="1D1B11"/>
        </w:rPr>
      </w:pPr>
      <w:r>
        <w:rPr>
          <w:rFonts w:eastAsia="Calibri" w:cs="Times New Roman"/>
          <w:noProof/>
          <w:color w:val="1D1B11"/>
        </w:rPr>
        <w:pict>
          <v:shape id="_x0000_s1031" type="#_x0000_t202" style="position:absolute;margin-left:7.9pt;margin-top:44.85pt;width:462.45pt;height:101.75pt;z-index:251661312;mso-width-relative:margin;mso-height-relative:margin" strokecolor="red">
            <v:stroke dashstyle="dash"/>
            <v:textbox>
              <w:txbxContent>
                <w:p w:rsidR="0096712D" w:rsidRDefault="0096712D" w:rsidP="0096712D">
                  <w:r>
                    <w:t>Dieser Versuch eignet sich um SuS auf das Thema regenerative Energiespeicher aufmerksam zu machen. In Anschluss dieses Experiments wäre auch ein Ausblick in die großtechnische Da</w:t>
                  </w:r>
                  <w:r>
                    <w:t>r</w:t>
                  </w:r>
                  <w:r>
                    <w:t>stellung von Biodiesel möglich. Dort könnte das Prinzip des kleinsten Zwangs eingebunden werden, da zur Erhöhung der Ausbeute das Nebenprodukt Glycerin stetig entnommen wird, um das Reaktionsgleichgewicht in die gewünschte Richtung zu verschieben.</w:t>
                  </w:r>
                </w:p>
              </w:txbxContent>
            </v:textbox>
            <w10:wrap type="square"/>
          </v:shape>
        </w:pict>
      </w:r>
      <w:r>
        <w:rPr>
          <w:rFonts w:eastAsia="Calibri" w:cs="Times New Roman"/>
          <w:color w:val="1D1B11"/>
        </w:rPr>
        <w:t>Literatur:</w:t>
      </w:r>
      <w:r>
        <w:rPr>
          <w:rFonts w:eastAsia="Calibri" w:cs="Times New Roman"/>
          <w:color w:val="1D1B11"/>
        </w:rPr>
        <w:tab/>
      </w:r>
      <w:r>
        <w:rPr>
          <w:rFonts w:eastAsia="Calibri" w:cs="Times New Roman"/>
          <w:color w:val="1D1B11"/>
        </w:rPr>
        <w:tab/>
        <w:t xml:space="preserve">[1] Jan Grosse Austing 2007, Protokoll zum Experimentalvortrag über </w:t>
      </w:r>
      <w:r>
        <w:rPr>
          <w:rFonts w:eastAsia="Calibri" w:cs="Times New Roman"/>
          <w:color w:val="1D1B11"/>
        </w:rPr>
        <w:tab/>
      </w:r>
      <w:r>
        <w:rPr>
          <w:rFonts w:eastAsia="Calibri" w:cs="Times New Roman"/>
          <w:color w:val="1D1B11"/>
        </w:rPr>
        <w:tab/>
      </w:r>
      <w:r>
        <w:rPr>
          <w:rFonts w:eastAsia="Calibri" w:cs="Times New Roman"/>
          <w:color w:val="1D1B11"/>
        </w:rPr>
        <w:tab/>
        <w:t>"Regenerative Kraftstoffe"</w:t>
      </w:r>
    </w:p>
    <w:p w:rsidR="0096712D" w:rsidRDefault="0096712D" w:rsidP="0096712D">
      <w:pPr>
        <w:spacing w:line="276" w:lineRule="auto"/>
        <w:jc w:val="left"/>
        <w:rPr>
          <w:color w:val="000000"/>
        </w:rPr>
      </w:pPr>
    </w:p>
    <w:p w:rsidR="00C31120" w:rsidRPr="0096712D" w:rsidRDefault="00C31120" w:rsidP="0096712D"/>
    <w:sectPr w:rsidR="00C31120" w:rsidRPr="0096712D" w:rsidSect="00C31120">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D98" w:rsidRDefault="00134D98" w:rsidP="0007623E">
      <w:pPr>
        <w:spacing w:after="0" w:line="240" w:lineRule="auto"/>
      </w:pPr>
      <w:r>
        <w:separator/>
      </w:r>
    </w:p>
  </w:endnote>
  <w:endnote w:type="continuationSeparator" w:id="1">
    <w:p w:rsidR="00134D98" w:rsidRDefault="00134D98"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345">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D" w:rsidRDefault="0096712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D" w:rsidRDefault="0096712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D" w:rsidRDefault="0096712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D98" w:rsidRDefault="00134D98" w:rsidP="0007623E">
      <w:pPr>
        <w:spacing w:after="0" w:line="240" w:lineRule="auto"/>
      </w:pPr>
      <w:r>
        <w:separator/>
      </w:r>
    </w:p>
  </w:footnote>
  <w:footnote w:type="continuationSeparator" w:id="1">
    <w:p w:rsidR="00134D98" w:rsidRDefault="00134D98"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D" w:rsidRDefault="0096712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07623E">
    <w:pPr>
      <w:pStyle w:val="Kopfzeile"/>
    </w:pPr>
    <w:r>
      <w:t xml:space="preserve">V1 - </w:t>
    </w:r>
    <w:r w:rsidR="0096712D">
      <w:t>Herstellung von Biodiesel</w:t>
    </w:r>
    <w:r w:rsidR="0096712D">
      <w:tab/>
    </w:r>
    <w:r w:rsidR="0096712D">
      <w:tab/>
    </w:r>
    <w:r w:rsidR="0096712D">
      <w:tab/>
    </w:r>
    <w:fldSimple w:instr=" PAGE   \* MERGEFORMAT ">
      <w:r w:rsidR="0096712D">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D" w:rsidRDefault="0096712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134D98"/>
    <w:rsid w:val="004A194E"/>
    <w:rsid w:val="008A594E"/>
    <w:rsid w:val="0096712D"/>
    <w:rsid w:val="009A7400"/>
    <w:rsid w:val="00C31120"/>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1693</Characters>
  <Application>Microsoft Office Word</Application>
  <DocSecurity>0</DocSecurity>
  <Lines>14</Lines>
  <Paragraphs>3</Paragraphs>
  <ScaleCrop>false</ScaleCrop>
  <Company>Frost-RL</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2013-08-12T20:07:00Z</dcterms:created>
  <dcterms:modified xsi:type="dcterms:W3CDTF">2013-08-12T20:07:00Z</dcterms:modified>
</cp:coreProperties>
</file>