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80" w:rsidRPr="002E5E80" w:rsidRDefault="002E5E80" w:rsidP="002E5E80">
      <w:pPr>
        <w:rPr>
          <w:b/>
          <w:sz w:val="32"/>
          <w:szCs w:val="32"/>
        </w:rPr>
      </w:pPr>
      <w:r w:rsidRPr="002E5E80">
        <w:rPr>
          <w:rFonts w:asciiTheme="majorHAnsi" w:eastAsiaTheme="majorEastAsia" w:hAnsiTheme="majorHAnsi" w:cstheme="majorBidi"/>
          <w:b/>
          <w:noProof/>
          <w:sz w:val="32"/>
          <w:szCs w:val="32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.15pt;margin-top:43.15pt;width:462.45pt;height:44.85pt;z-index:251660288;mso-width-relative:margin;mso-height-relative:margin" fillcolor="white [3201]" strokecolor="#4bacc6 [3208]" strokeweight="1pt">
            <v:stroke dashstyle="dash"/>
            <v:shadow color="#868686"/>
            <v:textbox style="mso-next-textbox:#_x0000_s1039">
              <w:txbxContent>
                <w:p w:rsidR="002E5E80" w:rsidRPr="00345D1B" w:rsidRDefault="002E5E80" w:rsidP="002E5E80">
                  <w:pPr>
                    <w:rPr>
                      <w:color w:val="auto"/>
                    </w:rPr>
                  </w:pPr>
                  <w:r w:rsidRPr="00345D1B">
                    <w:rPr>
                      <w:color w:val="auto"/>
                    </w:rPr>
                    <w:t xml:space="preserve">Mit diesem Experiment können Unterschiede zwischen Diesel und Biodiesel herausgearbeitet werden. </w:t>
                  </w:r>
                  <w:r>
                    <w:rPr>
                      <w:color w:val="auto"/>
                    </w:rPr>
                    <w:t>SuS sollten Verbrennungsvorgänge von Kohlenwasserstoffen kennen.</w:t>
                  </w:r>
                </w:p>
              </w:txbxContent>
            </v:textbox>
            <w10:wrap type="square"/>
          </v:shape>
        </w:pict>
      </w:r>
      <w:bookmarkStart w:id="0" w:name="_Toc363508549"/>
      <w:r w:rsidRPr="002E5E80">
        <w:rPr>
          <w:b/>
          <w:sz w:val="32"/>
          <w:szCs w:val="32"/>
        </w:rPr>
        <w:t>V3 – Verbrennung von Diesel und Biodiesel</w:t>
      </w:r>
      <w:bookmarkEnd w:id="0"/>
    </w:p>
    <w:p w:rsidR="002E5E80" w:rsidRPr="00D919F5" w:rsidRDefault="002E5E80" w:rsidP="002E5E80"/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2E5E80" w:rsidRPr="009C5E28" w:rsidTr="00E201E7">
        <w:tc>
          <w:tcPr>
            <w:tcW w:w="9322" w:type="dxa"/>
            <w:gridSpan w:val="9"/>
            <w:shd w:val="clear" w:color="auto" w:fill="4F81BD"/>
            <w:vAlign w:val="center"/>
          </w:tcPr>
          <w:p w:rsidR="002E5E80" w:rsidRPr="009C5E28" w:rsidRDefault="002E5E80" w:rsidP="00E201E7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2E5E80" w:rsidRPr="009C5E28" w:rsidTr="00E201E7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E5E80" w:rsidRPr="009C5E28" w:rsidRDefault="002E5E80" w:rsidP="00E201E7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Diesel-Kraftstoff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E5E80" w:rsidRPr="009C5E28" w:rsidRDefault="002E5E80" w:rsidP="00E201E7">
            <w:pPr>
              <w:spacing w:after="0"/>
              <w:jc w:val="center"/>
            </w:pPr>
            <w:r w:rsidRPr="00204F49">
              <w:rPr>
                <w:sz w:val="20"/>
              </w:rPr>
              <w:t>H: 304-336-351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E5E80" w:rsidRPr="009C5E28" w:rsidRDefault="002E5E80" w:rsidP="00E201E7">
            <w:pPr>
              <w:spacing w:after="0"/>
              <w:jc w:val="center"/>
            </w:pPr>
            <w:r w:rsidRPr="00204F49">
              <w:rPr>
                <w:sz w:val="20"/>
              </w:rPr>
              <w:t>P: 261-​281-​301+310-​331</w:t>
            </w:r>
          </w:p>
        </w:tc>
      </w:tr>
      <w:tr w:rsidR="002E5E80" w:rsidRPr="009C5E28" w:rsidTr="00E201E7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2E5E80" w:rsidRPr="009C5E28" w:rsidRDefault="002E5E80" w:rsidP="00E201E7">
            <w:pPr>
              <w:spacing w:after="0" w:line="276" w:lineRule="auto"/>
              <w:jc w:val="center"/>
              <w:rPr>
                <w:bCs/>
                <w:sz w:val="20"/>
              </w:rPr>
            </w:pPr>
            <w:r>
              <w:rPr>
                <w:color w:val="auto"/>
                <w:sz w:val="20"/>
                <w:szCs w:val="20"/>
              </w:rPr>
              <w:t>Biodiesel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2E5E80" w:rsidRPr="009C5E28" w:rsidRDefault="002E5E80" w:rsidP="00E201E7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2E5E80" w:rsidRPr="009C5E28" w:rsidRDefault="002E5E80" w:rsidP="00E201E7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E5E80" w:rsidRPr="009C5E28" w:rsidTr="00E201E7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E5E80" w:rsidRPr="009C5E28" w:rsidRDefault="002E5E80" w:rsidP="00E201E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3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E5E80" w:rsidRPr="009C5E28" w:rsidRDefault="002E5E80" w:rsidP="00E201E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32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E5E80" w:rsidRPr="009C5E28" w:rsidRDefault="002E5E80" w:rsidP="00E201E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33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E5E80" w:rsidRPr="009C5E28" w:rsidRDefault="002E5E80" w:rsidP="00E201E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34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E5E80" w:rsidRPr="009C5E28" w:rsidRDefault="002E5E80" w:rsidP="00E201E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35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E5E80" w:rsidRPr="009C5E28" w:rsidRDefault="002E5E80" w:rsidP="00E201E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3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E5E80" w:rsidRPr="009C5E28" w:rsidRDefault="002E5E80" w:rsidP="00E201E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37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E5E80" w:rsidRPr="009C5E28" w:rsidRDefault="002E5E80" w:rsidP="00E201E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0" t="0" r="0" b="0"/>
                  <wp:docPr id="38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E5E80" w:rsidRPr="009C5E28" w:rsidRDefault="002E5E80" w:rsidP="00E201E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39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5E80" w:rsidRPr="00D919F5" w:rsidRDefault="002E5E80" w:rsidP="002E5E80"/>
    <w:p w:rsidR="002E5E80" w:rsidRDefault="002E5E80" w:rsidP="002E5E80">
      <w:pPr>
        <w:pStyle w:val="Textkrper"/>
        <w:ind w:left="1979" w:hanging="1979"/>
        <w:rPr>
          <w:color w:val="000000"/>
        </w:rPr>
      </w:pPr>
      <w:r>
        <w:rPr>
          <w:color w:val="000000"/>
        </w:rPr>
        <w:t>Materialien:</w:t>
      </w:r>
      <w:r>
        <w:rPr>
          <w:color w:val="000000"/>
        </w:rPr>
        <w:tab/>
        <w:t>2 Verbrennungsschalen, 2 Teelichdochte</w:t>
      </w:r>
    </w:p>
    <w:p w:rsidR="002E5E80" w:rsidRDefault="002E5E80" w:rsidP="002E5E80">
      <w:pPr>
        <w:pStyle w:val="Textkrper"/>
        <w:ind w:left="1979" w:hanging="1979"/>
        <w:rPr>
          <w:color w:val="000000"/>
        </w:rPr>
      </w:pPr>
      <w:r>
        <w:rPr>
          <w:color w:val="000000"/>
        </w:rPr>
        <w:t>Chemikalien:</w:t>
      </w:r>
      <w:r>
        <w:rPr>
          <w:color w:val="000000"/>
        </w:rPr>
        <w:tab/>
        <w:t>Diesel-Kraftstoff, Biodiesel</w:t>
      </w:r>
    </w:p>
    <w:p w:rsidR="002E5E80" w:rsidRDefault="002E5E80" w:rsidP="002E5E80">
      <w:pPr>
        <w:tabs>
          <w:tab w:val="left" w:pos="1701"/>
          <w:tab w:val="left" w:pos="1985"/>
        </w:tabs>
        <w:ind w:left="1979" w:hanging="1979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Durchführung: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  <w:t>In die Mitte der beiden Verbrennungsschalen werden Teelichtdichte g</w:t>
      </w:r>
      <w:r>
        <w:rPr>
          <w:rFonts w:eastAsia="Calibri" w:cs="Times New Roman"/>
          <w:color w:val="000000"/>
        </w:rPr>
        <w:t>e</w:t>
      </w:r>
      <w:r>
        <w:rPr>
          <w:color w:val="000000"/>
        </w:rPr>
        <w:t xml:space="preserve">stellt. Eine </w:t>
      </w:r>
      <w:r>
        <w:rPr>
          <w:rFonts w:eastAsia="Calibri" w:cs="Times New Roman"/>
          <w:color w:val="000000"/>
        </w:rPr>
        <w:t>der beiden Verbrennungsschalen wird mit Biod</w:t>
      </w:r>
      <w:r>
        <w:rPr>
          <w:color w:val="000000"/>
        </w:rPr>
        <w:t xml:space="preserve">iesel gefüllt die </w:t>
      </w:r>
      <w:r>
        <w:rPr>
          <w:color w:val="000000"/>
        </w:rPr>
        <w:tab/>
        <w:t xml:space="preserve">Andere mit </w:t>
      </w:r>
      <w:r>
        <w:rPr>
          <w:rFonts w:eastAsia="Calibri" w:cs="Times New Roman"/>
          <w:color w:val="000000"/>
        </w:rPr>
        <w:t>Diesel. Es ist darauf zu achten, dass die Teeli</w:t>
      </w:r>
      <w:r>
        <w:rPr>
          <w:color w:val="000000"/>
        </w:rPr>
        <w:t xml:space="preserve">chtdochte mit ca. 1/3 ihrer </w:t>
      </w:r>
      <w:r>
        <w:rPr>
          <w:rFonts w:eastAsia="Calibri" w:cs="Times New Roman"/>
          <w:color w:val="000000"/>
        </w:rPr>
        <w:t>Dochtlänge in Diesel/Biodiesel getaucht sind.</w:t>
      </w:r>
    </w:p>
    <w:p w:rsidR="002E5E80" w:rsidRDefault="002E5E80" w:rsidP="002E5E80">
      <w:pPr>
        <w:tabs>
          <w:tab w:val="left" w:pos="1701"/>
          <w:tab w:val="left" w:pos="1985"/>
        </w:tabs>
        <w:ind w:left="1980" w:hanging="1980"/>
        <w:rPr>
          <w:rFonts w:eastAsia="Calibri" w:cs="Times New Roman"/>
          <w:color w:val="000000"/>
        </w:rPr>
      </w:pPr>
      <w:r>
        <w:rPr>
          <w:color w:val="000000"/>
        </w:rPr>
        <w:t>Beobachtung: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eastAsia="Calibri" w:cs="Times New Roman"/>
          <w:color w:val="000000"/>
        </w:rPr>
        <w:t>Die Flamme der Dieselkerze rußt stärker als die Flamme der Biodieselke</w:t>
      </w:r>
      <w:r>
        <w:rPr>
          <w:rFonts w:eastAsia="Calibri" w:cs="Times New Roman"/>
          <w:color w:val="000000"/>
        </w:rPr>
        <w:t>r</w:t>
      </w:r>
      <w:r>
        <w:rPr>
          <w:rFonts w:eastAsia="Calibri" w:cs="Times New Roman"/>
          <w:color w:val="000000"/>
        </w:rPr>
        <w:t>ze.</w:t>
      </w:r>
    </w:p>
    <w:p w:rsidR="002E5E80" w:rsidRDefault="002E5E80" w:rsidP="002E5E80">
      <w:pPr>
        <w:tabs>
          <w:tab w:val="left" w:pos="1701"/>
          <w:tab w:val="left" w:pos="1985"/>
        </w:tabs>
        <w:ind w:left="1980" w:hanging="1980"/>
        <w:jc w:val="center"/>
        <w:rPr>
          <w:rFonts w:eastAsia="Calibri" w:cs="Times New Roman"/>
          <w:color w:val="000000"/>
        </w:rPr>
      </w:pPr>
      <w:r>
        <w:rPr>
          <w:rFonts w:eastAsia="Calibri" w:cs="Times New Roman"/>
          <w:noProof/>
          <w:color w:val="000000"/>
          <w:lang w:eastAsia="de-DE"/>
        </w:rPr>
        <w:drawing>
          <wp:inline distT="0" distB="0" distL="0" distR="0">
            <wp:extent cx="4276725" cy="2552700"/>
            <wp:effectExtent l="19050" t="0" r="9525" b="0"/>
            <wp:docPr id="40" name="Bild 6" descr="Ru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uss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E80" w:rsidRDefault="002E5E80" w:rsidP="002E5E80">
      <w:pPr>
        <w:tabs>
          <w:tab w:val="left" w:pos="1701"/>
          <w:tab w:val="left" w:pos="1985"/>
        </w:tabs>
        <w:ind w:left="1980" w:hanging="1980"/>
        <w:jc w:val="center"/>
        <w:rPr>
          <w:rFonts w:eastAsia="Calibri" w:cs="Times New Roman"/>
          <w:color w:val="000000"/>
        </w:rPr>
      </w:pPr>
      <w:r>
        <w:rPr>
          <w:rFonts w:eastAsia="Calibri" w:cs="Times New Roman"/>
          <w:noProof/>
          <w:color w:val="000000"/>
          <w:lang w:eastAsia="de-DE"/>
        </w:rPr>
        <w:pict>
          <v:shape id="_x0000_s1041" type="#_x0000_t202" style="position:absolute;left:0;text-align:left;margin-left:108.4pt;margin-top:6.15pt;width:248.7pt;height:19.05pt;z-index:251662336;mso-width-relative:margin;mso-height-relative:margin" strokecolor="white [3212]">
            <v:textbox>
              <w:txbxContent>
                <w:p w:rsidR="002E5E80" w:rsidRPr="006D289F" w:rsidRDefault="002E5E80" w:rsidP="002E5E80">
                  <w:pPr>
                    <w:rPr>
                      <w:sz w:val="18"/>
                      <w:szCs w:val="18"/>
                    </w:rPr>
                  </w:pPr>
                  <w:r w:rsidRPr="006D289F">
                    <w:rPr>
                      <w:sz w:val="18"/>
                      <w:szCs w:val="18"/>
                    </w:rPr>
                    <w:t>Abb.</w:t>
                  </w:r>
                  <w:r>
                    <w:rPr>
                      <w:sz w:val="18"/>
                      <w:szCs w:val="18"/>
                    </w:rPr>
                    <w:t>4 - links Biodieselkerze, rechts Dieselkerze</w:t>
                  </w:r>
                </w:p>
              </w:txbxContent>
            </v:textbox>
            <w10:wrap type="square"/>
          </v:shape>
        </w:pict>
      </w:r>
    </w:p>
    <w:p w:rsidR="002E5E80" w:rsidRDefault="002E5E80" w:rsidP="002E5E80">
      <w:pPr>
        <w:tabs>
          <w:tab w:val="left" w:pos="1701"/>
          <w:tab w:val="left" w:pos="1985"/>
        </w:tabs>
        <w:ind w:left="1980" w:hanging="1980"/>
        <w:rPr>
          <w:rFonts w:eastAsia="Calibri" w:cs="Times New Roman"/>
          <w:color w:val="000000"/>
        </w:rPr>
      </w:pPr>
      <w:r>
        <w:rPr>
          <w:color w:val="000000"/>
        </w:rPr>
        <w:lastRenderedPageBreak/>
        <w:t>Deutung: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eastAsia="Calibri" w:cs="Times New Roman"/>
          <w:color w:val="000000"/>
        </w:rPr>
        <w:t>Dadurch, dass in Rapsölmethylester Sauerstoff bereits molekular gebun</w:t>
      </w:r>
      <w:r>
        <w:rPr>
          <w:color w:val="000000"/>
        </w:rPr>
        <w:t xml:space="preserve">den ist, </w:t>
      </w:r>
      <w:r>
        <w:rPr>
          <w:rFonts w:eastAsia="Calibri" w:cs="Times New Roman"/>
          <w:color w:val="000000"/>
        </w:rPr>
        <w:t>erhöht sich die Wahrscheinlichkeit für eine komplette Verbren</w:t>
      </w:r>
      <w:r>
        <w:rPr>
          <w:color w:val="000000"/>
        </w:rPr>
        <w:t xml:space="preserve">nung. Letztlich </w:t>
      </w:r>
      <w:r>
        <w:rPr>
          <w:rFonts w:eastAsia="Calibri" w:cs="Times New Roman"/>
          <w:color w:val="000000"/>
        </w:rPr>
        <w:t>resultiert somit eine geringere Rußemission bei Biodiesel im Ve</w:t>
      </w:r>
      <w:r>
        <w:rPr>
          <w:rFonts w:eastAsia="Calibri" w:cs="Times New Roman"/>
          <w:color w:val="000000"/>
        </w:rPr>
        <w:t>r</w:t>
      </w:r>
      <w:r>
        <w:rPr>
          <w:color w:val="000000"/>
        </w:rPr>
        <w:t xml:space="preserve">gleich zu </w:t>
      </w:r>
      <w:r>
        <w:rPr>
          <w:rFonts w:eastAsia="Calibri" w:cs="Times New Roman"/>
          <w:color w:val="000000"/>
        </w:rPr>
        <w:t>Diesel.</w:t>
      </w:r>
    </w:p>
    <w:p w:rsidR="002E5E80" w:rsidRDefault="002E5E80" w:rsidP="002E5E80">
      <w:pPr>
        <w:tabs>
          <w:tab w:val="left" w:pos="1701"/>
          <w:tab w:val="left" w:pos="1985"/>
        </w:tabs>
        <w:ind w:left="1980" w:hanging="1980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Entsorgung: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  <w:t>Diesel-Reste sind im Sammelbehälter für organische halogenfreie Abfälle zu entsorgen, Rapsmehtylester können im Ausguss entsorgt werden.</w:t>
      </w:r>
    </w:p>
    <w:p w:rsidR="002E5E80" w:rsidRDefault="002E5E80" w:rsidP="002E5E80">
      <w:pPr>
        <w:tabs>
          <w:tab w:val="left" w:pos="1701"/>
          <w:tab w:val="left" w:pos="1985"/>
        </w:tabs>
        <w:ind w:left="1980" w:hanging="1980"/>
        <w:rPr>
          <w:rFonts w:eastAsia="Calibri" w:cs="Times New Roman"/>
          <w:color w:val="000000"/>
        </w:rPr>
      </w:pPr>
      <w:r w:rsidRPr="00C40F6A">
        <w:rPr>
          <w:noProof/>
          <w:lang w:eastAsia="de-DE"/>
        </w:rPr>
        <w:pict>
          <v:shape id="_x0000_s1040" type="#_x0000_t202" style="position:absolute;left:0;text-align:left;margin-left:-4.3pt;margin-top:55.85pt;width:462.45pt;height:128.25pt;z-index:251661312;mso-width-relative:margin;mso-height-relative:margin" strokecolor="red">
            <v:stroke dashstyle="dash"/>
            <v:textbox>
              <w:txbxContent>
                <w:p w:rsidR="002E5E80" w:rsidRDefault="002E5E80" w:rsidP="002E5E80">
                  <w:r>
                    <w:t>Dieses Experiment zeigt, welche Vorzüge Biodiesel mit sich bringt. Er kann als Einstieg zu einer Debatte über Vor- und Nachteile der Umsetzung von Nahrungsmitteln zu Kraftstoffen verwe</w:t>
                  </w:r>
                  <w:r>
                    <w:t>n</w:t>
                  </w:r>
                  <w:r>
                    <w:t xml:space="preserve">det werden. </w:t>
                  </w:r>
                </w:p>
                <w:p w:rsidR="002E5E80" w:rsidRDefault="002E5E80" w:rsidP="002E5E80">
                  <w:r>
                    <w:t>Weiterhin zeigt er die Bedeutung von Sauerstoff für die vollständige Verbrennung eines Kraf</w:t>
                  </w:r>
                  <w:r>
                    <w:t>t</w:t>
                  </w:r>
                  <w:r>
                    <w:t>stoffes und kann für eine Einführung in die Lambda-Sonden Technik verwendet werden, bzw. die Notwendigkeit von Ihnen aufzeigen.</w:t>
                  </w:r>
                </w:p>
              </w:txbxContent>
            </v:textbox>
            <w10:wrap type="square"/>
          </v:shape>
        </w:pict>
      </w:r>
      <w:r>
        <w:rPr>
          <w:rFonts w:eastAsia="Calibri" w:cs="Times New Roman"/>
          <w:color w:val="000000"/>
        </w:rPr>
        <w:t>Literatur: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1D1B11"/>
        </w:rPr>
        <w:t xml:space="preserve">[1] Jan Grosse Austing 2007, Protokoll zum Experimentalvortrag über </w:t>
      </w:r>
      <w:r>
        <w:rPr>
          <w:rFonts w:eastAsia="Calibri" w:cs="Times New Roman"/>
          <w:color w:val="1D1B11"/>
        </w:rPr>
        <w:tab/>
        <w:t>"Regenerative Kraftstoffe"</w:t>
      </w:r>
    </w:p>
    <w:p w:rsidR="002E5E80" w:rsidRDefault="002E5E80" w:rsidP="002E5E80">
      <w:pPr>
        <w:tabs>
          <w:tab w:val="left" w:pos="1701"/>
          <w:tab w:val="left" w:pos="1985"/>
        </w:tabs>
        <w:ind w:left="1980" w:hanging="1980"/>
        <w:rPr>
          <w:rFonts w:eastAsia="Calibri" w:cs="Times New Roman"/>
          <w:color w:val="000000"/>
        </w:rPr>
      </w:pPr>
    </w:p>
    <w:p w:rsidR="00C31120" w:rsidRPr="002E5E80" w:rsidRDefault="00C31120" w:rsidP="002E5E80"/>
    <w:sectPr w:rsidR="00C31120" w:rsidRPr="002E5E80" w:rsidSect="00C31120">
      <w:head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DD3" w:rsidRDefault="00C04DD3" w:rsidP="0007623E">
      <w:pPr>
        <w:spacing w:after="0" w:line="240" w:lineRule="auto"/>
      </w:pPr>
      <w:r>
        <w:separator/>
      </w:r>
    </w:p>
  </w:endnote>
  <w:endnote w:type="continuationSeparator" w:id="1">
    <w:p w:rsidR="00C04DD3" w:rsidRDefault="00C04DD3" w:rsidP="00076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DD3" w:rsidRDefault="00C04DD3" w:rsidP="0007623E">
      <w:pPr>
        <w:spacing w:after="0" w:line="240" w:lineRule="auto"/>
      </w:pPr>
      <w:r>
        <w:separator/>
      </w:r>
    </w:p>
  </w:footnote>
  <w:footnote w:type="continuationSeparator" w:id="1">
    <w:p w:rsidR="00C04DD3" w:rsidRDefault="00C04DD3" w:rsidP="00076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23E" w:rsidRDefault="00E113F3">
    <w:pPr>
      <w:pStyle w:val="Kopfzeile"/>
    </w:pPr>
    <w:r>
      <w:t>V</w:t>
    </w:r>
    <w:r w:rsidR="002E5E80">
      <w:t>3</w:t>
    </w:r>
    <w:r>
      <w:t xml:space="preserve"> - </w:t>
    </w:r>
    <w:r w:rsidR="002E5E80">
      <w:t>Verbrennung von Diesel und Biodiesel</w:t>
    </w:r>
    <w:r w:rsidR="0096712D">
      <w:tab/>
    </w:r>
    <w:r w:rsidR="0096712D">
      <w:tab/>
    </w:r>
    <w:r w:rsidR="0096712D">
      <w:tab/>
    </w:r>
    <w:fldSimple w:instr=" PAGE   \* MERGEFORMAT ">
      <w:r w:rsidR="002E5E80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3E"/>
    <w:rsid w:val="0007623E"/>
    <w:rsid w:val="002E5E80"/>
    <w:rsid w:val="004A194E"/>
    <w:rsid w:val="008A594E"/>
    <w:rsid w:val="0096712D"/>
    <w:rsid w:val="009A7400"/>
    <w:rsid w:val="00C04DD3"/>
    <w:rsid w:val="00C31120"/>
    <w:rsid w:val="00E113F3"/>
    <w:rsid w:val="00F41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7623E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7623E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7623E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7623E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7623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7623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7623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7623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7623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7623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7623E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7623E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7623E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762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762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762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762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7623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762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07623E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6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623E"/>
    <w:rPr>
      <w:rFonts w:ascii="Tahoma" w:hAnsi="Tahoma" w:cs="Tahoma"/>
      <w:color w:val="1D1B11" w:themeColor="background2" w:themeShade="1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76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623E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semiHidden/>
    <w:unhideWhenUsed/>
    <w:rsid w:val="00076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7623E"/>
    <w:rPr>
      <w:rFonts w:ascii="Cambria" w:hAnsi="Cambria"/>
      <w:color w:val="1D1B11" w:themeColor="background2" w:themeShade="1A"/>
    </w:rPr>
  </w:style>
  <w:style w:type="paragraph" w:styleId="Textkrper">
    <w:name w:val="Body Text"/>
    <w:basedOn w:val="Standard"/>
    <w:link w:val="TextkrperZchn"/>
    <w:rsid w:val="00E113F3"/>
    <w:pPr>
      <w:suppressAutoHyphens/>
      <w:spacing w:after="120"/>
    </w:pPr>
    <w:rPr>
      <w:rFonts w:eastAsia="Arial Unicode MS" w:cs="Calibri"/>
      <w:color w:val="1D1B11"/>
      <w:kern w:val="1"/>
    </w:rPr>
  </w:style>
  <w:style w:type="character" w:customStyle="1" w:styleId="TextkrperZchn">
    <w:name w:val="Textkörper Zchn"/>
    <w:basedOn w:val="Absatz-Standardschriftart"/>
    <w:link w:val="Textkrper"/>
    <w:rsid w:val="00E113F3"/>
    <w:rPr>
      <w:rFonts w:ascii="Cambria" w:eastAsia="Arial Unicode MS" w:hAnsi="Cambria" w:cs="Calibri"/>
      <w:color w:val="1D1B11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B7285-7A4B-4B92-86AB-DF02FA45D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988</Characters>
  <Application>Microsoft Office Word</Application>
  <DocSecurity>0</DocSecurity>
  <Lines>8</Lines>
  <Paragraphs>2</Paragraphs>
  <ScaleCrop>false</ScaleCrop>
  <Company>Frost-RL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Axel Wuttke</dc:creator>
  <cp:lastModifiedBy>Axel Wuttke</cp:lastModifiedBy>
  <cp:revision>2</cp:revision>
  <dcterms:created xsi:type="dcterms:W3CDTF">2013-08-12T20:09:00Z</dcterms:created>
  <dcterms:modified xsi:type="dcterms:W3CDTF">2013-08-12T20:09:00Z</dcterms:modified>
</cp:coreProperties>
</file>