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7E4" w:rsidRPr="00C047E4" w:rsidRDefault="00C047E4" w:rsidP="00C047E4">
      <w:pPr>
        <w:pStyle w:val="berschrift1"/>
        <w:numPr>
          <w:ilvl w:val="0"/>
          <w:numId w:val="0"/>
        </w:numPr>
      </w:pPr>
      <w:bookmarkStart w:id="0" w:name="_Toc364276458"/>
      <w:r>
        <w:rPr>
          <w:noProof/>
          <w:lang w:eastAsia="de-DE"/>
        </w:rPr>
        <mc:AlternateContent>
          <mc:Choice Requires="wps">
            <w:drawing>
              <wp:anchor distT="0" distB="0" distL="114300" distR="114300" simplePos="0" relativeHeight="251659264" behindDoc="0" locked="0" layoutInCell="1" allowOverlap="1" wp14:anchorId="017C4131" wp14:editId="16DD9B18">
                <wp:simplePos x="0" y="0"/>
                <wp:positionH relativeFrom="column">
                  <wp:posOffset>-5715</wp:posOffset>
                </wp:positionH>
                <wp:positionV relativeFrom="paragraph">
                  <wp:posOffset>670560</wp:posOffset>
                </wp:positionV>
                <wp:extent cx="5873115" cy="1045210"/>
                <wp:effectExtent l="0" t="0" r="13335" b="21590"/>
                <wp:wrapSquare wrapText="bothSides"/>
                <wp:docPr id="64" name="Textfeld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521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47E4" w:rsidRPr="008C004F" w:rsidRDefault="00C047E4" w:rsidP="00C047E4">
                            <w:pPr>
                              <w:rPr>
                                <w:color w:val="auto"/>
                              </w:rPr>
                            </w:pPr>
                            <w:r w:rsidRPr="008C004F">
                              <w:rPr>
                                <w:color w:val="auto"/>
                              </w:rPr>
                              <w:t xml:space="preserve">In diesem Versuch </w:t>
                            </w:r>
                            <w:r>
                              <w:rPr>
                                <w:color w:val="auto"/>
                              </w:rPr>
                              <w:t>geht es darum, die Wirkung von Salzsäure auf verschiedene Salze zu unte</w:t>
                            </w:r>
                            <w:r>
                              <w:rPr>
                                <w:color w:val="auto"/>
                              </w:rPr>
                              <w:t>r</w:t>
                            </w:r>
                            <w:r>
                              <w:rPr>
                                <w:color w:val="auto"/>
                              </w:rPr>
                              <w:t>suchen. Erforderliche Vorkenntnisse seitens der SuS sind dabei der Säurebegriff nach Arrhen</w:t>
                            </w:r>
                            <w:r>
                              <w:rPr>
                                <w:color w:val="auto"/>
                              </w:rPr>
                              <w:t>i</w:t>
                            </w:r>
                            <w:r>
                              <w:rPr>
                                <w:color w:val="auto"/>
                              </w:rPr>
                              <w:t>us, Säure-Base-Reaktionen und Kenntnisse über Nachweisreaktionen von Kohlendioxid, Schwefelwasserstoff und Acetat.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4" o:spid="_x0000_s1026" type="#_x0000_t202" style="position:absolute;left:0;text-align:left;margin-left:-.45pt;margin-top:52.8pt;width:462.45pt;height:8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" strokecolor="#4bacc6" strokeweight="1pt">
                <v:stroke dashstyle="dash"/>
                <v:shadow color="#868686"/>
                <v:textbox>
                  <w:txbxContent>
                    <w:p w:rsidR="00C047E4" w:rsidRPr="008C004F" w:rsidRDefault="00C047E4" w:rsidP="00C047E4">
                      <w:pPr>
                        <w:rPr>
                          <w:color w:val="auto"/>
                        </w:rPr>
                      </w:pPr>
                      <w:r w:rsidRPr="008C004F">
                        <w:rPr>
                          <w:color w:val="auto"/>
                        </w:rPr>
                        <w:t xml:space="preserve">In diesem Versuch </w:t>
                      </w:r>
                      <w:r>
                        <w:rPr>
                          <w:color w:val="auto"/>
                        </w:rPr>
                        <w:t>geht es darum, die Wirkung von Salzsäure auf verschiedene Salze zu unte</w:t>
                      </w:r>
                      <w:r>
                        <w:rPr>
                          <w:color w:val="auto"/>
                        </w:rPr>
                        <w:t>r</w:t>
                      </w:r>
                      <w:r>
                        <w:rPr>
                          <w:color w:val="auto"/>
                        </w:rPr>
                        <w:t>suchen. Erforderliche Vorkenntnisse seitens der SuS sind dabei der Säurebegriff nach Arrhen</w:t>
                      </w:r>
                      <w:r>
                        <w:rPr>
                          <w:color w:val="auto"/>
                        </w:rPr>
                        <w:t>i</w:t>
                      </w:r>
                      <w:r>
                        <w:rPr>
                          <w:color w:val="auto"/>
                        </w:rPr>
                        <w:t>us, Säure-Base-Reaktionen und Kenntnisse über Nachweisreaktionen von Kohlendioxid, Schwefelwasserstoff und Acetat.</w:t>
                      </w:r>
                    </w:p>
                  </w:txbxContent>
                </v:textbox>
                <w10:wrap type="square"/>
              </v:shape>
            </w:pict>
          </mc:Fallback>
        </mc:AlternateContent>
      </w:r>
      <w:r>
        <w:t>V 6 – Einwirkung von Salzsäure auf verschiedene Salze</w:t>
      </w:r>
      <w:bookmarkEnd w:id="0"/>
    </w:p>
    <w:p w:rsidR="00C047E4" w:rsidRPr="00E31B15" w:rsidRDefault="00C047E4" w:rsidP="00C047E4"/>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047E4" w:rsidRPr="00CD03BD" w:rsidTr="00EC1445">
        <w:tc>
          <w:tcPr>
            <w:tcW w:w="9322" w:type="dxa"/>
            <w:gridSpan w:val="9"/>
            <w:shd w:val="clear" w:color="auto" w:fill="4F81BD"/>
            <w:vAlign w:val="center"/>
          </w:tcPr>
          <w:p w:rsidR="00C047E4" w:rsidRPr="00CD03BD" w:rsidRDefault="00C047E4" w:rsidP="00EC1445">
            <w:pPr>
              <w:spacing w:after="0"/>
              <w:jc w:val="center"/>
              <w:rPr>
                <w:b/>
                <w:bCs/>
              </w:rPr>
            </w:pPr>
            <w:r w:rsidRPr="00CD03BD">
              <w:rPr>
                <w:b/>
                <w:bCs/>
              </w:rPr>
              <w:t>Gefahrenstoffe</w:t>
            </w:r>
          </w:p>
        </w:tc>
      </w:tr>
      <w:tr w:rsidR="00C047E4" w:rsidRPr="00CD03BD" w:rsidTr="00EC144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047E4" w:rsidRPr="006C34A1" w:rsidRDefault="00C047E4" w:rsidP="00EC1445">
            <w:pPr>
              <w:jc w:val="center"/>
              <w:rPr>
                <w:bCs/>
                <w:sz w:val="20"/>
                <w:szCs w:val="20"/>
              </w:rPr>
            </w:pPr>
            <w:r>
              <w:rPr>
                <w:bCs/>
                <w:sz w:val="20"/>
                <w:szCs w:val="20"/>
              </w:rPr>
              <w:t>Verdünnte Salzsäure</w:t>
            </w:r>
          </w:p>
        </w:tc>
        <w:tc>
          <w:tcPr>
            <w:tcW w:w="3177" w:type="dxa"/>
            <w:gridSpan w:val="3"/>
            <w:tcBorders>
              <w:top w:val="single" w:sz="8" w:space="0" w:color="4F81BD"/>
              <w:bottom w:val="single" w:sz="8" w:space="0" w:color="4F81BD"/>
            </w:tcBorders>
            <w:shd w:val="clear" w:color="auto" w:fill="auto"/>
            <w:vAlign w:val="center"/>
          </w:tcPr>
          <w:p w:rsidR="00C047E4" w:rsidRPr="006C34A1" w:rsidRDefault="00C047E4" w:rsidP="00EC1445">
            <w:pPr>
              <w:jc w:val="center"/>
              <w:rPr>
                <w:sz w:val="20"/>
                <w:szCs w:val="20"/>
              </w:rPr>
            </w:pPr>
            <w:r>
              <w:rPr>
                <w:sz w:val="20"/>
                <w:szCs w:val="20"/>
              </w:rPr>
              <w:t>H: 290-314-335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047E4" w:rsidRPr="006C34A1" w:rsidRDefault="00C047E4" w:rsidP="00EC1445">
            <w:pPr>
              <w:jc w:val="center"/>
              <w:rPr>
                <w:sz w:val="20"/>
                <w:szCs w:val="20"/>
              </w:rPr>
            </w:pPr>
            <w:r>
              <w:rPr>
                <w:sz w:val="20"/>
                <w:szCs w:val="20"/>
              </w:rPr>
              <w:t>P: 234-260-304+340-303+361+353+305+351+338-309+311-501</w:t>
            </w:r>
          </w:p>
        </w:tc>
      </w:tr>
      <w:tr w:rsidR="00C047E4" w:rsidRPr="00CD03BD" w:rsidTr="00EC144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047E4" w:rsidRDefault="00C047E4" w:rsidP="00EC1445">
            <w:pPr>
              <w:jc w:val="center"/>
              <w:rPr>
                <w:bCs/>
                <w:sz w:val="20"/>
                <w:szCs w:val="20"/>
              </w:rPr>
            </w:pPr>
            <w:r>
              <w:rPr>
                <w:bCs/>
                <w:sz w:val="20"/>
                <w:szCs w:val="20"/>
              </w:rPr>
              <w:t>Calciumcarbonat</w:t>
            </w:r>
          </w:p>
        </w:tc>
        <w:tc>
          <w:tcPr>
            <w:tcW w:w="3177" w:type="dxa"/>
            <w:gridSpan w:val="3"/>
            <w:tcBorders>
              <w:top w:val="single" w:sz="8" w:space="0" w:color="4F81BD"/>
              <w:bottom w:val="single" w:sz="8" w:space="0" w:color="4F81BD"/>
            </w:tcBorders>
            <w:shd w:val="clear" w:color="auto" w:fill="auto"/>
            <w:vAlign w:val="center"/>
          </w:tcPr>
          <w:p w:rsidR="00C047E4" w:rsidRDefault="00C047E4" w:rsidP="00EC1445">
            <w:pPr>
              <w:jc w:val="center"/>
              <w:rPr>
                <w:sz w:val="20"/>
                <w:szCs w:val="20"/>
              </w:rPr>
            </w:pPr>
            <w:r>
              <w:rPr>
                <w:sz w:val="20"/>
                <w:szCs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047E4" w:rsidRDefault="00C047E4" w:rsidP="00EC1445">
            <w:pPr>
              <w:jc w:val="center"/>
              <w:rPr>
                <w:sz w:val="20"/>
                <w:szCs w:val="20"/>
              </w:rPr>
            </w:pPr>
            <w:r>
              <w:rPr>
                <w:sz w:val="20"/>
                <w:szCs w:val="20"/>
              </w:rPr>
              <w:t>P: -</w:t>
            </w:r>
          </w:p>
        </w:tc>
      </w:tr>
      <w:tr w:rsidR="00C047E4" w:rsidRPr="00CD03BD" w:rsidTr="00EC144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047E4" w:rsidRDefault="00C047E4" w:rsidP="00EC1445">
            <w:pPr>
              <w:jc w:val="center"/>
              <w:rPr>
                <w:bCs/>
                <w:sz w:val="20"/>
                <w:szCs w:val="20"/>
              </w:rPr>
            </w:pPr>
            <w:r>
              <w:rPr>
                <w:bCs/>
                <w:sz w:val="20"/>
                <w:szCs w:val="20"/>
              </w:rPr>
              <w:t>Magnesiumsulfat</w:t>
            </w:r>
          </w:p>
        </w:tc>
        <w:tc>
          <w:tcPr>
            <w:tcW w:w="3177" w:type="dxa"/>
            <w:gridSpan w:val="3"/>
            <w:tcBorders>
              <w:top w:val="single" w:sz="8" w:space="0" w:color="4F81BD"/>
              <w:bottom w:val="single" w:sz="8" w:space="0" w:color="4F81BD"/>
            </w:tcBorders>
            <w:shd w:val="clear" w:color="auto" w:fill="auto"/>
            <w:vAlign w:val="center"/>
          </w:tcPr>
          <w:p w:rsidR="00C047E4" w:rsidRDefault="00C047E4" w:rsidP="00EC1445">
            <w:pPr>
              <w:jc w:val="center"/>
              <w:rPr>
                <w:sz w:val="20"/>
                <w:szCs w:val="20"/>
              </w:rPr>
            </w:pPr>
            <w:r>
              <w:rPr>
                <w:sz w:val="20"/>
                <w:szCs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047E4" w:rsidRDefault="00C047E4" w:rsidP="00EC1445">
            <w:pPr>
              <w:jc w:val="center"/>
              <w:rPr>
                <w:sz w:val="20"/>
                <w:szCs w:val="20"/>
              </w:rPr>
            </w:pPr>
            <w:r>
              <w:rPr>
                <w:sz w:val="20"/>
                <w:szCs w:val="20"/>
              </w:rPr>
              <w:t>P: -</w:t>
            </w:r>
          </w:p>
        </w:tc>
      </w:tr>
      <w:tr w:rsidR="00C047E4" w:rsidRPr="00CD03BD" w:rsidTr="00EC144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047E4" w:rsidRDefault="00C047E4" w:rsidP="00EC1445">
            <w:pPr>
              <w:jc w:val="center"/>
              <w:rPr>
                <w:bCs/>
                <w:sz w:val="20"/>
                <w:szCs w:val="20"/>
              </w:rPr>
            </w:pPr>
            <w:r>
              <w:rPr>
                <w:bCs/>
                <w:sz w:val="20"/>
                <w:szCs w:val="20"/>
              </w:rPr>
              <w:t>Eisensulfid</w:t>
            </w:r>
          </w:p>
        </w:tc>
        <w:tc>
          <w:tcPr>
            <w:tcW w:w="3177" w:type="dxa"/>
            <w:gridSpan w:val="3"/>
            <w:tcBorders>
              <w:top w:val="single" w:sz="8" w:space="0" w:color="4F81BD"/>
              <w:bottom w:val="single" w:sz="8" w:space="0" w:color="4F81BD"/>
            </w:tcBorders>
            <w:shd w:val="clear" w:color="auto" w:fill="auto"/>
            <w:vAlign w:val="center"/>
          </w:tcPr>
          <w:p w:rsidR="00C047E4" w:rsidRDefault="00C047E4" w:rsidP="00EC1445">
            <w:pPr>
              <w:jc w:val="center"/>
              <w:rPr>
                <w:sz w:val="20"/>
                <w:szCs w:val="20"/>
              </w:rPr>
            </w:pPr>
            <w:r>
              <w:rPr>
                <w:sz w:val="20"/>
                <w:szCs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047E4" w:rsidRDefault="00C047E4" w:rsidP="00EC1445">
            <w:pPr>
              <w:jc w:val="center"/>
              <w:rPr>
                <w:sz w:val="20"/>
                <w:szCs w:val="20"/>
              </w:rPr>
            </w:pPr>
            <w:r>
              <w:rPr>
                <w:sz w:val="20"/>
                <w:szCs w:val="20"/>
              </w:rPr>
              <w:t>P: -</w:t>
            </w:r>
          </w:p>
        </w:tc>
      </w:tr>
      <w:tr w:rsidR="00C047E4" w:rsidRPr="00CD03BD" w:rsidTr="00EC144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047E4" w:rsidRDefault="00C047E4" w:rsidP="00EC1445">
            <w:pPr>
              <w:jc w:val="center"/>
              <w:rPr>
                <w:bCs/>
                <w:sz w:val="20"/>
                <w:szCs w:val="20"/>
              </w:rPr>
            </w:pPr>
            <w:r>
              <w:rPr>
                <w:bCs/>
                <w:sz w:val="20"/>
                <w:szCs w:val="20"/>
              </w:rPr>
              <w:t>Matriumacetat</w:t>
            </w:r>
          </w:p>
        </w:tc>
        <w:tc>
          <w:tcPr>
            <w:tcW w:w="3177" w:type="dxa"/>
            <w:gridSpan w:val="3"/>
            <w:tcBorders>
              <w:top w:val="single" w:sz="8" w:space="0" w:color="4F81BD"/>
              <w:bottom w:val="single" w:sz="8" w:space="0" w:color="4F81BD"/>
            </w:tcBorders>
            <w:shd w:val="clear" w:color="auto" w:fill="auto"/>
            <w:vAlign w:val="center"/>
          </w:tcPr>
          <w:p w:rsidR="00C047E4" w:rsidRDefault="00C047E4" w:rsidP="00EC1445">
            <w:pPr>
              <w:jc w:val="center"/>
              <w:rPr>
                <w:sz w:val="20"/>
                <w:szCs w:val="20"/>
              </w:rPr>
            </w:pPr>
            <w:r>
              <w:rPr>
                <w:sz w:val="20"/>
                <w:szCs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047E4" w:rsidRDefault="00C047E4" w:rsidP="00EC1445">
            <w:pPr>
              <w:jc w:val="center"/>
              <w:rPr>
                <w:sz w:val="20"/>
                <w:szCs w:val="20"/>
              </w:rPr>
            </w:pPr>
            <w:r>
              <w:rPr>
                <w:sz w:val="20"/>
                <w:szCs w:val="20"/>
              </w:rPr>
              <w:t>P: -</w:t>
            </w:r>
          </w:p>
        </w:tc>
      </w:tr>
      <w:tr w:rsidR="00C047E4" w:rsidRPr="00CD03BD" w:rsidTr="00EC1445">
        <w:tc>
          <w:tcPr>
            <w:tcW w:w="1009" w:type="dxa"/>
            <w:tcBorders>
              <w:top w:val="single" w:sz="8" w:space="0" w:color="4F81BD"/>
              <w:left w:val="single" w:sz="8" w:space="0" w:color="4F81BD"/>
              <w:bottom w:val="single" w:sz="8" w:space="0" w:color="4F81BD"/>
            </w:tcBorders>
            <w:shd w:val="clear" w:color="auto" w:fill="auto"/>
            <w:vAlign w:val="center"/>
          </w:tcPr>
          <w:p w:rsidR="00C047E4" w:rsidRPr="00CD03BD" w:rsidRDefault="00C047E4" w:rsidP="00EC1445">
            <w:pPr>
              <w:spacing w:after="0"/>
              <w:jc w:val="center"/>
              <w:rPr>
                <w:b/>
                <w:bCs/>
              </w:rPr>
            </w:pPr>
            <w:r>
              <w:rPr>
                <w:b/>
                <w:bCs/>
                <w:noProof/>
                <w:lang w:eastAsia="de-DE"/>
              </w:rPr>
              <w:drawing>
                <wp:inline distT="0" distB="0" distL="0" distR="0" wp14:anchorId="5928DB6D" wp14:editId="0F76C914">
                  <wp:extent cx="517525" cy="517525"/>
                  <wp:effectExtent l="0" t="0" r="0" b="0"/>
                  <wp:docPr id="11" name="Grafik 11"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Ätze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047E4" w:rsidRPr="00CD03BD" w:rsidRDefault="00C047E4" w:rsidP="00EC1445">
            <w:pPr>
              <w:spacing w:after="0"/>
              <w:jc w:val="center"/>
            </w:pPr>
            <w:r>
              <w:rPr>
                <w:noProof/>
                <w:lang w:eastAsia="de-DE"/>
              </w:rPr>
              <w:drawing>
                <wp:inline distT="0" distB="0" distL="0" distR="0" wp14:anchorId="5B0CCDFE" wp14:editId="15477F4A">
                  <wp:extent cx="500380" cy="50038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047E4" w:rsidRPr="00CD03BD" w:rsidRDefault="00C047E4" w:rsidP="00EC1445">
            <w:pPr>
              <w:spacing w:after="0"/>
              <w:jc w:val="center"/>
            </w:pPr>
            <w:r>
              <w:rPr>
                <w:noProof/>
                <w:lang w:eastAsia="de-DE"/>
              </w:rPr>
              <w:drawing>
                <wp:inline distT="0" distB="0" distL="0" distR="0" wp14:anchorId="72EAF094" wp14:editId="3A1C4E89">
                  <wp:extent cx="500380" cy="50038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047E4" w:rsidRPr="00CD03BD" w:rsidRDefault="00C047E4" w:rsidP="00EC1445">
            <w:pPr>
              <w:spacing w:after="0"/>
              <w:jc w:val="center"/>
            </w:pPr>
            <w:r>
              <w:rPr>
                <w:noProof/>
                <w:lang w:eastAsia="de-DE"/>
              </w:rPr>
              <w:drawing>
                <wp:inline distT="0" distB="0" distL="0" distR="0" wp14:anchorId="6AFD9F7B" wp14:editId="1EDC16FD">
                  <wp:extent cx="500380" cy="50038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047E4" w:rsidRPr="00CD03BD" w:rsidRDefault="00C047E4" w:rsidP="00EC1445">
            <w:pPr>
              <w:spacing w:after="0"/>
              <w:jc w:val="center"/>
            </w:pPr>
            <w:r>
              <w:rPr>
                <w:noProof/>
                <w:lang w:eastAsia="de-DE"/>
              </w:rPr>
              <w:drawing>
                <wp:inline distT="0" distB="0" distL="0" distR="0" wp14:anchorId="7C6AB190" wp14:editId="242AD05C">
                  <wp:extent cx="500380" cy="50038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047E4" w:rsidRPr="00CD03BD" w:rsidRDefault="00C047E4" w:rsidP="00EC1445">
            <w:pPr>
              <w:spacing w:after="0"/>
              <w:jc w:val="center"/>
            </w:pPr>
            <w:r>
              <w:rPr>
                <w:noProof/>
                <w:lang w:eastAsia="de-DE"/>
              </w:rPr>
              <w:drawing>
                <wp:inline distT="0" distB="0" distL="0" distR="0" wp14:anchorId="1988143E" wp14:editId="147D588E">
                  <wp:extent cx="500380" cy="5003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047E4" w:rsidRPr="00CD03BD" w:rsidRDefault="00C047E4" w:rsidP="00EC1445">
            <w:pPr>
              <w:spacing w:after="0"/>
              <w:jc w:val="center"/>
            </w:pPr>
            <w:r>
              <w:rPr>
                <w:noProof/>
                <w:lang w:eastAsia="de-DE"/>
              </w:rPr>
              <w:drawing>
                <wp:inline distT="0" distB="0" distL="0" distR="0" wp14:anchorId="27BB04BF" wp14:editId="4CB1DFF7">
                  <wp:extent cx="500380" cy="50038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047E4" w:rsidRPr="00CD03BD" w:rsidRDefault="00C047E4" w:rsidP="00EC1445">
            <w:pPr>
              <w:spacing w:after="0"/>
              <w:jc w:val="center"/>
            </w:pPr>
            <w:r>
              <w:rPr>
                <w:noProof/>
                <w:lang w:eastAsia="de-DE"/>
              </w:rPr>
              <w:drawing>
                <wp:inline distT="0" distB="0" distL="0" distR="0" wp14:anchorId="5EE9D2A2" wp14:editId="4B426AC4">
                  <wp:extent cx="517525" cy="517525"/>
                  <wp:effectExtent l="0" t="0" r="0" b="0"/>
                  <wp:docPr id="4" name="Grafik 4"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eize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047E4" w:rsidRPr="00CD03BD" w:rsidRDefault="00C047E4" w:rsidP="00EC1445">
            <w:pPr>
              <w:spacing w:after="0"/>
              <w:jc w:val="center"/>
            </w:pPr>
            <w:r>
              <w:rPr>
                <w:noProof/>
                <w:lang w:eastAsia="de-DE"/>
              </w:rPr>
              <w:drawing>
                <wp:inline distT="0" distB="0" distL="0" distR="0" wp14:anchorId="4E06B9D8" wp14:editId="731468BC">
                  <wp:extent cx="500380" cy="50038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C047E4" w:rsidRDefault="00C047E4" w:rsidP="00C047E4">
      <w:pPr>
        <w:rPr>
          <w:color w:val="auto"/>
        </w:rPr>
      </w:pPr>
    </w:p>
    <w:p w:rsidR="00C047E4" w:rsidRPr="002C6D15" w:rsidRDefault="00C047E4" w:rsidP="00C047E4">
      <w:pPr>
        <w:ind w:left="1985" w:hanging="1985"/>
        <w:rPr>
          <w:color w:val="auto"/>
        </w:rPr>
      </w:pPr>
      <w:r w:rsidRPr="002C6D15">
        <w:rPr>
          <w:color w:val="auto"/>
        </w:rPr>
        <w:t>Materialien:</w:t>
      </w:r>
      <w:r w:rsidRPr="002C6D15">
        <w:rPr>
          <w:color w:val="auto"/>
        </w:rPr>
        <w:tab/>
      </w:r>
      <w:r>
        <w:rPr>
          <w:color w:val="auto"/>
        </w:rPr>
        <w:t xml:space="preserve">Vier </w:t>
      </w:r>
      <w:r w:rsidRPr="002C6D15">
        <w:rPr>
          <w:color w:val="auto"/>
        </w:rPr>
        <w:t>Reagenzgläser, Reagenzglasständer, Spatel</w:t>
      </w:r>
      <w:r>
        <w:rPr>
          <w:color w:val="auto"/>
        </w:rPr>
        <w:t>, Bunsenbrenner, Reagen</w:t>
      </w:r>
      <w:r>
        <w:rPr>
          <w:color w:val="auto"/>
        </w:rPr>
        <w:t>z</w:t>
      </w:r>
      <w:r>
        <w:rPr>
          <w:color w:val="auto"/>
        </w:rPr>
        <w:t>glasklammer</w:t>
      </w:r>
    </w:p>
    <w:p w:rsidR="00C047E4" w:rsidRPr="002C6D15" w:rsidRDefault="00C047E4" w:rsidP="00C047E4">
      <w:pPr>
        <w:ind w:left="1985" w:hanging="1985"/>
        <w:rPr>
          <w:color w:val="auto"/>
        </w:rPr>
      </w:pPr>
      <w:r w:rsidRPr="002C6D15">
        <w:rPr>
          <w:color w:val="auto"/>
        </w:rPr>
        <w:t>Chemikalien:</w:t>
      </w:r>
      <w:r w:rsidRPr="002C6D15">
        <w:rPr>
          <w:color w:val="auto"/>
        </w:rPr>
        <w:tab/>
        <w:t>Verdünnte Salzsäure, Calciumcarbonat, Magnesiumsulfat, Eisensulfid, Na</w:t>
      </w:r>
      <w:r>
        <w:rPr>
          <w:color w:val="auto"/>
        </w:rPr>
        <w:t>t</w:t>
      </w:r>
      <w:r>
        <w:rPr>
          <w:color w:val="auto"/>
        </w:rPr>
        <w:t>riumacetat</w:t>
      </w:r>
    </w:p>
    <w:p w:rsidR="00C047E4" w:rsidRDefault="00C047E4" w:rsidP="00C047E4">
      <w:pPr>
        <w:ind w:left="1985" w:hanging="1985"/>
        <w:rPr>
          <w:color w:val="auto"/>
        </w:rPr>
      </w:pPr>
      <w:r w:rsidRPr="002C6D15">
        <w:rPr>
          <w:color w:val="auto"/>
        </w:rPr>
        <w:t>Durchführung:</w:t>
      </w:r>
      <w:r w:rsidRPr="002C6D15">
        <w:rPr>
          <w:color w:val="auto"/>
        </w:rPr>
        <w:tab/>
      </w:r>
      <w:r>
        <w:rPr>
          <w:color w:val="auto"/>
        </w:rPr>
        <w:t>Die vier Salze werden in vier Reagenzgläser gegeben. Auf jedes der Salze werden nun je 3 mL Salzsäure gegeben (Abzug). Tritt spontan keine Rea</w:t>
      </w:r>
      <w:r>
        <w:rPr>
          <w:color w:val="auto"/>
        </w:rPr>
        <w:t>k</w:t>
      </w:r>
      <w:r>
        <w:rPr>
          <w:color w:val="auto"/>
        </w:rPr>
        <w:t>tion auf, so muss kurz erwärmt werden.</w:t>
      </w:r>
    </w:p>
    <w:p w:rsidR="00C047E4" w:rsidRDefault="00C047E4" w:rsidP="00C047E4">
      <w:pPr>
        <w:ind w:left="1985" w:hanging="1985"/>
        <w:rPr>
          <w:color w:val="auto"/>
        </w:rPr>
      </w:pPr>
      <w:r>
        <w:rPr>
          <w:color w:val="auto"/>
        </w:rPr>
        <w:t>Beobachtung:</w:t>
      </w:r>
      <w:r>
        <w:rPr>
          <w:color w:val="auto"/>
        </w:rPr>
        <w:tab/>
        <w:t>Nach Zugabe von Salzsäure zum Calciumcarbonat zeigt sich eine Gasen</w:t>
      </w:r>
      <w:r>
        <w:rPr>
          <w:color w:val="auto"/>
        </w:rPr>
        <w:t>t</w:t>
      </w:r>
      <w:r>
        <w:rPr>
          <w:color w:val="auto"/>
        </w:rPr>
        <w:t xml:space="preserve">wicklung. Zudem trübt sich die entstehende Lösung und es entsteht ein weißer Niederschlag. Beim Magnesiumsulfat geht das Salz in Lösung und diese trübt sich dabei. Beim Eisensulfid bildet sich neben Gas ein Geruch </w:t>
      </w:r>
      <w:r>
        <w:rPr>
          <w:color w:val="auto"/>
        </w:rPr>
        <w:lastRenderedPageBreak/>
        <w:t xml:space="preserve">nach Schwefelwasserstoff. Natriumacetat löst sich in der Salzsäure, es </w:t>
      </w:r>
      <w:bookmarkStart w:id="1" w:name="_GoBack"/>
      <w:bookmarkEnd w:id="1"/>
      <w:r>
        <w:rPr>
          <w:color w:val="auto"/>
        </w:rPr>
        <w:t>en</w:t>
      </w:r>
      <w:r>
        <w:rPr>
          <w:color w:val="auto"/>
        </w:rPr>
        <w:t>t</w:t>
      </w:r>
      <w:r>
        <w:rPr>
          <w:color w:val="auto"/>
        </w:rPr>
        <w:t>stehen</w:t>
      </w:r>
      <w:r>
        <w:rPr>
          <w:color w:val="auto"/>
        </w:rPr>
        <w:t xml:space="preserve"> ein Geruch nach Acetat und eine klare Lösung.</w:t>
      </w:r>
    </w:p>
    <w:p w:rsidR="00C047E4" w:rsidRDefault="00C047E4" w:rsidP="00C047E4">
      <w:pPr>
        <w:ind w:left="1985" w:hanging="1985"/>
        <w:rPr>
          <w:color w:val="auto"/>
        </w:rPr>
      </w:pPr>
      <w:r>
        <w:rPr>
          <w:color w:val="auto"/>
        </w:rPr>
        <w:t>Deutung:</w:t>
      </w:r>
      <w:r>
        <w:rPr>
          <w:color w:val="auto"/>
        </w:rPr>
        <w:tab/>
        <w:t>Calciumcarbonat reagiert mit Salzsäure zu Calciumchlorid, welches au</w:t>
      </w:r>
      <w:r>
        <w:rPr>
          <w:color w:val="auto"/>
        </w:rPr>
        <w:t>s</w:t>
      </w:r>
      <w:r>
        <w:rPr>
          <w:color w:val="auto"/>
        </w:rPr>
        <w:t>fällt, und Kohlensäure, welche wiederum zu Wasser und Kohlendioxid di</w:t>
      </w:r>
      <w:r>
        <w:rPr>
          <w:color w:val="auto"/>
        </w:rPr>
        <w:t>s</w:t>
      </w:r>
      <w:r>
        <w:rPr>
          <w:color w:val="auto"/>
        </w:rPr>
        <w:t>soz</w:t>
      </w:r>
      <w:r>
        <w:rPr>
          <w:color w:val="auto"/>
        </w:rPr>
        <w:t>i</w:t>
      </w:r>
      <w:r>
        <w:rPr>
          <w:color w:val="auto"/>
        </w:rPr>
        <w:t>iert.</w:t>
      </w:r>
    </w:p>
    <w:p w:rsidR="00C047E4" w:rsidRPr="00566357" w:rsidRDefault="00C047E4" w:rsidP="00C047E4">
      <w:pPr>
        <w:ind w:left="1985"/>
        <w:jc w:val="center"/>
        <w:rPr>
          <w:rFonts w:eastAsia="Times New Roman"/>
        </w:rPr>
      </w:pPr>
      <m:oMathPara>
        <m:oMath>
          <m:r>
            <w:rPr>
              <w:rFonts w:ascii="Cambria Math" w:hAnsi="Cambria Math"/>
            </w:rPr>
            <m:t>Ca</m:t>
          </m:r>
          <m:sSub>
            <m:sSubPr>
              <m:ctrlPr>
                <w:rPr>
                  <w:rFonts w:ascii="Cambria Math" w:hAnsi="Cambria Math"/>
                  <w:i/>
                </w:rPr>
              </m:ctrlPr>
            </m:sSubPr>
            <m:e>
              <m:r>
                <w:rPr>
                  <w:rFonts w:ascii="Cambria Math" w:hAnsi="Cambria Math"/>
                </w:rPr>
                <m:t>CO</m:t>
              </m:r>
            </m:e>
            <m:sub>
              <m:r>
                <w:rPr>
                  <w:rFonts w:ascii="Cambria Math" w:hAnsi="Cambria Math"/>
                </w:rPr>
                <m:t>3(s)</m:t>
              </m:r>
            </m:sub>
          </m:sSub>
          <m:r>
            <w:rPr>
              <w:rFonts w:ascii="Cambria Math" w:hAnsi="Cambria Math"/>
            </w:rPr>
            <m:t>+2</m:t>
          </m:r>
          <m:sSubSup>
            <m:sSubSupPr>
              <m:ctrlPr>
                <w:rPr>
                  <w:rFonts w:ascii="Cambria Math" w:hAnsi="Cambria Math"/>
                  <w:i/>
                  <w:color w:val="auto"/>
                </w:rPr>
              </m:ctrlPr>
            </m:sSubSupPr>
            <m:e>
              <m:r>
                <w:rPr>
                  <w:rFonts w:ascii="Cambria Math" w:hAnsi="Cambria Math"/>
                </w:rPr>
                <m:t>H</m:t>
              </m:r>
            </m:e>
            <m:sub>
              <m:r>
                <w:rPr>
                  <w:rFonts w:ascii="Cambria Math" w:hAnsi="Cambria Math"/>
                </w:rPr>
                <m:t>(aq)</m:t>
              </m:r>
            </m:sub>
            <m:sup>
              <m:r>
                <w:rPr>
                  <w:rFonts w:ascii="Cambria Math" w:hAnsi="Cambria Math"/>
                </w:rPr>
                <m:t>+</m:t>
              </m:r>
            </m:sup>
          </m:sSubSup>
          <m:r>
            <w:rPr>
              <w:rFonts w:ascii="Cambria Math" w:hAnsi="Cambria Math"/>
            </w:rPr>
            <m:t>+2</m:t>
          </m:r>
          <m:sSubSup>
            <m:sSubSupPr>
              <m:ctrlPr>
                <w:rPr>
                  <w:rFonts w:ascii="Cambria Math" w:hAnsi="Cambria Math"/>
                  <w:i/>
                  <w:color w:val="auto"/>
                </w:rPr>
              </m:ctrlPr>
            </m:sSubSupPr>
            <m:e>
              <m:r>
                <w:rPr>
                  <w:rFonts w:ascii="Cambria Math" w:hAnsi="Cambria Math"/>
                </w:rPr>
                <m:t>Cl</m:t>
              </m:r>
            </m:e>
            <m:sub>
              <m:r>
                <w:rPr>
                  <w:rFonts w:ascii="Cambria Math" w:hAnsi="Cambria Math"/>
                </w:rPr>
                <m:t>(aq)</m:t>
              </m:r>
            </m:sub>
            <m:sup>
              <m:r>
                <w:rPr>
                  <w:rFonts w:ascii="Cambria Math" w:hAnsi="Cambria Math"/>
                </w:rPr>
                <m:t>-</m:t>
              </m:r>
            </m:sup>
          </m:sSubSup>
          <m:r>
            <w:rPr>
              <w:rFonts w:ascii="Cambria Math" w:hAnsi="Cambria Math"/>
            </w:rPr>
            <m:t>→</m:t>
          </m:r>
          <m:sSubSup>
            <m:sSubSupPr>
              <m:ctrlPr>
                <w:rPr>
                  <w:rFonts w:ascii="Cambria Math" w:hAnsi="Cambria Math"/>
                  <w:i/>
                  <w:color w:val="auto"/>
                </w:rPr>
              </m:ctrlPr>
            </m:sSubSupPr>
            <m:e>
              <m:r>
                <w:rPr>
                  <w:rFonts w:ascii="Cambria Math" w:hAnsi="Cambria Math"/>
                </w:rPr>
                <m:t>Ca</m:t>
              </m:r>
            </m:e>
            <m:sub>
              <m:r>
                <w:rPr>
                  <w:rFonts w:ascii="Cambria Math" w:hAnsi="Cambria Math"/>
                </w:rPr>
                <m:t>(aq)</m:t>
              </m:r>
            </m:sub>
            <m:sup>
              <m:r>
                <w:rPr>
                  <w:rFonts w:ascii="Cambria Math" w:hAnsi="Cambria Math"/>
                </w:rPr>
                <m:t>2+</m:t>
              </m:r>
            </m:sup>
          </m:sSubSup>
          <m:r>
            <w:rPr>
              <w:rFonts w:ascii="Cambria Math" w:hAnsi="Cambria Math"/>
            </w:rPr>
            <m:t>+2</m:t>
          </m:r>
          <m:sSubSup>
            <m:sSubSupPr>
              <m:ctrlPr>
                <w:rPr>
                  <w:rFonts w:ascii="Cambria Math" w:hAnsi="Cambria Math"/>
                  <w:i/>
                  <w:color w:val="auto"/>
                </w:rPr>
              </m:ctrlPr>
            </m:sSubSupPr>
            <m:e>
              <m:r>
                <w:rPr>
                  <w:rFonts w:ascii="Cambria Math" w:hAnsi="Cambria Math"/>
                </w:rPr>
                <m:t>Cl</m:t>
              </m:r>
            </m:e>
            <m:sub>
              <m:r>
                <w:rPr>
                  <w:rFonts w:ascii="Cambria Math" w:hAnsi="Cambria Math"/>
                </w:rPr>
                <m:t>(aq)</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CO</m:t>
              </m:r>
            </m:e>
            <m:sub>
              <m:r>
                <w:rPr>
                  <w:rFonts w:ascii="Cambria Math" w:hAnsi="Cambria Math"/>
                </w:rPr>
                <m:t>3(aq)</m:t>
              </m:r>
            </m:sub>
          </m:sSub>
        </m:oMath>
      </m:oMathPara>
    </w:p>
    <w:p w:rsidR="00C047E4" w:rsidRPr="00566357" w:rsidRDefault="00C047E4" w:rsidP="00C047E4">
      <w:pPr>
        <w:ind w:left="1985"/>
        <w:jc w:val="center"/>
      </w:pPr>
      <m:oMathPara>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CO</m:t>
              </m:r>
            </m:e>
            <m:sub>
              <m:r>
                <w:rPr>
                  <w:rFonts w:ascii="Cambria Math" w:hAnsi="Cambria Math"/>
                </w:rPr>
                <m:t>3(aq)</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(aq)</m:t>
              </m:r>
            </m:sub>
          </m:s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2(g)</m:t>
              </m:r>
            </m:sub>
          </m:sSub>
        </m:oMath>
      </m:oMathPara>
    </w:p>
    <w:p w:rsidR="00C047E4" w:rsidRPr="00D27C1F" w:rsidRDefault="00C047E4" w:rsidP="00C047E4">
      <w:pPr>
        <w:ind w:left="1985"/>
        <w:rPr>
          <w:color w:val="auto"/>
        </w:rPr>
      </w:pPr>
      <w:r>
        <w:rPr>
          <w:color w:val="auto"/>
        </w:rPr>
        <w:t>Eisensulfid bildet mit Salzsäure Eisenchlorid und Schwefelwasserstoff.</w:t>
      </w:r>
    </w:p>
    <w:p w:rsidR="00C047E4" w:rsidRPr="00566357" w:rsidRDefault="00C047E4" w:rsidP="00C047E4">
      <w:pPr>
        <w:ind w:left="1985"/>
        <w:jc w:val="center"/>
      </w:pPr>
      <m:oMathPara>
        <m:oMath>
          <m:r>
            <w:rPr>
              <w:rFonts w:ascii="Cambria Math" w:hAnsi="Cambria Math"/>
            </w:rPr>
            <m:t>Fe</m:t>
          </m:r>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+2</m:t>
          </m:r>
          <m:sSubSup>
            <m:sSubSupPr>
              <m:ctrlPr>
                <w:rPr>
                  <w:rFonts w:ascii="Cambria Math" w:hAnsi="Cambria Math"/>
                  <w:i/>
                  <w:color w:val="auto"/>
                </w:rPr>
              </m:ctrlPr>
            </m:sSubSupPr>
            <m:e>
              <m:r>
                <w:rPr>
                  <w:rFonts w:ascii="Cambria Math" w:hAnsi="Cambria Math"/>
                </w:rPr>
                <m:t>H</m:t>
              </m:r>
            </m:e>
            <m:sub>
              <m:r>
                <w:rPr>
                  <w:rFonts w:ascii="Cambria Math" w:hAnsi="Cambria Math"/>
                </w:rPr>
                <m:t>(aq)</m:t>
              </m:r>
            </m:sub>
            <m:sup>
              <m:r>
                <w:rPr>
                  <w:rFonts w:ascii="Cambria Math" w:hAnsi="Cambria Math"/>
                </w:rPr>
                <m:t>+</m:t>
              </m:r>
            </m:sup>
          </m:sSubSup>
          <m:r>
            <w:rPr>
              <w:rFonts w:ascii="Cambria Math" w:hAnsi="Cambria Math"/>
            </w:rPr>
            <m:t>+2</m:t>
          </m:r>
          <m:sSubSup>
            <m:sSubSupPr>
              <m:ctrlPr>
                <w:rPr>
                  <w:rFonts w:ascii="Cambria Math" w:hAnsi="Cambria Math"/>
                  <w:i/>
                  <w:color w:val="auto"/>
                </w:rPr>
              </m:ctrlPr>
            </m:sSubSupPr>
            <m:e>
              <m:r>
                <w:rPr>
                  <w:rFonts w:ascii="Cambria Math" w:hAnsi="Cambria Math"/>
                </w:rPr>
                <m:t>Cl</m:t>
              </m:r>
            </m:e>
            <m:sub>
              <m:r>
                <w:rPr>
                  <w:rFonts w:ascii="Cambria Math" w:hAnsi="Cambria Math"/>
                </w:rPr>
                <m:t>(aq)</m:t>
              </m:r>
            </m:sub>
            <m:sup>
              <m:r>
                <w:rPr>
                  <w:rFonts w:ascii="Cambria Math" w:hAnsi="Cambria Math"/>
                </w:rPr>
                <m:t>-</m:t>
              </m:r>
            </m:sup>
          </m:sSubSup>
          <m:r>
            <w:rPr>
              <w:rFonts w:ascii="Cambria Math" w:hAnsi="Cambria Math"/>
            </w:rPr>
            <m:t>→</m:t>
          </m:r>
          <m:sSubSup>
            <m:sSubSupPr>
              <m:ctrlPr>
                <w:rPr>
                  <w:rFonts w:ascii="Cambria Math" w:hAnsi="Cambria Math"/>
                  <w:i/>
                  <w:color w:val="auto"/>
                </w:rPr>
              </m:ctrlPr>
            </m:sSubSupPr>
            <m:e>
              <m:r>
                <w:rPr>
                  <w:rFonts w:ascii="Cambria Math" w:hAnsi="Cambria Math"/>
                </w:rPr>
                <m:t>Fe</m:t>
              </m:r>
            </m:e>
            <m:sub>
              <m:r>
                <w:rPr>
                  <w:rFonts w:ascii="Cambria Math" w:hAnsi="Cambria Math"/>
                </w:rPr>
                <m:t>(aq)</m:t>
              </m:r>
            </m:sub>
            <m:sup>
              <m:r>
                <w:rPr>
                  <w:rFonts w:ascii="Cambria Math" w:hAnsi="Cambria Math"/>
                </w:rPr>
                <m:t>2+</m:t>
              </m:r>
            </m:sup>
          </m:sSubSup>
          <m:r>
            <w:rPr>
              <w:rFonts w:ascii="Cambria Math" w:hAnsi="Cambria Math"/>
            </w:rPr>
            <m:t>+2</m:t>
          </m:r>
          <m:sSubSup>
            <m:sSubSupPr>
              <m:ctrlPr>
                <w:rPr>
                  <w:rFonts w:ascii="Cambria Math" w:hAnsi="Cambria Math"/>
                  <w:i/>
                  <w:color w:val="auto"/>
                </w:rPr>
              </m:ctrlPr>
            </m:sSubSupPr>
            <m:e>
              <m:r>
                <w:rPr>
                  <w:rFonts w:ascii="Cambria Math" w:hAnsi="Cambria Math"/>
                </w:rPr>
                <m:t>Cl</m:t>
              </m:r>
            </m:e>
            <m:sub>
              <m:r>
                <w:rPr>
                  <w:rFonts w:ascii="Cambria Math" w:hAnsi="Cambria Math"/>
                </w:rPr>
                <m:t>(aq)</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(g)</m:t>
              </m:r>
            </m:sub>
          </m:sSub>
        </m:oMath>
      </m:oMathPara>
    </w:p>
    <w:p w:rsidR="00C047E4" w:rsidRPr="00D27C1F" w:rsidRDefault="00C047E4" w:rsidP="00C047E4">
      <w:pPr>
        <w:ind w:left="1985"/>
        <w:rPr>
          <w:color w:val="auto"/>
        </w:rPr>
      </w:pPr>
      <w:r>
        <w:rPr>
          <w:color w:val="auto"/>
        </w:rPr>
        <w:t>Natriumacetat reagiert mit Salzsäure zu Natriumchlorid und Acetat.</w:t>
      </w:r>
    </w:p>
    <w:p w:rsidR="00C047E4" w:rsidRPr="00566357" w:rsidRDefault="00C047E4" w:rsidP="00C047E4">
      <w:pPr>
        <w:ind w:left="1985"/>
        <w:jc w:val="center"/>
      </w:pPr>
      <m:oMathPara>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COON</m:t>
          </m:r>
          <m:sSub>
            <m:sSubPr>
              <m:ctrlPr>
                <w:rPr>
                  <w:rFonts w:ascii="Cambria Math" w:hAnsi="Cambria Math"/>
                  <w:i/>
                </w:rPr>
              </m:ctrlPr>
            </m:sSubPr>
            <m:e>
              <m:r>
                <w:rPr>
                  <w:rFonts w:ascii="Cambria Math" w:hAnsi="Cambria Math"/>
                </w:rPr>
                <m:t>a</m:t>
              </m:r>
            </m:e>
            <m:sub>
              <m:r>
                <w:rPr>
                  <w:rFonts w:ascii="Cambria Math" w:hAnsi="Cambria Math"/>
                </w:rPr>
                <m:t>(s)</m:t>
              </m:r>
            </m:sub>
          </m:sSub>
          <m:r>
            <w:rPr>
              <w:rFonts w:ascii="Cambria Math" w:hAnsi="Cambria Math"/>
            </w:rPr>
            <m:t>+</m:t>
          </m:r>
          <m:sSubSup>
            <m:sSubSupPr>
              <m:ctrlPr>
                <w:rPr>
                  <w:rFonts w:ascii="Cambria Math" w:hAnsi="Cambria Math"/>
                  <w:i/>
                  <w:color w:val="auto"/>
                </w:rPr>
              </m:ctrlPr>
            </m:sSubSupPr>
            <m:e>
              <m:r>
                <w:rPr>
                  <w:rFonts w:ascii="Cambria Math" w:hAnsi="Cambria Math"/>
                </w:rPr>
                <m:t>H</m:t>
              </m:r>
            </m:e>
            <m:sub>
              <m:r>
                <w:rPr>
                  <w:rFonts w:ascii="Cambria Math" w:hAnsi="Cambria Math"/>
                </w:rPr>
                <m:t>(aq)</m:t>
              </m:r>
            </m:sub>
            <m:sup>
              <m:r>
                <w:rPr>
                  <w:rFonts w:ascii="Cambria Math" w:hAnsi="Cambria Math"/>
                </w:rPr>
                <m:t>+</m:t>
              </m:r>
            </m:sup>
          </m:sSubSup>
          <m:r>
            <w:rPr>
              <w:rFonts w:ascii="Cambria Math" w:hAnsi="Cambria Math"/>
            </w:rPr>
            <m:t>+</m:t>
          </m:r>
          <m:sSubSup>
            <m:sSubSupPr>
              <m:ctrlPr>
                <w:rPr>
                  <w:rFonts w:ascii="Cambria Math" w:hAnsi="Cambria Math"/>
                  <w:i/>
                  <w:color w:val="auto"/>
                </w:rPr>
              </m:ctrlPr>
            </m:sSubSupPr>
            <m:e>
              <m:r>
                <w:rPr>
                  <w:rFonts w:ascii="Cambria Math" w:hAnsi="Cambria Math"/>
                </w:rPr>
                <m:t>Cl</m:t>
              </m:r>
            </m:e>
            <m:sub>
              <m:r>
                <w:rPr>
                  <w:rFonts w:ascii="Cambria Math" w:hAnsi="Cambria Math"/>
                </w:rPr>
                <m:t>(aq)</m:t>
              </m:r>
            </m:sub>
            <m:sup>
              <m:r>
                <w:rPr>
                  <w:rFonts w:ascii="Cambria Math" w:hAnsi="Cambria Math"/>
                </w:rPr>
                <m:t>-</m:t>
              </m:r>
            </m:sup>
          </m:sSubSup>
          <m:r>
            <w:rPr>
              <w:rFonts w:ascii="Cambria Math" w:hAnsi="Cambria Math"/>
            </w:rPr>
            <m:t>→</m:t>
          </m:r>
          <m:sSubSup>
            <m:sSubSupPr>
              <m:ctrlPr>
                <w:rPr>
                  <w:rFonts w:ascii="Cambria Math" w:hAnsi="Cambria Math"/>
                  <w:i/>
                  <w:color w:val="auto"/>
                </w:rPr>
              </m:ctrlPr>
            </m:sSubSupPr>
            <m:e>
              <m:r>
                <w:rPr>
                  <w:rFonts w:ascii="Cambria Math" w:hAnsi="Cambria Math"/>
                </w:rPr>
                <m:t>Na</m:t>
              </m:r>
            </m:e>
            <m:sub>
              <m:r>
                <w:rPr>
                  <w:rFonts w:ascii="Cambria Math" w:hAnsi="Cambria Math"/>
                </w:rPr>
                <m:t>(aq)</m:t>
              </m:r>
            </m:sub>
            <m:sup>
              <m:r>
                <w:rPr>
                  <w:rFonts w:ascii="Cambria Math" w:hAnsi="Cambria Math"/>
                </w:rPr>
                <m:t>+</m:t>
              </m:r>
            </m:sup>
          </m:sSubSup>
          <m:r>
            <w:rPr>
              <w:rFonts w:ascii="Cambria Math" w:hAnsi="Cambria Math"/>
            </w:rPr>
            <m:t>+</m:t>
          </m:r>
          <m:sSubSup>
            <m:sSubSupPr>
              <m:ctrlPr>
                <w:rPr>
                  <w:rFonts w:ascii="Cambria Math" w:hAnsi="Cambria Math"/>
                  <w:i/>
                  <w:color w:val="auto"/>
                </w:rPr>
              </m:ctrlPr>
            </m:sSubSupPr>
            <m:e>
              <m:r>
                <w:rPr>
                  <w:rFonts w:ascii="Cambria Math" w:hAnsi="Cambria Math"/>
                </w:rPr>
                <m:t>Cl</m:t>
              </m:r>
            </m:e>
            <m:sub>
              <m:r>
                <w:rPr>
                  <w:rFonts w:ascii="Cambria Math" w:hAnsi="Cambria Math"/>
                </w:rPr>
                <m:t>(aq)</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CH</m:t>
              </m:r>
            </m:e>
            <m:sub>
              <m:r>
                <w:rPr>
                  <w:rFonts w:ascii="Cambria Math" w:hAnsi="Cambria Math"/>
                </w:rPr>
                <m:t>3</m:t>
              </m:r>
            </m:sub>
          </m:sSub>
          <m:r>
            <w:rPr>
              <w:rFonts w:ascii="Cambria Math" w:hAnsi="Cambria Math"/>
            </w:rPr>
            <m:t>COO</m:t>
          </m:r>
          <m:sSub>
            <m:sSubPr>
              <m:ctrlPr>
                <w:rPr>
                  <w:rFonts w:ascii="Cambria Math" w:hAnsi="Cambria Math"/>
                  <w:i/>
                </w:rPr>
              </m:ctrlPr>
            </m:sSubPr>
            <m:e>
              <m:r>
                <w:rPr>
                  <w:rFonts w:ascii="Cambria Math" w:hAnsi="Cambria Math"/>
                </w:rPr>
                <m:t>H</m:t>
              </m:r>
            </m:e>
            <m:sub>
              <m:r>
                <w:rPr>
                  <w:rFonts w:ascii="Cambria Math" w:hAnsi="Cambria Math"/>
                </w:rPr>
                <m:t>(aq)</m:t>
              </m:r>
            </m:sub>
          </m:sSub>
        </m:oMath>
      </m:oMathPara>
    </w:p>
    <w:p w:rsidR="00C047E4" w:rsidRDefault="00C047E4" w:rsidP="00C047E4">
      <w:pPr>
        <w:ind w:left="1985"/>
        <w:rPr>
          <w:color w:val="auto"/>
        </w:rPr>
      </w:pPr>
      <w:r>
        <w:rPr>
          <w:color w:val="auto"/>
        </w:rPr>
        <w:t>Da Schwefelsäure stärker flüchtig ist als Salzsäure, wird diese nicht durch Salzsäure aus Sulfaten freigesetzt.</w:t>
      </w:r>
    </w:p>
    <w:p w:rsidR="00C047E4" w:rsidRPr="00D21464" w:rsidRDefault="00C047E4" w:rsidP="00C047E4">
      <w:pPr>
        <w:ind w:left="1985" w:hanging="1985"/>
        <w:rPr>
          <w:rFonts w:ascii="Times New Roman" w:eastAsia="Times New Roman" w:hAnsi="Times New Roman"/>
          <w:snapToGrid w:val="0"/>
          <w:color w:val="auto"/>
          <w:w w:val="0"/>
          <w:sz w:val="0"/>
          <w:szCs w:val="0"/>
          <w:u w:color="000000"/>
          <w:bdr w:val="none" w:sz="0" w:space="0" w:color="000000"/>
          <w:shd w:val="clear" w:color="000000" w:fill="000000"/>
          <w:lang w:eastAsia="x-none" w:bidi="x-none"/>
        </w:rPr>
      </w:pPr>
      <w:r w:rsidRPr="00D21464">
        <w:rPr>
          <w:color w:val="auto"/>
        </w:rPr>
        <w:t>Entsorgung:</w:t>
      </w:r>
      <w:r w:rsidRPr="00D21464">
        <w:rPr>
          <w:color w:val="auto"/>
        </w:rPr>
        <w:tab/>
        <w:t>Die Lösungen werden im Behälter mit anorganischen Substanzen entsorgt.</w:t>
      </w:r>
    </w:p>
    <w:p w:rsidR="00C047E4" w:rsidRPr="00D21464" w:rsidRDefault="00C047E4" w:rsidP="00C047E4">
      <w:pPr>
        <w:spacing w:after="0"/>
        <w:ind w:left="1985" w:hanging="1985"/>
        <w:rPr>
          <w:color w:val="auto"/>
        </w:rPr>
      </w:pPr>
      <w:r w:rsidRPr="00D21464">
        <w:rPr>
          <w:color w:val="auto"/>
        </w:rPr>
        <w:t>Literatur:</w:t>
      </w:r>
      <w:r w:rsidRPr="00D21464">
        <w:rPr>
          <w:color w:val="auto"/>
        </w:rPr>
        <w:tab/>
      </w:r>
      <w:r>
        <w:rPr>
          <w:color w:val="auto"/>
        </w:rPr>
        <w:t>K. Häusler, H. Rampf, R. Reichelt, Experimente für den Chemieunterricht, Oldenbourg, 1991, S. 115.</w:t>
      </w:r>
    </w:p>
    <w:p w:rsidR="00C047E4" w:rsidRDefault="00C047E4" w:rsidP="00C047E4">
      <w:pPr>
        <w:ind w:left="1985" w:hanging="1985"/>
      </w:pPr>
      <w:r>
        <w:rPr>
          <w:noProof/>
          <w:lang w:eastAsia="de-DE"/>
        </w:rPr>
        <mc:AlternateContent>
          <mc:Choice Requires="wps">
            <w:drawing>
              <wp:inline distT="0" distB="0" distL="0" distR="0" wp14:anchorId="7102E942" wp14:editId="17BB77A6">
                <wp:extent cx="5873115" cy="1332230"/>
                <wp:effectExtent l="0" t="0" r="13335" b="20320"/>
                <wp:docPr id="63" name="Textfeld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3223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47E4" w:rsidRPr="00272BD8" w:rsidRDefault="00C047E4" w:rsidP="00C047E4">
                            <w:pPr>
                              <w:rPr>
                                <w:color w:val="auto"/>
                              </w:rPr>
                            </w:pPr>
                            <w:r w:rsidRPr="00272BD8">
                              <w:rPr>
                                <w:color w:val="auto"/>
                              </w:rPr>
                              <w:t>Dieser Versuch kann dazu dienen, bereits durchgeführte Nachweisreaktionen von Gasen zu wiederholen.  Alternativ kann noch das Verhalten von Laugen auf Metallsalze untersucht we</w:t>
                            </w:r>
                            <w:r w:rsidRPr="00272BD8">
                              <w:rPr>
                                <w:color w:val="auto"/>
                              </w:rPr>
                              <w:t>r</w:t>
                            </w:r>
                            <w:r w:rsidRPr="00272BD8">
                              <w:rPr>
                                <w:color w:val="auto"/>
                              </w:rPr>
                              <w:t>den. Besonders zu beachten ist, dass der beim Eisensulfid freigesetzte Schwefelwasserstoff sehr giftig ist. Daher sollten die eingesetzten Mengen möglichst gering sein.</w:t>
                            </w:r>
                            <w:r>
                              <w:rPr>
                                <w:color w:val="auto"/>
                              </w:rPr>
                              <w:t xml:space="preserve"> Außerdem muß unter dem Abzug gearbeitet werden.</w:t>
                            </w:r>
                          </w:p>
                        </w:txbxContent>
                      </wps:txbx>
                      <wps:bodyPr rot="0" vert="horz" wrap="square" lIns="91440" tIns="45720" rIns="91440" bIns="45720" anchor="t" anchorCtr="0" upright="1">
                        <a:noAutofit/>
                      </wps:bodyPr>
                    </wps:wsp>
                  </a:graphicData>
                </a:graphic>
              </wp:inline>
            </w:drawing>
          </mc:Choice>
          <mc:Fallback>
            <w:pict>
              <v:shape id="Textfeld 63" o:spid="_x0000_s1027" type="#_x0000_t202" style="width:462.45pt;height:10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" strokecolor="#c0504d" strokeweight="1pt">
                <v:stroke dashstyle="dash"/>
                <v:shadow color="#868686"/>
                <v:textbox>
                  <w:txbxContent>
                    <w:p w:rsidR="00C047E4" w:rsidRPr="00272BD8" w:rsidRDefault="00C047E4" w:rsidP="00C047E4">
                      <w:pPr>
                        <w:rPr>
                          <w:color w:val="auto"/>
                        </w:rPr>
                      </w:pPr>
                      <w:r w:rsidRPr="00272BD8">
                        <w:rPr>
                          <w:color w:val="auto"/>
                        </w:rPr>
                        <w:t>Dieser Versuch kann dazu dienen, bereits durchgeführte Nachweisreaktionen von Gasen zu wiederholen.  Alternativ kann noch das Verhalten von Laugen auf Metallsalze untersucht we</w:t>
                      </w:r>
                      <w:r w:rsidRPr="00272BD8">
                        <w:rPr>
                          <w:color w:val="auto"/>
                        </w:rPr>
                        <w:t>r</w:t>
                      </w:r>
                      <w:r w:rsidRPr="00272BD8">
                        <w:rPr>
                          <w:color w:val="auto"/>
                        </w:rPr>
                        <w:t>den. Besonders zu beachten ist, dass der beim Eisensulfid freigesetzte Schwefelwasserstoff sehr giftig ist. Daher sollten die eingesetzten Mengen möglichst gering sein.</w:t>
                      </w:r>
                      <w:r>
                        <w:rPr>
                          <w:color w:val="auto"/>
                        </w:rPr>
                        <w:t xml:space="preserve"> Außerdem muß unter dem Abzug gearbeitet werden.</w:t>
                      </w:r>
                    </w:p>
                  </w:txbxContent>
                </v:textbox>
                <w10:anchorlock/>
              </v:shape>
            </w:pict>
          </mc:Fallback>
        </mc:AlternateContent>
      </w:r>
    </w:p>
    <w:p w:rsidR="00BE6DD9" w:rsidRPr="00C047E4" w:rsidRDefault="00BE6DD9" w:rsidP="00C047E4"/>
    <w:sectPr w:rsidR="00BE6DD9" w:rsidRPr="00C047E4" w:rsidSect="00105256">
      <w:headerReference w:type="defaul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A6B" w:rsidRDefault="00333A6B" w:rsidP="009524CC">
      <w:pPr>
        <w:spacing w:after="0"/>
      </w:pPr>
      <w:r>
        <w:separator/>
      </w:r>
    </w:p>
  </w:endnote>
  <w:endnote w:type="continuationSeparator" w:id="0">
    <w:p w:rsidR="00333A6B" w:rsidRDefault="00333A6B"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A6B" w:rsidRDefault="00333A6B" w:rsidP="009524CC">
      <w:pPr>
        <w:spacing w:after="0"/>
      </w:pPr>
      <w:r>
        <w:separator/>
      </w:r>
    </w:p>
  </w:footnote>
  <w:footnote w:type="continuationSeparator" w:id="0">
    <w:p w:rsidR="00333A6B" w:rsidRDefault="00333A6B"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00C047E4">
            <w:rPr>
              <w:sz w:val="20"/>
              <w:szCs w:val="20"/>
            </w:rPr>
            <w:fldChar w:fldCharType="separate"/>
          </w:r>
          <w:r w:rsidR="00C047E4">
            <w:rPr>
              <w:noProof/>
              <w:sz w:val="20"/>
              <w:szCs w:val="20"/>
            </w:rPr>
            <w:t>V 6 – Einwirkung von Salzsäure auf verschiedene Salze</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C047E4">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9"/>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3A62"/>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09"/>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4CE5"/>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490B"/>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47E4"/>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DD448-CA9A-4F9E-9199-FC084DE9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1845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Thomas Waitz</cp:lastModifiedBy>
  <cp:revision>2</cp:revision>
  <cp:lastPrinted>2012-06-21T19:47:00Z</cp:lastPrinted>
  <dcterms:created xsi:type="dcterms:W3CDTF">2013-08-14T18:54:00Z</dcterms:created>
  <dcterms:modified xsi:type="dcterms:W3CDTF">2013-08-14T18:54:00Z</dcterms:modified>
</cp:coreProperties>
</file>