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767C26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t xml:space="preserve">V4  – </w:t>
      </w:r>
      <w:bookmarkEnd w:id="0"/>
      <w:r w:rsidR="007664B8">
        <w:t>Brausetabletten</w:t>
      </w:r>
    </w:p>
    <w:p w:rsidR="007664B8" w:rsidRDefault="00DF443C" w:rsidP="007664B8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.6pt;margin-top:3.65pt;width:462.45pt;height:70.2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29">
              <w:txbxContent>
                <w:p w:rsidR="007664B8" w:rsidRDefault="007664B8" w:rsidP="007664B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Medikamente wie Aspirin oder Vitamintabletten gibt es als Brausetabletten. Die chemische Reaktion, die beim Auflösen der Tablette im Wasser ablauft, ist für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leicht zu verstehen. </w:t>
                  </w:r>
                </w:p>
                <w:p w:rsidR="007664B8" w:rsidRPr="00B607A1" w:rsidRDefault="007664B8" w:rsidP="007664B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Den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dazu Säure-Base-Reaktionen bekannt sein.</w:t>
                  </w:r>
                </w:p>
              </w:txbxContent>
            </v:textbox>
            <w10:wrap type="square"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7664B8" w:rsidRPr="009C5E28" w:rsidTr="00502E8C">
        <w:tc>
          <w:tcPr>
            <w:tcW w:w="9322" w:type="dxa"/>
            <w:gridSpan w:val="9"/>
            <w:shd w:val="clear" w:color="auto" w:fill="4F81BD"/>
            <w:vAlign w:val="center"/>
          </w:tcPr>
          <w:p w:rsidR="007664B8" w:rsidRPr="009C5E28" w:rsidRDefault="007664B8" w:rsidP="00502E8C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7664B8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 w:line="276" w:lineRule="auto"/>
              <w:jc w:val="center"/>
              <w:rPr>
                <w:b/>
                <w:bCs/>
              </w:rPr>
            </w:pPr>
            <w:r w:rsidRPr="00D77433">
              <w:t>Natriumhydrogencarbonat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keine</w:t>
            </w:r>
          </w:p>
        </w:tc>
      </w:tr>
      <w:tr w:rsidR="007664B8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 w:line="276" w:lineRule="auto"/>
              <w:jc w:val="center"/>
            </w:pPr>
            <w:proofErr w:type="spellStart"/>
            <w:r w:rsidRPr="00D77433">
              <w:t>Citronensäure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H: 318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P: 305+351+338+311</w:t>
            </w:r>
          </w:p>
        </w:tc>
      </w:tr>
      <w:tr w:rsidR="007664B8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 w:line="276" w:lineRule="auto"/>
              <w:jc w:val="center"/>
            </w:pPr>
            <w:r w:rsidRPr="00D77433"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664B8" w:rsidRPr="00D77433" w:rsidRDefault="007664B8" w:rsidP="00502E8C">
            <w:pPr>
              <w:spacing w:after="0"/>
              <w:jc w:val="center"/>
            </w:pPr>
            <w:r w:rsidRPr="00D77433">
              <w:t>keine</w:t>
            </w:r>
          </w:p>
        </w:tc>
      </w:tr>
      <w:tr w:rsidR="007664B8" w:rsidRPr="009C5E28" w:rsidTr="00502E8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 w:rsidRPr="006669A7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2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3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4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35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664B8" w:rsidRPr="009C5E28" w:rsidRDefault="007664B8" w:rsidP="00502E8C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5830" r:id="rId17"/>
              </w:object>
            </w:r>
          </w:p>
        </w:tc>
      </w:tr>
    </w:tbl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Becherglas, Spatel</w:t>
      </w:r>
    </w:p>
    <w:p w:rsidR="007664B8" w:rsidRPr="00ED07C2" w:rsidRDefault="007664B8" w:rsidP="007664B8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 xml:space="preserve">2 </w:t>
      </w:r>
      <w:proofErr w:type="spellStart"/>
      <w:r>
        <w:t>Spatellöffel</w:t>
      </w:r>
      <w:proofErr w:type="spellEnd"/>
      <w:r>
        <w:t xml:space="preserve"> Natriumhydrogencarbonat, 2 </w:t>
      </w:r>
      <w:proofErr w:type="spellStart"/>
      <w:r>
        <w:t>Spatellöffel</w:t>
      </w:r>
      <w:proofErr w:type="spellEnd"/>
      <w:r>
        <w:t xml:space="preserve"> </w:t>
      </w:r>
      <w:proofErr w:type="spellStart"/>
      <w:r>
        <w:t>Citronensäure</w:t>
      </w:r>
      <w:proofErr w:type="spellEnd"/>
      <w:r>
        <w:t xml:space="preserve"> (als Pulver), Wasser</w:t>
      </w: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Natriumhydrogencarbonat und </w:t>
      </w:r>
      <w:proofErr w:type="spellStart"/>
      <w:r>
        <w:t>Citronensäure</w:t>
      </w:r>
      <w:proofErr w:type="spellEnd"/>
      <w:r>
        <w:t xml:space="preserve"> werden zu gleichen Teilen in ein Becherglas gegeben. Es wird etwas Wasser hinzugefügt.</w:t>
      </w: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Es gibt eine starke Blasenentwicklung und das weiße Pulver löst sich auf. </w:t>
      </w: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3715153" cy="2130724"/>
            <wp:effectExtent l="19050" t="0" r="0" b="0"/>
            <wp:docPr id="2" name="Grafik 1" descr="Brausetabe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usetabelett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380" cy="213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B8" w:rsidRPr="007664B8" w:rsidRDefault="007664B8" w:rsidP="007664B8">
      <w:pPr>
        <w:pStyle w:val="Beschriftung"/>
        <w:jc w:val="center"/>
        <w:rPr>
          <w:b w:val="0"/>
        </w:rPr>
      </w:pPr>
      <w:r w:rsidRPr="007664B8">
        <w:rPr>
          <w:b w:val="0"/>
        </w:rPr>
        <w:t xml:space="preserve">Abb. 4 - </w:t>
      </w:r>
      <w:r w:rsidRPr="007664B8">
        <w:rPr>
          <w:b w:val="0"/>
          <w:noProof/>
        </w:rPr>
        <w:t xml:space="preserve"> Natriumhydrogencarbonat und Citronensäure reagieren unter Gasentwicklung.</w:t>
      </w: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  <w:r>
        <w:lastRenderedPageBreak/>
        <w:t>Deutung:</w:t>
      </w:r>
      <w:r>
        <w:tab/>
      </w:r>
      <w:r>
        <w:tab/>
      </w:r>
      <w:r>
        <w:tab/>
        <w:t xml:space="preserve">Natriumhydrogencarbonat und </w:t>
      </w:r>
      <w:proofErr w:type="spellStart"/>
      <w:r>
        <w:t>Citronensäure</w:t>
      </w:r>
      <w:proofErr w:type="spellEnd"/>
      <w:r>
        <w:t xml:space="preserve"> reagieren zu Natriumcitrat, Kohlenstoffdioxid und Wasser. Das Kohlenstoffdioxid ist für die Gasen</w:t>
      </w:r>
      <w:r>
        <w:t>t</w:t>
      </w:r>
      <w:r>
        <w:t>wicklung verantwortlich.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B6F06">
        <w:rPr>
          <w:rFonts w:asciiTheme="minorHAnsi" w:hAnsiTheme="minorHAnsi"/>
        </w:rPr>
        <w:tab/>
        <w:t>3</w:t>
      </w:r>
      <w:r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/>
        </w:rPr>
        <w:t>NaHCO</w:t>
      </w:r>
      <w:r w:rsidRPr="009B6F06">
        <w:rPr>
          <w:rFonts w:asciiTheme="minorHAnsi" w:hAnsiTheme="minorHAnsi"/>
          <w:vertAlign w:val="subscript"/>
        </w:rPr>
        <w:t>3(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+ C</w:t>
      </w:r>
      <w:r w:rsidRPr="009B6F06">
        <w:rPr>
          <w:rFonts w:asciiTheme="minorHAnsi" w:hAnsiTheme="minorHAnsi"/>
          <w:vertAlign w:val="subscript"/>
        </w:rPr>
        <w:t>6</w:t>
      </w:r>
      <w:r w:rsidRPr="009B6F06">
        <w:rPr>
          <w:rFonts w:asciiTheme="minorHAnsi" w:hAnsiTheme="minorHAnsi"/>
        </w:rPr>
        <w:t>H</w:t>
      </w:r>
      <w:r w:rsidRPr="009B6F06">
        <w:rPr>
          <w:rFonts w:asciiTheme="minorHAnsi" w:hAnsiTheme="minorHAnsi"/>
          <w:vertAlign w:val="subscript"/>
        </w:rPr>
        <w:t>8</w:t>
      </w:r>
      <w:r w:rsidRPr="009B6F06">
        <w:rPr>
          <w:rFonts w:asciiTheme="minorHAnsi" w:hAnsiTheme="minorHAnsi"/>
        </w:rPr>
        <w:t>O</w:t>
      </w:r>
      <w:r w:rsidRPr="009B6F06">
        <w:rPr>
          <w:rFonts w:asciiTheme="minorHAnsi" w:hAnsiTheme="minorHAnsi"/>
          <w:vertAlign w:val="subscript"/>
        </w:rPr>
        <w:t>7(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C</w:t>
      </w:r>
      <w:r w:rsidRPr="009B6F06">
        <w:rPr>
          <w:rFonts w:asciiTheme="minorHAnsi" w:hAnsiTheme="minorHAnsi" w:cs="Lucida Sans Unicode"/>
          <w:vertAlign w:val="subscript"/>
        </w:rPr>
        <w:t>6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5</w:t>
      </w:r>
      <w:r w:rsidRPr="009B6F06">
        <w:rPr>
          <w:rFonts w:asciiTheme="minorHAnsi" w:hAnsiTheme="minorHAnsi" w:cs="Lucida Sans Unicode"/>
        </w:rPr>
        <w:t>Na</w:t>
      </w:r>
      <w:r w:rsidRPr="009B6F06">
        <w:rPr>
          <w:rFonts w:asciiTheme="minorHAnsi" w:hAnsiTheme="minorHAnsi" w:cs="Lucida Sans Unicode"/>
          <w:vertAlign w:val="subscript"/>
        </w:rPr>
        <w:t>3</w:t>
      </w:r>
      <w:r w:rsidRPr="009B6F06">
        <w:rPr>
          <w:rFonts w:asciiTheme="minorHAnsi" w:hAnsiTheme="minorHAnsi" w:cs="Lucida Sans Unicode"/>
        </w:rPr>
        <w:t>O</w:t>
      </w:r>
      <w:r w:rsidRPr="009B6F06">
        <w:rPr>
          <w:rFonts w:asciiTheme="minorHAnsi" w:hAnsiTheme="minorHAnsi" w:cs="Lucida Sans Unicode"/>
          <w:vertAlign w:val="subscript"/>
        </w:rPr>
        <w:t>7(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3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O</w:t>
      </w:r>
      <w:r w:rsidRPr="009B6F06">
        <w:rPr>
          <w:rFonts w:asciiTheme="minorHAnsi" w:hAnsiTheme="minorHAnsi" w:cs="Lucida Sans Unicode"/>
          <w:vertAlign w:val="subscript"/>
        </w:rPr>
        <w:t>(l)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3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CO</w:t>
      </w:r>
      <w:r w:rsidRPr="009B6F06">
        <w:rPr>
          <w:rFonts w:asciiTheme="minorHAnsi" w:hAnsiTheme="minorHAnsi" w:cs="Lucida Sans Unicode"/>
          <w:vertAlign w:val="subscript"/>
        </w:rPr>
        <w:t>2(g)</w:t>
      </w:r>
    </w:p>
    <w:p w:rsidR="007664B8" w:rsidRDefault="007664B8" w:rsidP="007664B8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 kann im Abfluss entsorgt werden.</w:t>
      </w:r>
    </w:p>
    <w:p w:rsidR="007664B8" w:rsidRPr="006E32AF" w:rsidRDefault="007664B8" w:rsidP="007664B8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t>Literatur:</w:t>
      </w:r>
      <w:r>
        <w:tab/>
      </w:r>
      <w:r>
        <w:tab/>
        <w:t xml:space="preserve">[4]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>
        <w:rPr>
          <w:color w:val="000000"/>
        </w:rPr>
        <w:t>,</w:t>
      </w:r>
      <w:r w:rsidRPr="00750C5F">
        <w:t xml:space="preserve"> </w:t>
      </w:r>
      <w:hyperlink r:id="rId19" w:history="1">
        <w:r>
          <w:rPr>
            <w:rStyle w:val="Hyperlink"/>
          </w:rPr>
          <w:t>http://www.chemieunterricht.de/dc2/citrone/c_v23.htm</w:t>
        </w:r>
      </w:hyperlink>
      <w:r w:rsidRPr="00750C5F">
        <w:t>,</w:t>
      </w:r>
      <w:r>
        <w:t xml:space="preserve"> 08.02.2005 (Z</w:t>
      </w:r>
      <w:r>
        <w:t>u</w:t>
      </w:r>
      <w:r>
        <w:t>letzt abgerufen am 03.08.2013 um 17:12 Uhr)</w:t>
      </w:r>
      <w:r w:rsidRPr="00750C5F">
        <w:t>.</w:t>
      </w:r>
    </w:p>
    <w:p w:rsidR="00BE6DD9" w:rsidRPr="00767C26" w:rsidRDefault="00BE6DD9" w:rsidP="007664B8">
      <w:pPr>
        <w:spacing w:before="240"/>
        <w:jc w:val="center"/>
      </w:pPr>
    </w:p>
    <w:sectPr w:rsidR="00BE6DD9" w:rsidRPr="00767C26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871" w:rsidRDefault="00DC3871" w:rsidP="009524CC">
      <w:pPr>
        <w:spacing w:after="0"/>
      </w:pPr>
      <w:r>
        <w:separator/>
      </w:r>
    </w:p>
  </w:endnote>
  <w:endnote w:type="continuationSeparator" w:id="0">
    <w:p w:rsidR="00DC3871" w:rsidRDefault="00DC3871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871" w:rsidRDefault="00DC3871" w:rsidP="009524CC">
      <w:pPr>
        <w:spacing w:after="0"/>
      </w:pPr>
      <w:r>
        <w:separator/>
      </w:r>
    </w:p>
  </w:footnote>
  <w:footnote w:type="continuationSeparator" w:id="0">
    <w:p w:rsidR="00DC3871" w:rsidRDefault="00DC3871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F443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D77433" w:rsidRPr="00D77433">
              <w:rPr>
                <w:b/>
                <w:bCs/>
                <w:noProof/>
                <w:sz w:val="20"/>
                <w:szCs w:val="20"/>
              </w:rPr>
              <w:t>V4  –</w:t>
            </w:r>
            <w:r w:rsidR="00D77433" w:rsidRPr="00D77433">
              <w:rPr>
                <w:noProof/>
                <w:sz w:val="20"/>
                <w:szCs w:val="20"/>
              </w:rPr>
              <w:t xml:space="preserve"> Brausetabletten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F443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D77433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51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B7D19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4B8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433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871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443C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://www.chemieunterricht.de/dc2/citrone/c_v2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3264B-67DC-44DD-B366-3096C917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5</cp:revision>
  <cp:lastPrinted>2012-06-21T19:47:00Z</cp:lastPrinted>
  <dcterms:created xsi:type="dcterms:W3CDTF">2013-07-10T10:59:00Z</dcterms:created>
  <dcterms:modified xsi:type="dcterms:W3CDTF">2013-08-15T07:57:00Z</dcterms:modified>
</cp:coreProperties>
</file>