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BF" w:rsidRDefault="001600BF" w:rsidP="001600BF">
      <w:pPr>
        <w:pStyle w:val="berschrift1"/>
      </w:pPr>
      <w:bookmarkStart w:id="0" w:name="_Toc337149082"/>
      <w:r>
        <w:t xml:space="preserve">Arbeitsblatt– </w:t>
      </w:r>
      <w:bookmarkEnd w:id="0"/>
      <w:r w:rsidR="001636D7">
        <w:t>saure und alkalische Substanzen im Haushalt</w:t>
      </w:r>
    </w:p>
    <w:p w:rsidR="003D0A70" w:rsidRDefault="003D0A70" w:rsidP="003D0A70">
      <w:r>
        <w:t xml:space="preserve">Das Arbeitsblatt verdeutlicht, das Chemie </w:t>
      </w:r>
      <w:proofErr w:type="spellStart"/>
      <w:r>
        <w:t>SuS</w:t>
      </w:r>
      <w:proofErr w:type="spellEnd"/>
      <w:r>
        <w:t xml:space="preserve"> in ihrer Lebenswelt umgibt. Sie könnten das A</w:t>
      </w:r>
      <w:r>
        <w:t>r</w:t>
      </w:r>
      <w:r>
        <w:t>beitsblatt als Hausaufgabe machen und mit den Substanzen experimentieren, die sie jeden Tag in der Küche ihrer Eltern sehen. Auf diese Weise wird ihnen die Alltagsrelevanz von Chemie b</w:t>
      </w:r>
      <w:r>
        <w:t>e</w:t>
      </w:r>
      <w:r>
        <w:t xml:space="preserve">wusst. </w:t>
      </w:r>
    </w:p>
    <w:p w:rsidR="003D0A70" w:rsidRDefault="003D0A70" w:rsidP="003D0A70">
      <w:r>
        <w:t>Es lässt sich folgendes Lernziel formulieren:</w:t>
      </w:r>
    </w:p>
    <w:p w:rsidR="003D0A70" w:rsidRDefault="003D0A70" w:rsidP="003D0A70">
      <w:r>
        <w:t xml:space="preserve">Die </w:t>
      </w:r>
      <w:proofErr w:type="spellStart"/>
      <w:r>
        <w:t>SuS</w:t>
      </w:r>
      <w:proofErr w:type="spellEnd"/>
      <w:r>
        <w:t xml:space="preserve"> beschreiben die Säure-Base-Reaktion als eine </w:t>
      </w:r>
      <w:proofErr w:type="spellStart"/>
      <w:r>
        <w:t>Donator</w:t>
      </w:r>
      <w:proofErr w:type="spellEnd"/>
      <w:r>
        <w:t>-Akzeptor-Reaktion, bei der Pr</w:t>
      </w:r>
      <w:r>
        <w:t>o</w:t>
      </w:r>
      <w:r>
        <w:t>tonen übertragen werden.</w:t>
      </w:r>
    </w:p>
    <w:p w:rsidR="003D0A70" w:rsidRDefault="003D0A70" w:rsidP="003D0A70">
      <w:r>
        <w:t xml:space="preserve">Als Vorwissen sollte den </w:t>
      </w:r>
      <w:proofErr w:type="spellStart"/>
      <w:r>
        <w:t>SuS</w:t>
      </w:r>
      <w:proofErr w:type="spellEnd"/>
      <w:r>
        <w:t xml:space="preserve"> das Säure-Base-Konzept nach </w:t>
      </w:r>
      <w:proofErr w:type="spellStart"/>
      <w:r>
        <w:t>Bronsted</w:t>
      </w:r>
      <w:proofErr w:type="spellEnd"/>
      <w:r>
        <w:t xml:space="preserve"> bekannt sein.</w:t>
      </w:r>
    </w:p>
    <w:p w:rsidR="003D0A70" w:rsidRPr="00CB2F80" w:rsidRDefault="003D0A70" w:rsidP="003D0A70">
      <w:r>
        <w:t xml:space="preserve">Darüber hinaus müssen die </w:t>
      </w:r>
      <w:proofErr w:type="spellStart"/>
      <w:r>
        <w:t>SuS</w:t>
      </w:r>
      <w:proofErr w:type="spellEnd"/>
      <w:r>
        <w:t xml:space="preserve"> zur Bearbeitung des Arbeitsblattes Handexperimente durchfü</w:t>
      </w:r>
      <w:r>
        <w:t>h</w:t>
      </w:r>
      <w:r>
        <w:t>ren, wodurch ihre Experimentierfähigkeit gefördert wird.</w:t>
      </w:r>
    </w:p>
    <w:p w:rsidR="003D0A70" w:rsidRDefault="003D0A70" w:rsidP="003D0A70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1" w:name="_Toc333850343"/>
      <w:bookmarkStart w:id="2" w:name="_Toc363410801"/>
      <w:r>
        <w:t>Erwartungshorizont (Kerncurriculum)</w:t>
      </w:r>
      <w:bookmarkEnd w:id="1"/>
      <w:bookmarkEnd w:id="2"/>
    </w:p>
    <w:p w:rsidR="003D0A70" w:rsidRPr="00181F48" w:rsidRDefault="003D0A70" w:rsidP="003D0A70">
      <w:r>
        <w:t>Es wird hauptsächlich das Basiskonzept "Chemische Reaktionen" angesprochen.</w:t>
      </w:r>
    </w:p>
    <w:p w:rsidR="003D0A70" w:rsidRDefault="003D0A70" w:rsidP="003D0A70">
      <w:r>
        <w:t>Fachwissen:</w:t>
      </w:r>
      <w:r>
        <w:tab/>
        <w:t xml:space="preserve">Die </w:t>
      </w:r>
      <w:proofErr w:type="spellStart"/>
      <w:r>
        <w:t>SuS</w:t>
      </w:r>
      <w:proofErr w:type="spellEnd"/>
      <w:r>
        <w:t xml:space="preserve"> "kennzeichnen an ausgewählten </w:t>
      </w:r>
      <w:proofErr w:type="spellStart"/>
      <w:r>
        <w:t>Donator</w:t>
      </w:r>
      <w:proofErr w:type="spellEnd"/>
      <w:r>
        <w:t>-Akzeptor-</w:t>
      </w:r>
      <w:r>
        <w:tab/>
      </w:r>
      <w:r>
        <w:tab/>
        <w:t xml:space="preserve">Reaktionen die Übertragung von Protonen bzw. Elektronen und </w:t>
      </w:r>
      <w:r>
        <w:tab/>
        <w:t>bestimmen die Reaktionsart." (Aufgabe 1 und 2)</w:t>
      </w:r>
      <w:bookmarkStart w:id="3" w:name="_Ref363411197"/>
      <w:r>
        <w:rPr>
          <w:rStyle w:val="Funotenzeichen"/>
        </w:rPr>
        <w:footnoteReference w:id="1"/>
      </w:r>
      <w:bookmarkEnd w:id="3"/>
    </w:p>
    <w:p w:rsidR="003D0A70" w:rsidRDefault="003D0A70" w:rsidP="003D0A70">
      <w:r>
        <w:t>Bewertung:</w:t>
      </w:r>
      <w:r>
        <w:tab/>
        <w:t xml:space="preserve">Die </w:t>
      </w:r>
      <w:proofErr w:type="spellStart"/>
      <w:r>
        <w:t>SuS</w:t>
      </w:r>
      <w:proofErr w:type="spellEnd"/>
      <w:r>
        <w:t xml:space="preserve"> "beschreiben, dass sie Chemie in ihrer Lebenswelt </w:t>
      </w:r>
      <w:r>
        <w:tab/>
      </w:r>
      <w:r>
        <w:tab/>
        <w:t>umgibt." (Aufgabe 3)</w:t>
      </w:r>
      <w:fldSimple w:instr=" NOTEREF _Ref363411197 \h  \* MERGEFORMAT ">
        <w:r w:rsidRPr="005F5A83">
          <w:rPr>
            <w:vertAlign w:val="superscript"/>
          </w:rPr>
          <w:t>2</w:t>
        </w:r>
      </w:fldSimple>
    </w:p>
    <w:p w:rsidR="003D0A70" w:rsidRDefault="003D0A70" w:rsidP="003D0A70">
      <w:r>
        <w:t>Die Aufgabe 1 ist dem Anforderungsbereich 1 zuzuordnen, die zweite dem Anforderungsbereich 2 oder 3 und die dritte dem Anforderungsbereich 3.</w:t>
      </w:r>
    </w:p>
    <w:p w:rsidR="003D0A70" w:rsidRDefault="003D0A70" w:rsidP="003D0A70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4" w:name="_Toc363410802"/>
      <w:r>
        <w:t>Erwartungshorizont (inhaltlich)</w:t>
      </w:r>
      <w:bookmarkEnd w:id="4"/>
    </w:p>
    <w:p w:rsidR="003D0A70" w:rsidRDefault="003D0A70" w:rsidP="003D0A70">
      <w:pPr>
        <w:rPr>
          <w:b/>
          <w:color w:val="auto"/>
        </w:rPr>
      </w:pPr>
      <w:r>
        <w:rPr>
          <w:b/>
          <w:color w:val="auto"/>
        </w:rPr>
        <w:t>Aufgabe 1:</w:t>
      </w:r>
    </w:p>
    <w:p w:rsidR="003D0A70" w:rsidRPr="004D06E1" w:rsidRDefault="003D0A70" w:rsidP="003D0A70">
      <w:pPr>
        <w:rPr>
          <w:color w:val="auto"/>
        </w:rPr>
      </w:pPr>
      <w:r w:rsidRPr="004D06E1">
        <w:rPr>
          <w:color w:val="auto"/>
        </w:rPr>
        <w:t>Kohlenstoffdioxid</w:t>
      </w:r>
    </w:p>
    <w:p w:rsidR="003D0A70" w:rsidRPr="004D06E1" w:rsidRDefault="003D0A70" w:rsidP="003D0A70">
      <w:pPr>
        <w:rPr>
          <w:b/>
          <w:color w:val="auto"/>
        </w:rPr>
      </w:pPr>
      <w:r w:rsidRPr="004D06E1">
        <w:rPr>
          <w:b/>
          <w:color w:val="auto"/>
        </w:rPr>
        <w:t>Aufgabe 2:</w:t>
      </w:r>
    </w:p>
    <w:p w:rsidR="003D0A70" w:rsidRDefault="003D0A70" w:rsidP="003D0A70">
      <w:pPr>
        <w:rPr>
          <w:color w:val="auto"/>
        </w:rPr>
      </w:pPr>
      <w:r w:rsidRPr="00A10A2B">
        <w:rPr>
          <w:i/>
          <w:color w:val="auto"/>
        </w:rPr>
        <w:t>Beobachtung:</w:t>
      </w:r>
      <w:r>
        <w:rPr>
          <w:color w:val="auto"/>
        </w:rPr>
        <w:t xml:space="preserve"> Es entsteht ein Gas und das Backpulver löst sich langsam auf. </w:t>
      </w:r>
    </w:p>
    <w:p w:rsidR="003D0A70" w:rsidRDefault="003D0A70" w:rsidP="003D0A70">
      <w:pPr>
        <w:rPr>
          <w:color w:val="auto"/>
        </w:rPr>
      </w:pPr>
      <w:r w:rsidRPr="00A10A2B">
        <w:rPr>
          <w:i/>
          <w:color w:val="auto"/>
        </w:rPr>
        <w:t>Erklärung:</w:t>
      </w:r>
      <w:r>
        <w:rPr>
          <w:color w:val="auto"/>
        </w:rPr>
        <w:t xml:space="preserve"> Backpulver besteht aus Natriumhydrogencarbonat und der Zitronensaft enthält </w:t>
      </w:r>
      <w:proofErr w:type="spellStart"/>
      <w:r>
        <w:rPr>
          <w:color w:val="auto"/>
        </w:rPr>
        <w:t>Citronensäure</w:t>
      </w:r>
      <w:proofErr w:type="spellEnd"/>
      <w:r>
        <w:rPr>
          <w:color w:val="auto"/>
        </w:rPr>
        <w:t xml:space="preserve">. Beides reagiert miteinander. Bei der Reaktion entsteht Wasser, Kohlenstoffdioxid </w:t>
      </w:r>
      <w:r>
        <w:rPr>
          <w:color w:val="auto"/>
        </w:rPr>
        <w:lastRenderedPageBreak/>
        <w:t xml:space="preserve">und Natriumcitrat. Die beobachtete Gasentwicklung lässt sich also auf Kohlenstoffdioxid als Reaktionsprodukt zurückführen.  </w:t>
      </w:r>
    </w:p>
    <w:p w:rsidR="003D0A70" w:rsidRPr="00B73404" w:rsidRDefault="003D0A70" w:rsidP="003D0A70">
      <w:pPr>
        <w:rPr>
          <w:rFonts w:asciiTheme="minorHAnsi" w:hAnsiTheme="minorHAnsi"/>
          <w:color w:val="auto"/>
        </w:rPr>
      </w:pPr>
      <w:r w:rsidRPr="00B73404">
        <w:rPr>
          <w:rFonts w:asciiTheme="minorHAnsi" w:hAnsiTheme="minorHAnsi"/>
        </w:rPr>
        <w:t>3 NaHCO</w:t>
      </w:r>
      <w:r w:rsidRPr="00B73404">
        <w:rPr>
          <w:rFonts w:asciiTheme="minorHAnsi" w:hAnsiTheme="minorHAnsi"/>
          <w:vertAlign w:val="subscript"/>
        </w:rPr>
        <w:t>3(</w:t>
      </w:r>
      <w:proofErr w:type="spellStart"/>
      <w:r w:rsidRPr="00B73404">
        <w:rPr>
          <w:rFonts w:asciiTheme="minorHAnsi" w:hAnsiTheme="minorHAnsi"/>
          <w:vertAlign w:val="subscript"/>
        </w:rPr>
        <w:t>aq</w:t>
      </w:r>
      <w:proofErr w:type="spellEnd"/>
      <w:r w:rsidRPr="00B73404">
        <w:rPr>
          <w:rFonts w:asciiTheme="minorHAnsi" w:hAnsiTheme="minorHAnsi"/>
          <w:vertAlign w:val="subscript"/>
        </w:rPr>
        <w:t>)</w:t>
      </w:r>
      <w:r w:rsidRPr="00B73404">
        <w:rPr>
          <w:rFonts w:asciiTheme="minorHAnsi" w:hAnsiTheme="minorHAnsi"/>
        </w:rPr>
        <w:t xml:space="preserve"> + C</w:t>
      </w:r>
      <w:r w:rsidRPr="00B73404">
        <w:rPr>
          <w:rFonts w:asciiTheme="minorHAnsi" w:hAnsiTheme="minorHAnsi"/>
          <w:vertAlign w:val="subscript"/>
        </w:rPr>
        <w:t>6</w:t>
      </w:r>
      <w:r w:rsidRPr="00B73404">
        <w:rPr>
          <w:rFonts w:asciiTheme="minorHAnsi" w:hAnsiTheme="minorHAnsi"/>
        </w:rPr>
        <w:t>H</w:t>
      </w:r>
      <w:r w:rsidRPr="00B73404">
        <w:rPr>
          <w:rFonts w:asciiTheme="minorHAnsi" w:hAnsiTheme="minorHAnsi"/>
          <w:vertAlign w:val="subscript"/>
        </w:rPr>
        <w:t>8</w:t>
      </w:r>
      <w:r w:rsidRPr="00B73404">
        <w:rPr>
          <w:rFonts w:asciiTheme="minorHAnsi" w:hAnsiTheme="minorHAnsi"/>
        </w:rPr>
        <w:t>O</w:t>
      </w:r>
      <w:r w:rsidRPr="00B73404">
        <w:rPr>
          <w:rFonts w:asciiTheme="minorHAnsi" w:hAnsiTheme="minorHAnsi"/>
          <w:vertAlign w:val="subscript"/>
        </w:rPr>
        <w:t>7(</w:t>
      </w:r>
      <w:proofErr w:type="spellStart"/>
      <w:r w:rsidRPr="00B73404">
        <w:rPr>
          <w:rFonts w:asciiTheme="minorHAnsi" w:hAnsiTheme="minorHAnsi"/>
          <w:vertAlign w:val="subscript"/>
        </w:rPr>
        <w:t>aq</w:t>
      </w:r>
      <w:proofErr w:type="spellEnd"/>
      <w:r w:rsidRPr="00B73404">
        <w:rPr>
          <w:rFonts w:asciiTheme="minorHAnsi" w:hAnsiTheme="minorHAnsi"/>
          <w:vertAlign w:val="subscript"/>
        </w:rPr>
        <w:t>)</w:t>
      </w:r>
      <w:r w:rsidRPr="00B73404">
        <w:rPr>
          <w:rFonts w:asciiTheme="minorHAnsi" w:hAnsiTheme="minorHAnsi"/>
        </w:rPr>
        <w:t xml:space="preserve"> </w:t>
      </w:r>
      <w:r w:rsidRPr="00B73404">
        <w:rPr>
          <w:rFonts w:asciiTheme="minorHAnsi" w:hAnsiTheme="minorHAnsi" w:cs="Lucida Sans Unicode"/>
        </w:rPr>
        <w:t>→</w:t>
      </w:r>
      <w:r w:rsidRPr="00B73404">
        <w:rPr>
          <w:rFonts w:asciiTheme="minorHAnsi" w:hAnsiTheme="minorHAnsi"/>
        </w:rPr>
        <w:t xml:space="preserve"> </w:t>
      </w:r>
      <w:r w:rsidRPr="00B73404">
        <w:rPr>
          <w:rFonts w:asciiTheme="minorHAnsi" w:hAnsiTheme="minorHAnsi" w:cs="Lucida Sans Unicode"/>
        </w:rPr>
        <w:t>C</w:t>
      </w:r>
      <w:r w:rsidRPr="00B73404">
        <w:rPr>
          <w:rFonts w:asciiTheme="minorHAnsi" w:hAnsiTheme="minorHAnsi" w:cs="Lucida Sans Unicode"/>
          <w:vertAlign w:val="subscript"/>
        </w:rPr>
        <w:t>6</w:t>
      </w:r>
      <w:r w:rsidRPr="00B73404">
        <w:rPr>
          <w:rFonts w:asciiTheme="minorHAnsi" w:hAnsiTheme="minorHAnsi" w:cs="Lucida Sans Unicode"/>
        </w:rPr>
        <w:t>H</w:t>
      </w:r>
      <w:r w:rsidRPr="00B73404">
        <w:rPr>
          <w:rFonts w:asciiTheme="minorHAnsi" w:hAnsiTheme="minorHAnsi" w:cs="Lucida Sans Unicode"/>
          <w:vertAlign w:val="subscript"/>
        </w:rPr>
        <w:t>5</w:t>
      </w:r>
      <w:r w:rsidRPr="00B73404">
        <w:rPr>
          <w:rFonts w:asciiTheme="minorHAnsi" w:hAnsiTheme="minorHAnsi" w:cs="Lucida Sans Unicode"/>
        </w:rPr>
        <w:t>Na</w:t>
      </w:r>
      <w:r w:rsidRPr="00B73404">
        <w:rPr>
          <w:rFonts w:asciiTheme="minorHAnsi" w:hAnsiTheme="minorHAnsi" w:cs="Lucida Sans Unicode"/>
          <w:vertAlign w:val="subscript"/>
        </w:rPr>
        <w:t>3</w:t>
      </w:r>
      <w:r w:rsidRPr="00B73404">
        <w:rPr>
          <w:rFonts w:asciiTheme="minorHAnsi" w:hAnsiTheme="minorHAnsi" w:cs="Lucida Sans Unicode"/>
        </w:rPr>
        <w:t>O</w:t>
      </w:r>
      <w:r w:rsidRPr="00B73404">
        <w:rPr>
          <w:rFonts w:asciiTheme="minorHAnsi" w:hAnsiTheme="minorHAnsi" w:cs="Lucida Sans Unicode"/>
          <w:vertAlign w:val="subscript"/>
        </w:rPr>
        <w:t>7(</w:t>
      </w:r>
      <w:proofErr w:type="spellStart"/>
      <w:r w:rsidRPr="00B73404">
        <w:rPr>
          <w:rFonts w:asciiTheme="minorHAnsi" w:hAnsiTheme="minorHAnsi" w:cs="Lucida Sans Unicode"/>
          <w:vertAlign w:val="subscript"/>
        </w:rPr>
        <w:t>aq</w:t>
      </w:r>
      <w:proofErr w:type="spellEnd"/>
      <w:r w:rsidRPr="00B73404">
        <w:rPr>
          <w:rFonts w:asciiTheme="minorHAnsi" w:hAnsiTheme="minorHAnsi" w:cs="Lucida Sans Unicode"/>
          <w:vertAlign w:val="subscript"/>
        </w:rPr>
        <w:t>)</w:t>
      </w:r>
      <w:r w:rsidRPr="00B73404">
        <w:rPr>
          <w:rFonts w:asciiTheme="minorHAnsi" w:hAnsiTheme="minorHAnsi"/>
        </w:rPr>
        <w:t xml:space="preserve"> </w:t>
      </w:r>
      <w:r w:rsidRPr="00B73404">
        <w:rPr>
          <w:rFonts w:asciiTheme="minorHAnsi" w:hAnsiTheme="minorHAnsi" w:cs="Lucida Sans Unicode"/>
        </w:rPr>
        <w:t>+</w:t>
      </w:r>
      <w:r w:rsidRPr="00B73404">
        <w:rPr>
          <w:rFonts w:asciiTheme="minorHAnsi" w:hAnsiTheme="minorHAnsi"/>
        </w:rPr>
        <w:t xml:space="preserve"> </w:t>
      </w:r>
      <w:r w:rsidRPr="00B73404">
        <w:rPr>
          <w:rFonts w:asciiTheme="minorHAnsi" w:hAnsiTheme="minorHAnsi" w:cs="Lucida Sans Unicode"/>
        </w:rPr>
        <w:t>3 H</w:t>
      </w:r>
      <w:r w:rsidRPr="00B73404">
        <w:rPr>
          <w:rFonts w:asciiTheme="minorHAnsi" w:hAnsiTheme="minorHAnsi" w:cs="Lucida Sans Unicode"/>
          <w:vertAlign w:val="subscript"/>
        </w:rPr>
        <w:t>2</w:t>
      </w:r>
      <w:r w:rsidRPr="00B73404">
        <w:rPr>
          <w:rFonts w:asciiTheme="minorHAnsi" w:hAnsiTheme="minorHAnsi" w:cs="Lucida Sans Unicode"/>
        </w:rPr>
        <w:t>O</w:t>
      </w:r>
      <w:r w:rsidRPr="00B73404">
        <w:rPr>
          <w:rFonts w:asciiTheme="minorHAnsi" w:hAnsiTheme="minorHAnsi" w:cs="Lucida Sans Unicode"/>
          <w:vertAlign w:val="subscript"/>
        </w:rPr>
        <w:t>(l)</w:t>
      </w:r>
      <w:r w:rsidRPr="00B73404">
        <w:rPr>
          <w:rFonts w:asciiTheme="minorHAnsi" w:hAnsiTheme="minorHAnsi"/>
        </w:rPr>
        <w:t xml:space="preserve"> </w:t>
      </w:r>
      <w:r w:rsidRPr="00B73404">
        <w:rPr>
          <w:rFonts w:asciiTheme="minorHAnsi" w:hAnsiTheme="minorHAnsi" w:cs="Lucida Sans Unicode"/>
        </w:rPr>
        <w:t>+</w:t>
      </w:r>
      <w:r w:rsidRPr="00B73404">
        <w:rPr>
          <w:rFonts w:asciiTheme="minorHAnsi" w:hAnsiTheme="minorHAnsi"/>
        </w:rPr>
        <w:t xml:space="preserve"> </w:t>
      </w:r>
      <w:r w:rsidRPr="00B73404">
        <w:rPr>
          <w:rFonts w:asciiTheme="minorHAnsi" w:hAnsiTheme="minorHAnsi" w:cs="Lucida Sans Unicode"/>
        </w:rPr>
        <w:t>3 CO</w:t>
      </w:r>
      <w:r w:rsidRPr="00B73404">
        <w:rPr>
          <w:rFonts w:asciiTheme="minorHAnsi" w:hAnsiTheme="minorHAnsi" w:cs="Lucida Sans Unicode"/>
          <w:vertAlign w:val="subscript"/>
        </w:rPr>
        <w:t>2(g)</w:t>
      </w:r>
    </w:p>
    <w:p w:rsidR="003D0A70" w:rsidRPr="006B7063" w:rsidRDefault="003D0A70" w:rsidP="003D0A70">
      <w:pPr>
        <w:rPr>
          <w:b/>
          <w:color w:val="auto"/>
        </w:rPr>
      </w:pPr>
      <w:r w:rsidRPr="006B7063">
        <w:rPr>
          <w:b/>
          <w:color w:val="auto"/>
        </w:rPr>
        <w:t>Aufgabe 3:</w:t>
      </w:r>
    </w:p>
    <w:p w:rsidR="003D0A70" w:rsidRDefault="003D0A70" w:rsidP="003D0A70">
      <w:pPr>
        <w:rPr>
          <w:color w:val="auto"/>
        </w:rPr>
      </w:pPr>
      <w:r>
        <w:rPr>
          <w:color w:val="auto"/>
        </w:rPr>
        <w:t xml:space="preserve">Zitronensaft halte ich für ungeeignet. Zunächst bildet sich zwar bei der Reaktion zwischen </w:t>
      </w:r>
      <w:proofErr w:type="spellStart"/>
      <w:r>
        <w:rPr>
          <w:color w:val="auto"/>
        </w:rPr>
        <w:t>Citronensäure</w:t>
      </w:r>
      <w:proofErr w:type="spellEnd"/>
      <w:r>
        <w:rPr>
          <w:color w:val="auto"/>
        </w:rPr>
        <w:t xml:space="preserve"> und Kalk neben Kohlenstoffdioxid und Wasser der lösliche </w:t>
      </w:r>
      <w:proofErr w:type="spellStart"/>
      <w:r>
        <w:rPr>
          <w:color w:val="auto"/>
        </w:rPr>
        <w:t>Calciumdicitrat</w:t>
      </w:r>
      <w:proofErr w:type="spellEnd"/>
      <w:r>
        <w:rPr>
          <w:color w:val="auto"/>
        </w:rPr>
        <w:t>-Komplex. Der Kalk wird also - wie gewünscht - aufgelöst. Der Komplex ist allerdings in heißem Wasser nicht mehr löslich und fällt als schwerlöslicher weißer Niederschlag (</w:t>
      </w:r>
      <w:proofErr w:type="spellStart"/>
      <w:r>
        <w:rPr>
          <w:color w:val="auto"/>
        </w:rPr>
        <w:t>Calciumcitrat</w:t>
      </w:r>
      <w:proofErr w:type="spellEnd"/>
      <w:r>
        <w:rPr>
          <w:color w:val="auto"/>
        </w:rPr>
        <w:t xml:space="preserve">) aus. Dadurch wäre die Kaffeemaschine statt mit Kalk mit schwerlöslichem </w:t>
      </w:r>
      <w:proofErr w:type="spellStart"/>
      <w:r>
        <w:rPr>
          <w:color w:val="auto"/>
        </w:rPr>
        <w:t>Calciumcitrat</w:t>
      </w:r>
      <w:proofErr w:type="spellEnd"/>
      <w:r>
        <w:rPr>
          <w:color w:val="auto"/>
        </w:rPr>
        <w:t xml:space="preserve"> kontam</w:t>
      </w:r>
      <w:r>
        <w:rPr>
          <w:color w:val="auto"/>
        </w:rPr>
        <w:t>i</w:t>
      </w:r>
      <w:r>
        <w:rPr>
          <w:color w:val="auto"/>
        </w:rPr>
        <w:t xml:space="preserve">niert.  </w:t>
      </w:r>
    </w:p>
    <w:p w:rsidR="003D0A70" w:rsidRPr="00B73404" w:rsidRDefault="003D0A70" w:rsidP="003D0A70">
      <w:pPr>
        <w:rPr>
          <w:rFonts w:asciiTheme="minorHAnsi" w:hAnsiTheme="minorHAnsi"/>
          <w:lang w:val="en-US"/>
        </w:rPr>
      </w:pPr>
      <w:r w:rsidRPr="00B73404">
        <w:rPr>
          <w:rFonts w:asciiTheme="minorHAnsi" w:hAnsiTheme="minorHAnsi"/>
          <w:lang w:val="en-US"/>
        </w:rPr>
        <w:t>2</w:t>
      </w:r>
      <w:r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/>
          <w:lang w:val="en-US"/>
        </w:rPr>
        <w:t>C</w:t>
      </w:r>
      <w:r w:rsidRPr="00B73404">
        <w:rPr>
          <w:rFonts w:asciiTheme="minorHAnsi" w:hAnsiTheme="minorHAnsi"/>
          <w:vertAlign w:val="subscript"/>
          <w:lang w:val="en-US"/>
        </w:rPr>
        <w:t>6</w:t>
      </w:r>
      <w:r w:rsidRPr="00B73404">
        <w:rPr>
          <w:rFonts w:asciiTheme="minorHAnsi" w:hAnsiTheme="minorHAnsi"/>
          <w:lang w:val="en-US"/>
        </w:rPr>
        <w:t>H</w:t>
      </w:r>
      <w:r w:rsidRPr="00B73404">
        <w:rPr>
          <w:rFonts w:asciiTheme="minorHAnsi" w:hAnsiTheme="minorHAnsi"/>
          <w:vertAlign w:val="subscript"/>
          <w:lang w:val="en-US"/>
        </w:rPr>
        <w:t>2</w:t>
      </w:r>
      <w:r w:rsidRPr="00B73404">
        <w:rPr>
          <w:rFonts w:asciiTheme="minorHAnsi" w:hAnsiTheme="minorHAnsi"/>
          <w:lang w:val="en-US"/>
        </w:rPr>
        <w:t>O</w:t>
      </w:r>
      <w:r w:rsidRPr="00B73404">
        <w:rPr>
          <w:rFonts w:asciiTheme="minorHAnsi" w:hAnsiTheme="minorHAnsi"/>
          <w:vertAlign w:val="subscript"/>
          <w:lang w:val="en-US"/>
        </w:rPr>
        <w:t>7(</w:t>
      </w:r>
      <w:proofErr w:type="spellStart"/>
      <w:r w:rsidRPr="00B73404">
        <w:rPr>
          <w:rFonts w:asciiTheme="minorHAnsi" w:hAnsiTheme="minorHAnsi"/>
          <w:vertAlign w:val="subscript"/>
          <w:lang w:val="en-US"/>
        </w:rPr>
        <w:t>aq</w:t>
      </w:r>
      <w:proofErr w:type="spellEnd"/>
      <w:r w:rsidRPr="00B73404">
        <w:rPr>
          <w:rFonts w:asciiTheme="minorHAnsi" w:hAnsiTheme="minorHAnsi"/>
          <w:vertAlign w:val="subscript"/>
          <w:lang w:val="en-US"/>
        </w:rPr>
        <w:t>)</w:t>
      </w:r>
      <w:r w:rsidRPr="00B73404">
        <w:rPr>
          <w:rFonts w:asciiTheme="minorHAnsi" w:hAnsiTheme="minorHAnsi"/>
          <w:lang w:val="en-US"/>
        </w:rPr>
        <w:t xml:space="preserve"> + 3CaCO</w:t>
      </w:r>
      <w:r w:rsidRPr="00B73404">
        <w:rPr>
          <w:rFonts w:asciiTheme="minorHAnsi" w:hAnsiTheme="minorHAnsi"/>
          <w:vertAlign w:val="subscript"/>
          <w:lang w:val="en-US"/>
        </w:rPr>
        <w:t>3(</w:t>
      </w:r>
      <w:proofErr w:type="spellStart"/>
      <w:r w:rsidRPr="00B73404">
        <w:rPr>
          <w:rFonts w:asciiTheme="minorHAnsi" w:hAnsiTheme="minorHAnsi"/>
          <w:vertAlign w:val="subscript"/>
          <w:lang w:val="en-US"/>
        </w:rPr>
        <w:t>aq</w:t>
      </w:r>
      <w:proofErr w:type="spellEnd"/>
      <w:r w:rsidRPr="00B73404">
        <w:rPr>
          <w:rFonts w:asciiTheme="minorHAnsi" w:hAnsiTheme="minorHAnsi"/>
          <w:vertAlign w:val="subscript"/>
          <w:lang w:val="en-US"/>
        </w:rPr>
        <w:t>)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→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3</w:t>
      </w:r>
      <w:r>
        <w:rPr>
          <w:rFonts w:asciiTheme="minorHAnsi" w:hAnsiTheme="minorHAnsi" w:cs="Lucida Sans Unicode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H</w:t>
      </w:r>
      <w:r w:rsidRPr="00B73404">
        <w:rPr>
          <w:rFonts w:asciiTheme="minorHAnsi" w:hAnsiTheme="minorHAnsi" w:cs="Lucida Sans Unicode"/>
          <w:vertAlign w:val="subscript"/>
          <w:lang w:val="en-US"/>
        </w:rPr>
        <w:t>2</w:t>
      </w:r>
      <w:r w:rsidRPr="00B73404">
        <w:rPr>
          <w:rFonts w:asciiTheme="minorHAnsi" w:hAnsiTheme="minorHAnsi" w:cs="Lucida Sans Unicode"/>
          <w:lang w:val="en-US"/>
        </w:rPr>
        <w:t>O</w:t>
      </w:r>
      <w:r w:rsidRPr="00B73404">
        <w:rPr>
          <w:rFonts w:asciiTheme="minorHAnsi" w:hAnsiTheme="minorHAnsi" w:cs="Lucida Sans Unicode"/>
          <w:vertAlign w:val="subscript"/>
          <w:lang w:val="en-US"/>
        </w:rPr>
        <w:t>(l)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+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3</w:t>
      </w:r>
      <w:r>
        <w:rPr>
          <w:rFonts w:asciiTheme="minorHAnsi" w:hAnsiTheme="minorHAnsi" w:cs="Lucida Sans Unicode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CO</w:t>
      </w:r>
      <w:r w:rsidRPr="00B73404">
        <w:rPr>
          <w:rFonts w:asciiTheme="minorHAnsi" w:hAnsiTheme="minorHAnsi" w:cs="Lucida Sans Unicode"/>
          <w:vertAlign w:val="subscript"/>
          <w:lang w:val="en-US"/>
        </w:rPr>
        <w:t>2(g)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+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[Ca(Cit)</w:t>
      </w:r>
      <w:r w:rsidRPr="00B73404">
        <w:rPr>
          <w:rFonts w:asciiTheme="minorHAnsi" w:hAnsiTheme="minorHAnsi" w:cs="Lucida Sans Unicode"/>
          <w:vertAlign w:val="subscript"/>
          <w:lang w:val="en-US"/>
        </w:rPr>
        <w:t>2</w:t>
      </w:r>
      <w:r w:rsidRPr="00B73404">
        <w:rPr>
          <w:rFonts w:asciiTheme="minorHAnsi" w:hAnsiTheme="minorHAnsi" w:cs="Lucida Sans Unicode"/>
          <w:lang w:val="en-US"/>
        </w:rPr>
        <w:t>]</w:t>
      </w:r>
      <w:r w:rsidRPr="00B73404">
        <w:rPr>
          <w:rFonts w:asciiTheme="minorHAnsi" w:hAnsiTheme="minorHAnsi" w:cs="Lucida Sans Unicode"/>
          <w:vertAlign w:val="superscript"/>
          <w:lang w:val="en-US"/>
        </w:rPr>
        <w:t>4-</w:t>
      </w:r>
      <w:r w:rsidRPr="00B73404">
        <w:rPr>
          <w:rFonts w:asciiTheme="minorHAnsi" w:hAnsiTheme="minorHAnsi" w:cs="Lucida Sans Unicode"/>
          <w:vertAlign w:val="subscript"/>
          <w:lang w:val="en-US"/>
        </w:rPr>
        <w:t>(</w:t>
      </w:r>
      <w:proofErr w:type="spellStart"/>
      <w:r w:rsidRPr="00B73404">
        <w:rPr>
          <w:rFonts w:asciiTheme="minorHAnsi" w:hAnsiTheme="minorHAnsi" w:cs="Lucida Sans Unicode"/>
          <w:vertAlign w:val="subscript"/>
          <w:lang w:val="en-US"/>
        </w:rPr>
        <w:t>aq</w:t>
      </w:r>
      <w:proofErr w:type="spellEnd"/>
      <w:r w:rsidRPr="00B73404">
        <w:rPr>
          <w:rFonts w:asciiTheme="minorHAnsi" w:hAnsiTheme="minorHAnsi" w:cs="Lucida Sans Unicode"/>
          <w:vertAlign w:val="subscript"/>
          <w:lang w:val="en-US"/>
        </w:rPr>
        <w:t>)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+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2</w:t>
      </w:r>
      <w:r>
        <w:rPr>
          <w:rFonts w:asciiTheme="minorHAnsi" w:hAnsiTheme="minorHAnsi" w:cs="Lucida Sans Unicode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Ca</w:t>
      </w:r>
      <w:r w:rsidRPr="00B73404">
        <w:rPr>
          <w:rFonts w:asciiTheme="minorHAnsi" w:hAnsiTheme="minorHAnsi" w:cs="Lucida Sans Unicode"/>
          <w:vertAlign w:val="superscript"/>
          <w:lang w:val="en-US"/>
        </w:rPr>
        <w:t>2+</w:t>
      </w:r>
      <w:r w:rsidRPr="00B73404">
        <w:rPr>
          <w:rFonts w:asciiTheme="minorHAnsi" w:hAnsiTheme="minorHAnsi" w:cs="Lucida Sans Unicode"/>
          <w:vertAlign w:val="subscript"/>
          <w:lang w:val="en-US"/>
        </w:rPr>
        <w:t>(</w:t>
      </w:r>
      <w:proofErr w:type="spellStart"/>
      <w:r w:rsidRPr="00B73404">
        <w:rPr>
          <w:rFonts w:asciiTheme="minorHAnsi" w:hAnsiTheme="minorHAnsi" w:cs="Lucida Sans Unicode"/>
          <w:vertAlign w:val="subscript"/>
          <w:lang w:val="en-US"/>
        </w:rPr>
        <w:t>aq</w:t>
      </w:r>
      <w:proofErr w:type="spellEnd"/>
      <w:r w:rsidRPr="00B73404">
        <w:rPr>
          <w:rFonts w:asciiTheme="minorHAnsi" w:hAnsiTheme="minorHAnsi" w:cs="Lucida Sans Unicode"/>
          <w:vertAlign w:val="subscript"/>
          <w:lang w:val="en-US"/>
        </w:rPr>
        <w:t>)</w:t>
      </w:r>
      <w:r>
        <w:rPr>
          <w:rFonts w:asciiTheme="minorHAnsi" w:hAnsiTheme="minorHAnsi" w:cs="Lucida Sans Unicode"/>
          <w:vertAlign w:val="subscript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+ [Ca(Cit)</w:t>
      </w:r>
      <w:r w:rsidRPr="00B73404">
        <w:rPr>
          <w:rFonts w:asciiTheme="minorHAnsi" w:hAnsiTheme="minorHAnsi" w:cs="Lucida Sans Unicode"/>
          <w:vertAlign w:val="subscript"/>
          <w:lang w:val="en-US"/>
        </w:rPr>
        <w:t>2</w:t>
      </w:r>
      <w:r w:rsidRPr="00B73404">
        <w:rPr>
          <w:rFonts w:asciiTheme="minorHAnsi" w:hAnsiTheme="minorHAnsi" w:cs="Lucida Sans Unicode"/>
          <w:lang w:val="en-US"/>
        </w:rPr>
        <w:t>]</w:t>
      </w:r>
      <w:r w:rsidRPr="00B73404">
        <w:rPr>
          <w:rFonts w:asciiTheme="minorHAnsi" w:hAnsiTheme="minorHAnsi" w:cs="Lucida Sans Unicode"/>
          <w:vertAlign w:val="superscript"/>
          <w:lang w:val="en-US"/>
        </w:rPr>
        <w:t>4-</w:t>
      </w:r>
      <w:r w:rsidRPr="00B73404">
        <w:rPr>
          <w:rFonts w:asciiTheme="minorHAnsi" w:hAnsiTheme="minorHAnsi" w:cs="Lucida Sans Unicode"/>
          <w:vertAlign w:val="subscript"/>
          <w:lang w:val="en-US"/>
        </w:rPr>
        <w:t>(</w:t>
      </w:r>
      <w:proofErr w:type="spellStart"/>
      <w:r w:rsidRPr="00B73404">
        <w:rPr>
          <w:rFonts w:asciiTheme="minorHAnsi" w:hAnsiTheme="minorHAnsi" w:cs="Lucida Sans Unicode"/>
          <w:vertAlign w:val="subscript"/>
          <w:lang w:val="en-US"/>
        </w:rPr>
        <w:t>aq</w:t>
      </w:r>
      <w:proofErr w:type="spellEnd"/>
      <w:r w:rsidRPr="00B73404">
        <w:rPr>
          <w:rFonts w:asciiTheme="minorHAnsi" w:hAnsiTheme="minorHAnsi" w:cs="Lucida Sans Unicode"/>
          <w:vertAlign w:val="subscript"/>
          <w:lang w:val="en-US"/>
        </w:rPr>
        <w:t>)</w:t>
      </w:r>
    </w:p>
    <w:p w:rsidR="003D0A70" w:rsidRPr="00B73404" w:rsidRDefault="003D0A70" w:rsidP="003D0A70">
      <w:pPr>
        <w:rPr>
          <w:rFonts w:asciiTheme="minorHAnsi" w:hAnsiTheme="minorHAnsi"/>
          <w:color w:val="auto"/>
          <w:lang w:val="en-US"/>
        </w:rPr>
      </w:pPr>
      <w:r w:rsidRPr="00B73404">
        <w:rPr>
          <w:rFonts w:asciiTheme="minorHAnsi" w:hAnsiTheme="minorHAnsi" w:cs="Lucida Sans Unicode"/>
          <w:lang w:val="en-US"/>
        </w:rPr>
        <w:t>2</w:t>
      </w:r>
      <w:r>
        <w:rPr>
          <w:rFonts w:asciiTheme="minorHAnsi" w:hAnsiTheme="minorHAnsi" w:cs="Lucida Sans Unicode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Ca</w:t>
      </w:r>
      <w:r w:rsidRPr="00B73404">
        <w:rPr>
          <w:rFonts w:asciiTheme="minorHAnsi" w:hAnsiTheme="minorHAnsi" w:cs="Lucida Sans Unicode"/>
          <w:vertAlign w:val="superscript"/>
          <w:lang w:val="en-US"/>
        </w:rPr>
        <w:t>2+</w:t>
      </w:r>
      <w:r w:rsidRPr="00B73404">
        <w:rPr>
          <w:rFonts w:asciiTheme="minorHAnsi" w:hAnsiTheme="minorHAnsi" w:cs="Lucida Sans Unicode"/>
          <w:vertAlign w:val="subscript"/>
          <w:lang w:val="en-US"/>
        </w:rPr>
        <w:t>(</w:t>
      </w:r>
      <w:proofErr w:type="spellStart"/>
      <w:r w:rsidRPr="00B73404">
        <w:rPr>
          <w:rFonts w:asciiTheme="minorHAnsi" w:hAnsiTheme="minorHAnsi" w:cs="Lucida Sans Unicode"/>
          <w:vertAlign w:val="subscript"/>
          <w:lang w:val="en-US"/>
        </w:rPr>
        <w:t>aq</w:t>
      </w:r>
      <w:proofErr w:type="spellEnd"/>
      <w:r w:rsidRPr="00B73404">
        <w:rPr>
          <w:rFonts w:asciiTheme="minorHAnsi" w:hAnsiTheme="minorHAnsi" w:cs="Lucida Sans Unicode"/>
          <w:vertAlign w:val="subscript"/>
          <w:lang w:val="en-US"/>
        </w:rPr>
        <w:t>)</w:t>
      </w:r>
      <w:r w:rsidRPr="00B73404">
        <w:rPr>
          <w:rFonts w:asciiTheme="minorHAnsi" w:hAnsiTheme="minorHAnsi" w:cs="Lucida Sans Unicode"/>
          <w:lang w:val="en-US"/>
        </w:rPr>
        <w:t xml:space="preserve"> →</w:t>
      </w:r>
      <w:r w:rsidRPr="00B73404">
        <w:rPr>
          <w:rFonts w:asciiTheme="minorHAnsi" w:hAnsiTheme="minorHAnsi"/>
          <w:lang w:val="en-US"/>
        </w:rPr>
        <w:t xml:space="preserve"> </w:t>
      </w:r>
      <w:r w:rsidRPr="00B73404">
        <w:rPr>
          <w:rFonts w:asciiTheme="minorHAnsi" w:hAnsiTheme="minorHAnsi" w:cs="Lucida Sans Unicode"/>
          <w:lang w:val="en-US"/>
        </w:rPr>
        <w:t>Ca</w:t>
      </w:r>
      <w:r w:rsidRPr="00B73404">
        <w:rPr>
          <w:rFonts w:asciiTheme="minorHAnsi" w:hAnsiTheme="minorHAnsi" w:cs="Lucida Sans Unicode"/>
          <w:vertAlign w:val="subscript"/>
          <w:lang w:val="en-US"/>
        </w:rPr>
        <w:t>3</w:t>
      </w:r>
      <w:r w:rsidRPr="00B73404">
        <w:rPr>
          <w:rFonts w:asciiTheme="minorHAnsi" w:hAnsiTheme="minorHAnsi" w:cs="Lucida Sans Unicode"/>
          <w:lang w:val="en-US"/>
        </w:rPr>
        <w:t>(Cit)</w:t>
      </w:r>
      <w:r w:rsidRPr="00B73404">
        <w:rPr>
          <w:rFonts w:asciiTheme="minorHAnsi" w:hAnsiTheme="minorHAnsi" w:cs="Lucida Sans Unicode"/>
          <w:vertAlign w:val="subscript"/>
          <w:lang w:val="en-US"/>
        </w:rPr>
        <w:t>2(s)</w:t>
      </w:r>
    </w:p>
    <w:p w:rsidR="001600BF" w:rsidRPr="003D0A70" w:rsidRDefault="001600BF" w:rsidP="001600BF">
      <w:pPr>
        <w:spacing w:after="0"/>
        <w:jc w:val="left"/>
        <w:rPr>
          <w:lang w:val="en-US"/>
        </w:rPr>
        <w:sectPr w:rsidR="001600BF" w:rsidRPr="003D0A70">
          <w:pgSz w:w="11906" w:h="16838"/>
          <w:pgMar w:top="1417" w:right="1417" w:bottom="709" w:left="1417" w:header="708" w:footer="708" w:gutter="0"/>
          <w:pgNumType w:start="1"/>
          <w:cols w:space="72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867"/>
      </w:tblGrid>
      <w:tr w:rsidR="003D0A70" w:rsidTr="00E34720">
        <w:trPr>
          <w:trHeight w:val="70"/>
        </w:trPr>
        <w:tc>
          <w:tcPr>
            <w:tcW w:w="3070" w:type="dxa"/>
          </w:tcPr>
          <w:p w:rsidR="003D0A70" w:rsidRPr="001D79AE" w:rsidRDefault="003D0A70" w:rsidP="00E34720">
            <w:pPr>
              <w:tabs>
                <w:tab w:val="left" w:pos="1701"/>
                <w:tab w:val="left" w:pos="1985"/>
              </w:tabs>
            </w:pPr>
            <w:r w:rsidRPr="001D79AE">
              <w:lastRenderedPageBreak/>
              <w:t>Name:</w:t>
            </w:r>
          </w:p>
        </w:tc>
        <w:tc>
          <w:tcPr>
            <w:tcW w:w="3275" w:type="dxa"/>
          </w:tcPr>
          <w:p w:rsidR="003D0A70" w:rsidRPr="001D79AE" w:rsidRDefault="003D0A70" w:rsidP="00E34720">
            <w:pPr>
              <w:tabs>
                <w:tab w:val="left" w:pos="1701"/>
                <w:tab w:val="left" w:pos="1985"/>
              </w:tabs>
            </w:pPr>
            <w:r w:rsidRPr="001D79AE">
              <w:t xml:space="preserve">Thema: </w:t>
            </w:r>
            <w:r>
              <w:t>Säure-Base-Reaktionen</w:t>
            </w:r>
          </w:p>
        </w:tc>
        <w:tc>
          <w:tcPr>
            <w:tcW w:w="2867" w:type="dxa"/>
          </w:tcPr>
          <w:p w:rsidR="003D0A70" w:rsidRPr="001D79AE" w:rsidRDefault="003D0A70" w:rsidP="00E34720">
            <w:pPr>
              <w:tabs>
                <w:tab w:val="left" w:pos="1701"/>
                <w:tab w:val="left" w:pos="1985"/>
              </w:tabs>
            </w:pPr>
            <w:r w:rsidRPr="001D79AE">
              <w:t>Datum:</w:t>
            </w:r>
          </w:p>
        </w:tc>
      </w:tr>
    </w:tbl>
    <w:p w:rsidR="003D0A70" w:rsidRPr="005B043C" w:rsidRDefault="003D0A70" w:rsidP="003D0A70">
      <w:pPr>
        <w:tabs>
          <w:tab w:val="left" w:pos="1701"/>
          <w:tab w:val="left" w:pos="1985"/>
        </w:tabs>
        <w:rPr>
          <w:b/>
          <w:sz w:val="16"/>
          <w:szCs w:val="16"/>
        </w:rPr>
      </w:pPr>
    </w:p>
    <w:p w:rsidR="003D0A70" w:rsidRDefault="003D0A70" w:rsidP="003D0A70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Saure und alkalische Substanzen im Haushalt</w:t>
      </w:r>
    </w:p>
    <w:p w:rsidR="003D0A70" w:rsidRDefault="003D0A70" w:rsidP="003D0A70">
      <w:pPr>
        <w:rPr>
          <w:color w:val="auto"/>
        </w:rPr>
      </w:pPr>
      <w:r>
        <w:rPr>
          <w:color w:val="auto"/>
        </w:rPr>
        <w:t>Im Haushalt lassen sich Säuren und Basen finden, die miteinander reagieren. Essig enthält Essi</w:t>
      </w:r>
      <w:r>
        <w:rPr>
          <w:color w:val="auto"/>
        </w:rPr>
        <w:t>g</w:t>
      </w:r>
      <w:r>
        <w:rPr>
          <w:color w:val="auto"/>
        </w:rPr>
        <w:t xml:space="preserve">säure und der Saft einer Zitrone </w:t>
      </w:r>
      <w:proofErr w:type="spellStart"/>
      <w:r>
        <w:rPr>
          <w:color w:val="auto"/>
        </w:rPr>
        <w:t>Citronensäure</w:t>
      </w:r>
      <w:proofErr w:type="spellEnd"/>
      <w:r>
        <w:rPr>
          <w:color w:val="auto"/>
        </w:rPr>
        <w:t xml:space="preserve">. </w:t>
      </w:r>
    </w:p>
    <w:p w:rsidR="003D0A70" w:rsidRDefault="003D0A70" w:rsidP="003D0A70">
      <w:pPr>
        <w:rPr>
          <w:color w:val="auto"/>
        </w:rPr>
      </w:pPr>
    </w:p>
    <w:p w:rsidR="003D0A70" w:rsidRPr="00B92013" w:rsidRDefault="003D0A70" w:rsidP="003D0A70">
      <w:pPr>
        <w:rPr>
          <w:b/>
          <w:color w:val="auto"/>
        </w:rPr>
      </w:pPr>
      <w:r w:rsidRPr="00B92013">
        <w:rPr>
          <w:b/>
          <w:color w:val="auto"/>
        </w:rPr>
        <w:t xml:space="preserve">Aufgabe 1: </w:t>
      </w:r>
    </w:p>
    <w:p w:rsidR="003D0A70" w:rsidRDefault="003D0A70" w:rsidP="003D0A70">
      <w:pPr>
        <w:jc w:val="left"/>
        <w:rPr>
          <w:color w:val="auto"/>
        </w:rPr>
      </w:pPr>
      <w:r>
        <w:rPr>
          <w:color w:val="auto"/>
        </w:rPr>
        <w:t>Fülle ein Glas mit Essig und lege ein Ei hinein. Die Eierschale besteht aus Kalk (</w:t>
      </w:r>
      <w:proofErr w:type="spellStart"/>
      <w:r>
        <w:rPr>
          <w:color w:val="auto"/>
        </w:rPr>
        <w:t>Calciumcarbonat</w:t>
      </w:r>
      <w:proofErr w:type="spellEnd"/>
      <w:r>
        <w:rPr>
          <w:color w:val="auto"/>
        </w:rPr>
        <w:t xml:space="preserve">). Nenne das entstehende Gas. </w:t>
      </w:r>
    </w:p>
    <w:p w:rsidR="003D0A70" w:rsidRDefault="003D0A70" w:rsidP="003D0A70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</w:t>
      </w:r>
    </w:p>
    <w:p w:rsidR="003D0A70" w:rsidRDefault="003D0A70" w:rsidP="003D0A70">
      <w:pPr>
        <w:rPr>
          <w:color w:val="auto"/>
        </w:rPr>
      </w:pPr>
    </w:p>
    <w:p w:rsidR="003D0A70" w:rsidRPr="00B92013" w:rsidRDefault="003D0A70" w:rsidP="003D0A70">
      <w:pPr>
        <w:jc w:val="left"/>
        <w:rPr>
          <w:b/>
          <w:color w:val="auto"/>
        </w:rPr>
      </w:pPr>
      <w:r w:rsidRPr="00B92013">
        <w:rPr>
          <w:b/>
          <w:color w:val="auto"/>
        </w:rPr>
        <w:t xml:space="preserve">Aufgabe 2: </w:t>
      </w:r>
    </w:p>
    <w:p w:rsidR="003D0A70" w:rsidRDefault="003D0A70" w:rsidP="003D0A70">
      <w:pPr>
        <w:jc w:val="left"/>
        <w:rPr>
          <w:color w:val="auto"/>
        </w:rPr>
      </w:pPr>
      <w:r>
        <w:rPr>
          <w:color w:val="auto"/>
        </w:rPr>
        <w:t xml:space="preserve">Gebe einen Esslöffel Backpulver in ein Glas und gebe etwa die gleiche Menge Zitronensaft dazu. </w:t>
      </w:r>
      <w:r w:rsidRPr="00A10A2B">
        <w:rPr>
          <w:i/>
          <w:color w:val="auto"/>
        </w:rPr>
        <w:t>Beschreibe</w:t>
      </w:r>
      <w:r>
        <w:rPr>
          <w:color w:val="auto"/>
        </w:rPr>
        <w:t xml:space="preserve"> und </w:t>
      </w:r>
      <w:r w:rsidRPr="00A10A2B">
        <w:rPr>
          <w:i/>
          <w:color w:val="auto"/>
        </w:rPr>
        <w:t>erkläre</w:t>
      </w:r>
      <w:r>
        <w:rPr>
          <w:color w:val="auto"/>
        </w:rPr>
        <w:t xml:space="preserve"> deine Beobachtung.</w:t>
      </w:r>
    </w:p>
    <w:p w:rsidR="003D0A70" w:rsidRDefault="003D0A70" w:rsidP="003D0A7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3D0A70" w:rsidRDefault="003D0A70" w:rsidP="003D0A7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3D0A70" w:rsidRDefault="003D0A70" w:rsidP="003D0A7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3D0A70" w:rsidRDefault="003D0A70" w:rsidP="003D0A70">
      <w:pPr>
        <w:jc w:val="left"/>
        <w:rPr>
          <w:color w:val="auto"/>
        </w:rPr>
      </w:pPr>
    </w:p>
    <w:p w:rsidR="003D0A70" w:rsidRPr="00B92013" w:rsidRDefault="003D0A70" w:rsidP="003D0A70">
      <w:pPr>
        <w:jc w:val="left"/>
        <w:rPr>
          <w:b/>
          <w:color w:val="auto"/>
        </w:rPr>
      </w:pPr>
      <w:r w:rsidRPr="00B92013">
        <w:rPr>
          <w:b/>
          <w:color w:val="auto"/>
        </w:rPr>
        <w:t xml:space="preserve">Aufgabe 3: </w:t>
      </w:r>
    </w:p>
    <w:p w:rsidR="003D0A70" w:rsidRPr="00A10A2B" w:rsidRDefault="003D0A70" w:rsidP="003D0A70">
      <w:pPr>
        <w:jc w:val="left"/>
        <w:rPr>
          <w:color w:val="auto"/>
        </w:rPr>
      </w:pPr>
      <w:r>
        <w:rPr>
          <w:color w:val="auto"/>
        </w:rPr>
        <w:t xml:space="preserve">Deine Eltern möchten Zitronensaft verwenden, um ihre Kaffemaschine zu entkalken. Du rätst ihnen davon ab. </w:t>
      </w:r>
      <w:r w:rsidRPr="0013089D">
        <w:rPr>
          <w:i/>
          <w:color w:val="auto"/>
        </w:rPr>
        <w:t>Bewerte</w:t>
      </w:r>
      <w:r>
        <w:rPr>
          <w:color w:val="auto"/>
        </w:rPr>
        <w:t xml:space="preserve"> das Vorhaben deiner Eltern und </w:t>
      </w:r>
      <w:r w:rsidRPr="0013089D">
        <w:rPr>
          <w:i/>
          <w:color w:val="auto"/>
        </w:rPr>
        <w:t>begründe</w:t>
      </w:r>
      <w:r>
        <w:rPr>
          <w:color w:val="auto"/>
        </w:rPr>
        <w:t xml:space="preserve"> ihnen deinen Rat.  </w:t>
      </w:r>
    </w:p>
    <w:p w:rsidR="003D0A70" w:rsidRDefault="003D0A70" w:rsidP="003D0A7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3D0A70" w:rsidRDefault="003D0A70" w:rsidP="003D0A7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3D0A70" w:rsidRDefault="003D0A70" w:rsidP="003D0A7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3D0A70" w:rsidRPr="0029681A" w:rsidRDefault="003D0A70" w:rsidP="003D0A70">
      <w:pPr>
        <w:jc w:val="left"/>
        <w:rPr>
          <w:color w:val="auto"/>
        </w:rPr>
        <w:sectPr w:rsidR="003D0A70" w:rsidRPr="0029681A" w:rsidSect="0049087A">
          <w:headerReference w:type="default" r:id="rId8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rPr>
          <w:color w:val="auto"/>
        </w:rPr>
        <w:t>_______________________________________________________________________________________________________________</w:t>
      </w:r>
    </w:p>
    <w:p w:rsidR="001600BF" w:rsidRDefault="001600BF" w:rsidP="003D0A70">
      <w:pPr>
        <w:tabs>
          <w:tab w:val="left" w:pos="1701"/>
          <w:tab w:val="left" w:pos="1985"/>
        </w:tabs>
        <w:ind w:left="1980" w:hanging="1980"/>
      </w:pPr>
    </w:p>
    <w:sectPr w:rsidR="001600BF" w:rsidSect="00105256">
      <w:headerReference w:type="default" r:id="rId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BC" w:rsidRDefault="006558BC" w:rsidP="009524CC">
      <w:pPr>
        <w:spacing w:after="0"/>
      </w:pPr>
      <w:r>
        <w:separator/>
      </w:r>
    </w:p>
  </w:endnote>
  <w:endnote w:type="continuationSeparator" w:id="0">
    <w:p w:rsidR="006558BC" w:rsidRDefault="006558BC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BC" w:rsidRDefault="006558BC" w:rsidP="009524CC">
      <w:pPr>
        <w:spacing w:after="0"/>
      </w:pPr>
      <w:r>
        <w:separator/>
      </w:r>
    </w:p>
  </w:footnote>
  <w:footnote w:type="continuationSeparator" w:id="0">
    <w:p w:rsidR="006558BC" w:rsidRDefault="006558BC" w:rsidP="009524CC">
      <w:pPr>
        <w:spacing w:after="0"/>
      </w:pPr>
      <w:r>
        <w:continuationSeparator/>
      </w:r>
    </w:p>
  </w:footnote>
  <w:footnote w:id="1">
    <w:p w:rsidR="003D0A70" w:rsidRDefault="003D0A70" w:rsidP="003D0A7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cs="Helvetica"/>
          <w:color w:val="auto"/>
        </w:rPr>
        <w:t>Niedersächsisches Kultusministerium</w:t>
      </w:r>
      <w:r w:rsidRPr="00B937A2">
        <w:rPr>
          <w:rFonts w:asciiTheme="majorHAnsi" w:hAnsiTheme="majorHAnsi"/>
        </w:rPr>
        <w:t xml:space="preserve">, </w:t>
      </w:r>
      <w:hyperlink r:id="rId1" w:history="1">
        <w:r>
          <w:rPr>
            <w:rStyle w:val="Hyperlink"/>
          </w:rPr>
          <w:t>http://db2.nibis.de/1db/cuvo/datei/kc_gym_nws_07_nib.pdf</w:t>
        </w:r>
      </w:hyperlink>
      <w:r>
        <w:t xml:space="preserve"> S.51 und 61, 2007 (Zuletzt abgerufen am</w:t>
      </w:r>
      <w:r>
        <w:rPr>
          <w:rFonts w:asciiTheme="majorHAnsi" w:hAnsiTheme="majorHAnsi"/>
        </w:rPr>
        <w:t xml:space="preserve"> </w:t>
      </w:r>
      <w:r>
        <w:t>28.07.2013 um 19:43 Uhr)</w:t>
      </w:r>
      <w:r w:rsidRPr="00B937A2">
        <w:rPr>
          <w:rFonts w:asciiTheme="majorHAnsi" w:hAnsiTheme="maj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70" w:rsidRPr="00337B69" w:rsidRDefault="003D0A70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0BF"/>
    <w:rsid w:val="00160AE4"/>
    <w:rsid w:val="0016225E"/>
    <w:rsid w:val="001636D7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5F9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0A70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0A0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8BC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991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26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40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b2.nibis.de/1db/cuvo/datei/kc_gym_nws_07_nib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37C0-49F4-4B64-B734-C32FD83B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4</cp:revision>
  <cp:lastPrinted>2012-06-21T19:47:00Z</cp:lastPrinted>
  <dcterms:created xsi:type="dcterms:W3CDTF">2013-07-10T10:59:00Z</dcterms:created>
  <dcterms:modified xsi:type="dcterms:W3CDTF">2013-08-15T08:06:00Z</dcterms:modified>
</cp:coreProperties>
</file>