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822" w:rsidRPr="009D1355" w:rsidRDefault="00700822" w:rsidP="00700822">
      <w:pPr>
        <w:autoSpaceDE w:val="0"/>
        <w:autoSpaceDN w:val="0"/>
        <w:adjustRightInd w:val="0"/>
        <w:rPr>
          <w:rFonts w:ascii="Times-Roman" w:hAnsi="Times-Roman" w:cs="Times-Roman"/>
        </w:rPr>
      </w:pPr>
      <w:r>
        <w:rPr>
          <w:rFonts w:ascii="Times-Roman" w:hAnsi="Times-Roman" w:cs="Times-Roman"/>
          <w:b/>
          <w:sz w:val="28"/>
          <w:szCs w:val="28"/>
        </w:rPr>
        <w:t>Schulversuchspraktikum</w:t>
      </w:r>
    </w:p>
    <w:p w:rsidR="00700822" w:rsidRDefault="00700822" w:rsidP="00700822">
      <w:r>
        <w:t>Mona-Christin Maaß</w:t>
      </w:r>
    </w:p>
    <w:p w:rsidR="00700822" w:rsidRDefault="00700822" w:rsidP="00700822">
      <w:r>
        <w:t>Sommersemester 2013</w:t>
      </w:r>
    </w:p>
    <w:p w:rsidR="00700822" w:rsidRDefault="00700822" w:rsidP="00700822">
      <w:r>
        <w:rPr>
          <w:noProof/>
          <w:lang w:eastAsia="de-DE"/>
        </w:rPr>
        <w:drawing>
          <wp:anchor distT="0" distB="0" distL="114300" distR="114300" simplePos="0" relativeHeight="251648512" behindDoc="1" locked="0" layoutInCell="1" allowOverlap="1">
            <wp:simplePos x="0" y="0"/>
            <wp:positionH relativeFrom="column">
              <wp:posOffset>628015</wp:posOffset>
            </wp:positionH>
            <wp:positionV relativeFrom="paragraph">
              <wp:posOffset>245110</wp:posOffset>
            </wp:positionV>
            <wp:extent cx="2403475" cy="2125980"/>
            <wp:effectExtent l="304800" t="285750" r="282575" b="274320"/>
            <wp:wrapTight wrapText="bothSides">
              <wp:wrapPolygon edited="0">
                <wp:start x="20646" y="-1152"/>
                <wp:lineTo x="1565" y="-1418"/>
                <wp:lineTo x="-1142" y="-778"/>
                <wp:lineTo x="-1181" y="3931"/>
                <wp:lineTo x="-1320" y="7048"/>
                <wp:lineTo x="-1121" y="10232"/>
                <wp:lineTo x="-1229" y="16499"/>
                <wp:lineTo x="-1080" y="22229"/>
                <wp:lineTo x="-911" y="22262"/>
                <wp:lineTo x="606" y="22565"/>
                <wp:lineTo x="1112" y="22666"/>
                <wp:lineTo x="12765" y="22630"/>
                <wp:lineTo x="12795" y="22439"/>
                <wp:lineTo x="16167" y="23111"/>
                <wp:lineTo x="22534" y="22415"/>
                <wp:lineTo x="22544" y="21238"/>
                <wp:lineTo x="22315" y="18244"/>
                <wp:lineTo x="22345" y="18054"/>
                <wp:lineTo x="22453" y="15127"/>
                <wp:lineTo x="22483" y="14937"/>
                <wp:lineTo x="22423" y="11977"/>
                <wp:lineTo x="22453" y="11786"/>
                <wp:lineTo x="22393" y="8826"/>
                <wp:lineTo x="22423" y="8636"/>
                <wp:lineTo x="22363" y="5676"/>
                <wp:lineTo x="22393" y="5485"/>
                <wp:lineTo x="22501" y="2559"/>
                <wp:lineTo x="22531" y="2368"/>
                <wp:lineTo x="22164" y="-850"/>
                <wp:lineTo x="20646" y="-1152"/>
              </wp:wrapPolygon>
            </wp:wrapTight>
            <wp:docPr id="117" name="Grafik 116" descr="Kohlenstoffdioxid in Wa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lenstoffdioxid in Wasser.png"/>
                    <pic:cNvPicPr/>
                  </pic:nvPicPr>
                  <pic:blipFill>
                    <a:blip r:embed="rId8" cstate="print"/>
                    <a:stretch>
                      <a:fillRect/>
                    </a:stretch>
                  </pic:blipFill>
                  <pic:spPr>
                    <a:xfrm rot="21000055">
                      <a:off x="0" y="0"/>
                      <a:ext cx="2403475" cy="2125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Klassenstufen 9 &amp; 10</w:t>
      </w:r>
    </w:p>
    <w:p w:rsidR="00700822" w:rsidRDefault="00700822" w:rsidP="00700822">
      <w:r>
        <w:tab/>
      </w:r>
    </w:p>
    <w:p w:rsidR="00700822" w:rsidRDefault="00700822" w:rsidP="00700822"/>
    <w:p w:rsidR="00700822" w:rsidRDefault="00700822" w:rsidP="00700822">
      <w:r>
        <w:rPr>
          <w:noProof/>
          <w:lang w:eastAsia="de-DE"/>
        </w:rPr>
        <w:drawing>
          <wp:anchor distT="0" distB="0" distL="114300" distR="114300" simplePos="0" relativeHeight="251647488" behindDoc="1" locked="0" layoutInCell="1" allowOverlap="1">
            <wp:simplePos x="0" y="0"/>
            <wp:positionH relativeFrom="column">
              <wp:posOffset>328930</wp:posOffset>
            </wp:positionH>
            <wp:positionV relativeFrom="paragraph">
              <wp:posOffset>336550</wp:posOffset>
            </wp:positionV>
            <wp:extent cx="5762625" cy="1876425"/>
            <wp:effectExtent l="190500" t="1504950" r="142875" b="1495425"/>
            <wp:wrapTight wrapText="bothSides">
              <wp:wrapPolygon edited="0">
                <wp:start x="21602" y="-1441"/>
                <wp:lineTo x="-364" y="-1177"/>
                <wp:lineTo x="-506" y="1144"/>
                <wp:lineTo x="-574" y="13742"/>
                <wp:lineTo x="-606" y="17576"/>
                <wp:lineTo x="-546" y="17694"/>
                <wp:lineTo x="-584" y="17879"/>
                <wp:lineTo x="-556" y="21831"/>
                <wp:lineTo x="-496" y="21949"/>
                <wp:lineTo x="-134" y="22655"/>
                <wp:lineTo x="-74" y="22772"/>
                <wp:lineTo x="1947" y="22819"/>
                <wp:lineTo x="1985" y="22633"/>
                <wp:lineTo x="2046" y="22751"/>
                <wp:lineTo x="4127" y="22915"/>
                <wp:lineTo x="4165" y="22730"/>
                <wp:lineTo x="4225" y="22847"/>
                <wp:lineTo x="6186" y="22776"/>
                <wp:lineTo x="6224" y="22591"/>
                <wp:lineTo x="6284" y="22709"/>
                <wp:lineTo x="8305" y="22755"/>
                <wp:lineTo x="8344" y="22570"/>
                <wp:lineTo x="8404" y="22687"/>
                <wp:lineTo x="10485" y="22851"/>
                <wp:lineTo x="10523" y="22666"/>
                <wp:lineTo x="10584" y="22784"/>
                <wp:lineTo x="12604" y="22830"/>
                <wp:lineTo x="12643" y="22645"/>
                <wp:lineTo x="12703" y="22763"/>
                <wp:lineTo x="14724" y="22809"/>
                <wp:lineTo x="14762" y="22624"/>
                <wp:lineTo x="14822" y="22741"/>
                <wp:lineTo x="16843" y="22788"/>
                <wp:lineTo x="16882" y="22603"/>
                <wp:lineTo x="16942" y="22720"/>
                <wp:lineTo x="18902" y="22649"/>
                <wp:lineTo x="18941" y="22464"/>
                <wp:lineTo x="19001" y="22581"/>
                <wp:lineTo x="21082" y="22745"/>
                <wp:lineTo x="21520" y="23081"/>
                <wp:lineTo x="21909" y="22020"/>
                <wp:lineTo x="21964" y="-736"/>
                <wp:lineTo x="21602" y="-1441"/>
              </wp:wrapPolygon>
            </wp:wrapTight>
            <wp:docPr id="103" name="Grafik 102" descr="Zitronensaft entfernt Ros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saft entfernt Rost_2.png"/>
                    <pic:cNvPicPr/>
                  </pic:nvPicPr>
                  <pic:blipFill>
                    <a:blip r:embed="rId9" cstate="print"/>
                    <a:stretch>
                      <a:fillRect/>
                    </a:stretch>
                  </pic:blipFill>
                  <pic:spPr>
                    <a:xfrm rot="19654049">
                      <a:off x="0" y="0"/>
                      <a:ext cx="5762625"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00822" w:rsidRDefault="00700822" w:rsidP="00700822"/>
    <w:p w:rsidR="00700822" w:rsidRDefault="00700822" w:rsidP="00700822"/>
    <w:p w:rsidR="00700822" w:rsidRDefault="00700822" w:rsidP="00700822">
      <w:r>
        <w:rPr>
          <w:noProof/>
          <w:lang w:eastAsia="de-DE"/>
        </w:rPr>
        <w:drawing>
          <wp:anchor distT="0" distB="0" distL="114300" distR="114300" simplePos="0" relativeHeight="251650560" behindDoc="1" locked="0" layoutInCell="1" allowOverlap="1">
            <wp:simplePos x="0" y="0"/>
            <wp:positionH relativeFrom="column">
              <wp:posOffset>3462655</wp:posOffset>
            </wp:positionH>
            <wp:positionV relativeFrom="paragraph">
              <wp:posOffset>142875</wp:posOffset>
            </wp:positionV>
            <wp:extent cx="2346960" cy="3143250"/>
            <wp:effectExtent l="114300" t="76200" r="91440" b="76200"/>
            <wp:wrapTight wrapText="bothSides">
              <wp:wrapPolygon edited="0">
                <wp:start x="-1052" y="-524"/>
                <wp:lineTo x="-1052" y="22124"/>
                <wp:lineTo x="22266" y="22124"/>
                <wp:lineTo x="22442" y="20553"/>
                <wp:lineTo x="22442" y="1571"/>
                <wp:lineTo x="22266" y="-393"/>
                <wp:lineTo x="22266" y="-524"/>
                <wp:lineTo x="-1052" y="-524"/>
              </wp:wrapPolygon>
            </wp:wrapTight>
            <wp:docPr id="118" name="Grafik 117" descr="Ei in Es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in Essig.jpg"/>
                    <pic:cNvPicPr/>
                  </pic:nvPicPr>
                  <pic:blipFill>
                    <a:blip r:embed="rId10" cstate="print"/>
                    <a:stretch>
                      <a:fillRect/>
                    </a:stretch>
                  </pic:blipFill>
                  <pic:spPr>
                    <a:xfrm>
                      <a:off x="0" y="0"/>
                      <a:ext cx="2346960" cy="314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00822" w:rsidRDefault="00700822" w:rsidP="00700822"/>
    <w:p w:rsidR="00700822" w:rsidRDefault="00700822" w:rsidP="00700822">
      <w:r>
        <w:rPr>
          <w:noProof/>
          <w:lang w:eastAsia="de-DE"/>
        </w:rPr>
        <w:drawing>
          <wp:anchor distT="0" distB="0" distL="114300" distR="114300" simplePos="0" relativeHeight="251649536" behindDoc="1" locked="0" layoutInCell="1" allowOverlap="1">
            <wp:simplePos x="0" y="0"/>
            <wp:positionH relativeFrom="column">
              <wp:posOffset>-217170</wp:posOffset>
            </wp:positionH>
            <wp:positionV relativeFrom="paragraph">
              <wp:posOffset>909320</wp:posOffset>
            </wp:positionV>
            <wp:extent cx="4342765" cy="1459865"/>
            <wp:effectExtent l="247650" t="666750" r="210185" b="654685"/>
            <wp:wrapTight wrapText="bothSides">
              <wp:wrapPolygon edited="0">
                <wp:start x="-582" y="-1019"/>
                <wp:lineTo x="-712" y="3782"/>
                <wp:lineTo x="-660" y="8428"/>
                <wp:lineTo x="-699" y="13151"/>
                <wp:lineTo x="-595" y="22443"/>
                <wp:lineTo x="-517" y="23256"/>
                <wp:lineTo x="3283" y="23837"/>
                <wp:lineTo x="4012" y="23218"/>
                <wp:lineTo x="4038" y="23489"/>
                <wp:lineTo x="9531" y="23218"/>
                <wp:lineTo x="9713" y="23063"/>
                <wp:lineTo x="9739" y="23334"/>
                <wp:lineTo x="15049" y="23219"/>
                <wp:lineTo x="15322" y="22986"/>
                <wp:lineTo x="15348" y="23258"/>
                <wp:lineTo x="20476" y="23297"/>
                <wp:lineTo x="20841" y="22987"/>
                <wp:lineTo x="20867" y="23258"/>
                <wp:lineTo x="21075" y="23374"/>
                <wp:lineTo x="21257" y="23219"/>
                <wp:lineTo x="21986" y="22600"/>
                <wp:lineTo x="22077" y="22522"/>
                <wp:lineTo x="22142" y="22174"/>
                <wp:lineTo x="22025" y="21980"/>
                <wp:lineTo x="22090" y="17528"/>
                <wp:lineTo x="22064" y="17257"/>
                <wp:lineTo x="22129" y="12805"/>
                <wp:lineTo x="22103" y="12534"/>
                <wp:lineTo x="22168" y="8081"/>
                <wp:lineTo x="22142" y="7810"/>
                <wp:lineTo x="22181" y="3087"/>
                <wp:lineTo x="21921" y="-1675"/>
                <wp:lineTo x="147" y="-1639"/>
                <wp:lineTo x="-582" y="-1019"/>
              </wp:wrapPolygon>
            </wp:wrapTight>
            <wp:docPr id="119" name="Grafik 118" descr="Mamor_Zitronensaft+Es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or_Zitronensaft+Essig.png"/>
                    <pic:cNvPicPr/>
                  </pic:nvPicPr>
                  <pic:blipFill>
                    <a:blip r:embed="rId11" cstate="print"/>
                    <a:stretch>
                      <a:fillRect/>
                    </a:stretch>
                  </pic:blipFill>
                  <pic:spPr>
                    <a:xfrm rot="956619">
                      <a:off x="0" y="0"/>
                      <a:ext cx="4342765" cy="1459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00822" w:rsidRDefault="00700822" w:rsidP="00700822"/>
    <w:p w:rsidR="00700822" w:rsidRDefault="00700822" w:rsidP="00700822"/>
    <w:p w:rsidR="00700822" w:rsidRDefault="00700822" w:rsidP="00700822"/>
    <w:p w:rsidR="00700822" w:rsidRDefault="00700822" w:rsidP="00700822"/>
    <w:p w:rsidR="00700822" w:rsidRDefault="001B063D" w:rsidP="00700822">
      <w:pPr>
        <w:autoSpaceDE w:val="0"/>
        <w:autoSpaceDN w:val="0"/>
        <w:adjustRightInd w:val="0"/>
        <w:jc w:val="center"/>
        <w:rPr>
          <w:rFonts w:ascii="Times New Roman" w:hAnsi="Times New Roman" w:cs="Times New Roman"/>
          <w:b/>
          <w:sz w:val="40"/>
          <w:szCs w:val="40"/>
        </w:rPr>
      </w:pPr>
      <w:r w:rsidRPr="001B063D">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59" type="#_x0000_t32" style="position:absolute;left:0;text-align:left;margin-left:1.9pt;margin-top:29.15pt;width:448.5pt;height:0;z-index:251652608" o:connectortype="straight"/>
        </w:pict>
      </w:r>
    </w:p>
    <w:p w:rsidR="00700822" w:rsidRDefault="00700822" w:rsidP="00700822">
      <w:pPr>
        <w:tabs>
          <w:tab w:val="center" w:pos="4536"/>
          <w:tab w:val="right" w:pos="9072"/>
        </w:tabs>
        <w:autoSpaceDE w:val="0"/>
        <w:autoSpaceDN w:val="0"/>
        <w:adjustRightInd w:val="0"/>
        <w:jc w:val="left"/>
        <w:rPr>
          <w:rFonts w:ascii="Times New Roman" w:hAnsi="Times New Roman" w:cs="Times New Roman"/>
          <w:b/>
          <w:sz w:val="40"/>
          <w:szCs w:val="40"/>
        </w:rPr>
      </w:pPr>
      <w:r>
        <w:rPr>
          <w:rFonts w:ascii="Times New Roman" w:hAnsi="Times New Roman" w:cs="Times New Roman"/>
          <w:b/>
          <w:sz w:val="40"/>
          <w:szCs w:val="40"/>
        </w:rPr>
        <w:tab/>
      </w:r>
      <w:r w:rsidR="001B063D">
        <w:rPr>
          <w:rFonts w:ascii="Times New Roman" w:hAnsi="Times New Roman" w:cs="Times New Roman"/>
          <w:b/>
          <w:noProof/>
          <w:sz w:val="40"/>
          <w:szCs w:val="40"/>
          <w:lang w:eastAsia="de-DE"/>
        </w:rPr>
        <w:pict>
          <v:shape id="_x0000_s1060" type="#_x0000_t32" style="position:absolute;margin-left:12.75pt;margin-top:35.65pt;width:426.75pt;height:0;z-index:251653632;mso-position-horizontal-relative:text;mso-position-vertical-relative:text" o:connectortype="straight"/>
        </w:pict>
      </w:r>
      <w:r>
        <w:rPr>
          <w:rFonts w:ascii="Times New Roman" w:hAnsi="Times New Roman" w:cs="Times New Roman"/>
          <w:b/>
          <w:sz w:val="40"/>
          <w:szCs w:val="40"/>
        </w:rPr>
        <w:t>Saure und alkalische Substanzen im Haushalt</w:t>
      </w:r>
      <w:r>
        <w:rPr>
          <w:rFonts w:ascii="Times New Roman" w:hAnsi="Times New Roman" w:cs="Times New Roman"/>
          <w:b/>
          <w:sz w:val="40"/>
          <w:szCs w:val="40"/>
        </w:rPr>
        <w:tab/>
      </w:r>
    </w:p>
    <w:p w:rsidR="00700822" w:rsidRDefault="00700822" w:rsidP="00700822">
      <w:pPr>
        <w:tabs>
          <w:tab w:val="center" w:pos="4536"/>
          <w:tab w:val="right" w:pos="9072"/>
        </w:tabs>
        <w:autoSpaceDE w:val="0"/>
        <w:autoSpaceDN w:val="0"/>
        <w:adjustRightInd w:val="0"/>
        <w:jc w:val="left"/>
        <w:rPr>
          <w:noProof/>
          <w:lang w:eastAsia="de-DE"/>
        </w:rPr>
      </w:pPr>
    </w:p>
    <w:p w:rsidR="00700822" w:rsidRDefault="001B063D" w:rsidP="00700822">
      <w:pPr>
        <w:pStyle w:val="Inhaltsverzeichnisberschrift"/>
      </w:pPr>
      <w:r>
        <w:rPr>
          <w:noProof/>
        </w:rPr>
        <w:lastRenderedPageBreak/>
        <w:pict>
          <v:shapetype id="_x0000_t202" coordsize="21600,21600" o:spt="202" path="m,l,21600r21600,l21600,xe">
            <v:stroke joinstyle="miter"/>
            <v:path gradientshapeok="t" o:connecttype="rect"/>
          </v:shapetype>
          <v:shape id="_x0000_s1058" type="#_x0000_t202" style="position:absolute;margin-left:0;margin-top:0;width:469.2pt;height:113.05pt;z-index:251654656;mso-position-horizontal:center;mso-width-relative:margin;mso-height-relative:margin" fillcolor="white [3201]" strokecolor="#9bbb59 [3206]" strokeweight="1pt">
            <v:stroke dashstyle="dash"/>
            <v:shadow color="#868686"/>
            <v:textbox>
              <w:txbxContent>
                <w:p w:rsidR="00760C99" w:rsidRDefault="00760C99" w:rsidP="00700822">
                  <w:pPr>
                    <w:pBdr>
                      <w:bottom w:val="single" w:sz="6" w:space="1" w:color="auto"/>
                    </w:pBdr>
                    <w:rPr>
                      <w:b/>
                    </w:rPr>
                  </w:pPr>
                  <w:r w:rsidRPr="00A90BD6">
                    <w:rPr>
                      <w:b/>
                    </w:rPr>
                    <w:t>Auf einen Blick:</w:t>
                  </w:r>
                </w:p>
                <w:p w:rsidR="00760C99" w:rsidRPr="00B607A1" w:rsidRDefault="00760C99" w:rsidP="00700822">
                  <w:pPr>
                    <w:rPr>
                      <w:i/>
                      <w:color w:val="auto"/>
                    </w:rPr>
                  </w:pPr>
                  <w:r>
                    <w:rPr>
                      <w:rFonts w:asciiTheme="majorHAnsi" w:hAnsiTheme="majorHAnsi"/>
                      <w:color w:val="auto"/>
                    </w:rPr>
                    <w:t>In diesem Protokoll werden ein Lehrerversuch und sieben</w:t>
                  </w:r>
                  <w:r w:rsidRPr="00B607A1">
                    <w:rPr>
                      <w:rFonts w:asciiTheme="majorHAnsi" w:hAnsiTheme="majorHAnsi"/>
                      <w:color w:val="auto"/>
                    </w:rPr>
                    <w:t xml:space="preserve"> Schülerversuche vorgestellt. </w:t>
                  </w:r>
                  <w:r>
                    <w:rPr>
                      <w:rFonts w:asciiTheme="majorHAnsi" w:hAnsiTheme="majorHAnsi"/>
                      <w:color w:val="auto"/>
                    </w:rPr>
                    <w:t>Sie b</w:t>
                  </w:r>
                  <w:r>
                    <w:rPr>
                      <w:rFonts w:asciiTheme="majorHAnsi" w:hAnsiTheme="majorHAnsi"/>
                      <w:color w:val="auto"/>
                    </w:rPr>
                    <w:t>e</w:t>
                  </w:r>
                  <w:r>
                    <w:rPr>
                      <w:rFonts w:asciiTheme="majorHAnsi" w:hAnsiTheme="majorHAnsi"/>
                      <w:color w:val="auto"/>
                    </w:rPr>
                    <w:t xml:space="preserve">handeln </w:t>
                  </w:r>
                  <w:proofErr w:type="spellStart"/>
                  <w:r>
                    <w:rPr>
                      <w:rFonts w:asciiTheme="majorHAnsi" w:hAnsiTheme="majorHAnsi"/>
                      <w:color w:val="auto"/>
                    </w:rPr>
                    <w:t>Donator</w:t>
                  </w:r>
                  <w:proofErr w:type="spellEnd"/>
                  <w:r>
                    <w:rPr>
                      <w:rFonts w:asciiTheme="majorHAnsi" w:hAnsiTheme="majorHAnsi"/>
                      <w:color w:val="auto"/>
                    </w:rPr>
                    <w:t xml:space="preserve">-Akzeptor-Reaktionen. Alle bis auf einen beschränken sich auf die Säure-Base-Reaktionen als Protonenübertragungsreaktionen. Die für die Versuche nötigen Chemikalien sind im Haushalt vorhanden. </w:t>
                  </w:r>
                </w:p>
              </w:txbxContent>
            </v:textbox>
          </v:shape>
        </w:pict>
      </w:r>
    </w:p>
    <w:p w:rsidR="00700822" w:rsidRDefault="00700822" w:rsidP="00700822"/>
    <w:p w:rsidR="00700822" w:rsidRDefault="00700822" w:rsidP="00700822"/>
    <w:p w:rsidR="00700822" w:rsidRDefault="00700822" w:rsidP="00700822"/>
    <w:p w:rsidR="00700822" w:rsidRDefault="00700822" w:rsidP="00700822"/>
    <w:p w:rsidR="00700822" w:rsidRPr="00A90BD6" w:rsidRDefault="00700822" w:rsidP="00700822"/>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700822" w:rsidRDefault="00700822" w:rsidP="00700822">
          <w:pPr>
            <w:pStyle w:val="Inhaltsverzeichnisberschrift"/>
          </w:pPr>
          <w:r w:rsidRPr="00E26180">
            <w:rPr>
              <w:color w:val="auto"/>
            </w:rPr>
            <w:t>Inhalt</w:t>
          </w:r>
        </w:p>
        <w:p w:rsidR="00700822" w:rsidRPr="00E26180" w:rsidRDefault="00700822" w:rsidP="00700822"/>
        <w:p w:rsidR="00AC5002" w:rsidRDefault="001B063D">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700822">
            <w:instrText xml:space="preserve"> TOC \o "1-3" \h \z \u </w:instrText>
          </w:r>
          <w:r>
            <w:fldChar w:fldCharType="separate"/>
          </w:r>
          <w:hyperlink w:anchor="_Toc364324870" w:history="1">
            <w:r w:rsidR="00AC5002" w:rsidRPr="00724008">
              <w:rPr>
                <w:rStyle w:val="Hyperlink"/>
                <w:noProof/>
              </w:rPr>
              <w:t>1</w:t>
            </w:r>
            <w:r w:rsidR="00AC5002">
              <w:rPr>
                <w:rFonts w:asciiTheme="minorHAnsi" w:eastAsiaTheme="minorEastAsia" w:hAnsiTheme="minorHAnsi"/>
                <w:noProof/>
                <w:color w:val="auto"/>
                <w:lang w:eastAsia="de-DE"/>
              </w:rPr>
              <w:tab/>
            </w:r>
            <w:r w:rsidR="00AC5002" w:rsidRPr="00724008">
              <w:rPr>
                <w:rStyle w:val="Hyperlink"/>
                <w:noProof/>
              </w:rPr>
              <w:t>Beschreibung  des Themas und zugehörige Lernziele</w:t>
            </w:r>
            <w:r w:rsidR="00AC5002">
              <w:rPr>
                <w:noProof/>
                <w:webHidden/>
              </w:rPr>
              <w:tab/>
            </w:r>
            <w:r w:rsidR="00AC5002">
              <w:rPr>
                <w:noProof/>
                <w:webHidden/>
              </w:rPr>
              <w:fldChar w:fldCharType="begin"/>
            </w:r>
            <w:r w:rsidR="00AC5002">
              <w:rPr>
                <w:noProof/>
                <w:webHidden/>
              </w:rPr>
              <w:instrText xml:space="preserve"> PAGEREF _Toc364324870 \h </w:instrText>
            </w:r>
            <w:r w:rsidR="00AC5002">
              <w:rPr>
                <w:noProof/>
                <w:webHidden/>
              </w:rPr>
            </w:r>
            <w:r w:rsidR="00AC5002">
              <w:rPr>
                <w:noProof/>
                <w:webHidden/>
              </w:rPr>
              <w:fldChar w:fldCharType="separate"/>
            </w:r>
            <w:r w:rsidR="00AC5002">
              <w:rPr>
                <w:noProof/>
                <w:webHidden/>
              </w:rPr>
              <w:t>2</w:t>
            </w:r>
            <w:r w:rsidR="00AC5002">
              <w:rPr>
                <w:noProof/>
                <w:webHidden/>
              </w:rPr>
              <w:fldChar w:fldCharType="end"/>
            </w:r>
          </w:hyperlink>
        </w:p>
        <w:p w:rsidR="00AC5002" w:rsidRDefault="00AC5002">
          <w:pPr>
            <w:pStyle w:val="Verzeichnis1"/>
            <w:tabs>
              <w:tab w:val="left" w:pos="440"/>
              <w:tab w:val="right" w:leader="dot" w:pos="9062"/>
            </w:tabs>
            <w:rPr>
              <w:rFonts w:asciiTheme="minorHAnsi" w:eastAsiaTheme="minorEastAsia" w:hAnsiTheme="minorHAnsi"/>
              <w:noProof/>
              <w:color w:val="auto"/>
              <w:lang w:eastAsia="de-DE"/>
            </w:rPr>
          </w:pPr>
          <w:hyperlink w:anchor="_Toc364324871" w:history="1">
            <w:r w:rsidRPr="00724008">
              <w:rPr>
                <w:rStyle w:val="Hyperlink"/>
                <w:noProof/>
              </w:rPr>
              <w:t>2</w:t>
            </w:r>
            <w:r>
              <w:rPr>
                <w:rFonts w:asciiTheme="minorHAnsi" w:eastAsiaTheme="minorEastAsia" w:hAnsiTheme="minorHAnsi"/>
                <w:noProof/>
                <w:color w:val="auto"/>
                <w:lang w:eastAsia="de-DE"/>
              </w:rPr>
              <w:tab/>
            </w:r>
            <w:r w:rsidRPr="00724008">
              <w:rPr>
                <w:rStyle w:val="Hyperlink"/>
                <w:noProof/>
              </w:rPr>
              <w:t>Relevanz des Themas</w:t>
            </w:r>
            <w:r>
              <w:rPr>
                <w:noProof/>
                <w:webHidden/>
              </w:rPr>
              <w:tab/>
            </w:r>
            <w:r>
              <w:rPr>
                <w:noProof/>
                <w:webHidden/>
              </w:rPr>
              <w:fldChar w:fldCharType="begin"/>
            </w:r>
            <w:r>
              <w:rPr>
                <w:noProof/>
                <w:webHidden/>
              </w:rPr>
              <w:instrText xml:space="preserve"> PAGEREF _Toc364324871 \h </w:instrText>
            </w:r>
            <w:r>
              <w:rPr>
                <w:noProof/>
                <w:webHidden/>
              </w:rPr>
            </w:r>
            <w:r>
              <w:rPr>
                <w:noProof/>
                <w:webHidden/>
              </w:rPr>
              <w:fldChar w:fldCharType="separate"/>
            </w:r>
            <w:r>
              <w:rPr>
                <w:noProof/>
                <w:webHidden/>
              </w:rPr>
              <w:t>2</w:t>
            </w:r>
            <w:r>
              <w:rPr>
                <w:noProof/>
                <w:webHidden/>
              </w:rPr>
              <w:fldChar w:fldCharType="end"/>
            </w:r>
          </w:hyperlink>
        </w:p>
        <w:p w:rsidR="00AC5002" w:rsidRDefault="00AC5002">
          <w:pPr>
            <w:pStyle w:val="Verzeichnis1"/>
            <w:tabs>
              <w:tab w:val="left" w:pos="440"/>
              <w:tab w:val="right" w:leader="dot" w:pos="9062"/>
            </w:tabs>
            <w:rPr>
              <w:rFonts w:asciiTheme="minorHAnsi" w:eastAsiaTheme="minorEastAsia" w:hAnsiTheme="minorHAnsi"/>
              <w:noProof/>
              <w:color w:val="auto"/>
              <w:lang w:eastAsia="de-DE"/>
            </w:rPr>
          </w:pPr>
          <w:hyperlink w:anchor="_Toc364324872" w:history="1">
            <w:r w:rsidRPr="00724008">
              <w:rPr>
                <w:rStyle w:val="Hyperlink"/>
                <w:noProof/>
              </w:rPr>
              <w:t>3</w:t>
            </w:r>
            <w:r>
              <w:rPr>
                <w:rFonts w:asciiTheme="minorHAnsi" w:eastAsiaTheme="minorEastAsia" w:hAnsiTheme="minorHAnsi"/>
                <w:noProof/>
                <w:color w:val="auto"/>
                <w:lang w:eastAsia="de-DE"/>
              </w:rPr>
              <w:tab/>
            </w:r>
            <w:r w:rsidRPr="00724008">
              <w:rPr>
                <w:rStyle w:val="Hyperlink"/>
                <w:noProof/>
              </w:rPr>
              <w:t>Lehrerversuche</w:t>
            </w:r>
            <w:r>
              <w:rPr>
                <w:noProof/>
                <w:webHidden/>
              </w:rPr>
              <w:tab/>
            </w:r>
            <w:r>
              <w:rPr>
                <w:noProof/>
                <w:webHidden/>
              </w:rPr>
              <w:fldChar w:fldCharType="begin"/>
            </w:r>
            <w:r>
              <w:rPr>
                <w:noProof/>
                <w:webHidden/>
              </w:rPr>
              <w:instrText xml:space="preserve"> PAGEREF _Toc364324872 \h </w:instrText>
            </w:r>
            <w:r>
              <w:rPr>
                <w:noProof/>
                <w:webHidden/>
              </w:rPr>
            </w:r>
            <w:r>
              <w:rPr>
                <w:noProof/>
                <w:webHidden/>
              </w:rPr>
              <w:fldChar w:fldCharType="separate"/>
            </w:r>
            <w:r>
              <w:rPr>
                <w:noProof/>
                <w:webHidden/>
              </w:rPr>
              <w:t>3</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73" w:history="1">
            <w:r w:rsidRPr="00724008">
              <w:rPr>
                <w:rStyle w:val="Hyperlink"/>
                <w:noProof/>
              </w:rPr>
              <w:t>3.1</w:t>
            </w:r>
            <w:r>
              <w:rPr>
                <w:rFonts w:asciiTheme="minorHAnsi" w:eastAsiaTheme="minorEastAsia" w:hAnsiTheme="minorHAnsi"/>
                <w:noProof/>
                <w:color w:val="auto"/>
                <w:lang w:eastAsia="de-DE"/>
              </w:rPr>
              <w:tab/>
            </w:r>
            <w:r w:rsidRPr="00724008">
              <w:rPr>
                <w:rStyle w:val="Hyperlink"/>
                <w:noProof/>
              </w:rPr>
              <w:t>V 1 – Der Einfluss von Hydroxycarbonsäuren auf den Zahnschmelz (Modellversuch)</w:t>
            </w:r>
            <w:r>
              <w:rPr>
                <w:noProof/>
                <w:webHidden/>
              </w:rPr>
              <w:tab/>
            </w:r>
            <w:r>
              <w:rPr>
                <w:noProof/>
                <w:webHidden/>
              </w:rPr>
              <w:fldChar w:fldCharType="begin"/>
            </w:r>
            <w:r>
              <w:rPr>
                <w:noProof/>
                <w:webHidden/>
              </w:rPr>
              <w:instrText xml:space="preserve"> PAGEREF _Toc364324873 \h </w:instrText>
            </w:r>
            <w:r>
              <w:rPr>
                <w:noProof/>
                <w:webHidden/>
              </w:rPr>
            </w:r>
            <w:r>
              <w:rPr>
                <w:noProof/>
                <w:webHidden/>
              </w:rPr>
              <w:fldChar w:fldCharType="separate"/>
            </w:r>
            <w:r>
              <w:rPr>
                <w:noProof/>
                <w:webHidden/>
              </w:rPr>
              <w:t>3</w:t>
            </w:r>
            <w:r>
              <w:rPr>
                <w:noProof/>
                <w:webHidden/>
              </w:rPr>
              <w:fldChar w:fldCharType="end"/>
            </w:r>
          </w:hyperlink>
        </w:p>
        <w:p w:rsidR="00AC5002" w:rsidRDefault="00AC5002">
          <w:pPr>
            <w:pStyle w:val="Verzeichnis1"/>
            <w:tabs>
              <w:tab w:val="left" w:pos="440"/>
              <w:tab w:val="right" w:leader="dot" w:pos="9062"/>
            </w:tabs>
            <w:rPr>
              <w:rFonts w:asciiTheme="minorHAnsi" w:eastAsiaTheme="minorEastAsia" w:hAnsiTheme="minorHAnsi"/>
              <w:noProof/>
              <w:color w:val="auto"/>
              <w:lang w:eastAsia="de-DE"/>
            </w:rPr>
          </w:pPr>
          <w:hyperlink w:anchor="_Toc364324874" w:history="1">
            <w:r w:rsidRPr="00724008">
              <w:rPr>
                <w:rStyle w:val="Hyperlink"/>
                <w:noProof/>
              </w:rPr>
              <w:t>4</w:t>
            </w:r>
            <w:r>
              <w:rPr>
                <w:rFonts w:asciiTheme="minorHAnsi" w:eastAsiaTheme="minorEastAsia" w:hAnsiTheme="minorHAnsi"/>
                <w:noProof/>
                <w:color w:val="auto"/>
                <w:lang w:eastAsia="de-DE"/>
              </w:rPr>
              <w:tab/>
            </w:r>
            <w:r w:rsidRPr="00724008">
              <w:rPr>
                <w:rStyle w:val="Hyperlink"/>
                <w:noProof/>
              </w:rPr>
              <w:t>Schülerversuche</w:t>
            </w:r>
            <w:r>
              <w:rPr>
                <w:noProof/>
                <w:webHidden/>
              </w:rPr>
              <w:tab/>
            </w:r>
            <w:r>
              <w:rPr>
                <w:noProof/>
                <w:webHidden/>
              </w:rPr>
              <w:fldChar w:fldCharType="begin"/>
            </w:r>
            <w:r>
              <w:rPr>
                <w:noProof/>
                <w:webHidden/>
              </w:rPr>
              <w:instrText xml:space="preserve"> PAGEREF _Toc364324874 \h </w:instrText>
            </w:r>
            <w:r>
              <w:rPr>
                <w:noProof/>
                <w:webHidden/>
              </w:rPr>
            </w:r>
            <w:r>
              <w:rPr>
                <w:noProof/>
                <w:webHidden/>
              </w:rPr>
              <w:fldChar w:fldCharType="separate"/>
            </w:r>
            <w:r>
              <w:rPr>
                <w:noProof/>
                <w:webHidden/>
              </w:rPr>
              <w:t>5</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75" w:history="1">
            <w:r w:rsidRPr="00724008">
              <w:rPr>
                <w:rStyle w:val="Hyperlink"/>
                <w:noProof/>
              </w:rPr>
              <w:t>4.1</w:t>
            </w:r>
            <w:r>
              <w:rPr>
                <w:rFonts w:asciiTheme="minorHAnsi" w:eastAsiaTheme="minorEastAsia" w:hAnsiTheme="minorHAnsi"/>
                <w:noProof/>
                <w:color w:val="auto"/>
                <w:lang w:eastAsia="de-DE"/>
              </w:rPr>
              <w:tab/>
            </w:r>
            <w:r w:rsidRPr="00724008">
              <w:rPr>
                <w:rStyle w:val="Hyperlink"/>
                <w:noProof/>
              </w:rPr>
              <w:t>V 2 – Die weggeblasene Farbe</w:t>
            </w:r>
            <w:r>
              <w:rPr>
                <w:noProof/>
                <w:webHidden/>
              </w:rPr>
              <w:tab/>
            </w:r>
            <w:r>
              <w:rPr>
                <w:noProof/>
                <w:webHidden/>
              </w:rPr>
              <w:fldChar w:fldCharType="begin"/>
            </w:r>
            <w:r>
              <w:rPr>
                <w:noProof/>
                <w:webHidden/>
              </w:rPr>
              <w:instrText xml:space="preserve"> PAGEREF _Toc364324875 \h </w:instrText>
            </w:r>
            <w:r>
              <w:rPr>
                <w:noProof/>
                <w:webHidden/>
              </w:rPr>
            </w:r>
            <w:r>
              <w:rPr>
                <w:noProof/>
                <w:webHidden/>
              </w:rPr>
              <w:fldChar w:fldCharType="separate"/>
            </w:r>
            <w:r>
              <w:rPr>
                <w:noProof/>
                <w:webHidden/>
              </w:rPr>
              <w:t>5</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76" w:history="1">
            <w:r w:rsidRPr="00724008">
              <w:rPr>
                <w:rStyle w:val="Hyperlink"/>
                <w:noProof/>
              </w:rPr>
              <w:t>4.2</w:t>
            </w:r>
            <w:r>
              <w:rPr>
                <w:rFonts w:asciiTheme="minorHAnsi" w:eastAsiaTheme="minorEastAsia" w:hAnsiTheme="minorHAnsi"/>
                <w:noProof/>
                <w:color w:val="auto"/>
                <w:lang w:eastAsia="de-DE"/>
              </w:rPr>
              <w:tab/>
            </w:r>
            <w:r w:rsidRPr="00724008">
              <w:rPr>
                <w:rStyle w:val="Hyperlink"/>
                <w:noProof/>
              </w:rPr>
              <w:t>V 3 – Die Cola-Fontäne</w:t>
            </w:r>
            <w:r>
              <w:rPr>
                <w:noProof/>
                <w:webHidden/>
              </w:rPr>
              <w:tab/>
            </w:r>
            <w:r>
              <w:rPr>
                <w:noProof/>
                <w:webHidden/>
              </w:rPr>
              <w:fldChar w:fldCharType="begin"/>
            </w:r>
            <w:r>
              <w:rPr>
                <w:noProof/>
                <w:webHidden/>
              </w:rPr>
              <w:instrText xml:space="preserve"> PAGEREF _Toc364324876 \h </w:instrText>
            </w:r>
            <w:r>
              <w:rPr>
                <w:noProof/>
                <w:webHidden/>
              </w:rPr>
            </w:r>
            <w:r>
              <w:rPr>
                <w:noProof/>
                <w:webHidden/>
              </w:rPr>
              <w:fldChar w:fldCharType="separate"/>
            </w:r>
            <w:r>
              <w:rPr>
                <w:noProof/>
                <w:webHidden/>
              </w:rPr>
              <w:t>7</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77" w:history="1">
            <w:r w:rsidRPr="00724008">
              <w:rPr>
                <w:rStyle w:val="Hyperlink"/>
                <w:noProof/>
              </w:rPr>
              <w:t>4.3</w:t>
            </w:r>
            <w:r>
              <w:rPr>
                <w:rFonts w:asciiTheme="minorHAnsi" w:eastAsiaTheme="minorEastAsia" w:hAnsiTheme="minorHAnsi"/>
                <w:noProof/>
                <w:color w:val="auto"/>
                <w:lang w:eastAsia="de-DE"/>
              </w:rPr>
              <w:tab/>
            </w:r>
            <w:r w:rsidRPr="00724008">
              <w:rPr>
                <w:rStyle w:val="Hyperlink"/>
                <w:noProof/>
              </w:rPr>
              <w:t>V 4 – Brausetabletten</w:t>
            </w:r>
            <w:r>
              <w:rPr>
                <w:noProof/>
                <w:webHidden/>
              </w:rPr>
              <w:tab/>
            </w:r>
            <w:r>
              <w:rPr>
                <w:noProof/>
                <w:webHidden/>
              </w:rPr>
              <w:fldChar w:fldCharType="begin"/>
            </w:r>
            <w:r>
              <w:rPr>
                <w:noProof/>
                <w:webHidden/>
              </w:rPr>
              <w:instrText xml:space="preserve"> PAGEREF _Toc364324877 \h </w:instrText>
            </w:r>
            <w:r>
              <w:rPr>
                <w:noProof/>
                <w:webHidden/>
              </w:rPr>
            </w:r>
            <w:r>
              <w:rPr>
                <w:noProof/>
                <w:webHidden/>
              </w:rPr>
              <w:fldChar w:fldCharType="separate"/>
            </w:r>
            <w:r>
              <w:rPr>
                <w:noProof/>
                <w:webHidden/>
              </w:rPr>
              <w:t>8</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78" w:history="1">
            <w:r w:rsidRPr="00724008">
              <w:rPr>
                <w:rStyle w:val="Hyperlink"/>
                <w:noProof/>
              </w:rPr>
              <w:t>4.4</w:t>
            </w:r>
            <w:r>
              <w:rPr>
                <w:rFonts w:asciiTheme="minorHAnsi" w:eastAsiaTheme="minorEastAsia" w:hAnsiTheme="minorHAnsi"/>
                <w:noProof/>
                <w:color w:val="auto"/>
                <w:lang w:eastAsia="de-DE"/>
              </w:rPr>
              <w:tab/>
            </w:r>
            <w:r w:rsidRPr="00724008">
              <w:rPr>
                <w:rStyle w:val="Hyperlink"/>
                <w:noProof/>
              </w:rPr>
              <w:t>V 5 – Reaktion bläst Luftballon auf</w:t>
            </w:r>
            <w:r>
              <w:rPr>
                <w:noProof/>
                <w:webHidden/>
              </w:rPr>
              <w:tab/>
            </w:r>
            <w:r>
              <w:rPr>
                <w:noProof/>
                <w:webHidden/>
              </w:rPr>
              <w:fldChar w:fldCharType="begin"/>
            </w:r>
            <w:r>
              <w:rPr>
                <w:noProof/>
                <w:webHidden/>
              </w:rPr>
              <w:instrText xml:space="preserve"> PAGEREF _Toc364324878 \h </w:instrText>
            </w:r>
            <w:r>
              <w:rPr>
                <w:noProof/>
                <w:webHidden/>
              </w:rPr>
            </w:r>
            <w:r>
              <w:rPr>
                <w:noProof/>
                <w:webHidden/>
              </w:rPr>
              <w:fldChar w:fldCharType="separate"/>
            </w:r>
            <w:r>
              <w:rPr>
                <w:noProof/>
                <w:webHidden/>
              </w:rPr>
              <w:t>9</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79" w:history="1">
            <w:r w:rsidRPr="00724008">
              <w:rPr>
                <w:rStyle w:val="Hyperlink"/>
                <w:noProof/>
              </w:rPr>
              <w:t>4.5</w:t>
            </w:r>
            <w:r>
              <w:rPr>
                <w:rFonts w:asciiTheme="minorHAnsi" w:eastAsiaTheme="minorEastAsia" w:hAnsiTheme="minorHAnsi"/>
                <w:noProof/>
                <w:color w:val="auto"/>
                <w:lang w:eastAsia="de-DE"/>
              </w:rPr>
              <w:tab/>
            </w:r>
            <w:r w:rsidRPr="00724008">
              <w:rPr>
                <w:rStyle w:val="Hyperlink"/>
                <w:noProof/>
              </w:rPr>
              <w:t>V 6 – Zitronensaft und Essig lösen Marmor und Eierschalen auf</w:t>
            </w:r>
            <w:r>
              <w:rPr>
                <w:noProof/>
                <w:webHidden/>
              </w:rPr>
              <w:tab/>
            </w:r>
            <w:r>
              <w:rPr>
                <w:noProof/>
                <w:webHidden/>
              </w:rPr>
              <w:fldChar w:fldCharType="begin"/>
            </w:r>
            <w:r>
              <w:rPr>
                <w:noProof/>
                <w:webHidden/>
              </w:rPr>
              <w:instrText xml:space="preserve"> PAGEREF _Toc364324879 \h </w:instrText>
            </w:r>
            <w:r>
              <w:rPr>
                <w:noProof/>
                <w:webHidden/>
              </w:rPr>
            </w:r>
            <w:r>
              <w:rPr>
                <w:noProof/>
                <w:webHidden/>
              </w:rPr>
              <w:fldChar w:fldCharType="separate"/>
            </w:r>
            <w:r>
              <w:rPr>
                <w:noProof/>
                <w:webHidden/>
              </w:rPr>
              <w:t>11</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80" w:history="1">
            <w:r w:rsidRPr="00724008">
              <w:rPr>
                <w:rStyle w:val="Hyperlink"/>
                <w:noProof/>
              </w:rPr>
              <w:t>4.6</w:t>
            </w:r>
            <w:r>
              <w:rPr>
                <w:rFonts w:asciiTheme="minorHAnsi" w:eastAsiaTheme="minorEastAsia" w:hAnsiTheme="minorHAnsi"/>
                <w:noProof/>
                <w:color w:val="auto"/>
                <w:lang w:eastAsia="de-DE"/>
              </w:rPr>
              <w:tab/>
            </w:r>
            <w:r w:rsidRPr="00724008">
              <w:rPr>
                <w:rStyle w:val="Hyperlink"/>
                <w:noProof/>
              </w:rPr>
              <w:t>V 7 – Zitronensaft und Essig als Entkalker</w:t>
            </w:r>
            <w:r>
              <w:rPr>
                <w:noProof/>
                <w:webHidden/>
              </w:rPr>
              <w:tab/>
            </w:r>
            <w:r>
              <w:rPr>
                <w:noProof/>
                <w:webHidden/>
              </w:rPr>
              <w:fldChar w:fldCharType="begin"/>
            </w:r>
            <w:r>
              <w:rPr>
                <w:noProof/>
                <w:webHidden/>
              </w:rPr>
              <w:instrText xml:space="preserve"> PAGEREF _Toc364324880 \h </w:instrText>
            </w:r>
            <w:r>
              <w:rPr>
                <w:noProof/>
                <w:webHidden/>
              </w:rPr>
            </w:r>
            <w:r>
              <w:rPr>
                <w:noProof/>
                <w:webHidden/>
              </w:rPr>
              <w:fldChar w:fldCharType="separate"/>
            </w:r>
            <w:r>
              <w:rPr>
                <w:noProof/>
                <w:webHidden/>
              </w:rPr>
              <w:t>12</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81" w:history="1">
            <w:r w:rsidRPr="00724008">
              <w:rPr>
                <w:rStyle w:val="Hyperlink"/>
                <w:noProof/>
              </w:rPr>
              <w:t>4.7</w:t>
            </w:r>
            <w:r>
              <w:rPr>
                <w:rFonts w:asciiTheme="minorHAnsi" w:eastAsiaTheme="minorEastAsia" w:hAnsiTheme="minorHAnsi"/>
                <w:noProof/>
                <w:color w:val="auto"/>
                <w:lang w:eastAsia="de-DE"/>
              </w:rPr>
              <w:tab/>
            </w:r>
            <w:r w:rsidRPr="00724008">
              <w:rPr>
                <w:rStyle w:val="Hyperlink"/>
                <w:noProof/>
              </w:rPr>
              <w:t>V 8 – Zitronensaft entfernt Rost</w:t>
            </w:r>
            <w:r>
              <w:rPr>
                <w:noProof/>
                <w:webHidden/>
              </w:rPr>
              <w:tab/>
            </w:r>
            <w:r>
              <w:rPr>
                <w:noProof/>
                <w:webHidden/>
              </w:rPr>
              <w:fldChar w:fldCharType="begin"/>
            </w:r>
            <w:r>
              <w:rPr>
                <w:noProof/>
                <w:webHidden/>
              </w:rPr>
              <w:instrText xml:space="preserve"> PAGEREF _Toc364324881 \h </w:instrText>
            </w:r>
            <w:r>
              <w:rPr>
                <w:noProof/>
                <w:webHidden/>
              </w:rPr>
            </w:r>
            <w:r>
              <w:rPr>
                <w:noProof/>
                <w:webHidden/>
              </w:rPr>
              <w:fldChar w:fldCharType="separate"/>
            </w:r>
            <w:r>
              <w:rPr>
                <w:noProof/>
                <w:webHidden/>
              </w:rPr>
              <w:t>13</w:t>
            </w:r>
            <w:r>
              <w:rPr>
                <w:noProof/>
                <w:webHidden/>
              </w:rPr>
              <w:fldChar w:fldCharType="end"/>
            </w:r>
          </w:hyperlink>
        </w:p>
        <w:p w:rsidR="00AC5002" w:rsidRDefault="00AC5002">
          <w:pPr>
            <w:pStyle w:val="Verzeichnis1"/>
            <w:tabs>
              <w:tab w:val="left" w:pos="440"/>
              <w:tab w:val="right" w:leader="dot" w:pos="9062"/>
            </w:tabs>
            <w:rPr>
              <w:rFonts w:asciiTheme="minorHAnsi" w:eastAsiaTheme="minorEastAsia" w:hAnsiTheme="minorHAnsi"/>
              <w:noProof/>
              <w:color w:val="auto"/>
              <w:lang w:eastAsia="de-DE"/>
            </w:rPr>
          </w:pPr>
          <w:hyperlink w:anchor="_Toc364324882" w:history="1">
            <w:r w:rsidRPr="00724008">
              <w:rPr>
                <w:rStyle w:val="Hyperlink"/>
                <w:noProof/>
              </w:rPr>
              <w:t>5</w:t>
            </w:r>
            <w:r>
              <w:rPr>
                <w:rFonts w:asciiTheme="minorHAnsi" w:eastAsiaTheme="minorEastAsia" w:hAnsiTheme="minorHAnsi"/>
                <w:noProof/>
                <w:color w:val="auto"/>
                <w:lang w:eastAsia="de-DE"/>
              </w:rPr>
              <w:tab/>
            </w:r>
            <w:r w:rsidRPr="00724008">
              <w:rPr>
                <w:rStyle w:val="Hyperlink"/>
                <w:noProof/>
              </w:rPr>
              <w:t>Reflexion des Arbeitsblattes</w:t>
            </w:r>
            <w:r>
              <w:rPr>
                <w:noProof/>
                <w:webHidden/>
              </w:rPr>
              <w:tab/>
            </w:r>
            <w:r>
              <w:rPr>
                <w:noProof/>
                <w:webHidden/>
              </w:rPr>
              <w:fldChar w:fldCharType="begin"/>
            </w:r>
            <w:r>
              <w:rPr>
                <w:noProof/>
                <w:webHidden/>
              </w:rPr>
              <w:instrText xml:space="preserve"> PAGEREF _Toc364324882 \h </w:instrText>
            </w:r>
            <w:r>
              <w:rPr>
                <w:noProof/>
                <w:webHidden/>
              </w:rPr>
            </w:r>
            <w:r>
              <w:rPr>
                <w:noProof/>
                <w:webHidden/>
              </w:rPr>
              <w:fldChar w:fldCharType="separate"/>
            </w:r>
            <w:r>
              <w:rPr>
                <w:noProof/>
                <w:webHidden/>
              </w:rPr>
              <w:t>17</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83" w:history="1">
            <w:r w:rsidRPr="00724008">
              <w:rPr>
                <w:rStyle w:val="Hyperlink"/>
                <w:noProof/>
              </w:rPr>
              <w:t>5.1</w:t>
            </w:r>
            <w:r>
              <w:rPr>
                <w:rFonts w:asciiTheme="minorHAnsi" w:eastAsiaTheme="minorEastAsia" w:hAnsiTheme="minorHAnsi"/>
                <w:noProof/>
                <w:color w:val="auto"/>
                <w:lang w:eastAsia="de-DE"/>
              </w:rPr>
              <w:tab/>
            </w:r>
            <w:r w:rsidRPr="00724008">
              <w:rPr>
                <w:rStyle w:val="Hyperlink"/>
                <w:noProof/>
              </w:rPr>
              <w:t>Erwartungshorizont (Kerncurriculum)</w:t>
            </w:r>
            <w:r>
              <w:rPr>
                <w:noProof/>
                <w:webHidden/>
              </w:rPr>
              <w:tab/>
            </w:r>
            <w:r>
              <w:rPr>
                <w:noProof/>
                <w:webHidden/>
              </w:rPr>
              <w:fldChar w:fldCharType="begin"/>
            </w:r>
            <w:r>
              <w:rPr>
                <w:noProof/>
                <w:webHidden/>
              </w:rPr>
              <w:instrText xml:space="preserve"> PAGEREF _Toc364324883 \h </w:instrText>
            </w:r>
            <w:r>
              <w:rPr>
                <w:noProof/>
                <w:webHidden/>
              </w:rPr>
            </w:r>
            <w:r>
              <w:rPr>
                <w:noProof/>
                <w:webHidden/>
              </w:rPr>
              <w:fldChar w:fldCharType="separate"/>
            </w:r>
            <w:r>
              <w:rPr>
                <w:noProof/>
                <w:webHidden/>
              </w:rPr>
              <w:t>17</w:t>
            </w:r>
            <w:r>
              <w:rPr>
                <w:noProof/>
                <w:webHidden/>
              </w:rPr>
              <w:fldChar w:fldCharType="end"/>
            </w:r>
          </w:hyperlink>
        </w:p>
        <w:p w:rsidR="00AC5002" w:rsidRDefault="00AC5002">
          <w:pPr>
            <w:pStyle w:val="Verzeichnis2"/>
            <w:tabs>
              <w:tab w:val="left" w:pos="880"/>
              <w:tab w:val="right" w:leader="dot" w:pos="9062"/>
            </w:tabs>
            <w:rPr>
              <w:rFonts w:asciiTheme="minorHAnsi" w:eastAsiaTheme="minorEastAsia" w:hAnsiTheme="minorHAnsi"/>
              <w:noProof/>
              <w:color w:val="auto"/>
              <w:lang w:eastAsia="de-DE"/>
            </w:rPr>
          </w:pPr>
          <w:hyperlink w:anchor="_Toc364324884" w:history="1">
            <w:r w:rsidRPr="00724008">
              <w:rPr>
                <w:rStyle w:val="Hyperlink"/>
                <w:noProof/>
              </w:rPr>
              <w:t>5.2</w:t>
            </w:r>
            <w:r>
              <w:rPr>
                <w:rFonts w:asciiTheme="minorHAnsi" w:eastAsiaTheme="minorEastAsia" w:hAnsiTheme="minorHAnsi"/>
                <w:noProof/>
                <w:color w:val="auto"/>
                <w:lang w:eastAsia="de-DE"/>
              </w:rPr>
              <w:tab/>
            </w:r>
            <w:r w:rsidRPr="00724008">
              <w:rPr>
                <w:rStyle w:val="Hyperlink"/>
                <w:noProof/>
              </w:rPr>
              <w:t>Erwartungshorizont (inhaltlich)</w:t>
            </w:r>
            <w:r>
              <w:rPr>
                <w:noProof/>
                <w:webHidden/>
              </w:rPr>
              <w:tab/>
            </w:r>
            <w:r>
              <w:rPr>
                <w:noProof/>
                <w:webHidden/>
              </w:rPr>
              <w:fldChar w:fldCharType="begin"/>
            </w:r>
            <w:r>
              <w:rPr>
                <w:noProof/>
                <w:webHidden/>
              </w:rPr>
              <w:instrText xml:space="preserve"> PAGEREF _Toc364324884 \h </w:instrText>
            </w:r>
            <w:r>
              <w:rPr>
                <w:noProof/>
                <w:webHidden/>
              </w:rPr>
            </w:r>
            <w:r>
              <w:rPr>
                <w:noProof/>
                <w:webHidden/>
              </w:rPr>
              <w:fldChar w:fldCharType="separate"/>
            </w:r>
            <w:r>
              <w:rPr>
                <w:noProof/>
                <w:webHidden/>
              </w:rPr>
              <w:t>17</w:t>
            </w:r>
            <w:r>
              <w:rPr>
                <w:noProof/>
                <w:webHidden/>
              </w:rPr>
              <w:fldChar w:fldCharType="end"/>
            </w:r>
          </w:hyperlink>
        </w:p>
        <w:p w:rsidR="00700822" w:rsidRDefault="001B063D" w:rsidP="00700822">
          <w:r>
            <w:fldChar w:fldCharType="end"/>
          </w:r>
        </w:p>
      </w:sdtContent>
    </w:sdt>
    <w:p w:rsidR="00700822" w:rsidRDefault="00700822" w:rsidP="00700822"/>
    <w:p w:rsidR="00700822" w:rsidRDefault="00700822" w:rsidP="00700822"/>
    <w:p w:rsidR="00700822" w:rsidRDefault="00700822" w:rsidP="00700822">
      <w:r>
        <w:br w:type="page"/>
      </w:r>
    </w:p>
    <w:p w:rsidR="00700822" w:rsidRDefault="00700822" w:rsidP="00700822">
      <w:pPr>
        <w:pStyle w:val="berschrift1"/>
        <w:numPr>
          <w:ilvl w:val="0"/>
          <w:numId w:val="1"/>
        </w:numPr>
      </w:pPr>
      <w:bookmarkStart w:id="0" w:name="_Toc364324870"/>
      <w:r>
        <w:lastRenderedPageBreak/>
        <w:t xml:space="preserve">Beschreibung </w:t>
      </w:r>
      <w:r w:rsidRPr="0006684E">
        <w:t xml:space="preserve"> </w:t>
      </w:r>
      <w:r>
        <w:t>des Themas und zugehörige Lernziele</w:t>
      </w:r>
      <w:bookmarkEnd w:id="0"/>
    </w:p>
    <w:p w:rsidR="00700822" w:rsidRDefault="00700822" w:rsidP="00700822">
      <w:r>
        <w:t xml:space="preserve">Das Thema "Saure und alkalische Substanzen im Haushalt" beinhaltet Säure-Base-Reaktionen zwischen Chemikalien, die im Haushalt zu finden sind. </w:t>
      </w:r>
    </w:p>
    <w:p w:rsidR="00700822" w:rsidRDefault="00700822" w:rsidP="00700822">
      <w:pPr>
        <w:tabs>
          <w:tab w:val="left" w:pos="5535"/>
        </w:tabs>
      </w:pPr>
      <w:r>
        <w:t>Ein übergeordnetes Lernziel lässt sich herausstellen:</w:t>
      </w:r>
      <w:r>
        <w:tab/>
      </w:r>
    </w:p>
    <w:p w:rsidR="00700822" w:rsidRDefault="00700822" w:rsidP="00700822">
      <w:pPr>
        <w:tabs>
          <w:tab w:val="left" w:pos="5535"/>
        </w:tabs>
      </w:pPr>
      <w:r>
        <w:t xml:space="preserve">Die </w:t>
      </w:r>
      <w:proofErr w:type="spellStart"/>
      <w:r>
        <w:t>SuS</w:t>
      </w:r>
      <w:proofErr w:type="spellEnd"/>
      <w:r>
        <w:t xml:space="preserve"> "kennzeichnen an ausgewählten </w:t>
      </w:r>
      <w:proofErr w:type="spellStart"/>
      <w:r>
        <w:t>Donator</w:t>
      </w:r>
      <w:proofErr w:type="spellEnd"/>
      <w:r>
        <w:t>-Akzeptor-Reaktionen die Übertragung von Protonen bzw. Elektronen und bestimmen die Reaktionsart."</w:t>
      </w:r>
      <w:r>
        <w:rPr>
          <w:rStyle w:val="Funotenzeichen"/>
        </w:rPr>
        <w:footnoteReference w:id="1"/>
      </w:r>
    </w:p>
    <w:p w:rsidR="00700822" w:rsidRDefault="00700822" w:rsidP="00700822">
      <w:pPr>
        <w:tabs>
          <w:tab w:val="left" w:pos="5535"/>
        </w:tabs>
      </w:pPr>
      <w:r>
        <w:t xml:space="preserve">Die Versuche V2 und V3 thematisieren die Kohlensäure, die zu Kohlenstoffdioxid und Wasser reagiert. </w:t>
      </w:r>
    </w:p>
    <w:p w:rsidR="00700822" w:rsidRDefault="00700822" w:rsidP="00700822">
      <w:pPr>
        <w:tabs>
          <w:tab w:val="left" w:pos="5535"/>
        </w:tabs>
      </w:pPr>
      <w:r>
        <w:t xml:space="preserve">Die Versuche V4 und V5 betrachten die Reaktion von </w:t>
      </w:r>
      <w:proofErr w:type="spellStart"/>
      <w:r>
        <w:t>Hydogencarbonat</w:t>
      </w:r>
      <w:proofErr w:type="spellEnd"/>
      <w:r>
        <w:t xml:space="preserve"> als Base mit </w:t>
      </w:r>
      <w:proofErr w:type="spellStart"/>
      <w:r>
        <w:t>Citronensäure</w:t>
      </w:r>
      <w:proofErr w:type="spellEnd"/>
      <w:r>
        <w:t>.</w:t>
      </w:r>
    </w:p>
    <w:p w:rsidR="00700822" w:rsidRDefault="00700822" w:rsidP="00700822">
      <w:pPr>
        <w:tabs>
          <w:tab w:val="left" w:pos="5535"/>
        </w:tabs>
      </w:pPr>
      <w:r>
        <w:t xml:space="preserve">In V6 und V7 reagieren </w:t>
      </w:r>
      <w:proofErr w:type="spellStart"/>
      <w:r>
        <w:t>Calciumcarbonat</w:t>
      </w:r>
      <w:proofErr w:type="spellEnd"/>
      <w:r>
        <w:t xml:space="preserve"> und </w:t>
      </w:r>
      <w:proofErr w:type="spellStart"/>
      <w:r>
        <w:t>Citronensäure</w:t>
      </w:r>
      <w:proofErr w:type="spellEnd"/>
      <w:r>
        <w:t xml:space="preserve"> bzw. Essigsäure.</w:t>
      </w:r>
    </w:p>
    <w:p w:rsidR="00700822" w:rsidRDefault="00700822" w:rsidP="00700822">
      <w:pPr>
        <w:tabs>
          <w:tab w:val="left" w:pos="5535"/>
        </w:tabs>
      </w:pPr>
      <w:r>
        <w:t xml:space="preserve">Bei V8 steht statt einer Säure-Base-Reaktion eine Redoxreaktion als </w:t>
      </w:r>
      <w:proofErr w:type="spellStart"/>
      <w:r>
        <w:t>Donator</w:t>
      </w:r>
      <w:proofErr w:type="spellEnd"/>
      <w:r>
        <w:t>-Akzeptor-Reaktion im Mittelpunkt: die Säurekorrosion.</w:t>
      </w:r>
    </w:p>
    <w:p w:rsidR="00700822" w:rsidRDefault="00700822" w:rsidP="00700822">
      <w:pPr>
        <w:tabs>
          <w:tab w:val="left" w:pos="5535"/>
        </w:tabs>
      </w:pPr>
      <w:r>
        <w:t xml:space="preserve">In V1 werden die Vorgänge modelliert, die beim Beißen in eine Zitrone an den Zähnen ablaufen. Dabei spielt </w:t>
      </w:r>
      <w:proofErr w:type="spellStart"/>
      <w:r>
        <w:t>Citronensäure</w:t>
      </w:r>
      <w:proofErr w:type="spellEnd"/>
      <w:r>
        <w:t xml:space="preserve"> als Komplexbildner die Hauptrolle. </w:t>
      </w:r>
    </w:p>
    <w:p w:rsidR="00700822" w:rsidRDefault="00700822" w:rsidP="00700822">
      <w:pPr>
        <w:pStyle w:val="berschrift1"/>
        <w:numPr>
          <w:ilvl w:val="0"/>
          <w:numId w:val="1"/>
        </w:numPr>
      </w:pPr>
      <w:bookmarkStart w:id="1" w:name="_Toc362819862"/>
      <w:bookmarkStart w:id="2" w:name="_Toc364324871"/>
      <w:r>
        <w:t>Relevanz des Themas</w:t>
      </w:r>
      <w:bookmarkEnd w:id="1"/>
      <w:bookmarkEnd w:id="2"/>
    </w:p>
    <w:p w:rsidR="00700822" w:rsidRPr="00E24028" w:rsidRDefault="00700822" w:rsidP="00700822">
      <w:r>
        <w:t xml:space="preserve">Die Inhalte der Versuche begegnen </w:t>
      </w:r>
      <w:proofErr w:type="spellStart"/>
      <w:r>
        <w:t>SuS</w:t>
      </w:r>
      <w:proofErr w:type="spellEnd"/>
      <w:r>
        <w:t xml:space="preserve"> in ihrem Alltag.</w:t>
      </w:r>
    </w:p>
    <w:p w:rsidR="00700822" w:rsidRDefault="00700822" w:rsidP="00700822">
      <w:r>
        <w:t xml:space="preserve">Kohlensäure ist </w:t>
      </w:r>
      <w:proofErr w:type="spellStart"/>
      <w:r>
        <w:t>SuS</w:t>
      </w:r>
      <w:proofErr w:type="spellEnd"/>
      <w:r>
        <w:t xml:space="preserve"> in Getränken allgegenwärtig. Wenn sie eine Flasche Cola öffnen, sprudelt sie sehr stark. </w:t>
      </w:r>
    </w:p>
    <w:p w:rsidR="00700822" w:rsidRDefault="00700822" w:rsidP="00700822">
      <w:r>
        <w:t>Als Brausetabletten werden Medikamente wie Aspirin oder Vitamintabletten verkauft. Die ch</w:t>
      </w:r>
      <w:r>
        <w:t>e</w:t>
      </w:r>
      <w:r>
        <w:t xml:space="preserve">mische Reaktion, die für Brausetabletten genutzt wird, können </w:t>
      </w:r>
      <w:proofErr w:type="spellStart"/>
      <w:r>
        <w:t>SuS</w:t>
      </w:r>
      <w:proofErr w:type="spellEnd"/>
      <w:r>
        <w:t xml:space="preserve"> des 9. und 10. Jahrgangs b</w:t>
      </w:r>
      <w:r>
        <w:t>e</w:t>
      </w:r>
      <w:r>
        <w:t>reits gut verstehen.</w:t>
      </w:r>
    </w:p>
    <w:p w:rsidR="00700822" w:rsidRDefault="00700822" w:rsidP="00700822">
      <w:r>
        <w:t xml:space="preserve">Natriumhydrogencarbonat oder </w:t>
      </w:r>
      <w:proofErr w:type="spellStart"/>
      <w:r>
        <w:t>Calciumcarbonat</w:t>
      </w:r>
      <w:proofErr w:type="spellEnd"/>
      <w:r>
        <w:t xml:space="preserve"> sind aber auch Bestandteile von Medikame</w:t>
      </w:r>
      <w:r>
        <w:t>n</w:t>
      </w:r>
      <w:r>
        <w:t xml:space="preserve">ten gegen Sodbrennen. Da Backpulver nichts anderes als Natriumhydrogencarbonat ist, kennen </w:t>
      </w:r>
      <w:proofErr w:type="spellStart"/>
      <w:r>
        <w:t>SuS</w:t>
      </w:r>
      <w:proofErr w:type="spellEnd"/>
      <w:r>
        <w:t xml:space="preserve"> es auch vom Kuchenbacken.</w:t>
      </w:r>
    </w:p>
    <w:p w:rsidR="00700822" w:rsidRDefault="00700822" w:rsidP="00700822">
      <w:r>
        <w:t xml:space="preserve">Versuch V5 und V6 können </w:t>
      </w:r>
      <w:proofErr w:type="spellStart"/>
      <w:r>
        <w:t>SuS</w:t>
      </w:r>
      <w:proofErr w:type="spellEnd"/>
      <w:r>
        <w:t xml:space="preserve"> nutzen, um ihren Eltern Tipps für das Entkalken von Kücheng</w:t>
      </w:r>
      <w:r>
        <w:t>e</w:t>
      </w:r>
      <w:r>
        <w:t>räten zu geben. Essig ist besser geeignet als Zitronensaft, um Kaffeemaschinen und Wasserk</w:t>
      </w:r>
      <w:r>
        <w:t>o</w:t>
      </w:r>
      <w:r>
        <w:t xml:space="preserve">cher von Kalk zu befreien. </w:t>
      </w:r>
    </w:p>
    <w:p w:rsidR="00700822" w:rsidRDefault="00700822" w:rsidP="00700822">
      <w:r>
        <w:lastRenderedPageBreak/>
        <w:t xml:space="preserve">Der Versuch V1 gibt </w:t>
      </w:r>
      <w:proofErr w:type="spellStart"/>
      <w:r>
        <w:t>SuS</w:t>
      </w:r>
      <w:proofErr w:type="spellEnd"/>
      <w:r>
        <w:t xml:space="preserve"> eine Idee davon, warum sie aufgrund von zu viel </w:t>
      </w:r>
      <w:proofErr w:type="spellStart"/>
      <w:r>
        <w:t>Citronensäureverzehr</w:t>
      </w:r>
      <w:proofErr w:type="spellEnd"/>
      <w:r>
        <w:t xml:space="preserve"> Karies bekommen können. Der Zahnschmelz wird durch die Säure zerstört, indem die Calcium-Ionen des Zahnschmelzes </w:t>
      </w:r>
      <w:proofErr w:type="spellStart"/>
      <w:r>
        <w:t>komplexiert</w:t>
      </w:r>
      <w:proofErr w:type="spellEnd"/>
      <w:r>
        <w:t xml:space="preserve"> werden. Darüber hinaus schädigen </w:t>
      </w:r>
      <w:proofErr w:type="spellStart"/>
      <w:r>
        <w:t>Kariesbakterien</w:t>
      </w:r>
      <w:proofErr w:type="spellEnd"/>
      <w:r>
        <w:t xml:space="preserve"> die Zähne, indem sie </w:t>
      </w:r>
      <w:proofErr w:type="spellStart"/>
      <w:r>
        <w:t>Citronensäure</w:t>
      </w:r>
      <w:proofErr w:type="spellEnd"/>
      <w:r>
        <w:t xml:space="preserve"> produzieren. </w:t>
      </w:r>
    </w:p>
    <w:p w:rsidR="00700822" w:rsidRDefault="00700822" w:rsidP="00700822">
      <w:proofErr w:type="spellStart"/>
      <w:r>
        <w:t>Citronensäure</w:t>
      </w:r>
      <w:proofErr w:type="spellEnd"/>
      <w:r>
        <w:t xml:space="preserve"> ist übrigens auch ein Zusatz in Blutbeuteln beim Blutspenden. Sie </w:t>
      </w:r>
      <w:proofErr w:type="spellStart"/>
      <w:r>
        <w:t>komplexieren</w:t>
      </w:r>
      <w:proofErr w:type="spellEnd"/>
      <w:r>
        <w:t xml:space="preserve"> die Calcium-Ionen im Blut, so dass diese nicht mehr zur Blutgerinnung beitragen können. </w:t>
      </w:r>
    </w:p>
    <w:p w:rsidR="00700822" w:rsidRDefault="00700822" w:rsidP="00700822"/>
    <w:p w:rsidR="00700822" w:rsidRDefault="00700822" w:rsidP="00700822">
      <w:r>
        <w:t xml:space="preserve">Bei den Versuchen spielen mitunter Komplexe eine Rolle. Bei einigen Versuchen reicht es aus, didaktisch reduziert von einem löslichen Salz statt von einem Komplex zu sprechen. Falls das keine Option ist, genügen grundlegende Kenntnisse zur Komplexchemie. Die </w:t>
      </w:r>
      <w:proofErr w:type="spellStart"/>
      <w:r>
        <w:t>SuS</w:t>
      </w:r>
      <w:proofErr w:type="spellEnd"/>
      <w:r>
        <w:t xml:space="preserve"> sollten wissen, dass Komplexe aus einem Zentralteilchen (meist Kationen) und Liganden (meist Anionen oder neutrale Moleküle) aufgebaut sind und dass das Zentralteilchen mehr als 4 Liganden als Bi</w:t>
      </w:r>
      <w:r>
        <w:t>n</w:t>
      </w:r>
      <w:r>
        <w:t>dungspartner haben kann.</w:t>
      </w:r>
    </w:p>
    <w:p w:rsidR="00700822" w:rsidRPr="00472AD7" w:rsidRDefault="00700822" w:rsidP="00700822">
      <w:r>
        <w:t xml:space="preserve">Für die 9. und 10. Klasse eignet sich das Säure-Base-Konzept nach </w:t>
      </w:r>
      <w:proofErr w:type="spellStart"/>
      <w:r>
        <w:t>Bronsted</w:t>
      </w:r>
      <w:proofErr w:type="spellEnd"/>
      <w:r>
        <w:t xml:space="preserve"> und Lowry. Eine Säure-Base-Reaktion ist demnach die Übertragung  von Protonen von der Säure auf die Base. Es können Parallelen zur Redoxreaktion gezogen werden, bei denen statt Protonen Elektronen ausgetauscht werden. </w:t>
      </w:r>
    </w:p>
    <w:p w:rsidR="00700822" w:rsidRDefault="00700822" w:rsidP="00700822">
      <w:pPr>
        <w:pStyle w:val="berschrift1"/>
        <w:numPr>
          <w:ilvl w:val="0"/>
          <w:numId w:val="1"/>
        </w:numPr>
      </w:pPr>
      <w:bookmarkStart w:id="3" w:name="_Toc364324872"/>
      <w:r>
        <w:t>Lehrerversuche</w:t>
      </w:r>
      <w:bookmarkEnd w:id="3"/>
      <w:r>
        <w:t xml:space="preserve"> </w:t>
      </w:r>
    </w:p>
    <w:p w:rsidR="00700822" w:rsidRDefault="001B063D" w:rsidP="00700822">
      <w:pPr>
        <w:pStyle w:val="berschrift2"/>
        <w:numPr>
          <w:ilvl w:val="1"/>
          <w:numId w:val="1"/>
        </w:numPr>
      </w:pPr>
      <w:r>
        <w:rPr>
          <w:noProof/>
          <w:lang w:eastAsia="de-DE"/>
        </w:rPr>
        <w:pict>
          <v:shape id="_x0000_s1057" type="#_x0000_t202" style="position:absolute;left:0;text-align:left;margin-left:-.05pt;margin-top:32.2pt;width:462.45pt;height:110.55pt;z-index:251655680;mso-width-relative:margin;mso-height-relative:margin" fillcolor="white [3201]" strokecolor="#4bacc6 [3208]" strokeweight="1pt">
            <v:stroke dashstyle="dash"/>
            <v:shadow color="#868686"/>
            <v:textbox style="mso-next-textbox:#_x0000_s1057">
              <w:txbxContent>
                <w:p w:rsidR="00760C99" w:rsidRDefault="00760C99" w:rsidP="00700822">
                  <w:pPr>
                    <w:rPr>
                      <w:color w:val="auto"/>
                    </w:rPr>
                  </w:pPr>
                  <w:r>
                    <w:rPr>
                      <w:color w:val="auto"/>
                    </w:rPr>
                    <w:t xml:space="preserve">Dieser Versuch ist ein Modellversuch. Er stellt die Vorgänge nach, die an Zähnen ablaufen, wenn jemand in eine Zitrone beißt. Der Zahnschmelz aus </w:t>
                  </w:r>
                  <w:proofErr w:type="spellStart"/>
                  <w:r>
                    <w:rPr>
                      <w:color w:val="auto"/>
                    </w:rPr>
                    <w:t>Calciumphosphat</w:t>
                  </w:r>
                  <w:proofErr w:type="spellEnd"/>
                  <w:r>
                    <w:rPr>
                      <w:color w:val="auto"/>
                    </w:rPr>
                    <w:t xml:space="preserve"> reagiert  mit der </w:t>
                  </w:r>
                  <w:proofErr w:type="spellStart"/>
                  <w:r>
                    <w:rPr>
                      <w:color w:val="auto"/>
                    </w:rPr>
                    <w:t>Citronensäure</w:t>
                  </w:r>
                  <w:proofErr w:type="spellEnd"/>
                  <w:r>
                    <w:rPr>
                      <w:color w:val="auto"/>
                    </w:rPr>
                    <w:t xml:space="preserve"> (im Zitronensaft) zu einem Komplex (</w:t>
                  </w:r>
                  <w:proofErr w:type="spellStart"/>
                  <w:r>
                    <w:rPr>
                      <w:color w:val="auto"/>
                    </w:rPr>
                    <w:t>Calciumdicitrat</w:t>
                  </w:r>
                  <w:proofErr w:type="spellEnd"/>
                  <w:r>
                    <w:rPr>
                      <w:color w:val="auto"/>
                    </w:rPr>
                    <w:t xml:space="preserve">-Komplex). </w:t>
                  </w:r>
                </w:p>
                <w:p w:rsidR="00760C99" w:rsidRPr="00B607A1" w:rsidRDefault="00760C99" w:rsidP="00700822">
                  <w:pPr>
                    <w:rPr>
                      <w:color w:val="auto"/>
                    </w:rPr>
                  </w:pPr>
                  <w:proofErr w:type="spellStart"/>
                  <w:r>
                    <w:rPr>
                      <w:color w:val="auto"/>
                    </w:rPr>
                    <w:t>SuS</w:t>
                  </w:r>
                  <w:proofErr w:type="spellEnd"/>
                  <w:r>
                    <w:rPr>
                      <w:color w:val="auto"/>
                    </w:rPr>
                    <w:t xml:space="preserve"> müssen Vorwissen über Säure-Base-Reaktionen sowie eine grobe Vorstellung von Ko</w:t>
                  </w:r>
                  <w:r>
                    <w:rPr>
                      <w:color w:val="auto"/>
                    </w:rPr>
                    <w:t>m</w:t>
                  </w:r>
                  <w:r>
                    <w:rPr>
                      <w:color w:val="auto"/>
                    </w:rPr>
                    <w:t>plexen haben. Außerdem müssen sie Kenntnisse über die Löslichkeit von Salzen haben.</w:t>
                  </w:r>
                </w:p>
              </w:txbxContent>
            </v:textbox>
            <w10:wrap type="square"/>
          </v:shape>
        </w:pict>
      </w:r>
      <w:bookmarkStart w:id="4" w:name="_Toc364324873"/>
      <w:r w:rsidR="00700822">
        <w:t xml:space="preserve">V 1 – Der Einfluss von </w:t>
      </w:r>
      <w:proofErr w:type="spellStart"/>
      <w:r w:rsidR="00700822">
        <w:t>Hydroxycarbonsäuren</w:t>
      </w:r>
      <w:proofErr w:type="spellEnd"/>
      <w:r w:rsidR="00700822">
        <w:t xml:space="preserve"> auf den Zahnschmelz (Modellversuch)</w:t>
      </w:r>
      <w:bookmarkEnd w:id="4"/>
    </w:p>
    <w:p w:rsidR="00700822" w:rsidRDefault="00700822" w:rsidP="0070082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00822" w:rsidRPr="009C5E28" w:rsidTr="00760C99">
        <w:tc>
          <w:tcPr>
            <w:tcW w:w="9322" w:type="dxa"/>
            <w:gridSpan w:val="9"/>
            <w:shd w:val="clear" w:color="auto" w:fill="4F81BD"/>
            <w:vAlign w:val="center"/>
          </w:tcPr>
          <w:p w:rsidR="00700822" w:rsidRPr="009C5E28" w:rsidRDefault="00700822" w:rsidP="00760C99">
            <w:pPr>
              <w:spacing w:after="0"/>
              <w:jc w:val="center"/>
              <w:rPr>
                <w:b/>
                <w:bCs/>
              </w:rPr>
            </w:pPr>
            <w:r w:rsidRPr="009C5E28">
              <w:rPr>
                <w:b/>
                <w:bCs/>
              </w:rPr>
              <w:t>Gefahrenstoffe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2F10F6" w:rsidRDefault="00700822" w:rsidP="00760C99">
            <w:pPr>
              <w:spacing w:after="0" w:line="276" w:lineRule="auto"/>
              <w:jc w:val="center"/>
              <w:rPr>
                <w:bCs/>
              </w:rPr>
            </w:pPr>
            <w:r w:rsidRPr="002F10F6">
              <w:rPr>
                <w:bCs/>
              </w:rPr>
              <w:t>Zitrone</w:t>
            </w:r>
          </w:p>
        </w:tc>
        <w:tc>
          <w:tcPr>
            <w:tcW w:w="3177" w:type="dxa"/>
            <w:gridSpan w:val="3"/>
            <w:tcBorders>
              <w:top w:val="single" w:sz="8" w:space="0" w:color="4F81BD"/>
              <w:bottom w:val="single" w:sz="8" w:space="0" w:color="4F81BD"/>
            </w:tcBorders>
            <w:shd w:val="clear" w:color="auto" w:fill="auto"/>
            <w:vAlign w:val="center"/>
          </w:tcPr>
          <w:p w:rsidR="00700822" w:rsidRPr="002F10F6" w:rsidRDefault="00700822" w:rsidP="00760C99">
            <w:pPr>
              <w:spacing w:after="0"/>
              <w:jc w:val="center"/>
            </w:pPr>
            <w:r w:rsidRPr="002F10F6">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2F10F6" w:rsidRDefault="00700822" w:rsidP="00760C99">
            <w:pPr>
              <w:spacing w:after="0"/>
              <w:jc w:val="center"/>
            </w:pPr>
            <w:r w:rsidRPr="002F10F6">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2F10F6" w:rsidRDefault="00700822" w:rsidP="00760C99">
            <w:pPr>
              <w:spacing w:after="0" w:line="276" w:lineRule="auto"/>
              <w:jc w:val="center"/>
              <w:rPr>
                <w:bCs/>
              </w:rPr>
            </w:pPr>
            <w:proofErr w:type="spellStart"/>
            <w:r w:rsidRPr="002F10F6">
              <w:rPr>
                <w:bCs/>
              </w:rPr>
              <w:t>Calciumhaltiges</w:t>
            </w:r>
            <w:proofErr w:type="spellEnd"/>
            <w:r w:rsidRPr="002F10F6">
              <w:rPr>
                <w:bCs/>
              </w:rPr>
              <w:t xml:space="preserve"> </w:t>
            </w:r>
          </w:p>
          <w:p w:rsidR="00700822" w:rsidRPr="002F10F6" w:rsidRDefault="00700822" w:rsidP="00760C99">
            <w:pPr>
              <w:spacing w:after="0" w:line="276" w:lineRule="auto"/>
              <w:jc w:val="center"/>
              <w:rPr>
                <w:bCs/>
              </w:rPr>
            </w:pPr>
            <w:r w:rsidRPr="002F10F6">
              <w:rPr>
                <w:bCs/>
              </w:rPr>
              <w:t>Mineralwasser</w:t>
            </w:r>
          </w:p>
        </w:tc>
        <w:tc>
          <w:tcPr>
            <w:tcW w:w="3177" w:type="dxa"/>
            <w:gridSpan w:val="3"/>
            <w:tcBorders>
              <w:top w:val="single" w:sz="8" w:space="0" w:color="4F81BD"/>
              <w:bottom w:val="single" w:sz="8" w:space="0" w:color="4F81BD"/>
            </w:tcBorders>
            <w:shd w:val="clear" w:color="auto" w:fill="auto"/>
            <w:vAlign w:val="center"/>
          </w:tcPr>
          <w:p w:rsidR="00700822" w:rsidRPr="002F10F6" w:rsidRDefault="00700822" w:rsidP="00760C99">
            <w:pPr>
              <w:spacing w:after="0"/>
              <w:jc w:val="center"/>
            </w:pPr>
            <w:r w:rsidRPr="002F10F6">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2F10F6" w:rsidRDefault="00700822" w:rsidP="00760C99">
            <w:pPr>
              <w:spacing w:after="0"/>
              <w:jc w:val="center"/>
            </w:pPr>
            <w:r w:rsidRPr="002F10F6">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2F10F6" w:rsidRDefault="00700822" w:rsidP="00760C99">
            <w:pPr>
              <w:spacing w:after="0" w:line="276" w:lineRule="auto"/>
              <w:jc w:val="center"/>
            </w:pPr>
            <w:proofErr w:type="spellStart"/>
            <w:r w:rsidRPr="002F10F6">
              <w:rPr>
                <w:color w:val="auto"/>
              </w:rPr>
              <w:t>Konz</w:t>
            </w:r>
            <w:proofErr w:type="spellEnd"/>
            <w:r w:rsidRPr="002F10F6">
              <w:rPr>
                <w:color w:val="auto"/>
              </w:rPr>
              <w:t>. Ammoniak</w:t>
            </w:r>
          </w:p>
        </w:tc>
        <w:tc>
          <w:tcPr>
            <w:tcW w:w="3177" w:type="dxa"/>
            <w:gridSpan w:val="3"/>
            <w:tcBorders>
              <w:top w:val="single" w:sz="8" w:space="0" w:color="4F81BD"/>
              <w:bottom w:val="single" w:sz="8" w:space="0" w:color="4F81BD"/>
            </w:tcBorders>
            <w:shd w:val="clear" w:color="auto" w:fill="auto"/>
            <w:vAlign w:val="center"/>
          </w:tcPr>
          <w:p w:rsidR="00700822" w:rsidRPr="002F10F6" w:rsidRDefault="00700822" w:rsidP="00760C99">
            <w:pPr>
              <w:spacing w:after="0"/>
              <w:jc w:val="center"/>
            </w:pPr>
            <w:r w:rsidRPr="002F10F6">
              <w:t>H: 221+331+314+400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F10F6" w:rsidRDefault="002F10F6" w:rsidP="00760C99">
            <w:pPr>
              <w:spacing w:after="0"/>
              <w:jc w:val="center"/>
            </w:pPr>
            <w:r>
              <w:t>P:</w:t>
            </w:r>
            <w:r w:rsidR="00700822" w:rsidRPr="002F10F6">
              <w:t>210+260+280+304+340</w:t>
            </w:r>
          </w:p>
          <w:p w:rsidR="00700822" w:rsidRPr="002F10F6" w:rsidRDefault="002F10F6" w:rsidP="002F10F6">
            <w:pPr>
              <w:spacing w:after="0"/>
              <w:jc w:val="center"/>
            </w:pPr>
            <w:r>
              <w:t>+303+</w:t>
            </w:r>
            <w:r w:rsidR="00700822" w:rsidRPr="002F10F6">
              <w:t>61+353+305+351+338+315+ 405+403</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2F10F6" w:rsidRDefault="00700822" w:rsidP="00760C99">
            <w:pPr>
              <w:spacing w:after="0" w:line="276" w:lineRule="auto"/>
              <w:jc w:val="center"/>
            </w:pPr>
            <w:proofErr w:type="spellStart"/>
            <w:r w:rsidRPr="002F10F6">
              <w:lastRenderedPageBreak/>
              <w:t>Calciumchlorid</w:t>
            </w:r>
            <w:proofErr w:type="spellEnd"/>
          </w:p>
        </w:tc>
        <w:tc>
          <w:tcPr>
            <w:tcW w:w="3177" w:type="dxa"/>
            <w:gridSpan w:val="3"/>
            <w:tcBorders>
              <w:top w:val="single" w:sz="8" w:space="0" w:color="4F81BD"/>
              <w:bottom w:val="single" w:sz="8" w:space="0" w:color="4F81BD"/>
            </w:tcBorders>
            <w:shd w:val="clear" w:color="auto" w:fill="auto"/>
            <w:vAlign w:val="center"/>
          </w:tcPr>
          <w:p w:rsidR="00700822" w:rsidRPr="002F10F6" w:rsidRDefault="00700822" w:rsidP="00760C99">
            <w:pPr>
              <w:spacing w:after="0"/>
              <w:jc w:val="center"/>
            </w:pPr>
            <w:r w:rsidRPr="002F10F6">
              <w:t>H: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2F10F6" w:rsidRDefault="00700822" w:rsidP="00760C99">
            <w:pPr>
              <w:spacing w:after="0"/>
              <w:jc w:val="center"/>
            </w:pPr>
            <w:r w:rsidRPr="002F10F6">
              <w:t>P: 305+351+338</w:t>
            </w:r>
          </w:p>
        </w:tc>
      </w:tr>
      <w:tr w:rsidR="00700822" w:rsidRPr="009C5E28" w:rsidTr="00760C99">
        <w:tc>
          <w:tcPr>
            <w:tcW w:w="1009" w:type="dxa"/>
            <w:tcBorders>
              <w:top w:val="single" w:sz="8" w:space="0" w:color="4F81BD"/>
              <w:left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Pr>
                <w:b/>
                <w:noProof/>
                <w:lang w:eastAsia="de-DE"/>
              </w:rPr>
              <w:drawing>
                <wp:inline distT="0" distB="0" distL="0" distR="0">
                  <wp:extent cx="504190" cy="504190"/>
                  <wp:effectExtent l="19050" t="0" r="0" b="0"/>
                  <wp:docPr id="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C84046">
              <w:rPr>
                <w:noProof/>
                <w:lang w:eastAsia="de-DE"/>
              </w:rPr>
              <w:drawing>
                <wp:inline distT="0" distB="0" distL="0" distR="0">
                  <wp:extent cx="504190" cy="504190"/>
                  <wp:effectExtent l="19050" t="0" r="0" b="0"/>
                  <wp:docPr id="4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5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5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19050" t="0" r="0" b="0"/>
                  <wp:docPr id="5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6669A7">
              <w:rPr>
                <w:noProof/>
                <w:lang w:eastAsia="de-DE"/>
              </w:rPr>
              <w:drawing>
                <wp:inline distT="0" distB="0" distL="0" distR="0">
                  <wp:extent cx="504190" cy="504190"/>
                  <wp:effectExtent l="19050" t="0" r="0" b="0"/>
                  <wp:docPr id="6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0822" w:rsidRPr="009C5E28" w:rsidRDefault="00700822" w:rsidP="00760C99">
            <w:pPr>
              <w:spacing w:after="0"/>
              <w:jc w:val="center"/>
            </w:pPr>
            <w:r w:rsidRPr="006669A7">
              <w:rPr>
                <w:noProof/>
                <w:lang w:eastAsia="de-DE"/>
              </w:rPr>
              <w:drawing>
                <wp:inline distT="0" distB="0" distL="0" distR="0">
                  <wp:extent cx="504190" cy="504190"/>
                  <wp:effectExtent l="19050" t="0" r="0" b="0"/>
                  <wp:docPr id="6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stretch>
                            <a:fillRect/>
                          </a:stretch>
                        </pic:blipFill>
                        <pic:spPr bwMode="auto">
                          <a:xfrm>
                            <a:off x="0" y="0"/>
                            <a:ext cx="504190" cy="504190"/>
                          </a:xfrm>
                          <a:prstGeom prst="rect">
                            <a:avLst/>
                          </a:prstGeom>
                          <a:noFill/>
                          <a:ln>
                            <a:noFill/>
                          </a:ln>
                        </pic:spPr>
                      </pic:pic>
                    </a:graphicData>
                  </a:graphic>
                </wp:inline>
              </w:drawing>
            </w:r>
          </w:p>
        </w:tc>
      </w:tr>
    </w:tbl>
    <w:p w:rsidR="00700822" w:rsidRDefault="00700822" w:rsidP="00700822">
      <w:pPr>
        <w:tabs>
          <w:tab w:val="left" w:pos="1701"/>
          <w:tab w:val="left" w:pos="1985"/>
        </w:tabs>
        <w:ind w:left="1980" w:hanging="1980"/>
      </w:pPr>
    </w:p>
    <w:p w:rsidR="00700822" w:rsidRDefault="00700822" w:rsidP="00700822">
      <w:pPr>
        <w:tabs>
          <w:tab w:val="left" w:pos="1701"/>
          <w:tab w:val="left" w:pos="1985"/>
        </w:tabs>
        <w:ind w:left="1980" w:hanging="1980"/>
      </w:pPr>
      <w:r>
        <w:t xml:space="preserve">Materialien: </w:t>
      </w:r>
      <w:r>
        <w:tab/>
      </w:r>
      <w:r>
        <w:tab/>
        <w:t xml:space="preserve">Zitronenpresse, </w:t>
      </w:r>
      <w:proofErr w:type="spellStart"/>
      <w:r>
        <w:t>Büchnertrichter</w:t>
      </w:r>
      <w:proofErr w:type="spellEnd"/>
      <w:r>
        <w:t xml:space="preserve"> oder Trichter mit Filterpapier, Bechergl</w:t>
      </w:r>
      <w:r>
        <w:t>ä</w:t>
      </w:r>
      <w:r>
        <w:t xml:space="preserve">ser, Reagenzgläser, Reagenzglasklammer, Indikatorpapier </w:t>
      </w:r>
    </w:p>
    <w:p w:rsidR="00700822" w:rsidRPr="00ED07C2" w:rsidRDefault="00700822" w:rsidP="00700822">
      <w:pPr>
        <w:tabs>
          <w:tab w:val="left" w:pos="1701"/>
          <w:tab w:val="left" w:pos="1985"/>
        </w:tabs>
        <w:ind w:left="1980" w:hanging="1980"/>
      </w:pPr>
      <w:r>
        <w:t>Chemikalien:</w:t>
      </w:r>
      <w:r>
        <w:tab/>
      </w:r>
      <w:r>
        <w:tab/>
        <w:t xml:space="preserve">2 Zitronen, 10 </w:t>
      </w:r>
      <w:proofErr w:type="spellStart"/>
      <w:r>
        <w:t>mL</w:t>
      </w:r>
      <w:proofErr w:type="spellEnd"/>
      <w:r>
        <w:t xml:space="preserve"> </w:t>
      </w:r>
      <w:proofErr w:type="spellStart"/>
      <w:r>
        <w:t>Calciumchlorid-Lsg</w:t>
      </w:r>
      <w:proofErr w:type="spellEnd"/>
      <w:r>
        <w:t xml:space="preserve">. (w=10 %), </w:t>
      </w:r>
      <w:proofErr w:type="spellStart"/>
      <w:r>
        <w:t>konz</w:t>
      </w:r>
      <w:proofErr w:type="spellEnd"/>
      <w:r>
        <w:t>. Ammoniak, Indik</w:t>
      </w:r>
      <w:r>
        <w:t>a</w:t>
      </w:r>
      <w:r>
        <w:t>torpapier</w:t>
      </w:r>
    </w:p>
    <w:p w:rsidR="00700822" w:rsidRDefault="00700822" w:rsidP="00700822">
      <w:pPr>
        <w:tabs>
          <w:tab w:val="left" w:pos="1701"/>
          <w:tab w:val="left" w:pos="1985"/>
        </w:tabs>
        <w:ind w:left="1980" w:hanging="1980"/>
      </w:pPr>
      <w:r>
        <w:t xml:space="preserve">Durchführung: </w:t>
      </w:r>
      <w:r>
        <w:tab/>
      </w:r>
      <w:r>
        <w:tab/>
      </w:r>
      <w:r>
        <w:tab/>
        <w:t xml:space="preserve">a) Es wird in eine Scheibe Zitrone gebissen und Oberfläche der Zähne mit der Zunge abgetastet. Im Anschluss werden die Zähne mit </w:t>
      </w:r>
      <w:proofErr w:type="spellStart"/>
      <w:r>
        <w:t>calciumhaltigem</w:t>
      </w:r>
      <w:proofErr w:type="spellEnd"/>
      <w:r>
        <w:t xml:space="preserve"> Mineralwasser gespült und die Zahnoberfläche erneut untersucht. </w:t>
      </w:r>
    </w:p>
    <w:p w:rsidR="00700822" w:rsidRDefault="00700822" w:rsidP="00700822">
      <w:pPr>
        <w:tabs>
          <w:tab w:val="left" w:pos="1701"/>
          <w:tab w:val="left" w:pos="1985"/>
        </w:tabs>
        <w:ind w:left="1980" w:hanging="1980"/>
      </w:pPr>
      <w:r>
        <w:tab/>
      </w:r>
      <w:r>
        <w:tab/>
        <w:t xml:space="preserve">b) Die Zitronen werden ausgepresst und der Saft filtriert. Zu 20 </w:t>
      </w:r>
      <w:proofErr w:type="spellStart"/>
      <w:r>
        <w:t>mL</w:t>
      </w:r>
      <w:proofErr w:type="spellEnd"/>
      <w:r>
        <w:t xml:space="preserve"> des Filtrats wird so lange </w:t>
      </w:r>
      <w:proofErr w:type="spellStart"/>
      <w:r>
        <w:t>konz</w:t>
      </w:r>
      <w:proofErr w:type="spellEnd"/>
      <w:r>
        <w:t>. Ammoniak-</w:t>
      </w:r>
      <w:proofErr w:type="spellStart"/>
      <w:r>
        <w:t>Lsg</w:t>
      </w:r>
      <w:proofErr w:type="spellEnd"/>
      <w:r>
        <w:t xml:space="preserve">. gegeben bis die Lösung basisch ist (Indikatorpapier). Zu der Lösung wird 10 </w:t>
      </w:r>
      <w:proofErr w:type="spellStart"/>
      <w:r>
        <w:t>mL</w:t>
      </w:r>
      <w:proofErr w:type="spellEnd"/>
      <w:r>
        <w:t xml:space="preserve"> </w:t>
      </w:r>
      <w:proofErr w:type="spellStart"/>
      <w:r>
        <w:t>Calciumchlorid-Lsg</w:t>
      </w:r>
      <w:proofErr w:type="spellEnd"/>
      <w:r>
        <w:t>. hi</w:t>
      </w:r>
      <w:r>
        <w:t>n</w:t>
      </w:r>
      <w:r>
        <w:t xml:space="preserve">zugefügt. Ein Teil der Lösung wird im Reagenzglas erhitzt. </w:t>
      </w:r>
    </w:p>
    <w:p w:rsidR="00700822" w:rsidRDefault="00700822" w:rsidP="00700822">
      <w:pPr>
        <w:tabs>
          <w:tab w:val="left" w:pos="1701"/>
          <w:tab w:val="left" w:pos="1985"/>
        </w:tabs>
        <w:ind w:left="1980" w:hanging="1980"/>
      </w:pPr>
      <w:r>
        <w:t>Beobachtung:</w:t>
      </w:r>
      <w:r>
        <w:tab/>
      </w:r>
      <w:r>
        <w:tab/>
      </w:r>
      <w:r>
        <w:tab/>
        <w:t>a) Nachdem in die Zitrone gebissen wurde, fühlen sich die Zähne stumpf an. Nach dem Spülen mit Mineralwasser sind sie wieder glatt.</w:t>
      </w:r>
    </w:p>
    <w:p w:rsidR="00700822" w:rsidRDefault="00700822" w:rsidP="00700822">
      <w:pPr>
        <w:tabs>
          <w:tab w:val="left" w:pos="1701"/>
          <w:tab w:val="left" w:pos="1985"/>
        </w:tabs>
        <w:ind w:left="1980" w:hanging="1980"/>
      </w:pPr>
      <w:r>
        <w:tab/>
      </w:r>
      <w:r>
        <w:tab/>
        <w:t xml:space="preserve">b) Nach der Zugabe von Ammoniak färbt sich die Lösung gelb-grünlich. Beim Erhitzen fällt ein weißer Niederschlag aus.  </w:t>
      </w:r>
    </w:p>
    <w:p w:rsidR="00700822" w:rsidRDefault="00700822" w:rsidP="00700822">
      <w:pPr>
        <w:pStyle w:val="Beschriftung"/>
        <w:jc w:val="center"/>
      </w:pPr>
      <w:r>
        <w:rPr>
          <w:noProof/>
          <w:lang w:eastAsia="de-DE"/>
        </w:rPr>
        <w:drawing>
          <wp:inline distT="0" distB="0" distL="0" distR="0">
            <wp:extent cx="4505325" cy="2678762"/>
            <wp:effectExtent l="19050" t="0" r="9525" b="0"/>
            <wp:docPr id="41" name="Grafik 2" descr="Hydroxycarbonsäuren und Zahnschme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xycarbonsäuren und Zahnschmelz.png"/>
                    <pic:cNvPicPr/>
                  </pic:nvPicPr>
                  <pic:blipFill>
                    <a:blip r:embed="rId21" cstate="print"/>
                    <a:stretch>
                      <a:fillRect/>
                    </a:stretch>
                  </pic:blipFill>
                  <pic:spPr>
                    <a:xfrm>
                      <a:off x="0" y="0"/>
                      <a:ext cx="4505993" cy="2679159"/>
                    </a:xfrm>
                    <a:prstGeom prst="rect">
                      <a:avLst/>
                    </a:prstGeom>
                  </pic:spPr>
                </pic:pic>
              </a:graphicData>
            </a:graphic>
          </wp:inline>
        </w:drawing>
      </w:r>
    </w:p>
    <w:p w:rsidR="00700822" w:rsidRDefault="00700822" w:rsidP="00700822">
      <w:pPr>
        <w:pStyle w:val="Beschriftung"/>
        <w:jc w:val="center"/>
      </w:pPr>
      <w:r>
        <w:t xml:space="preserve">Abb. 1 - </w:t>
      </w:r>
      <w:r>
        <w:rPr>
          <w:noProof/>
        </w:rPr>
        <w:t xml:space="preserve"> Zitronensaft mit Calciumchlorid-Lsg. (links) und beim Erhitzen ausgefallener Niederschlag (rechts) .</w:t>
      </w:r>
    </w:p>
    <w:p w:rsidR="00700822" w:rsidRDefault="00700822" w:rsidP="00700822">
      <w:pPr>
        <w:tabs>
          <w:tab w:val="left" w:pos="1701"/>
          <w:tab w:val="left" w:pos="1985"/>
        </w:tabs>
        <w:ind w:left="1980" w:hanging="1980"/>
      </w:pPr>
    </w:p>
    <w:p w:rsidR="00700822" w:rsidRDefault="00700822" w:rsidP="00700822">
      <w:pPr>
        <w:tabs>
          <w:tab w:val="left" w:pos="1701"/>
          <w:tab w:val="left" w:pos="1985"/>
        </w:tabs>
        <w:ind w:left="1980" w:hanging="1980"/>
      </w:pPr>
      <w:r>
        <w:lastRenderedPageBreak/>
        <w:t>Deutung:</w:t>
      </w:r>
      <w:r>
        <w:tab/>
      </w:r>
      <w:r>
        <w:tab/>
        <w:t>Die Calcium-Ionen im Zahnschmelz (</w:t>
      </w:r>
      <w:proofErr w:type="spellStart"/>
      <w:r>
        <w:t>Calciumphosphat</w:t>
      </w:r>
      <w:proofErr w:type="spellEnd"/>
      <w:r>
        <w:t xml:space="preserve">) bilden mit der </w:t>
      </w:r>
      <w:proofErr w:type="spellStart"/>
      <w:r>
        <w:t>Citronensäure</w:t>
      </w:r>
      <w:proofErr w:type="spellEnd"/>
      <w:r>
        <w:t xml:space="preserve"> den löslichen </w:t>
      </w:r>
      <w:proofErr w:type="spellStart"/>
      <w:r>
        <w:t>Calciumdicitrat</w:t>
      </w:r>
      <w:proofErr w:type="spellEnd"/>
      <w:r>
        <w:t xml:space="preserve">-Komplex. Dadurch fühlen sich die Zähne stumpf an. Durch das Nachspülen mit </w:t>
      </w:r>
      <w:proofErr w:type="spellStart"/>
      <w:r>
        <w:t>calciumhaltigem</w:t>
      </w:r>
      <w:proofErr w:type="spellEnd"/>
      <w:r>
        <w:t xml:space="preserve"> Minera</w:t>
      </w:r>
      <w:r>
        <w:t>l</w:t>
      </w:r>
      <w:r>
        <w:t xml:space="preserve">wasser, wird die Säure neutralisiert und zusätzlich werden die Calcium-Ionen wieder im Zahnschmelz gebunden. Die Zähne fühlen sich wieder glatt an. Die Löslichkeit des </w:t>
      </w:r>
      <w:proofErr w:type="spellStart"/>
      <w:r>
        <w:t>Calciumdicitrat</w:t>
      </w:r>
      <w:proofErr w:type="spellEnd"/>
      <w:r>
        <w:t xml:space="preserve">-Komplex nimmt mit zunehmender Temperatur ab. Beim Erhitzen fällt </w:t>
      </w:r>
      <w:proofErr w:type="spellStart"/>
      <w:r>
        <w:t>Calciumcitrat</w:t>
      </w:r>
      <w:proofErr w:type="spellEnd"/>
      <w:r>
        <w:t xml:space="preserve"> als schwerlöslicher Ni</w:t>
      </w:r>
      <w:r>
        <w:t>e</w:t>
      </w:r>
      <w:r>
        <w:t xml:space="preserve">derschlag aus. </w:t>
      </w:r>
    </w:p>
    <w:p w:rsidR="00700822" w:rsidRDefault="00700822" w:rsidP="00700822">
      <w:pPr>
        <w:tabs>
          <w:tab w:val="left" w:pos="1701"/>
          <w:tab w:val="left" w:pos="1985"/>
        </w:tabs>
        <w:ind w:left="1980" w:hanging="1980"/>
      </w:pPr>
      <w:r>
        <w:t>Entsorgung:</w:t>
      </w:r>
      <w:r>
        <w:tab/>
      </w:r>
      <w:r>
        <w:tab/>
      </w:r>
      <w:r>
        <w:tab/>
        <w:t>Die Lösung wird im Säure-Base-Abfall entsorgt.</w:t>
      </w:r>
    </w:p>
    <w:p w:rsidR="00700822" w:rsidRDefault="00700822" w:rsidP="00700822">
      <w:pPr>
        <w:tabs>
          <w:tab w:val="left" w:pos="1701"/>
          <w:tab w:val="left" w:pos="1985"/>
        </w:tabs>
        <w:ind w:left="1980" w:hanging="1980"/>
      </w:pPr>
      <w:r>
        <w:t>Literatur:</w:t>
      </w:r>
      <w:r>
        <w:tab/>
      </w:r>
      <w:r>
        <w:tab/>
      </w:r>
      <w:r>
        <w:tab/>
        <w:t xml:space="preserve">[1] </w:t>
      </w:r>
      <w:r w:rsidRPr="00750C5F">
        <w:rPr>
          <w:color w:val="000000"/>
        </w:rPr>
        <w:t xml:space="preserve">D. </w:t>
      </w:r>
      <w:proofErr w:type="spellStart"/>
      <w:r w:rsidRPr="00750C5F">
        <w:rPr>
          <w:color w:val="000000"/>
        </w:rPr>
        <w:t>Wiechoczek</w:t>
      </w:r>
      <w:proofErr w:type="spellEnd"/>
      <w:r w:rsidRPr="00750C5F">
        <w:t xml:space="preserve">, </w:t>
      </w:r>
      <w:r w:rsidRPr="00750C5F">
        <w:rPr>
          <w:color w:val="000000"/>
        </w:rPr>
        <w:t xml:space="preserve">Prof. </w:t>
      </w:r>
      <w:proofErr w:type="spellStart"/>
      <w:r w:rsidRPr="00750C5F">
        <w:rPr>
          <w:color w:val="000000"/>
        </w:rPr>
        <w:t>Blumes</w:t>
      </w:r>
      <w:proofErr w:type="spellEnd"/>
      <w:r w:rsidRPr="00750C5F">
        <w:rPr>
          <w:color w:val="000000"/>
        </w:rPr>
        <w:t xml:space="preserve"> Bildungsserver für Chemie</w:t>
      </w:r>
      <w:r w:rsidRPr="00750C5F">
        <w:t xml:space="preserve"> </w:t>
      </w:r>
      <w:hyperlink r:id="rId22" w:history="1">
        <w:r>
          <w:rPr>
            <w:rStyle w:val="Hyperlink"/>
          </w:rPr>
          <w:t>http://www.chemieunterricht.de/dc2/haus/v143.htm</w:t>
        </w:r>
      </w:hyperlink>
      <w:r>
        <w:t>, 26.11.2009 (Z</w:t>
      </w:r>
      <w:r>
        <w:t>u</w:t>
      </w:r>
      <w:r>
        <w:t>letzt abgerufen am 02.08.2013 um 17:45 Uhr)</w:t>
      </w:r>
      <w:r w:rsidRPr="00750C5F">
        <w:t>.</w:t>
      </w:r>
    </w:p>
    <w:p w:rsidR="00700822" w:rsidRDefault="001B063D" w:rsidP="00700822">
      <w:pPr>
        <w:tabs>
          <w:tab w:val="left" w:pos="1701"/>
          <w:tab w:val="left" w:pos="1985"/>
        </w:tabs>
        <w:ind w:left="1980" w:hanging="1980"/>
      </w:pPr>
      <w:r>
        <w:pict>
          <v:shape id="_x0000_s1078" type="#_x0000_t202" style="width:462.45pt;height:63.8pt;mso-position-horizontal-relative:char;mso-position-vertical-relative:line;mso-width-relative:margin;mso-height-relative:margin" fillcolor="white [3201]" strokecolor="#c0504d [3205]" strokeweight="1pt">
            <v:stroke dashstyle="dash"/>
            <v:shadow color="#868686"/>
            <v:textbox style="mso-next-textbox:#_x0000_s1078">
              <w:txbxContent>
                <w:p w:rsidR="00760C99" w:rsidRPr="00B703B8" w:rsidRDefault="00760C99" w:rsidP="00700822">
                  <w:pPr>
                    <w:rPr>
                      <w:color w:val="auto"/>
                    </w:rPr>
                  </w:pPr>
                  <w:r>
                    <w:rPr>
                      <w:color w:val="auto"/>
                    </w:rPr>
                    <w:t xml:space="preserve">Im Chemieraum darf nicht gegessen oder getrunken werden. Deshalb muss die Durchführung des Versuchsteils (a) zu Hause oder vor dem Chemieraum erfolgen. Die </w:t>
                  </w:r>
                  <w:proofErr w:type="spellStart"/>
                  <w:r>
                    <w:rPr>
                      <w:color w:val="auto"/>
                    </w:rPr>
                    <w:t>SuS</w:t>
                  </w:r>
                  <w:proofErr w:type="spellEnd"/>
                  <w:r>
                    <w:rPr>
                      <w:color w:val="auto"/>
                    </w:rPr>
                    <w:t xml:space="preserve"> sollten alternativ zumindest auf eine große Ausnahmeregelung für diesen Versuch hingewiesen werden.</w:t>
                  </w:r>
                </w:p>
              </w:txbxContent>
            </v:textbox>
            <w10:wrap type="none"/>
            <w10:anchorlock/>
          </v:shape>
        </w:pict>
      </w:r>
    </w:p>
    <w:p w:rsidR="00700822" w:rsidRDefault="00700822" w:rsidP="00700822">
      <w:pPr>
        <w:pStyle w:val="berschrift1"/>
        <w:numPr>
          <w:ilvl w:val="0"/>
          <w:numId w:val="1"/>
        </w:numPr>
      </w:pPr>
      <w:bookmarkStart w:id="5" w:name="_Toc364324874"/>
      <w:r>
        <w:t>Schülerversuche</w:t>
      </w:r>
      <w:bookmarkEnd w:id="5"/>
      <w:r>
        <w:t xml:space="preserve"> </w:t>
      </w:r>
    </w:p>
    <w:p w:rsidR="00700822" w:rsidRDefault="001B063D" w:rsidP="00700822">
      <w:pPr>
        <w:pStyle w:val="berschrift2"/>
        <w:numPr>
          <w:ilvl w:val="1"/>
          <w:numId w:val="1"/>
        </w:numPr>
      </w:pPr>
      <w:r>
        <w:rPr>
          <w:noProof/>
          <w:lang w:eastAsia="de-DE"/>
        </w:rPr>
        <w:pict>
          <v:shape id="_x0000_s1061" type="#_x0000_t202" style="position:absolute;left:0;text-align:left;margin-left:-.05pt;margin-top:32.2pt;width:462.45pt;height:91.3pt;z-index:251656704;mso-width-relative:margin;mso-height-relative:margin" fillcolor="white [3201]" strokecolor="#4bacc6 [3208]" strokeweight="1pt">
            <v:stroke dashstyle="dash"/>
            <v:shadow color="#868686"/>
            <v:textbox style="mso-next-textbox:#_x0000_s1061">
              <w:txbxContent>
                <w:p w:rsidR="00760C99" w:rsidRDefault="00760C99" w:rsidP="00700822">
                  <w:pPr>
                    <w:rPr>
                      <w:color w:val="auto"/>
                    </w:rPr>
                  </w:pPr>
                  <w:r>
                    <w:rPr>
                      <w:color w:val="auto"/>
                    </w:rPr>
                    <w:t xml:space="preserve">Bei diesem Versuch lernen die </w:t>
                  </w:r>
                  <w:proofErr w:type="spellStart"/>
                  <w:r>
                    <w:rPr>
                      <w:color w:val="auto"/>
                    </w:rPr>
                    <w:t>SuS</w:t>
                  </w:r>
                  <w:proofErr w:type="spellEnd"/>
                  <w:r>
                    <w:rPr>
                      <w:color w:val="auto"/>
                    </w:rPr>
                    <w:t xml:space="preserve">, dass sich Kohlenstoffdioxid in Wasser löst und mit Wasser zu Kohlensäure reagiert. </w:t>
                  </w:r>
                </w:p>
                <w:p w:rsidR="00760C99" w:rsidRPr="00B607A1" w:rsidRDefault="00760C99" w:rsidP="00700822">
                  <w:pPr>
                    <w:rPr>
                      <w:color w:val="auto"/>
                    </w:rPr>
                  </w:pPr>
                  <w:r>
                    <w:rPr>
                      <w:color w:val="auto"/>
                    </w:rPr>
                    <w:t xml:space="preserve">Die </w:t>
                  </w:r>
                  <w:proofErr w:type="spellStart"/>
                  <w:r>
                    <w:rPr>
                      <w:color w:val="auto"/>
                    </w:rPr>
                    <w:t>SuS</w:t>
                  </w:r>
                  <w:proofErr w:type="spellEnd"/>
                  <w:r>
                    <w:rPr>
                      <w:color w:val="auto"/>
                    </w:rPr>
                    <w:t xml:space="preserve"> müssen wissen, dass sie Kohlenstoffdioxid ausatmen und Neutralisationsreaktionen kennen. </w:t>
                  </w:r>
                </w:p>
              </w:txbxContent>
            </v:textbox>
            <w10:wrap type="square"/>
          </v:shape>
        </w:pict>
      </w:r>
      <w:bookmarkStart w:id="6" w:name="_Toc364324875"/>
      <w:r w:rsidR="00700822">
        <w:t>V 2 – Die weggeblasene Farbe</w:t>
      </w:r>
      <w:bookmarkEnd w:id="6"/>
    </w:p>
    <w:p w:rsidR="00700822" w:rsidRDefault="00700822" w:rsidP="0070082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00822" w:rsidRPr="009C5E28" w:rsidTr="00760C99">
        <w:tc>
          <w:tcPr>
            <w:tcW w:w="9322" w:type="dxa"/>
            <w:gridSpan w:val="9"/>
            <w:shd w:val="clear" w:color="auto" w:fill="4F81BD"/>
            <w:vAlign w:val="center"/>
          </w:tcPr>
          <w:p w:rsidR="00700822" w:rsidRPr="009C5E28" w:rsidRDefault="00700822" w:rsidP="00760C99">
            <w:pPr>
              <w:spacing w:after="0"/>
              <w:jc w:val="center"/>
              <w:rPr>
                <w:b/>
                <w:bCs/>
              </w:rPr>
            </w:pPr>
            <w:r w:rsidRPr="009C5E28">
              <w:rPr>
                <w:b/>
                <w:bCs/>
              </w:rPr>
              <w:t>Gefahrenstoffe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760C99" w:rsidRDefault="00700822" w:rsidP="00760C99">
            <w:pPr>
              <w:spacing w:after="0" w:line="276" w:lineRule="auto"/>
              <w:jc w:val="center"/>
              <w:rPr>
                <w:b/>
                <w:bCs/>
              </w:rPr>
            </w:pPr>
            <w:r w:rsidRPr="00760C99">
              <w:rPr>
                <w:color w:val="auto"/>
              </w:rPr>
              <w:t>Wasser</w:t>
            </w:r>
            <w:r w:rsidRPr="00760C99">
              <w:t xml:space="preserve"> </w:t>
            </w:r>
          </w:p>
        </w:tc>
        <w:tc>
          <w:tcPr>
            <w:tcW w:w="3177" w:type="dxa"/>
            <w:gridSpan w:val="3"/>
            <w:tcBorders>
              <w:top w:val="single" w:sz="8" w:space="0" w:color="4F81BD"/>
              <w:bottom w:val="single" w:sz="8" w:space="0" w:color="4F81BD"/>
            </w:tcBorders>
            <w:shd w:val="clear" w:color="auto" w:fill="auto"/>
            <w:vAlign w:val="center"/>
          </w:tcPr>
          <w:p w:rsidR="00700822" w:rsidRPr="00760C99" w:rsidRDefault="00700822" w:rsidP="00760C99">
            <w:pPr>
              <w:spacing w:after="0"/>
              <w:jc w:val="center"/>
            </w:pPr>
            <w:r w:rsidRPr="00760C99">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760C99" w:rsidRDefault="00700822" w:rsidP="00760C99">
            <w:pPr>
              <w:spacing w:after="0"/>
              <w:jc w:val="center"/>
            </w:pPr>
            <w:r w:rsidRPr="00760C99">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760C99" w:rsidRDefault="00700822" w:rsidP="00760C99">
            <w:pPr>
              <w:spacing w:after="0" w:line="276" w:lineRule="auto"/>
              <w:jc w:val="center"/>
            </w:pPr>
            <w:r w:rsidRPr="00760C99">
              <w:t xml:space="preserve">Sehr stark verd. Natronlauge </w:t>
            </w:r>
          </w:p>
          <w:p w:rsidR="00700822" w:rsidRPr="00760C99" w:rsidRDefault="00700822" w:rsidP="00760C99">
            <w:pPr>
              <w:spacing w:after="0" w:line="276" w:lineRule="auto"/>
              <w:jc w:val="center"/>
            </w:pPr>
            <w:r w:rsidRPr="00760C99">
              <w:t xml:space="preserve">(ca. 0,5 </w:t>
            </w:r>
            <w:proofErr w:type="spellStart"/>
            <w:r w:rsidRPr="00760C99">
              <w:t>mol</w:t>
            </w:r>
            <w:proofErr w:type="spellEnd"/>
            <w:r w:rsidRPr="00760C99">
              <w:t>/L)</w:t>
            </w:r>
          </w:p>
        </w:tc>
        <w:tc>
          <w:tcPr>
            <w:tcW w:w="3177" w:type="dxa"/>
            <w:gridSpan w:val="3"/>
            <w:tcBorders>
              <w:top w:val="single" w:sz="8" w:space="0" w:color="4F81BD"/>
              <w:bottom w:val="single" w:sz="8" w:space="0" w:color="4F81BD"/>
            </w:tcBorders>
            <w:shd w:val="clear" w:color="auto" w:fill="auto"/>
            <w:vAlign w:val="center"/>
          </w:tcPr>
          <w:p w:rsidR="00700822" w:rsidRPr="00760C99" w:rsidRDefault="00700822" w:rsidP="00760C99">
            <w:pPr>
              <w:spacing w:after="0"/>
              <w:jc w:val="center"/>
            </w:pPr>
            <w:r w:rsidRPr="00760C99">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760C99" w:rsidRDefault="00700822" w:rsidP="00760C99">
            <w:pPr>
              <w:spacing w:after="0"/>
              <w:jc w:val="center"/>
            </w:pPr>
            <w:r w:rsidRPr="00760C99">
              <w:t>keine</w:t>
            </w:r>
          </w:p>
        </w:tc>
      </w:tr>
      <w:tr w:rsidR="00700822" w:rsidRPr="009C5E28" w:rsidTr="00760C99">
        <w:tc>
          <w:tcPr>
            <w:tcW w:w="1009" w:type="dxa"/>
            <w:tcBorders>
              <w:top w:val="single" w:sz="8" w:space="0" w:color="4F81BD"/>
              <w:left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Pr>
                <w:b/>
                <w:noProof/>
                <w:lang w:eastAsia="de-DE"/>
              </w:rPr>
              <w:drawing>
                <wp:inline distT="0" distB="0" distL="0" distR="0">
                  <wp:extent cx="504190" cy="504190"/>
                  <wp:effectExtent l="19050" t="0" r="0" b="0"/>
                  <wp:docPr id="10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1326D1">
              <w:rPr>
                <w:noProof/>
                <w:lang w:eastAsia="de-DE"/>
              </w:rPr>
              <w:drawing>
                <wp:inline distT="0" distB="0" distL="0" distR="0">
                  <wp:extent cx="504190" cy="504190"/>
                  <wp:effectExtent l="19050" t="0" r="0" b="0"/>
                  <wp:docPr id="10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0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0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0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0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11175" cy="511175"/>
                  <wp:effectExtent l="19050" t="0" r="3175" b="0"/>
                  <wp:docPr id="1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0822" w:rsidRPr="009C5E28" w:rsidRDefault="00700822" w:rsidP="00760C99">
            <w:pPr>
              <w:spacing w:after="0"/>
              <w:jc w:val="center"/>
            </w:pPr>
            <w:r>
              <w:object w:dxaOrig="3000" w:dyaOrig="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3pt;height:41.3pt" o:ole="">
                  <v:imagedata r:id="rId25" o:title=""/>
                </v:shape>
                <o:OLEObject Type="Embed" ProgID="PBrush" ShapeID="_x0000_i1030" DrawAspect="Content" ObjectID="_1438066756" r:id="rId26"/>
              </w:object>
            </w:r>
          </w:p>
        </w:tc>
      </w:tr>
    </w:tbl>
    <w:p w:rsidR="00700822" w:rsidRDefault="00700822" w:rsidP="00700822">
      <w:pPr>
        <w:tabs>
          <w:tab w:val="left" w:pos="1701"/>
          <w:tab w:val="left" w:pos="1985"/>
        </w:tabs>
        <w:ind w:left="1980" w:hanging="1980"/>
      </w:pPr>
    </w:p>
    <w:p w:rsidR="00700822" w:rsidRDefault="00700822" w:rsidP="00700822">
      <w:pPr>
        <w:tabs>
          <w:tab w:val="left" w:pos="1701"/>
          <w:tab w:val="left" w:pos="1985"/>
        </w:tabs>
        <w:ind w:left="1980" w:hanging="1980"/>
      </w:pPr>
      <w:r>
        <w:t xml:space="preserve">Materialien: </w:t>
      </w:r>
      <w:r>
        <w:tab/>
      </w:r>
      <w:r>
        <w:tab/>
        <w:t xml:space="preserve">Schnappdeckelglas, Strohhalm </w:t>
      </w:r>
    </w:p>
    <w:p w:rsidR="00700822" w:rsidRPr="00ED07C2" w:rsidRDefault="00700822" w:rsidP="00700822">
      <w:pPr>
        <w:tabs>
          <w:tab w:val="left" w:pos="1701"/>
          <w:tab w:val="left" w:pos="1985"/>
        </w:tabs>
        <w:ind w:left="1980" w:hanging="1980"/>
      </w:pPr>
      <w:r>
        <w:lastRenderedPageBreak/>
        <w:t>Chemikalien:</w:t>
      </w:r>
      <w:r>
        <w:tab/>
      </w:r>
      <w:r>
        <w:tab/>
        <w:t>Natronlauge, 1-2 Tropen Universalindikator</w:t>
      </w:r>
    </w:p>
    <w:p w:rsidR="00700822" w:rsidRDefault="00700822" w:rsidP="00700822">
      <w:pPr>
        <w:tabs>
          <w:tab w:val="left" w:pos="1701"/>
          <w:tab w:val="left" w:pos="1985"/>
        </w:tabs>
        <w:ind w:left="1980" w:hanging="1980"/>
      </w:pPr>
      <w:r>
        <w:t xml:space="preserve">Durchführung: </w:t>
      </w:r>
      <w:r>
        <w:tab/>
      </w:r>
      <w:r>
        <w:tab/>
        <w:t>Das Schnappdeckelglas wird bis zur Hälfte mit Wasser gefüllt. Es werden 1-2 Tropfen Universalindikator hinzugefügt. Anschließend werden einige Tropfen sehr verdünnter Natronlauge hinzugegeben, bis sich die Lösung zart violett färbt. Es wird mit dem Strohhalm vorsichtig in die Lösung g</w:t>
      </w:r>
      <w:r>
        <w:t>e</w:t>
      </w:r>
      <w:r>
        <w:t xml:space="preserve">pustet. </w:t>
      </w:r>
    </w:p>
    <w:p w:rsidR="00700822" w:rsidRDefault="00700822" w:rsidP="00700822">
      <w:pPr>
        <w:tabs>
          <w:tab w:val="left" w:pos="1701"/>
          <w:tab w:val="left" w:pos="1985"/>
        </w:tabs>
        <w:ind w:left="1980" w:hanging="1980"/>
      </w:pPr>
      <w:r>
        <w:t>Beobachtung:</w:t>
      </w:r>
      <w:r>
        <w:tab/>
      </w:r>
      <w:r>
        <w:tab/>
      </w:r>
      <w:r>
        <w:tab/>
        <w:t xml:space="preserve">Die Lösung entfärbt sich, nachdem einige Zeit </w:t>
      </w:r>
      <w:proofErr w:type="spellStart"/>
      <w:r>
        <w:t>hineingepustet</w:t>
      </w:r>
      <w:proofErr w:type="spellEnd"/>
      <w:r>
        <w:t xml:space="preserve"> wurde.</w:t>
      </w:r>
    </w:p>
    <w:p w:rsidR="00700822" w:rsidRDefault="00700822" w:rsidP="00700822">
      <w:pPr>
        <w:tabs>
          <w:tab w:val="left" w:pos="1701"/>
          <w:tab w:val="left" w:pos="1985"/>
        </w:tabs>
        <w:ind w:left="1980" w:hanging="1980"/>
        <w:jc w:val="center"/>
      </w:pPr>
      <w:r>
        <w:rPr>
          <w:noProof/>
          <w:lang w:eastAsia="de-DE"/>
        </w:rPr>
        <w:drawing>
          <wp:inline distT="0" distB="0" distL="0" distR="0">
            <wp:extent cx="3863198" cy="3419475"/>
            <wp:effectExtent l="19050" t="0" r="3952" b="0"/>
            <wp:docPr id="42" name="Grafik 3" descr="Kohlenstoffdioxid in Wa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lenstoffdioxid in Wasser.png"/>
                    <pic:cNvPicPr/>
                  </pic:nvPicPr>
                  <pic:blipFill>
                    <a:blip r:embed="rId27" cstate="print"/>
                    <a:stretch>
                      <a:fillRect/>
                    </a:stretch>
                  </pic:blipFill>
                  <pic:spPr>
                    <a:xfrm>
                      <a:off x="0" y="0"/>
                      <a:ext cx="3865605" cy="3421605"/>
                    </a:xfrm>
                    <a:prstGeom prst="rect">
                      <a:avLst/>
                    </a:prstGeom>
                  </pic:spPr>
                </pic:pic>
              </a:graphicData>
            </a:graphic>
          </wp:inline>
        </w:drawing>
      </w:r>
    </w:p>
    <w:p w:rsidR="00700822" w:rsidRDefault="00700822" w:rsidP="00700822">
      <w:pPr>
        <w:pStyle w:val="Beschriftung"/>
        <w:jc w:val="center"/>
      </w:pPr>
      <w:r>
        <w:t xml:space="preserve">Abb. 2 - </w:t>
      </w:r>
      <w:r>
        <w:rPr>
          <w:noProof/>
        </w:rPr>
        <w:t xml:space="preserve"> alkalische Lösung mit Universalindikator (links) und die selbe Lösung nach dem Hereinpusten (rechts).</w:t>
      </w:r>
    </w:p>
    <w:p w:rsidR="00FA02B4" w:rsidRPr="002F10F6" w:rsidRDefault="00700822" w:rsidP="00700822">
      <w:pPr>
        <w:tabs>
          <w:tab w:val="left" w:pos="1701"/>
          <w:tab w:val="left" w:pos="1985"/>
        </w:tabs>
        <w:ind w:left="1980" w:hanging="1980"/>
        <w:rPr>
          <w:rFonts w:asciiTheme="minorHAnsi" w:hAnsiTheme="minorHAnsi" w:cs="Lucida Sans Unicode"/>
          <w:lang w:val="en-US"/>
        </w:rPr>
      </w:pPr>
      <w:r>
        <w:t>Deutung:</w:t>
      </w:r>
      <w:r>
        <w:tab/>
      </w:r>
      <w:r>
        <w:tab/>
        <w:t xml:space="preserve">Durch Zugabe von Natronlauge entsteht eine basische Lösung die durch die </w:t>
      </w:r>
      <w:proofErr w:type="spellStart"/>
      <w:r>
        <w:t>Violettfärbung</w:t>
      </w:r>
      <w:proofErr w:type="spellEnd"/>
      <w:r>
        <w:t xml:space="preserve"> mit dem Universalindikator angezeigt wird. Dadurch dass Kohlenstoffdioxid über den Strohhalm in die Lösung geleitet wird, löst sich dieses in Wasser und reagiert teilweise zu Kohlensäure, die die Natronla</w:t>
      </w:r>
      <w:r>
        <w:t>u</w:t>
      </w:r>
      <w:r w:rsidR="00FA02B4">
        <w:t>ge neutralisiert.</w:t>
      </w:r>
      <w:r w:rsidR="00FA02B4">
        <w:tab/>
      </w:r>
      <w:r w:rsidR="00FA02B4">
        <w:tab/>
      </w:r>
      <w:r w:rsidR="00FA02B4">
        <w:tab/>
      </w:r>
      <w:r w:rsidR="00FA02B4">
        <w:tab/>
      </w:r>
      <w:r w:rsidR="00FA02B4">
        <w:tab/>
      </w:r>
      <w:r w:rsidR="00FA02B4">
        <w:tab/>
      </w:r>
      <w:r w:rsidR="00FA02B4">
        <w:tab/>
      </w:r>
      <w:r w:rsidR="00FA02B4">
        <w:tab/>
      </w:r>
      <w:proofErr w:type="spellStart"/>
      <w:r w:rsidRPr="002F10F6">
        <w:rPr>
          <w:rFonts w:asciiTheme="minorHAnsi" w:hAnsiTheme="minorHAnsi"/>
          <w:lang w:val="en-US"/>
        </w:rPr>
        <w:t>NaOH</w:t>
      </w:r>
      <w:proofErr w:type="spellEnd"/>
      <w:r w:rsidRPr="002F10F6">
        <w:rPr>
          <w:rFonts w:asciiTheme="minorHAnsi" w:hAnsiTheme="minorHAnsi"/>
          <w:vertAlign w:val="subscript"/>
          <w:lang w:val="en-US"/>
        </w:rPr>
        <w:t>(</w:t>
      </w:r>
      <w:proofErr w:type="spellStart"/>
      <w:r w:rsidRPr="002F10F6">
        <w:rPr>
          <w:rFonts w:asciiTheme="minorHAnsi" w:hAnsiTheme="minorHAnsi"/>
          <w:vertAlign w:val="subscript"/>
          <w:lang w:val="en-US"/>
        </w:rPr>
        <w:t>aq</w:t>
      </w:r>
      <w:proofErr w:type="spellEnd"/>
      <w:r w:rsidRPr="002F10F6">
        <w:rPr>
          <w:rFonts w:asciiTheme="minorHAnsi" w:hAnsiTheme="minorHAnsi"/>
          <w:vertAlign w:val="subscript"/>
          <w:lang w:val="en-US"/>
        </w:rPr>
        <w:t>)</w:t>
      </w:r>
      <w:r w:rsidRPr="002F10F6">
        <w:rPr>
          <w:rFonts w:asciiTheme="minorHAnsi" w:hAnsiTheme="minorHAnsi"/>
          <w:lang w:val="en-US"/>
        </w:rPr>
        <w:t xml:space="preserve"> </w:t>
      </w:r>
      <w:r w:rsidRPr="002F10F6">
        <w:rPr>
          <w:rFonts w:asciiTheme="minorHAnsi" w:hAnsiTheme="minorHAnsi" w:cs="Lucida Sans Unicode"/>
          <w:lang w:val="en-US"/>
        </w:rPr>
        <w:t xml:space="preserve">→ </w:t>
      </w:r>
      <w:r w:rsidRPr="002F10F6">
        <w:rPr>
          <w:rFonts w:asciiTheme="minorHAnsi" w:hAnsiTheme="minorHAnsi"/>
          <w:lang w:val="en-US"/>
        </w:rPr>
        <w:t>Na</w:t>
      </w:r>
      <w:r w:rsidRPr="002F10F6">
        <w:rPr>
          <w:rFonts w:asciiTheme="minorHAnsi" w:hAnsiTheme="minorHAnsi"/>
          <w:vertAlign w:val="superscript"/>
          <w:lang w:val="en-US"/>
        </w:rPr>
        <w:t>+</w:t>
      </w:r>
      <w:r w:rsidRPr="002F10F6">
        <w:rPr>
          <w:rFonts w:asciiTheme="minorHAnsi" w:hAnsiTheme="minorHAnsi"/>
          <w:vertAlign w:val="subscript"/>
          <w:lang w:val="en-US"/>
        </w:rPr>
        <w:t>(</w:t>
      </w:r>
      <w:proofErr w:type="spellStart"/>
      <w:r w:rsidRPr="002F10F6">
        <w:rPr>
          <w:rFonts w:asciiTheme="minorHAnsi" w:hAnsiTheme="minorHAnsi"/>
          <w:vertAlign w:val="subscript"/>
          <w:lang w:val="en-US"/>
        </w:rPr>
        <w:t>aq</w:t>
      </w:r>
      <w:proofErr w:type="spellEnd"/>
      <w:r w:rsidRPr="002F10F6">
        <w:rPr>
          <w:rFonts w:asciiTheme="minorHAnsi" w:hAnsiTheme="minorHAnsi"/>
          <w:vertAlign w:val="subscript"/>
          <w:lang w:val="en-US"/>
        </w:rPr>
        <w:t>)</w:t>
      </w:r>
      <w:r w:rsidRPr="002F10F6">
        <w:rPr>
          <w:rFonts w:asciiTheme="minorHAnsi" w:hAnsiTheme="minorHAnsi"/>
          <w:lang w:val="en-US"/>
        </w:rPr>
        <w:t xml:space="preserve"> + OH</w:t>
      </w:r>
      <w:r w:rsidRPr="002F10F6">
        <w:rPr>
          <w:rFonts w:asciiTheme="minorHAnsi" w:hAnsiTheme="minorHAnsi"/>
          <w:vertAlign w:val="superscript"/>
          <w:lang w:val="en-US"/>
        </w:rPr>
        <w:t>-</w:t>
      </w:r>
      <w:r w:rsidRPr="002F10F6">
        <w:rPr>
          <w:rFonts w:asciiTheme="minorHAnsi" w:hAnsiTheme="minorHAnsi"/>
          <w:vertAlign w:val="subscript"/>
          <w:lang w:val="en-US"/>
        </w:rPr>
        <w:t>(</w:t>
      </w:r>
      <w:proofErr w:type="spellStart"/>
      <w:r w:rsidRPr="002F10F6">
        <w:rPr>
          <w:rFonts w:asciiTheme="minorHAnsi" w:hAnsiTheme="minorHAnsi"/>
          <w:vertAlign w:val="subscript"/>
          <w:lang w:val="en-US"/>
        </w:rPr>
        <w:t>aq</w:t>
      </w:r>
      <w:proofErr w:type="spellEnd"/>
      <w:r w:rsidRPr="002F10F6">
        <w:rPr>
          <w:rFonts w:asciiTheme="minorHAnsi" w:hAnsiTheme="minorHAnsi"/>
          <w:vertAlign w:val="subscript"/>
          <w:lang w:val="en-US"/>
        </w:rPr>
        <w:t>)</w:t>
      </w:r>
      <w:r w:rsidRPr="002F10F6">
        <w:rPr>
          <w:rFonts w:asciiTheme="minorHAnsi" w:hAnsiTheme="minorHAnsi"/>
          <w:lang w:val="en-US"/>
        </w:rPr>
        <w:tab/>
      </w:r>
      <w:r w:rsidRPr="002F10F6">
        <w:rPr>
          <w:rFonts w:asciiTheme="minorHAnsi" w:hAnsiTheme="minorHAnsi"/>
          <w:lang w:val="en-US"/>
        </w:rPr>
        <w:tab/>
      </w:r>
      <w:r w:rsidRPr="002F10F6">
        <w:rPr>
          <w:rFonts w:asciiTheme="minorHAnsi" w:hAnsiTheme="minorHAnsi"/>
          <w:lang w:val="en-US"/>
        </w:rPr>
        <w:tab/>
      </w:r>
      <w:r w:rsidRPr="002F10F6">
        <w:rPr>
          <w:rFonts w:asciiTheme="minorHAnsi" w:hAnsiTheme="minorHAnsi"/>
          <w:lang w:val="en-US"/>
        </w:rPr>
        <w:tab/>
      </w:r>
      <w:r w:rsidRPr="002F10F6">
        <w:rPr>
          <w:rFonts w:asciiTheme="minorHAnsi" w:hAnsiTheme="minorHAnsi"/>
          <w:lang w:val="en-US"/>
        </w:rPr>
        <w:tab/>
      </w:r>
      <w:r w:rsidRPr="002F10F6">
        <w:rPr>
          <w:rFonts w:asciiTheme="minorHAnsi" w:hAnsiTheme="minorHAnsi"/>
          <w:lang w:val="en-US"/>
        </w:rPr>
        <w:tab/>
      </w:r>
      <w:r w:rsidRPr="002F10F6">
        <w:rPr>
          <w:rFonts w:asciiTheme="minorHAnsi" w:hAnsiTheme="minorHAnsi"/>
          <w:lang w:val="en-US"/>
        </w:rPr>
        <w:tab/>
        <w:t>CO</w:t>
      </w:r>
      <w:r w:rsidRPr="002F10F6">
        <w:rPr>
          <w:rFonts w:asciiTheme="minorHAnsi" w:hAnsiTheme="minorHAnsi"/>
          <w:vertAlign w:val="subscript"/>
          <w:lang w:val="en-US"/>
        </w:rPr>
        <w:t>2(g)</w:t>
      </w:r>
      <w:r w:rsidRPr="002F10F6">
        <w:rPr>
          <w:rFonts w:asciiTheme="minorHAnsi" w:hAnsiTheme="minorHAnsi"/>
          <w:lang w:val="en-US"/>
        </w:rPr>
        <w:t xml:space="preserve"> + H</w:t>
      </w:r>
      <w:r w:rsidRPr="002F10F6">
        <w:rPr>
          <w:rFonts w:asciiTheme="minorHAnsi" w:hAnsiTheme="minorHAnsi"/>
          <w:vertAlign w:val="subscript"/>
          <w:lang w:val="en-US"/>
        </w:rPr>
        <w:t>2</w:t>
      </w:r>
      <w:r w:rsidRPr="002F10F6">
        <w:rPr>
          <w:rFonts w:asciiTheme="minorHAnsi" w:hAnsiTheme="minorHAnsi"/>
          <w:lang w:val="en-US"/>
        </w:rPr>
        <w:t>O</w:t>
      </w:r>
      <w:r w:rsidRPr="002F10F6">
        <w:rPr>
          <w:rFonts w:asciiTheme="minorHAnsi" w:hAnsiTheme="minorHAnsi"/>
          <w:vertAlign w:val="subscript"/>
          <w:lang w:val="en-US"/>
        </w:rPr>
        <w:t>(l)</w:t>
      </w:r>
      <w:r w:rsidRPr="002F10F6">
        <w:rPr>
          <w:rFonts w:asciiTheme="minorHAnsi" w:hAnsiTheme="minorHAnsi"/>
          <w:lang w:val="en-US"/>
        </w:rPr>
        <w:t xml:space="preserve"> </w:t>
      </w:r>
      <w:r w:rsidRPr="002F10F6">
        <w:rPr>
          <w:rFonts w:asciiTheme="minorHAnsi" w:hAnsi="Lucida Sans Unicode" w:cs="Lucida Sans Unicode"/>
          <w:lang w:val="en-US"/>
        </w:rPr>
        <w:t>⇌</w:t>
      </w:r>
      <w:r w:rsidRPr="002F10F6">
        <w:rPr>
          <w:rFonts w:asciiTheme="minorHAnsi" w:hAnsiTheme="minorHAnsi" w:cs="Lucida Sans Unicode"/>
          <w:lang w:val="en-US"/>
        </w:rPr>
        <w:t xml:space="preserve"> H</w:t>
      </w:r>
      <w:r w:rsidRPr="002F10F6">
        <w:rPr>
          <w:rFonts w:asciiTheme="minorHAnsi" w:hAnsiTheme="minorHAnsi" w:cs="Lucida Sans Unicode"/>
          <w:vertAlign w:val="subscript"/>
          <w:lang w:val="en-US"/>
        </w:rPr>
        <w:t>2</w:t>
      </w:r>
      <w:r w:rsidRPr="002F10F6">
        <w:rPr>
          <w:rFonts w:asciiTheme="minorHAnsi" w:hAnsiTheme="minorHAnsi" w:cs="Lucida Sans Unicode"/>
          <w:lang w:val="en-US"/>
        </w:rPr>
        <w:t>CO</w:t>
      </w:r>
      <w:r w:rsidRPr="002F10F6">
        <w:rPr>
          <w:rFonts w:asciiTheme="minorHAnsi" w:hAnsiTheme="minorHAnsi" w:cs="Lucida Sans Unicode"/>
          <w:vertAlign w:val="subscript"/>
          <w:lang w:val="en-US"/>
        </w:rPr>
        <w:t>3(</w:t>
      </w:r>
      <w:proofErr w:type="spellStart"/>
      <w:r w:rsidRPr="002F10F6">
        <w:rPr>
          <w:rFonts w:asciiTheme="minorHAnsi" w:hAnsiTheme="minorHAnsi" w:cs="Lucida Sans Unicode"/>
          <w:vertAlign w:val="subscript"/>
          <w:lang w:val="en-US"/>
        </w:rPr>
        <w:t>aq</w:t>
      </w:r>
      <w:proofErr w:type="spellEnd"/>
      <w:r w:rsidRPr="002F10F6">
        <w:rPr>
          <w:rFonts w:asciiTheme="minorHAnsi" w:hAnsiTheme="minorHAnsi" w:cs="Lucida Sans Unicode"/>
          <w:vertAlign w:val="subscript"/>
          <w:lang w:val="en-US"/>
        </w:rPr>
        <w:t>)</w:t>
      </w:r>
      <w:r w:rsidR="00FA02B4" w:rsidRPr="002F10F6">
        <w:rPr>
          <w:rFonts w:asciiTheme="minorHAnsi" w:hAnsiTheme="minorHAnsi" w:cs="Lucida Sans Unicode"/>
          <w:lang w:val="en-US"/>
        </w:rPr>
        <w:tab/>
      </w:r>
      <w:r w:rsidR="00FA02B4" w:rsidRPr="002F10F6">
        <w:rPr>
          <w:rFonts w:asciiTheme="minorHAnsi" w:hAnsiTheme="minorHAnsi" w:cs="Lucida Sans Unicode"/>
          <w:lang w:val="en-US"/>
        </w:rPr>
        <w:tab/>
      </w:r>
      <w:r w:rsidR="00FA02B4" w:rsidRPr="002F10F6">
        <w:rPr>
          <w:rFonts w:asciiTheme="minorHAnsi" w:hAnsiTheme="minorHAnsi" w:cs="Lucida Sans Unicode"/>
          <w:lang w:val="en-US"/>
        </w:rPr>
        <w:tab/>
      </w:r>
      <w:r w:rsidR="00FA02B4" w:rsidRPr="002F10F6">
        <w:rPr>
          <w:rFonts w:asciiTheme="minorHAnsi" w:hAnsiTheme="minorHAnsi" w:cs="Lucida Sans Unicode"/>
          <w:lang w:val="en-US"/>
        </w:rPr>
        <w:tab/>
      </w:r>
    </w:p>
    <w:p w:rsidR="00700822" w:rsidRPr="00FA02B4" w:rsidRDefault="00FA02B4" w:rsidP="00700822">
      <w:pPr>
        <w:tabs>
          <w:tab w:val="left" w:pos="1701"/>
          <w:tab w:val="left" w:pos="1985"/>
        </w:tabs>
        <w:ind w:left="1980" w:hanging="1980"/>
        <w:rPr>
          <w:lang w:val="en-US"/>
        </w:rPr>
      </w:pPr>
      <w:r w:rsidRPr="002F10F6">
        <w:rPr>
          <w:rFonts w:asciiTheme="minorHAnsi" w:hAnsiTheme="minorHAnsi" w:cs="Lucida Sans Unicode"/>
          <w:lang w:val="en-US"/>
        </w:rPr>
        <w:tab/>
      </w:r>
      <w:r w:rsidRPr="002F10F6">
        <w:rPr>
          <w:rFonts w:asciiTheme="minorHAnsi" w:hAnsiTheme="minorHAnsi" w:cs="Lucida Sans Unicode"/>
          <w:lang w:val="en-US"/>
        </w:rPr>
        <w:tab/>
      </w:r>
      <w:r w:rsidRPr="00FA02B4">
        <w:rPr>
          <w:rFonts w:asciiTheme="minorHAnsi" w:hAnsiTheme="minorHAnsi" w:cs="Lucida Sans Unicode"/>
          <w:lang w:val="en-US"/>
        </w:rPr>
        <w:t>O</w:t>
      </w:r>
      <w:r w:rsidRPr="00FA02B4">
        <w:rPr>
          <w:rFonts w:asciiTheme="minorHAnsi" w:hAnsiTheme="minorHAnsi"/>
          <w:lang w:val="en-US"/>
        </w:rPr>
        <w:t>H</w:t>
      </w:r>
      <w:r w:rsidRPr="00FA02B4">
        <w:rPr>
          <w:rFonts w:asciiTheme="minorHAnsi" w:hAnsiTheme="minorHAnsi"/>
          <w:vertAlign w:val="superscript"/>
          <w:lang w:val="en-US"/>
        </w:rPr>
        <w:t>-</w:t>
      </w:r>
      <w:r w:rsidRPr="00FA02B4">
        <w:rPr>
          <w:rFonts w:asciiTheme="minorHAnsi" w:hAnsiTheme="minorHAnsi"/>
          <w:vertAlign w:val="subscript"/>
          <w:lang w:val="en-US"/>
        </w:rPr>
        <w:t>(</w:t>
      </w:r>
      <w:proofErr w:type="spellStart"/>
      <w:r w:rsidRPr="00FA02B4">
        <w:rPr>
          <w:rFonts w:asciiTheme="minorHAnsi" w:hAnsiTheme="minorHAnsi" w:cs="Lucida Sans Unicode"/>
          <w:vertAlign w:val="subscript"/>
          <w:lang w:val="en-US"/>
        </w:rPr>
        <w:t>aq</w:t>
      </w:r>
      <w:proofErr w:type="spellEnd"/>
      <w:r w:rsidRPr="00FA02B4">
        <w:rPr>
          <w:rFonts w:asciiTheme="minorHAnsi" w:hAnsiTheme="minorHAnsi" w:cs="Lucida Sans Unicode"/>
          <w:vertAlign w:val="subscript"/>
          <w:lang w:val="en-US"/>
        </w:rPr>
        <w:t>)</w:t>
      </w:r>
      <w:r w:rsidRPr="00FA02B4">
        <w:rPr>
          <w:rFonts w:asciiTheme="minorHAnsi" w:hAnsiTheme="minorHAnsi"/>
          <w:lang w:val="en-US"/>
        </w:rPr>
        <w:t xml:space="preserve"> </w:t>
      </w:r>
      <w:r w:rsidRPr="00FA02B4">
        <w:rPr>
          <w:rFonts w:asciiTheme="minorHAnsi" w:hAnsiTheme="minorHAnsi" w:cs="Lucida Sans Unicode"/>
          <w:lang w:val="en-US"/>
        </w:rPr>
        <w:t>+</w:t>
      </w:r>
      <w:r w:rsidRPr="00FA02B4">
        <w:rPr>
          <w:rFonts w:asciiTheme="minorHAnsi" w:hAnsiTheme="minorHAnsi"/>
          <w:lang w:val="en-US"/>
        </w:rPr>
        <w:t xml:space="preserve"> </w:t>
      </w:r>
      <w:r w:rsidRPr="00FA02B4">
        <w:rPr>
          <w:rFonts w:asciiTheme="minorHAnsi" w:hAnsiTheme="minorHAnsi" w:cs="Lucida Sans Unicode"/>
          <w:lang w:val="en-US"/>
        </w:rPr>
        <w:t>H</w:t>
      </w:r>
      <w:r w:rsidRPr="00FA02B4">
        <w:rPr>
          <w:rFonts w:asciiTheme="minorHAnsi" w:hAnsiTheme="minorHAnsi" w:cs="Lucida Sans Unicode"/>
          <w:vertAlign w:val="subscript"/>
          <w:lang w:val="en-US"/>
        </w:rPr>
        <w:t>2</w:t>
      </w:r>
      <w:r w:rsidRPr="00FA02B4">
        <w:rPr>
          <w:rFonts w:asciiTheme="minorHAnsi" w:hAnsiTheme="minorHAnsi" w:cs="Lucida Sans Unicode"/>
          <w:lang w:val="en-US"/>
        </w:rPr>
        <w:t>CO</w:t>
      </w:r>
      <w:r w:rsidRPr="00FA02B4">
        <w:rPr>
          <w:rFonts w:asciiTheme="minorHAnsi" w:hAnsiTheme="minorHAnsi" w:cs="Lucida Sans Unicode"/>
          <w:vertAlign w:val="subscript"/>
          <w:lang w:val="en-US"/>
        </w:rPr>
        <w:t>3(</w:t>
      </w:r>
      <w:proofErr w:type="spellStart"/>
      <w:r w:rsidRPr="00FA02B4">
        <w:rPr>
          <w:rFonts w:asciiTheme="minorHAnsi" w:hAnsiTheme="minorHAnsi" w:cs="Lucida Sans Unicode"/>
          <w:vertAlign w:val="subscript"/>
          <w:lang w:val="en-US"/>
        </w:rPr>
        <w:t>aq</w:t>
      </w:r>
      <w:proofErr w:type="spellEnd"/>
      <w:r w:rsidRPr="00FA02B4">
        <w:rPr>
          <w:rFonts w:asciiTheme="minorHAnsi" w:hAnsiTheme="minorHAnsi" w:cs="Lucida Sans Unicode"/>
          <w:vertAlign w:val="subscript"/>
          <w:lang w:val="en-US"/>
        </w:rPr>
        <w:t>)</w:t>
      </w:r>
      <w:r w:rsidRPr="00FA02B4">
        <w:rPr>
          <w:rFonts w:asciiTheme="minorHAnsi" w:hAnsiTheme="minorHAnsi" w:cs="Lucida Sans Unicode"/>
          <w:lang w:val="en-US"/>
        </w:rPr>
        <w:t xml:space="preserve"> →</w:t>
      </w:r>
      <w:r w:rsidRPr="00FA02B4">
        <w:rPr>
          <w:rFonts w:asciiTheme="minorHAnsi" w:hAnsiTheme="minorHAnsi"/>
          <w:lang w:val="en-US"/>
        </w:rPr>
        <w:t xml:space="preserve"> </w:t>
      </w:r>
      <w:r w:rsidRPr="00FA02B4">
        <w:rPr>
          <w:rFonts w:asciiTheme="minorHAnsi" w:hAnsiTheme="minorHAnsi" w:cs="Lucida Sans Unicode"/>
          <w:lang w:val="en-US"/>
        </w:rPr>
        <w:t>H</w:t>
      </w:r>
      <w:r w:rsidRPr="00FA02B4">
        <w:rPr>
          <w:rFonts w:asciiTheme="minorHAnsi" w:hAnsiTheme="minorHAnsi" w:cs="Lucida Sans Unicode"/>
          <w:vertAlign w:val="subscript"/>
          <w:lang w:val="en-US"/>
        </w:rPr>
        <w:t>2</w:t>
      </w:r>
      <w:r w:rsidRPr="00FA02B4">
        <w:rPr>
          <w:rFonts w:asciiTheme="minorHAnsi" w:hAnsiTheme="minorHAnsi" w:cs="Lucida Sans Unicode"/>
          <w:lang w:val="en-US"/>
        </w:rPr>
        <w:t>O</w:t>
      </w:r>
      <w:r w:rsidRPr="00FA02B4">
        <w:rPr>
          <w:rFonts w:asciiTheme="minorHAnsi" w:hAnsiTheme="minorHAnsi" w:cs="Lucida Sans Unicode"/>
          <w:vertAlign w:val="subscript"/>
          <w:lang w:val="en-US"/>
        </w:rPr>
        <w:t>(l)</w:t>
      </w:r>
      <w:r w:rsidRPr="00FA02B4">
        <w:rPr>
          <w:rFonts w:asciiTheme="minorHAnsi" w:hAnsiTheme="minorHAnsi"/>
          <w:lang w:val="en-US"/>
        </w:rPr>
        <w:t xml:space="preserve"> </w:t>
      </w:r>
      <w:r w:rsidRPr="00FA02B4">
        <w:rPr>
          <w:rFonts w:asciiTheme="minorHAnsi" w:hAnsiTheme="minorHAnsi" w:cs="Lucida Sans Unicode"/>
          <w:lang w:val="en-US"/>
        </w:rPr>
        <w:t>+</w:t>
      </w:r>
      <w:r w:rsidRPr="00FA02B4">
        <w:rPr>
          <w:rFonts w:asciiTheme="minorHAnsi" w:hAnsiTheme="minorHAnsi"/>
          <w:lang w:val="en-US"/>
        </w:rPr>
        <w:t xml:space="preserve"> </w:t>
      </w:r>
      <w:r w:rsidRPr="00FA02B4">
        <w:rPr>
          <w:rFonts w:asciiTheme="minorHAnsi" w:hAnsiTheme="minorHAnsi" w:cs="Lucida Sans Unicode"/>
          <w:lang w:val="en-US"/>
        </w:rPr>
        <w:t>HCO</w:t>
      </w:r>
      <w:r w:rsidRPr="00FA02B4">
        <w:rPr>
          <w:rFonts w:asciiTheme="minorHAnsi" w:hAnsiTheme="minorHAnsi" w:cs="Lucida Sans Unicode"/>
          <w:vertAlign w:val="subscript"/>
          <w:lang w:val="en-US"/>
        </w:rPr>
        <w:t>3</w:t>
      </w:r>
      <w:r w:rsidRPr="00FA02B4">
        <w:rPr>
          <w:rFonts w:asciiTheme="minorHAnsi" w:hAnsiTheme="minorHAnsi"/>
          <w:vertAlign w:val="superscript"/>
          <w:lang w:val="en-US"/>
        </w:rPr>
        <w:t>-</w:t>
      </w:r>
      <w:r w:rsidRPr="00FA02B4">
        <w:rPr>
          <w:rFonts w:asciiTheme="minorHAnsi" w:hAnsiTheme="minorHAnsi" w:cs="Lucida Sans Unicode"/>
          <w:vertAlign w:val="subscript"/>
          <w:lang w:val="en-US"/>
        </w:rPr>
        <w:t xml:space="preserve"> (aq)</w:t>
      </w:r>
    </w:p>
    <w:p w:rsidR="00700822" w:rsidRDefault="00700822" w:rsidP="00700822">
      <w:pPr>
        <w:tabs>
          <w:tab w:val="left" w:pos="1701"/>
          <w:tab w:val="left" w:pos="1985"/>
        </w:tabs>
        <w:ind w:left="1980" w:hanging="1980"/>
      </w:pPr>
      <w:r>
        <w:t>Entsorgung:</w:t>
      </w:r>
      <w:r>
        <w:tab/>
      </w:r>
      <w:r>
        <w:tab/>
        <w:t xml:space="preserve">Die Lösung kann im Abfluss entsorgt werden. </w:t>
      </w:r>
    </w:p>
    <w:p w:rsidR="00700822" w:rsidRDefault="00700822" w:rsidP="00700822">
      <w:pPr>
        <w:tabs>
          <w:tab w:val="left" w:pos="1701"/>
          <w:tab w:val="left" w:pos="1985"/>
        </w:tabs>
        <w:ind w:left="1980" w:hanging="1980"/>
        <w:rPr>
          <w:rFonts w:asciiTheme="majorHAnsi" w:hAnsiTheme="majorHAnsi"/>
        </w:rPr>
      </w:pPr>
      <w:r>
        <w:lastRenderedPageBreak/>
        <w:t>Literatur:</w:t>
      </w:r>
      <w:r>
        <w:tab/>
      </w:r>
      <w:r>
        <w:tab/>
      </w:r>
      <w:r>
        <w:tab/>
        <w:t xml:space="preserve">[2] </w:t>
      </w:r>
      <w:r>
        <w:rPr>
          <w:rFonts w:asciiTheme="majorHAnsi" w:hAnsiTheme="majorHAnsi"/>
        </w:rPr>
        <w:t>H. Schmidkunz</w:t>
      </w:r>
      <w:r w:rsidRPr="00B937A2">
        <w:rPr>
          <w:rFonts w:asciiTheme="majorHAnsi" w:hAnsiTheme="majorHAnsi"/>
        </w:rPr>
        <w:t xml:space="preserve">, </w:t>
      </w:r>
      <w:r>
        <w:rPr>
          <w:rFonts w:asciiTheme="majorHAnsi" w:hAnsiTheme="majorHAnsi"/>
        </w:rPr>
        <w:t xml:space="preserve">W. </w:t>
      </w:r>
      <w:proofErr w:type="spellStart"/>
      <w:r>
        <w:rPr>
          <w:rFonts w:asciiTheme="majorHAnsi" w:hAnsiTheme="majorHAnsi"/>
        </w:rPr>
        <w:t>Rentzsch</w:t>
      </w:r>
      <w:proofErr w:type="spellEnd"/>
      <w:r w:rsidRPr="00B937A2">
        <w:rPr>
          <w:rFonts w:asciiTheme="majorHAnsi" w:hAnsiTheme="majorHAnsi"/>
        </w:rPr>
        <w:t xml:space="preserve">, </w:t>
      </w:r>
      <w:r>
        <w:rPr>
          <w:rFonts w:asciiTheme="majorHAnsi" w:hAnsiTheme="majorHAnsi"/>
        </w:rPr>
        <w:t>Chemische Freihandversuche-Band 2</w:t>
      </w:r>
      <w:r w:rsidRPr="00B937A2">
        <w:rPr>
          <w:rFonts w:asciiTheme="majorHAnsi" w:hAnsiTheme="majorHAnsi"/>
        </w:rPr>
        <w:t xml:space="preserve">, </w:t>
      </w:r>
      <w:proofErr w:type="spellStart"/>
      <w:r>
        <w:rPr>
          <w:rFonts w:asciiTheme="majorHAnsi" w:hAnsiTheme="majorHAnsi"/>
        </w:rPr>
        <w:t>Aulis</w:t>
      </w:r>
      <w:proofErr w:type="spellEnd"/>
      <w:r>
        <w:rPr>
          <w:rFonts w:asciiTheme="majorHAnsi" w:hAnsiTheme="majorHAnsi"/>
        </w:rPr>
        <w:t xml:space="preserve"> Verlag</w:t>
      </w:r>
      <w:r w:rsidRPr="00B937A2">
        <w:rPr>
          <w:rFonts w:asciiTheme="majorHAnsi" w:hAnsiTheme="majorHAnsi"/>
        </w:rPr>
        <w:t>,</w:t>
      </w:r>
      <w:r>
        <w:rPr>
          <w:rFonts w:asciiTheme="majorHAnsi" w:hAnsiTheme="majorHAnsi"/>
        </w:rPr>
        <w:t xml:space="preserve"> 2011</w:t>
      </w:r>
      <w:r w:rsidRPr="00B937A2">
        <w:rPr>
          <w:rFonts w:asciiTheme="majorHAnsi" w:hAnsiTheme="majorHAnsi"/>
        </w:rPr>
        <w:t>, S.</w:t>
      </w:r>
      <w:r>
        <w:rPr>
          <w:rFonts w:asciiTheme="majorHAnsi" w:hAnsiTheme="majorHAnsi"/>
        </w:rPr>
        <w:t> 248.</w:t>
      </w:r>
    </w:p>
    <w:p w:rsidR="00700822" w:rsidRDefault="001B063D" w:rsidP="00700822">
      <w:pPr>
        <w:tabs>
          <w:tab w:val="left" w:pos="1701"/>
          <w:tab w:val="left" w:pos="1985"/>
        </w:tabs>
        <w:ind w:left="1980" w:hanging="1980"/>
      </w:pPr>
      <w:r>
        <w:pict>
          <v:shape id="_x0000_s1076" type="#_x0000_t202" style="width:462.45pt;height:42.2pt;mso-position-horizontal-relative:char;mso-position-vertical-relative:line;mso-width-relative:margin;mso-height-relative:margin" fillcolor="white [3201]" strokecolor="#c0504d [3205]" strokeweight="1pt">
            <v:stroke dashstyle="dash"/>
            <v:shadow color="#868686"/>
            <v:textbox style="mso-next-textbox:#_x0000_s1076">
              <w:txbxContent>
                <w:p w:rsidR="00760C99" w:rsidRPr="00B703B8" w:rsidRDefault="00760C99" w:rsidP="00700822">
                  <w:pPr>
                    <w:rPr>
                      <w:color w:val="auto"/>
                    </w:rPr>
                  </w:pPr>
                  <w:r>
                    <w:rPr>
                      <w:color w:val="auto"/>
                    </w:rPr>
                    <w:t>Damit der Versuch gelingt, darf mit der Natronlauge eine nicht zu stark alkalische Lösung e</w:t>
                  </w:r>
                  <w:r>
                    <w:rPr>
                      <w:color w:val="auto"/>
                    </w:rPr>
                    <w:t>r</w:t>
                  </w:r>
                  <w:r>
                    <w:rPr>
                      <w:color w:val="auto"/>
                    </w:rPr>
                    <w:t xml:space="preserve">zeugt werden. </w:t>
                  </w:r>
                </w:p>
              </w:txbxContent>
            </v:textbox>
            <w10:wrap type="none"/>
            <w10:anchorlock/>
          </v:shape>
        </w:pict>
      </w:r>
    </w:p>
    <w:p w:rsidR="00700822" w:rsidRDefault="001B063D" w:rsidP="00700822">
      <w:pPr>
        <w:pStyle w:val="berschrift2"/>
        <w:numPr>
          <w:ilvl w:val="1"/>
          <w:numId w:val="1"/>
        </w:numPr>
      </w:pPr>
      <w:r>
        <w:rPr>
          <w:noProof/>
          <w:lang w:eastAsia="de-DE"/>
        </w:rPr>
        <w:pict>
          <v:shape id="_x0000_s1064" type="#_x0000_t202" style="position:absolute;left:0;text-align:left;margin-left:-.05pt;margin-top:32.2pt;width:462.45pt;height:151.5pt;z-index:251660800;mso-width-relative:margin;mso-height-relative:margin" fillcolor="white [3201]" strokecolor="#4bacc6 [3208]" strokeweight="1pt">
            <v:stroke dashstyle="dash"/>
            <v:shadow color="#868686"/>
            <v:textbox style="mso-next-textbox:#_x0000_s1064">
              <w:txbxContent>
                <w:p w:rsidR="00760C99" w:rsidRDefault="00760C99" w:rsidP="00700822">
                  <w:pPr>
                    <w:rPr>
                      <w:color w:val="auto"/>
                    </w:rPr>
                  </w:pPr>
                  <w:r>
                    <w:rPr>
                      <w:color w:val="auto"/>
                    </w:rPr>
                    <w:t xml:space="preserve">In einigen Getränken ist Kohlenstoffdioxid gelöst, das mit der Kohlensäure im Gleichgewicht steht. Wenn die Löslichkeit überschritten ist, entweicht Kohlenstoffdioxid als Gas. Das erklärt das Sprudeln von z.B. Cola. Bei Zugabe von </w:t>
                  </w:r>
                  <w:proofErr w:type="spellStart"/>
                  <w:r>
                    <w:rPr>
                      <w:color w:val="auto"/>
                    </w:rPr>
                    <w:t>Mentos</w:t>
                  </w:r>
                  <w:proofErr w:type="spellEnd"/>
                  <w:r>
                    <w:rPr>
                      <w:color w:val="auto"/>
                    </w:rPr>
                    <w:t xml:space="preserve"> zu Cola wird so viel Gas freigesetzt, dass die Cola als Fontäne aus der Flasche schießt.</w:t>
                  </w:r>
                </w:p>
                <w:p w:rsidR="00760C99" w:rsidRPr="00B703B8" w:rsidRDefault="00760C99" w:rsidP="00700822">
                  <w:pPr>
                    <w:rPr>
                      <w:color w:val="auto"/>
                    </w:rPr>
                  </w:pPr>
                  <w:r>
                    <w:rPr>
                      <w:color w:val="auto"/>
                    </w:rPr>
                    <w:t xml:space="preserve">Um die Versuchsbeobachtung erklären zu können, müssen </w:t>
                  </w:r>
                  <w:proofErr w:type="spellStart"/>
                  <w:r>
                    <w:rPr>
                      <w:color w:val="auto"/>
                    </w:rPr>
                    <w:t>SuS</w:t>
                  </w:r>
                  <w:proofErr w:type="spellEnd"/>
                  <w:r>
                    <w:rPr>
                      <w:color w:val="auto"/>
                    </w:rPr>
                    <w:t xml:space="preserve"> vorher wissen, welche Ursache das Sprudeln von Mineralwasser oder Cola hat und müssen ganz grundlegende Kenntnisse über das chemische Gleichgewicht haben.</w:t>
                  </w:r>
                </w:p>
              </w:txbxContent>
            </v:textbox>
            <w10:wrap type="square"/>
          </v:shape>
        </w:pict>
      </w:r>
      <w:bookmarkStart w:id="7" w:name="_Toc364324876"/>
      <w:r w:rsidR="00700822">
        <w:t>V 3 – Die Cola-Fontäne</w:t>
      </w:r>
      <w:bookmarkEnd w:id="7"/>
    </w:p>
    <w:p w:rsidR="00700822" w:rsidRDefault="00700822" w:rsidP="0070082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00822" w:rsidRPr="009C5E28" w:rsidTr="00760C99">
        <w:tc>
          <w:tcPr>
            <w:tcW w:w="9322" w:type="dxa"/>
            <w:gridSpan w:val="9"/>
            <w:shd w:val="clear" w:color="auto" w:fill="4F81BD"/>
            <w:vAlign w:val="center"/>
          </w:tcPr>
          <w:p w:rsidR="00700822" w:rsidRPr="00760C99" w:rsidRDefault="00700822" w:rsidP="00760C99">
            <w:pPr>
              <w:spacing w:after="0"/>
              <w:jc w:val="center"/>
              <w:rPr>
                <w:b/>
                <w:bCs/>
              </w:rPr>
            </w:pPr>
            <w:r w:rsidRPr="00760C99">
              <w:rPr>
                <w:b/>
                <w:bCs/>
              </w:rPr>
              <w:t>Gefahrenstoffe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760C99" w:rsidRDefault="00700822" w:rsidP="00760C99">
            <w:pPr>
              <w:spacing w:after="0" w:line="276" w:lineRule="auto"/>
              <w:jc w:val="center"/>
            </w:pPr>
            <w:r w:rsidRPr="00760C99">
              <w:t>Cola</w:t>
            </w:r>
          </w:p>
        </w:tc>
        <w:tc>
          <w:tcPr>
            <w:tcW w:w="3177" w:type="dxa"/>
            <w:gridSpan w:val="3"/>
            <w:tcBorders>
              <w:top w:val="single" w:sz="8" w:space="0" w:color="4F81BD"/>
              <w:bottom w:val="single" w:sz="8" w:space="0" w:color="4F81BD"/>
            </w:tcBorders>
            <w:shd w:val="clear" w:color="auto" w:fill="auto"/>
            <w:vAlign w:val="center"/>
          </w:tcPr>
          <w:p w:rsidR="00700822" w:rsidRPr="00760C99" w:rsidRDefault="00700822" w:rsidP="00760C99">
            <w:pPr>
              <w:spacing w:after="0"/>
              <w:jc w:val="center"/>
            </w:pPr>
            <w:r w:rsidRPr="00760C99">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760C99" w:rsidRDefault="00700822" w:rsidP="00760C99">
            <w:pPr>
              <w:spacing w:after="0"/>
              <w:jc w:val="center"/>
            </w:pPr>
            <w:r w:rsidRPr="00760C99">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760C99" w:rsidRDefault="00700822" w:rsidP="00760C99">
            <w:pPr>
              <w:spacing w:after="0" w:line="276" w:lineRule="auto"/>
              <w:jc w:val="center"/>
            </w:pPr>
            <w:proofErr w:type="spellStart"/>
            <w:r w:rsidRPr="00760C99">
              <w:t>Mentos</w:t>
            </w:r>
            <w:proofErr w:type="spellEnd"/>
          </w:p>
        </w:tc>
        <w:tc>
          <w:tcPr>
            <w:tcW w:w="3177" w:type="dxa"/>
            <w:gridSpan w:val="3"/>
            <w:tcBorders>
              <w:top w:val="single" w:sz="8" w:space="0" w:color="4F81BD"/>
              <w:bottom w:val="single" w:sz="8" w:space="0" w:color="4F81BD"/>
            </w:tcBorders>
            <w:shd w:val="clear" w:color="auto" w:fill="auto"/>
            <w:vAlign w:val="center"/>
          </w:tcPr>
          <w:p w:rsidR="00700822" w:rsidRPr="00760C99" w:rsidRDefault="00700822" w:rsidP="00760C99">
            <w:pPr>
              <w:spacing w:after="0"/>
              <w:jc w:val="center"/>
            </w:pPr>
            <w:r w:rsidRPr="00760C99">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760C99" w:rsidRDefault="00700822" w:rsidP="00760C99">
            <w:pPr>
              <w:spacing w:after="0"/>
              <w:jc w:val="center"/>
            </w:pPr>
            <w:r w:rsidRPr="00760C99">
              <w:t>keine</w:t>
            </w:r>
          </w:p>
        </w:tc>
      </w:tr>
      <w:tr w:rsidR="00700822" w:rsidRPr="009C5E28" w:rsidTr="00760C99">
        <w:tc>
          <w:tcPr>
            <w:tcW w:w="1009" w:type="dxa"/>
            <w:tcBorders>
              <w:top w:val="single" w:sz="8" w:space="0" w:color="4F81BD"/>
              <w:left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sidRPr="00183BD9">
              <w:rPr>
                <w:b/>
                <w:bCs/>
                <w:noProof/>
                <w:lang w:eastAsia="de-DE"/>
              </w:rPr>
              <w:drawing>
                <wp:inline distT="0" distB="0" distL="0" distR="0">
                  <wp:extent cx="504190" cy="504190"/>
                  <wp:effectExtent l="19050" t="0" r="0" b="0"/>
                  <wp:docPr id="4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8"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183BD9">
              <w:rPr>
                <w:noProof/>
                <w:lang w:eastAsia="de-DE"/>
              </w:rPr>
              <w:drawing>
                <wp:inline distT="0" distB="0" distL="0" distR="0">
                  <wp:extent cx="504190" cy="504190"/>
                  <wp:effectExtent l="19050" t="0" r="0" b="0"/>
                  <wp:docPr id="4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4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4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9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11175" cy="511175"/>
                  <wp:effectExtent l="19050" t="0" r="3175" b="0"/>
                  <wp:docPr id="1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0822" w:rsidRPr="009C5E28" w:rsidRDefault="00700822" w:rsidP="00760C99">
            <w:pPr>
              <w:spacing w:after="0"/>
              <w:jc w:val="center"/>
            </w:pPr>
            <w:r>
              <w:object w:dxaOrig="3000" w:dyaOrig="3000">
                <v:shape id="_x0000_i1031" type="#_x0000_t75" style="width:41.95pt;height:41.95pt" o:ole="">
                  <v:imagedata r:id="rId29" o:title=""/>
                </v:shape>
                <o:OLEObject Type="Embed" ProgID="PBrush" ShapeID="_x0000_i1031" DrawAspect="Content" ObjectID="_1438066757" r:id="rId30"/>
              </w:object>
            </w:r>
          </w:p>
        </w:tc>
      </w:tr>
    </w:tbl>
    <w:p w:rsidR="00700822" w:rsidRDefault="00700822" w:rsidP="00700822">
      <w:pPr>
        <w:tabs>
          <w:tab w:val="left" w:pos="1701"/>
          <w:tab w:val="left" w:pos="1985"/>
        </w:tabs>
        <w:ind w:left="1980" w:hanging="1980"/>
      </w:pPr>
    </w:p>
    <w:p w:rsidR="00700822" w:rsidRDefault="008B02E2" w:rsidP="00700822">
      <w:pPr>
        <w:tabs>
          <w:tab w:val="left" w:pos="1701"/>
          <w:tab w:val="left" w:pos="1985"/>
        </w:tabs>
        <w:ind w:left="1980" w:hanging="1980"/>
      </w:pPr>
      <w:r>
        <w:rPr>
          <w:noProof/>
          <w:lang w:eastAsia="de-DE"/>
        </w:rPr>
        <w:drawing>
          <wp:anchor distT="0" distB="0" distL="114300" distR="114300" simplePos="0" relativeHeight="251651584" behindDoc="0" locked="0" layoutInCell="1" allowOverlap="1">
            <wp:simplePos x="0" y="0"/>
            <wp:positionH relativeFrom="margin">
              <wp:posOffset>4621530</wp:posOffset>
            </wp:positionH>
            <wp:positionV relativeFrom="margin">
              <wp:posOffset>5946140</wp:posOffset>
            </wp:positionV>
            <wp:extent cx="1228725" cy="3068955"/>
            <wp:effectExtent l="19050" t="0" r="9525" b="0"/>
            <wp:wrapSquare wrapText="bothSides"/>
            <wp:docPr id="122"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1228725" cy="3068955"/>
                    </a:xfrm>
                    <a:prstGeom prst="rect">
                      <a:avLst/>
                    </a:prstGeom>
                    <a:noFill/>
                    <a:ln w="9525">
                      <a:noFill/>
                      <a:miter lim="800000"/>
                      <a:headEnd/>
                      <a:tailEnd/>
                    </a:ln>
                  </pic:spPr>
                </pic:pic>
              </a:graphicData>
            </a:graphic>
          </wp:anchor>
        </w:drawing>
      </w:r>
      <w:r w:rsidR="00700822">
        <w:t xml:space="preserve">Materialien: </w:t>
      </w:r>
      <w:r w:rsidR="00700822">
        <w:tab/>
      </w:r>
      <w:r w:rsidR="00700822">
        <w:tab/>
        <w:t xml:space="preserve"> Brausetabletten-Dose, Lineal</w:t>
      </w:r>
    </w:p>
    <w:p w:rsidR="00700822" w:rsidRPr="00ED07C2" w:rsidRDefault="00700822" w:rsidP="00700822">
      <w:pPr>
        <w:tabs>
          <w:tab w:val="left" w:pos="1701"/>
          <w:tab w:val="left" w:pos="1985"/>
        </w:tabs>
        <w:ind w:left="1980" w:hanging="1980"/>
      </w:pPr>
      <w:r>
        <w:t>Chemikalien:</w:t>
      </w:r>
      <w:r>
        <w:tab/>
      </w:r>
      <w:r>
        <w:tab/>
        <w:t xml:space="preserve">2 L Cola-Flasche, </w:t>
      </w:r>
      <w:proofErr w:type="spellStart"/>
      <w:r>
        <w:t>Mentos</w:t>
      </w:r>
      <w:proofErr w:type="spellEnd"/>
    </w:p>
    <w:p w:rsidR="00700822" w:rsidRDefault="00700822" w:rsidP="00700822">
      <w:pPr>
        <w:tabs>
          <w:tab w:val="left" w:pos="1701"/>
          <w:tab w:val="left" w:pos="1985"/>
        </w:tabs>
        <w:ind w:left="1980" w:hanging="1980"/>
      </w:pPr>
      <w:r>
        <w:t xml:space="preserve">Durchführung: </w:t>
      </w:r>
      <w:r>
        <w:tab/>
      </w:r>
      <w:r>
        <w:tab/>
        <w:t xml:space="preserve">Ein Lineal wird über die Öffnung einer Cola-Flasche gelegt. Darüber wird die Brausetabletten-Dose mit der Öffnung nach unten gehalten. In die Dose werden vorher einige </w:t>
      </w:r>
      <w:proofErr w:type="spellStart"/>
      <w:r>
        <w:t>Mentos</w:t>
      </w:r>
      <w:proofErr w:type="spellEnd"/>
      <w:r>
        <w:t xml:space="preserve"> gegeben. Das Lineal wird unter der Dose weggezogen, so dass die </w:t>
      </w:r>
      <w:proofErr w:type="spellStart"/>
      <w:r>
        <w:t>Mentos</w:t>
      </w:r>
      <w:proofErr w:type="spellEnd"/>
      <w:r>
        <w:t xml:space="preserve"> in die Cola fallen. Anschließend sollte sofort ein Abstand von e</w:t>
      </w:r>
      <w:r>
        <w:t>i</w:t>
      </w:r>
      <w:r>
        <w:t>nigen Metern zu der Cola-Flasche eingenommen we</w:t>
      </w:r>
      <w:r>
        <w:t>r</w:t>
      </w:r>
      <w:r>
        <w:t>den.</w:t>
      </w:r>
    </w:p>
    <w:p w:rsidR="008B02E2" w:rsidRDefault="008B02E2" w:rsidP="00700822">
      <w:pPr>
        <w:tabs>
          <w:tab w:val="left" w:pos="1701"/>
          <w:tab w:val="left" w:pos="1985"/>
        </w:tabs>
        <w:ind w:left="1980" w:hanging="1980"/>
      </w:pPr>
    </w:p>
    <w:p w:rsidR="00760C99" w:rsidRDefault="00760C99" w:rsidP="00760C99">
      <w:pPr>
        <w:pStyle w:val="Beschriftung"/>
        <w:jc w:val="right"/>
      </w:pPr>
      <w:r>
        <w:t>Abb. 3 - Die Cola-Fontäne.</w:t>
      </w:r>
    </w:p>
    <w:p w:rsidR="00760C99" w:rsidRDefault="00760C99" w:rsidP="00700822">
      <w:pPr>
        <w:tabs>
          <w:tab w:val="left" w:pos="1701"/>
          <w:tab w:val="left" w:pos="1985"/>
        </w:tabs>
        <w:ind w:left="1980" w:hanging="1980"/>
      </w:pPr>
    </w:p>
    <w:p w:rsidR="00700822" w:rsidRDefault="00700822" w:rsidP="00700822">
      <w:pPr>
        <w:tabs>
          <w:tab w:val="left" w:pos="1701"/>
          <w:tab w:val="left" w:pos="1985"/>
        </w:tabs>
        <w:ind w:left="1980" w:hanging="1980"/>
      </w:pPr>
      <w:r>
        <w:t>Beobachtung:</w:t>
      </w:r>
      <w:r>
        <w:tab/>
      </w:r>
      <w:r>
        <w:tab/>
      </w:r>
      <w:r>
        <w:tab/>
        <w:t xml:space="preserve">Es schießt eine Fontäne aus Cola aus der Flasche. </w:t>
      </w:r>
    </w:p>
    <w:p w:rsidR="00700822" w:rsidRDefault="00700822" w:rsidP="00700822">
      <w:pPr>
        <w:tabs>
          <w:tab w:val="left" w:pos="1701"/>
          <w:tab w:val="left" w:pos="1985"/>
        </w:tabs>
        <w:ind w:left="1980" w:hanging="1980"/>
      </w:pPr>
      <w:r>
        <w:t>Deutung:</w:t>
      </w:r>
      <w:r>
        <w:tab/>
      </w:r>
      <w:r>
        <w:tab/>
        <w:t xml:space="preserve">Die Oberfläche der </w:t>
      </w:r>
      <w:proofErr w:type="spellStart"/>
      <w:r>
        <w:t>Mentos</w:t>
      </w:r>
      <w:proofErr w:type="spellEnd"/>
      <w:r>
        <w:t xml:space="preserve"> ist sehr porös. An ihr entstehen viele Kohle</w:t>
      </w:r>
      <w:r>
        <w:t>n</w:t>
      </w:r>
      <w:r>
        <w:t>stoffdioxidbläschen. Sie entstehen aus dem Kohlenstoffdioxid, das in der Cola gelöst ist. Es entstehen so schnell so viele Bläschen, dass ein Übe</w:t>
      </w:r>
      <w:r>
        <w:t>r</w:t>
      </w:r>
      <w:r>
        <w:t xml:space="preserve">druck entsteht, der die Cola mit hoher Geschwindigkeit aus der Flasche drückt. </w:t>
      </w:r>
    </w:p>
    <w:p w:rsidR="00700822" w:rsidRDefault="00700822" w:rsidP="00700822">
      <w:pPr>
        <w:tabs>
          <w:tab w:val="left" w:pos="1701"/>
          <w:tab w:val="left" w:pos="1985"/>
        </w:tabs>
        <w:ind w:left="1980" w:hanging="1980"/>
      </w:pPr>
      <w:r>
        <w:t>Entsorgung:</w:t>
      </w:r>
      <w:r>
        <w:tab/>
      </w:r>
      <w:r>
        <w:tab/>
      </w:r>
      <w:r>
        <w:tab/>
        <w:t xml:space="preserve">Die Cola- und </w:t>
      </w:r>
      <w:proofErr w:type="spellStart"/>
      <w:r>
        <w:t>Mentos</w:t>
      </w:r>
      <w:proofErr w:type="spellEnd"/>
      <w:r>
        <w:t>-Reste können im Abfluss bzw. Haushaltsmüll en</w:t>
      </w:r>
      <w:r>
        <w:t>t</w:t>
      </w:r>
      <w:r>
        <w:t>sorgt werden.</w:t>
      </w:r>
    </w:p>
    <w:p w:rsidR="00700822" w:rsidRPr="00C044A1" w:rsidRDefault="00700822" w:rsidP="00700822">
      <w:pPr>
        <w:tabs>
          <w:tab w:val="left" w:pos="1701"/>
          <w:tab w:val="left" w:pos="1985"/>
        </w:tabs>
        <w:ind w:left="1980" w:hanging="1980"/>
      </w:pPr>
      <w:r>
        <w:t>Literatur:</w:t>
      </w:r>
      <w:r>
        <w:tab/>
      </w:r>
      <w:r>
        <w:tab/>
      </w:r>
      <w:r>
        <w:tab/>
        <w:t xml:space="preserve">[3] </w:t>
      </w:r>
      <w:proofErr w:type="spellStart"/>
      <w:r>
        <w:rPr>
          <w:rFonts w:asciiTheme="majorHAnsi" w:hAnsiTheme="majorHAnsi"/>
        </w:rPr>
        <w:t>netexperimente</w:t>
      </w:r>
      <w:proofErr w:type="spellEnd"/>
      <w:r>
        <w:rPr>
          <w:rFonts w:asciiTheme="majorHAnsi" w:hAnsiTheme="majorHAnsi"/>
        </w:rPr>
        <w:t xml:space="preserve">, 2008, </w:t>
      </w:r>
      <w:hyperlink r:id="rId32" w:history="1">
        <w:r>
          <w:rPr>
            <w:rStyle w:val="Hyperlink"/>
          </w:rPr>
          <w:t>http://netexperimente.de/chemie/109.html</w:t>
        </w:r>
      </w:hyperlink>
      <w:r>
        <w:t xml:space="preserve"> (Z</w:t>
      </w:r>
      <w:r>
        <w:t>u</w:t>
      </w:r>
      <w:r>
        <w:t>letzt abgerufen am 02.08.2013 um 18:26 Uhr).</w:t>
      </w:r>
    </w:p>
    <w:p w:rsidR="00700822" w:rsidRPr="00D8240D" w:rsidRDefault="001B063D" w:rsidP="00700822">
      <w:pPr>
        <w:tabs>
          <w:tab w:val="left" w:pos="1701"/>
          <w:tab w:val="left" w:pos="1985"/>
        </w:tabs>
        <w:ind w:left="1980" w:hanging="1980"/>
      </w:pPr>
      <w:r>
        <w:pict>
          <v:shape id="_x0000_s1074" type="#_x0000_t202" style="width:462.45pt;height:24.75pt;mso-position-horizontal-relative:char;mso-position-vertical-relative:line;mso-width-relative:margin;mso-height-relative:margin" fillcolor="white [3201]" strokecolor="#c0504d [3205]" strokeweight="1pt">
            <v:stroke dashstyle="dash"/>
            <v:shadow color="#868686"/>
            <v:textbox style="mso-next-textbox:#_x0000_s1074">
              <w:txbxContent>
                <w:p w:rsidR="00760C99" w:rsidRPr="00B703B8" w:rsidRDefault="00760C99" w:rsidP="00700822">
                  <w:pPr>
                    <w:rPr>
                      <w:color w:val="auto"/>
                    </w:rPr>
                  </w:pPr>
                  <w:r>
                    <w:rPr>
                      <w:color w:val="auto"/>
                    </w:rPr>
                    <w:t xml:space="preserve">Der Versuch funktioniert am besten mit Coca Cola </w:t>
                  </w:r>
                  <w:proofErr w:type="spellStart"/>
                  <w:r>
                    <w:rPr>
                      <w:color w:val="auto"/>
                    </w:rPr>
                    <w:t>light</w:t>
                  </w:r>
                  <w:proofErr w:type="spellEnd"/>
                  <w:r>
                    <w:rPr>
                      <w:color w:val="auto"/>
                    </w:rPr>
                    <w:t xml:space="preserve"> oder Zero.</w:t>
                  </w:r>
                </w:p>
              </w:txbxContent>
            </v:textbox>
            <w10:wrap type="none"/>
            <w10:anchorlock/>
          </v:shape>
        </w:pict>
      </w:r>
    </w:p>
    <w:p w:rsidR="00700822" w:rsidRDefault="001B063D" w:rsidP="00700822">
      <w:pPr>
        <w:pStyle w:val="berschrift2"/>
        <w:numPr>
          <w:ilvl w:val="1"/>
          <w:numId w:val="1"/>
        </w:numPr>
      </w:pPr>
      <w:r>
        <w:rPr>
          <w:noProof/>
          <w:lang w:eastAsia="de-DE"/>
        </w:rPr>
        <w:pict>
          <v:shape id="_x0000_s1062" type="#_x0000_t202" style="position:absolute;left:0;text-align:left;margin-left:-.05pt;margin-top:32.2pt;width:462.45pt;height:70.2pt;z-index:251657728;mso-width-relative:margin;mso-height-relative:margin" fillcolor="white [3201]" strokecolor="#4bacc6 [3208]" strokeweight="1pt">
            <v:stroke dashstyle="dash"/>
            <v:shadow color="#868686"/>
            <v:textbox style="mso-next-textbox:#_x0000_s1062">
              <w:txbxContent>
                <w:p w:rsidR="00760C99" w:rsidRDefault="00760C99" w:rsidP="00700822">
                  <w:pPr>
                    <w:rPr>
                      <w:color w:val="auto"/>
                    </w:rPr>
                  </w:pPr>
                  <w:r>
                    <w:rPr>
                      <w:color w:val="auto"/>
                    </w:rPr>
                    <w:t xml:space="preserve">Medikamente wie Aspirin oder Vitamintabletten gibt es als Brausetabletten. Die chemische Reaktion, die beim Auflösen der Tablette im Wasser ablauft, ist für </w:t>
                  </w:r>
                  <w:proofErr w:type="spellStart"/>
                  <w:r>
                    <w:rPr>
                      <w:color w:val="auto"/>
                    </w:rPr>
                    <w:t>SuS</w:t>
                  </w:r>
                  <w:proofErr w:type="spellEnd"/>
                  <w:r>
                    <w:rPr>
                      <w:color w:val="auto"/>
                    </w:rPr>
                    <w:t xml:space="preserve"> leicht zu verstehen. </w:t>
                  </w:r>
                </w:p>
                <w:p w:rsidR="00760C99" w:rsidRPr="00B607A1" w:rsidRDefault="00760C99" w:rsidP="00700822">
                  <w:pPr>
                    <w:rPr>
                      <w:color w:val="auto"/>
                    </w:rPr>
                  </w:pPr>
                  <w:r>
                    <w:rPr>
                      <w:color w:val="auto"/>
                    </w:rPr>
                    <w:t xml:space="preserve">Den </w:t>
                  </w:r>
                  <w:proofErr w:type="spellStart"/>
                  <w:r>
                    <w:rPr>
                      <w:color w:val="auto"/>
                    </w:rPr>
                    <w:t>SuS</w:t>
                  </w:r>
                  <w:proofErr w:type="spellEnd"/>
                  <w:r>
                    <w:rPr>
                      <w:color w:val="auto"/>
                    </w:rPr>
                    <w:t xml:space="preserve"> müssen dazu Säure-Base-Reaktionen bekannt sein.</w:t>
                  </w:r>
                </w:p>
              </w:txbxContent>
            </v:textbox>
            <w10:wrap type="square"/>
          </v:shape>
        </w:pict>
      </w:r>
      <w:bookmarkStart w:id="8" w:name="_Toc364324877"/>
      <w:r w:rsidR="00700822">
        <w:t>V 4 – Brausetabletten</w:t>
      </w:r>
      <w:bookmarkEnd w:id="8"/>
    </w:p>
    <w:p w:rsidR="00700822" w:rsidRDefault="00700822" w:rsidP="0070082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00822" w:rsidRPr="009C5E28" w:rsidTr="00760C99">
        <w:tc>
          <w:tcPr>
            <w:tcW w:w="9322" w:type="dxa"/>
            <w:gridSpan w:val="9"/>
            <w:shd w:val="clear" w:color="auto" w:fill="4F81BD"/>
            <w:vAlign w:val="center"/>
          </w:tcPr>
          <w:p w:rsidR="00700822" w:rsidRPr="009C5E28" w:rsidRDefault="00700822" w:rsidP="00760C99">
            <w:pPr>
              <w:spacing w:after="0"/>
              <w:jc w:val="center"/>
              <w:rPr>
                <w:b/>
                <w:bCs/>
              </w:rPr>
            </w:pPr>
            <w:r w:rsidRPr="009C5E28">
              <w:rPr>
                <w:b/>
                <w:bCs/>
              </w:rPr>
              <w:t>Gefahrenstoffe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8F4BDE" w:rsidRDefault="00700822" w:rsidP="00760C99">
            <w:pPr>
              <w:spacing w:after="0" w:line="276" w:lineRule="auto"/>
              <w:jc w:val="center"/>
              <w:rPr>
                <w:b/>
                <w:bCs/>
              </w:rPr>
            </w:pPr>
            <w:r w:rsidRPr="008F4BDE">
              <w:t>Natriumhydrogencarbonat</w:t>
            </w:r>
          </w:p>
        </w:tc>
        <w:tc>
          <w:tcPr>
            <w:tcW w:w="3177" w:type="dxa"/>
            <w:gridSpan w:val="3"/>
            <w:tcBorders>
              <w:top w:val="single" w:sz="8" w:space="0" w:color="4F81BD"/>
              <w:bottom w:val="single" w:sz="8" w:space="0" w:color="4F81BD"/>
            </w:tcBorders>
            <w:shd w:val="clear" w:color="auto" w:fill="auto"/>
            <w:vAlign w:val="center"/>
          </w:tcPr>
          <w:p w:rsidR="00700822" w:rsidRPr="008F4BDE" w:rsidRDefault="00700822" w:rsidP="00760C99">
            <w:pPr>
              <w:spacing w:after="0"/>
              <w:jc w:val="center"/>
            </w:pPr>
            <w:r w:rsidRPr="008F4BDE">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8F4BDE" w:rsidRDefault="00700822" w:rsidP="00760C99">
            <w:pPr>
              <w:spacing w:after="0"/>
              <w:jc w:val="center"/>
            </w:pPr>
            <w:r w:rsidRPr="008F4BDE">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8F4BDE" w:rsidRDefault="00700822" w:rsidP="00760C99">
            <w:pPr>
              <w:spacing w:after="0" w:line="276" w:lineRule="auto"/>
              <w:jc w:val="center"/>
            </w:pPr>
            <w:proofErr w:type="spellStart"/>
            <w:r w:rsidRPr="008F4BDE">
              <w:t>Citronensäure</w:t>
            </w:r>
            <w:proofErr w:type="spellEnd"/>
          </w:p>
        </w:tc>
        <w:tc>
          <w:tcPr>
            <w:tcW w:w="3177" w:type="dxa"/>
            <w:gridSpan w:val="3"/>
            <w:tcBorders>
              <w:top w:val="single" w:sz="8" w:space="0" w:color="4F81BD"/>
              <w:bottom w:val="single" w:sz="8" w:space="0" w:color="4F81BD"/>
            </w:tcBorders>
            <w:shd w:val="clear" w:color="auto" w:fill="auto"/>
            <w:vAlign w:val="center"/>
          </w:tcPr>
          <w:p w:rsidR="00700822" w:rsidRPr="008F4BDE" w:rsidRDefault="00700822" w:rsidP="00760C99">
            <w:pPr>
              <w:spacing w:after="0"/>
              <w:jc w:val="center"/>
            </w:pPr>
            <w:r w:rsidRPr="008F4BDE">
              <w:t>H: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8F4BDE" w:rsidRDefault="00700822" w:rsidP="00760C99">
            <w:pPr>
              <w:spacing w:after="0"/>
              <w:jc w:val="center"/>
            </w:pPr>
            <w:r w:rsidRPr="008F4BDE">
              <w:t>P: 305+351+338+311</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8F4BDE" w:rsidRDefault="00700822" w:rsidP="00760C99">
            <w:pPr>
              <w:spacing w:after="0" w:line="276" w:lineRule="auto"/>
              <w:jc w:val="center"/>
            </w:pPr>
            <w:r w:rsidRPr="008F4BDE">
              <w:t>Wasser</w:t>
            </w:r>
          </w:p>
        </w:tc>
        <w:tc>
          <w:tcPr>
            <w:tcW w:w="3177" w:type="dxa"/>
            <w:gridSpan w:val="3"/>
            <w:tcBorders>
              <w:top w:val="single" w:sz="8" w:space="0" w:color="4F81BD"/>
              <w:bottom w:val="single" w:sz="8" w:space="0" w:color="4F81BD"/>
            </w:tcBorders>
            <w:shd w:val="clear" w:color="auto" w:fill="auto"/>
            <w:vAlign w:val="center"/>
          </w:tcPr>
          <w:p w:rsidR="00700822" w:rsidRPr="008F4BDE" w:rsidRDefault="00700822" w:rsidP="00760C99">
            <w:pPr>
              <w:spacing w:after="0"/>
              <w:jc w:val="center"/>
            </w:pPr>
            <w:r w:rsidRPr="008F4BDE">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8F4BDE" w:rsidRDefault="00700822" w:rsidP="00760C99">
            <w:pPr>
              <w:spacing w:after="0"/>
              <w:jc w:val="center"/>
            </w:pPr>
            <w:r w:rsidRPr="008F4BDE">
              <w:t>keine</w:t>
            </w:r>
          </w:p>
        </w:tc>
      </w:tr>
      <w:tr w:rsidR="00700822" w:rsidRPr="009C5E28" w:rsidTr="00760C99">
        <w:tc>
          <w:tcPr>
            <w:tcW w:w="1009" w:type="dxa"/>
            <w:tcBorders>
              <w:top w:val="single" w:sz="8" w:space="0" w:color="4F81BD"/>
              <w:left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Pr>
                <w:b/>
                <w:noProof/>
                <w:lang w:eastAsia="de-DE"/>
              </w:rPr>
              <w:drawing>
                <wp:inline distT="0" distB="0" distL="0" distR="0">
                  <wp:extent cx="504190" cy="504190"/>
                  <wp:effectExtent l="19050" t="0" r="0" b="0"/>
                  <wp:docPr id="12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Pr>
                <w:b/>
                <w:noProof/>
                <w:lang w:eastAsia="de-DE"/>
              </w:rPr>
              <w:drawing>
                <wp:inline distT="0" distB="0" distL="0" distR="0">
                  <wp:extent cx="504190" cy="504190"/>
                  <wp:effectExtent l="19050" t="0" r="0" b="0"/>
                  <wp:docPr id="1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6669A7">
              <w:rPr>
                <w:noProof/>
                <w:lang w:eastAsia="de-DE"/>
              </w:rPr>
              <w:drawing>
                <wp:inline distT="0" distB="0" distL="0" distR="0">
                  <wp:extent cx="504190" cy="504190"/>
                  <wp:effectExtent l="19050" t="0" r="0" b="0"/>
                  <wp:docPr id="12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11175" cy="511175"/>
                  <wp:effectExtent l="19050" t="0" r="3175" b="0"/>
                  <wp:docPr id="1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0822" w:rsidRPr="009C5E28" w:rsidRDefault="00700822" w:rsidP="00760C99">
            <w:pPr>
              <w:spacing w:after="0"/>
              <w:jc w:val="center"/>
            </w:pPr>
            <w:r>
              <w:object w:dxaOrig="2985" w:dyaOrig="3000">
                <v:shape id="_x0000_i1032" type="#_x0000_t75" style="width:41.95pt;height:42.55pt" o:ole="">
                  <v:imagedata r:id="rId34" o:title=""/>
                </v:shape>
                <o:OLEObject Type="Embed" ProgID="PBrush" ShapeID="_x0000_i1032" DrawAspect="Content" ObjectID="_1438066758" r:id="rId35"/>
              </w:object>
            </w:r>
          </w:p>
        </w:tc>
      </w:tr>
    </w:tbl>
    <w:p w:rsidR="00700822" w:rsidRDefault="00700822" w:rsidP="00700822">
      <w:pPr>
        <w:tabs>
          <w:tab w:val="left" w:pos="1701"/>
          <w:tab w:val="left" w:pos="1985"/>
        </w:tabs>
        <w:ind w:left="1980" w:hanging="1980"/>
      </w:pPr>
    </w:p>
    <w:p w:rsidR="00700822" w:rsidRDefault="00700822" w:rsidP="00700822">
      <w:pPr>
        <w:tabs>
          <w:tab w:val="left" w:pos="1701"/>
          <w:tab w:val="left" w:pos="1985"/>
        </w:tabs>
        <w:ind w:left="1980" w:hanging="1980"/>
      </w:pPr>
      <w:r>
        <w:t xml:space="preserve">Materialien: </w:t>
      </w:r>
      <w:r>
        <w:tab/>
      </w:r>
      <w:r>
        <w:tab/>
        <w:t>Becherglas, Spatel</w:t>
      </w:r>
    </w:p>
    <w:p w:rsidR="00700822" w:rsidRPr="00ED07C2" w:rsidRDefault="00700822" w:rsidP="00700822">
      <w:pPr>
        <w:tabs>
          <w:tab w:val="left" w:pos="1701"/>
          <w:tab w:val="left" w:pos="1985"/>
        </w:tabs>
        <w:ind w:left="1980" w:hanging="1980"/>
      </w:pPr>
      <w:r>
        <w:t>Chemikalien:</w:t>
      </w:r>
      <w:r>
        <w:tab/>
      </w:r>
      <w:r>
        <w:tab/>
        <w:t xml:space="preserve">2 </w:t>
      </w:r>
      <w:proofErr w:type="spellStart"/>
      <w:r>
        <w:t>Spatellöffel</w:t>
      </w:r>
      <w:proofErr w:type="spellEnd"/>
      <w:r>
        <w:t xml:space="preserve"> Natriumhydrogencarbonat, 2 </w:t>
      </w:r>
      <w:proofErr w:type="spellStart"/>
      <w:r>
        <w:t>Spatellöffel</w:t>
      </w:r>
      <w:proofErr w:type="spellEnd"/>
      <w:r>
        <w:t xml:space="preserve"> </w:t>
      </w:r>
      <w:proofErr w:type="spellStart"/>
      <w:r>
        <w:t>Citronensäure</w:t>
      </w:r>
      <w:proofErr w:type="spellEnd"/>
      <w:r>
        <w:t xml:space="preserve"> (als Pulver), Wasser</w:t>
      </w:r>
    </w:p>
    <w:p w:rsidR="00700822" w:rsidRDefault="00700822" w:rsidP="00700822">
      <w:pPr>
        <w:tabs>
          <w:tab w:val="left" w:pos="1701"/>
          <w:tab w:val="left" w:pos="1985"/>
        </w:tabs>
        <w:ind w:left="1980" w:hanging="1980"/>
      </w:pPr>
      <w:r>
        <w:t xml:space="preserve">Durchführung: </w:t>
      </w:r>
      <w:r>
        <w:tab/>
      </w:r>
      <w:r>
        <w:tab/>
        <w:t xml:space="preserve">Natriumhydrogencarbonat und </w:t>
      </w:r>
      <w:proofErr w:type="spellStart"/>
      <w:r>
        <w:t>Citronensäure</w:t>
      </w:r>
      <w:proofErr w:type="spellEnd"/>
      <w:r>
        <w:t xml:space="preserve"> werden zu gleichen Teilen in ein Becherglas gegeben. Es wird etwas Wasser hinzugefügt.</w:t>
      </w:r>
    </w:p>
    <w:p w:rsidR="00700822" w:rsidRDefault="00700822" w:rsidP="00700822">
      <w:pPr>
        <w:tabs>
          <w:tab w:val="left" w:pos="1701"/>
          <w:tab w:val="left" w:pos="1985"/>
        </w:tabs>
        <w:ind w:left="1980" w:hanging="1980"/>
      </w:pPr>
      <w:r>
        <w:lastRenderedPageBreak/>
        <w:t>Beobachtung:</w:t>
      </w:r>
      <w:r>
        <w:tab/>
      </w:r>
      <w:r>
        <w:tab/>
        <w:t xml:space="preserve">Es gibt eine starke Blasenentwicklung und das weiße Pulver löst sich auf. </w:t>
      </w:r>
    </w:p>
    <w:p w:rsidR="00700822" w:rsidRDefault="00700822" w:rsidP="00700822">
      <w:pPr>
        <w:tabs>
          <w:tab w:val="left" w:pos="1701"/>
          <w:tab w:val="left" w:pos="1985"/>
        </w:tabs>
        <w:ind w:left="1980" w:hanging="1980"/>
        <w:jc w:val="center"/>
      </w:pPr>
      <w:r>
        <w:rPr>
          <w:noProof/>
          <w:lang w:eastAsia="de-DE"/>
        </w:rPr>
        <w:drawing>
          <wp:inline distT="0" distB="0" distL="0" distR="0">
            <wp:extent cx="3537478" cy="2028825"/>
            <wp:effectExtent l="19050" t="0" r="5822" b="0"/>
            <wp:docPr id="131" name="Grafik 1" descr="Brausetabe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usetabelette.png"/>
                    <pic:cNvPicPr/>
                  </pic:nvPicPr>
                  <pic:blipFill>
                    <a:blip r:embed="rId36" cstate="print"/>
                    <a:stretch>
                      <a:fillRect/>
                    </a:stretch>
                  </pic:blipFill>
                  <pic:spPr>
                    <a:xfrm>
                      <a:off x="0" y="0"/>
                      <a:ext cx="3536309" cy="2028154"/>
                    </a:xfrm>
                    <a:prstGeom prst="rect">
                      <a:avLst/>
                    </a:prstGeom>
                  </pic:spPr>
                </pic:pic>
              </a:graphicData>
            </a:graphic>
          </wp:inline>
        </w:drawing>
      </w:r>
    </w:p>
    <w:p w:rsidR="00700822" w:rsidRDefault="00700822" w:rsidP="00700822">
      <w:pPr>
        <w:pStyle w:val="Beschriftung"/>
        <w:jc w:val="center"/>
      </w:pPr>
      <w:r>
        <w:t xml:space="preserve">Abb. 4 - </w:t>
      </w:r>
      <w:r>
        <w:rPr>
          <w:noProof/>
        </w:rPr>
        <w:t xml:space="preserve"> Natriumhydrogencarbonat und Citronensäure reagieren unter Gasentwicklung.</w:t>
      </w:r>
    </w:p>
    <w:p w:rsidR="00700822" w:rsidRDefault="00700822" w:rsidP="00700822">
      <w:pPr>
        <w:tabs>
          <w:tab w:val="left" w:pos="1701"/>
          <w:tab w:val="left" w:pos="1985"/>
        </w:tabs>
        <w:ind w:left="1980" w:hanging="1980"/>
      </w:pPr>
      <w:r>
        <w:t>Deutung:</w:t>
      </w:r>
      <w:r>
        <w:tab/>
      </w:r>
      <w:r>
        <w:tab/>
      </w:r>
      <w:r>
        <w:tab/>
        <w:t xml:space="preserve">Natriumhydrogencarbonat und </w:t>
      </w:r>
      <w:proofErr w:type="spellStart"/>
      <w:r>
        <w:t>Citronensäure</w:t>
      </w:r>
      <w:proofErr w:type="spellEnd"/>
      <w:r>
        <w:t xml:space="preserve"> reagieren zu Natriumcitrat, Kohlenstoffdioxid und Wasser. Das Kohlenstoffdioxid ist für die Gasen</w:t>
      </w:r>
      <w:r>
        <w:t>t</w:t>
      </w:r>
      <w:r>
        <w:t>wicklung verantwortlich.</w:t>
      </w:r>
      <w:r>
        <w:tab/>
      </w:r>
      <w:r>
        <w:tab/>
      </w:r>
      <w:r>
        <w:tab/>
      </w:r>
      <w:r>
        <w:tab/>
      </w:r>
      <w:r>
        <w:tab/>
      </w:r>
      <w:r>
        <w:tab/>
      </w:r>
      <w:r w:rsidRPr="009B6F06">
        <w:rPr>
          <w:rFonts w:asciiTheme="minorHAnsi" w:hAnsiTheme="minorHAnsi"/>
        </w:rPr>
        <w:tab/>
        <w:t>3</w:t>
      </w:r>
      <w:r>
        <w:rPr>
          <w:rFonts w:asciiTheme="minorHAnsi" w:hAnsiTheme="minorHAnsi"/>
        </w:rPr>
        <w:t xml:space="preserve"> </w:t>
      </w:r>
      <w:r w:rsidRPr="009B6F06">
        <w:rPr>
          <w:rFonts w:asciiTheme="minorHAnsi" w:hAnsiTheme="minorHAnsi"/>
        </w:rPr>
        <w:t>NaHCO</w:t>
      </w:r>
      <w:r w:rsidRPr="009B6F06">
        <w:rPr>
          <w:rFonts w:asciiTheme="minorHAnsi" w:hAnsiTheme="minorHAnsi"/>
          <w:vertAlign w:val="subscript"/>
        </w:rPr>
        <w:t>3(</w:t>
      </w:r>
      <w:proofErr w:type="spellStart"/>
      <w:r w:rsidRPr="009B6F06">
        <w:rPr>
          <w:rFonts w:asciiTheme="minorHAnsi" w:hAnsiTheme="minorHAnsi"/>
          <w:vertAlign w:val="subscript"/>
        </w:rPr>
        <w:t>aq</w:t>
      </w:r>
      <w:proofErr w:type="spellEnd"/>
      <w:r w:rsidRPr="009B6F06">
        <w:rPr>
          <w:rFonts w:asciiTheme="minorHAnsi" w:hAnsiTheme="minorHAnsi"/>
          <w:vertAlign w:val="subscript"/>
        </w:rPr>
        <w:t>)</w:t>
      </w:r>
      <w:r w:rsidRPr="009B6F06">
        <w:rPr>
          <w:rFonts w:asciiTheme="minorHAnsi" w:hAnsiTheme="minorHAnsi"/>
        </w:rPr>
        <w:t xml:space="preserve"> + C</w:t>
      </w:r>
      <w:r w:rsidRPr="009B6F06">
        <w:rPr>
          <w:rFonts w:asciiTheme="minorHAnsi" w:hAnsiTheme="minorHAnsi"/>
          <w:vertAlign w:val="subscript"/>
        </w:rPr>
        <w:t>6</w:t>
      </w:r>
      <w:r w:rsidRPr="009B6F06">
        <w:rPr>
          <w:rFonts w:asciiTheme="minorHAnsi" w:hAnsiTheme="minorHAnsi"/>
        </w:rPr>
        <w:t>H</w:t>
      </w:r>
      <w:r w:rsidRPr="009B6F06">
        <w:rPr>
          <w:rFonts w:asciiTheme="minorHAnsi" w:hAnsiTheme="minorHAnsi"/>
          <w:vertAlign w:val="subscript"/>
        </w:rPr>
        <w:t>8</w:t>
      </w:r>
      <w:r w:rsidRPr="009B6F06">
        <w:rPr>
          <w:rFonts w:asciiTheme="minorHAnsi" w:hAnsiTheme="minorHAnsi"/>
        </w:rPr>
        <w:t>O</w:t>
      </w:r>
      <w:r w:rsidRPr="009B6F06">
        <w:rPr>
          <w:rFonts w:asciiTheme="minorHAnsi" w:hAnsiTheme="minorHAnsi"/>
          <w:vertAlign w:val="subscript"/>
        </w:rPr>
        <w:t>7(</w:t>
      </w:r>
      <w:proofErr w:type="spellStart"/>
      <w:r w:rsidRPr="009B6F06">
        <w:rPr>
          <w:rFonts w:asciiTheme="minorHAnsi" w:hAnsiTheme="minorHAnsi"/>
          <w:vertAlign w:val="subscript"/>
        </w:rPr>
        <w:t>aq</w:t>
      </w:r>
      <w:proofErr w:type="spellEnd"/>
      <w:r w:rsidRPr="009B6F06">
        <w:rPr>
          <w:rFonts w:asciiTheme="minorHAnsi" w:hAnsiTheme="minorHAnsi"/>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C</w:t>
      </w:r>
      <w:r w:rsidRPr="009B6F06">
        <w:rPr>
          <w:rFonts w:asciiTheme="minorHAnsi" w:hAnsiTheme="minorHAnsi" w:cs="Lucida Sans Unicode"/>
          <w:vertAlign w:val="subscript"/>
        </w:rPr>
        <w:t>6</w:t>
      </w:r>
      <w:r w:rsidRPr="009B6F06">
        <w:rPr>
          <w:rFonts w:asciiTheme="minorHAnsi" w:hAnsiTheme="minorHAnsi" w:cs="Lucida Sans Unicode"/>
        </w:rPr>
        <w:t>H</w:t>
      </w:r>
      <w:r w:rsidRPr="009B6F06">
        <w:rPr>
          <w:rFonts w:asciiTheme="minorHAnsi" w:hAnsiTheme="minorHAnsi" w:cs="Lucida Sans Unicode"/>
          <w:vertAlign w:val="subscript"/>
        </w:rPr>
        <w:t>5</w:t>
      </w:r>
      <w:r w:rsidRPr="009B6F06">
        <w:rPr>
          <w:rFonts w:asciiTheme="minorHAnsi" w:hAnsiTheme="minorHAnsi" w:cs="Lucida Sans Unicode"/>
        </w:rPr>
        <w:t>Na</w:t>
      </w:r>
      <w:r w:rsidRPr="009B6F06">
        <w:rPr>
          <w:rFonts w:asciiTheme="minorHAnsi" w:hAnsiTheme="minorHAnsi" w:cs="Lucida Sans Unicode"/>
          <w:vertAlign w:val="subscript"/>
        </w:rPr>
        <w:t>3</w:t>
      </w:r>
      <w:r w:rsidRPr="009B6F06">
        <w:rPr>
          <w:rFonts w:asciiTheme="minorHAnsi" w:hAnsiTheme="minorHAnsi" w:cs="Lucida Sans Unicode"/>
        </w:rPr>
        <w:t>O</w:t>
      </w:r>
      <w:r w:rsidRPr="009B6F06">
        <w:rPr>
          <w:rFonts w:asciiTheme="minorHAnsi" w:hAnsiTheme="minorHAnsi" w:cs="Lucida Sans Unicode"/>
          <w:vertAlign w:val="subscript"/>
        </w:rPr>
        <w:t>7(</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3</w:t>
      </w:r>
      <w:r>
        <w:rPr>
          <w:rFonts w:asciiTheme="minorHAnsi" w:hAnsiTheme="minorHAnsi" w:cs="Lucida Sans Unicode"/>
        </w:rPr>
        <w:t xml:space="preserve"> </w:t>
      </w:r>
      <w:r w:rsidRPr="009B6F06">
        <w:rPr>
          <w:rFonts w:asciiTheme="minorHAnsi" w:hAnsiTheme="minorHAnsi" w:cs="Lucida Sans Unicode"/>
        </w:rPr>
        <w:t>H</w:t>
      </w:r>
      <w:r w:rsidRPr="009B6F06">
        <w:rPr>
          <w:rFonts w:asciiTheme="minorHAnsi" w:hAnsiTheme="minorHAnsi" w:cs="Lucida Sans Unicode"/>
          <w:vertAlign w:val="subscript"/>
        </w:rPr>
        <w:t>2</w:t>
      </w:r>
      <w:r w:rsidRPr="009B6F06">
        <w:rPr>
          <w:rFonts w:asciiTheme="minorHAnsi" w:hAnsiTheme="minorHAnsi" w:cs="Lucida Sans Unicode"/>
        </w:rPr>
        <w:t>O</w:t>
      </w:r>
      <w:r w:rsidRPr="009B6F06">
        <w:rPr>
          <w:rFonts w:asciiTheme="minorHAnsi" w:hAnsiTheme="minorHAnsi" w:cs="Lucida Sans Unicode"/>
          <w:vertAlign w:val="subscript"/>
        </w:rPr>
        <w:t>(l)</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3</w:t>
      </w:r>
      <w:r>
        <w:rPr>
          <w:rFonts w:asciiTheme="minorHAnsi" w:hAnsiTheme="minorHAnsi" w:cs="Lucida Sans Unicode"/>
        </w:rPr>
        <w:t xml:space="preserve"> </w:t>
      </w:r>
      <w:r w:rsidRPr="009B6F06">
        <w:rPr>
          <w:rFonts w:asciiTheme="minorHAnsi" w:hAnsiTheme="minorHAnsi" w:cs="Lucida Sans Unicode"/>
        </w:rPr>
        <w:t>CO</w:t>
      </w:r>
      <w:r w:rsidRPr="009B6F06">
        <w:rPr>
          <w:rFonts w:asciiTheme="minorHAnsi" w:hAnsiTheme="minorHAnsi" w:cs="Lucida Sans Unicode"/>
          <w:vertAlign w:val="subscript"/>
        </w:rPr>
        <w:t>2(g)</w:t>
      </w:r>
    </w:p>
    <w:p w:rsidR="00700822" w:rsidRDefault="00700822" w:rsidP="00700822">
      <w:pPr>
        <w:tabs>
          <w:tab w:val="left" w:pos="1701"/>
          <w:tab w:val="left" w:pos="1985"/>
        </w:tabs>
        <w:ind w:left="1980" w:hanging="1980"/>
      </w:pPr>
      <w:r>
        <w:t>Entsorgung:</w:t>
      </w:r>
      <w:r>
        <w:tab/>
      </w:r>
      <w:r>
        <w:tab/>
      </w:r>
      <w:r>
        <w:tab/>
        <w:t>Die Lösung kann im Abfluss entsorgt werden.</w:t>
      </w:r>
    </w:p>
    <w:p w:rsidR="00700822" w:rsidRPr="006E32AF" w:rsidRDefault="00700822" w:rsidP="00700822">
      <w:pPr>
        <w:tabs>
          <w:tab w:val="left" w:pos="1701"/>
          <w:tab w:val="left" w:pos="1985"/>
        </w:tabs>
        <w:ind w:left="1980" w:hanging="1980"/>
        <w:rPr>
          <w:rFonts w:eastAsiaTheme="minorEastAsia"/>
        </w:rPr>
      </w:pPr>
      <w:r>
        <w:t>Literatur:</w:t>
      </w:r>
      <w:r>
        <w:tab/>
      </w:r>
      <w:r>
        <w:tab/>
        <w:t xml:space="preserve">[4] </w:t>
      </w:r>
      <w:r w:rsidRPr="00750C5F">
        <w:rPr>
          <w:color w:val="000000"/>
        </w:rPr>
        <w:t xml:space="preserve">D. </w:t>
      </w:r>
      <w:proofErr w:type="spellStart"/>
      <w:r w:rsidRPr="00750C5F">
        <w:rPr>
          <w:color w:val="000000"/>
        </w:rPr>
        <w:t>Wiechoczek</w:t>
      </w:r>
      <w:proofErr w:type="spellEnd"/>
      <w:r w:rsidRPr="00750C5F">
        <w:t xml:space="preserve">, </w:t>
      </w:r>
      <w:r w:rsidRPr="00750C5F">
        <w:rPr>
          <w:color w:val="000000"/>
        </w:rPr>
        <w:t xml:space="preserve">Prof. </w:t>
      </w:r>
      <w:proofErr w:type="spellStart"/>
      <w:r w:rsidRPr="00750C5F">
        <w:rPr>
          <w:color w:val="000000"/>
        </w:rPr>
        <w:t>Blumes</w:t>
      </w:r>
      <w:proofErr w:type="spellEnd"/>
      <w:r w:rsidRPr="00750C5F">
        <w:rPr>
          <w:color w:val="000000"/>
        </w:rPr>
        <w:t xml:space="preserve"> Bildungsserver für Chemie</w:t>
      </w:r>
      <w:r>
        <w:rPr>
          <w:color w:val="000000"/>
        </w:rPr>
        <w:t>,</w:t>
      </w:r>
      <w:r w:rsidRPr="00750C5F">
        <w:t xml:space="preserve"> </w:t>
      </w:r>
      <w:hyperlink r:id="rId37" w:history="1">
        <w:r>
          <w:rPr>
            <w:rStyle w:val="Hyperlink"/>
          </w:rPr>
          <w:t>http://www.chemieunterricht.de/dc2/citrone/c_v23.htm</w:t>
        </w:r>
      </w:hyperlink>
      <w:r w:rsidRPr="00750C5F">
        <w:t>,</w:t>
      </w:r>
      <w:r>
        <w:t xml:space="preserve"> 08.02.2005 (Z</w:t>
      </w:r>
      <w:r>
        <w:t>u</w:t>
      </w:r>
      <w:r>
        <w:t>letzt abgerufen am 03.08.2013 um 17:12 Uhr)</w:t>
      </w:r>
      <w:r w:rsidRPr="00750C5F">
        <w:t>.</w:t>
      </w:r>
    </w:p>
    <w:p w:rsidR="00700822" w:rsidRDefault="001B063D" w:rsidP="00700822">
      <w:pPr>
        <w:pStyle w:val="berschrift2"/>
        <w:numPr>
          <w:ilvl w:val="1"/>
          <w:numId w:val="1"/>
        </w:numPr>
      </w:pPr>
      <w:r>
        <w:rPr>
          <w:noProof/>
          <w:lang w:eastAsia="de-DE"/>
        </w:rPr>
        <w:pict>
          <v:shape id="_x0000_s1063" type="#_x0000_t202" style="position:absolute;left:0;text-align:left;margin-left:-.05pt;margin-top:32.2pt;width:462.45pt;height:76.4pt;z-index:251658752;mso-width-relative:margin;mso-height-relative:margin" fillcolor="white [3201]" strokecolor="#4bacc6 [3208]" strokeweight="1pt">
            <v:stroke dashstyle="dash"/>
            <v:shadow color="#868686"/>
            <v:textbox style="mso-next-textbox:#_x0000_s1063">
              <w:txbxContent>
                <w:p w:rsidR="00760C99" w:rsidRDefault="00760C99" w:rsidP="00700822">
                  <w:pPr>
                    <w:rPr>
                      <w:color w:val="auto"/>
                    </w:rPr>
                  </w:pPr>
                  <w:r>
                    <w:rPr>
                      <w:color w:val="auto"/>
                    </w:rPr>
                    <w:t xml:space="preserve">Statt </w:t>
                  </w:r>
                  <w:proofErr w:type="spellStart"/>
                  <w:r>
                    <w:rPr>
                      <w:color w:val="auto"/>
                    </w:rPr>
                    <w:t>Citronensäure</w:t>
                  </w:r>
                  <w:proofErr w:type="spellEnd"/>
                  <w:r>
                    <w:rPr>
                      <w:color w:val="auto"/>
                    </w:rPr>
                    <w:t xml:space="preserve"> und Natriumhydrogencarbonat kann auch Zitronensaft und Backpulver verwendet werden.</w:t>
                  </w:r>
                </w:p>
                <w:p w:rsidR="00760C99" w:rsidRPr="00D17374" w:rsidRDefault="00760C99" w:rsidP="00700822">
                  <w:pPr>
                    <w:rPr>
                      <w:color w:val="auto"/>
                    </w:rPr>
                  </w:pPr>
                  <w:r>
                    <w:rPr>
                      <w:color w:val="auto"/>
                    </w:rPr>
                    <w:t xml:space="preserve">Die </w:t>
                  </w:r>
                  <w:proofErr w:type="spellStart"/>
                  <w:r>
                    <w:rPr>
                      <w:color w:val="auto"/>
                    </w:rPr>
                    <w:t>SuS</w:t>
                  </w:r>
                  <w:proofErr w:type="spellEnd"/>
                  <w:r>
                    <w:rPr>
                      <w:color w:val="auto"/>
                    </w:rPr>
                    <w:t xml:space="preserve"> müssen Vorwissen über Säure-Base-Reaktionen haben. </w:t>
                  </w:r>
                </w:p>
              </w:txbxContent>
            </v:textbox>
            <w10:wrap type="square"/>
          </v:shape>
        </w:pict>
      </w:r>
      <w:bookmarkStart w:id="9" w:name="_Toc364324878"/>
      <w:r w:rsidR="00700822">
        <w:t>V 5 – Reaktion bläst Luftballon auf</w:t>
      </w:r>
      <w:bookmarkEnd w:id="9"/>
    </w:p>
    <w:p w:rsidR="00700822" w:rsidRDefault="00700822" w:rsidP="00700822">
      <w:pPr>
        <w:tabs>
          <w:tab w:val="left" w:pos="1701"/>
          <w:tab w:val="left" w:pos="1985"/>
        </w:tabs>
        <w:ind w:left="1980" w:hanging="1980"/>
        <w:rPr>
          <w:color w:val="1F497D" w:themeColor="text2"/>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00822" w:rsidRPr="009C5E28" w:rsidTr="00760C99">
        <w:tc>
          <w:tcPr>
            <w:tcW w:w="9322" w:type="dxa"/>
            <w:gridSpan w:val="9"/>
            <w:shd w:val="clear" w:color="auto" w:fill="4F81BD"/>
            <w:vAlign w:val="center"/>
          </w:tcPr>
          <w:p w:rsidR="00700822" w:rsidRPr="009C5E28" w:rsidRDefault="00700822" w:rsidP="00760C99">
            <w:pPr>
              <w:spacing w:after="0"/>
              <w:jc w:val="center"/>
              <w:rPr>
                <w:b/>
                <w:bCs/>
              </w:rPr>
            </w:pPr>
            <w:r w:rsidRPr="009C5E28">
              <w:rPr>
                <w:b/>
                <w:bCs/>
              </w:rPr>
              <w:t>Gefahrenstoffe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8F4BDE" w:rsidRDefault="00700822" w:rsidP="00760C99">
            <w:pPr>
              <w:spacing w:after="0" w:line="276" w:lineRule="auto"/>
              <w:jc w:val="center"/>
              <w:rPr>
                <w:b/>
                <w:bCs/>
              </w:rPr>
            </w:pPr>
            <w:r w:rsidRPr="008F4BDE">
              <w:t>Zitronensaft</w:t>
            </w:r>
          </w:p>
        </w:tc>
        <w:tc>
          <w:tcPr>
            <w:tcW w:w="3177" w:type="dxa"/>
            <w:gridSpan w:val="3"/>
            <w:tcBorders>
              <w:top w:val="single" w:sz="8" w:space="0" w:color="4F81BD"/>
              <w:bottom w:val="single" w:sz="8" w:space="0" w:color="4F81BD"/>
            </w:tcBorders>
            <w:shd w:val="clear" w:color="auto" w:fill="auto"/>
            <w:vAlign w:val="center"/>
          </w:tcPr>
          <w:p w:rsidR="00700822" w:rsidRPr="008F4BDE" w:rsidRDefault="00700822" w:rsidP="00760C99">
            <w:pPr>
              <w:spacing w:after="0"/>
              <w:jc w:val="center"/>
            </w:pPr>
            <w:r w:rsidRPr="008F4BDE">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8F4BDE" w:rsidRDefault="00700822" w:rsidP="00760C99">
            <w:pPr>
              <w:spacing w:after="0"/>
              <w:jc w:val="center"/>
            </w:pPr>
            <w:r w:rsidRPr="008F4BDE">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8F4BDE" w:rsidRDefault="00700822" w:rsidP="00760C99">
            <w:pPr>
              <w:spacing w:after="0" w:line="276" w:lineRule="auto"/>
              <w:jc w:val="center"/>
            </w:pPr>
            <w:r w:rsidRPr="008F4BDE">
              <w:t>Backpulver</w:t>
            </w:r>
          </w:p>
        </w:tc>
        <w:tc>
          <w:tcPr>
            <w:tcW w:w="3177" w:type="dxa"/>
            <w:gridSpan w:val="3"/>
            <w:tcBorders>
              <w:top w:val="single" w:sz="8" w:space="0" w:color="4F81BD"/>
              <w:bottom w:val="single" w:sz="8" w:space="0" w:color="4F81BD"/>
            </w:tcBorders>
            <w:shd w:val="clear" w:color="auto" w:fill="auto"/>
            <w:vAlign w:val="center"/>
          </w:tcPr>
          <w:p w:rsidR="00700822" w:rsidRPr="008F4BDE" w:rsidRDefault="00700822" w:rsidP="00760C99">
            <w:pPr>
              <w:spacing w:after="0"/>
              <w:jc w:val="center"/>
            </w:pPr>
            <w:r w:rsidRPr="008F4BDE">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8F4BDE" w:rsidRDefault="00700822" w:rsidP="00760C99">
            <w:pPr>
              <w:spacing w:after="0"/>
              <w:jc w:val="center"/>
            </w:pPr>
            <w:r w:rsidRPr="008F4BDE">
              <w:t>keine</w:t>
            </w:r>
          </w:p>
        </w:tc>
      </w:tr>
      <w:tr w:rsidR="00700822" w:rsidRPr="009C5E28" w:rsidTr="00760C99">
        <w:tc>
          <w:tcPr>
            <w:tcW w:w="1009" w:type="dxa"/>
            <w:tcBorders>
              <w:top w:val="single" w:sz="8" w:space="0" w:color="4F81BD"/>
              <w:left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Pr>
                <w:b/>
                <w:noProof/>
                <w:lang w:eastAsia="de-DE"/>
              </w:rPr>
              <w:drawing>
                <wp:inline distT="0" distB="0" distL="0" distR="0">
                  <wp:extent cx="504190" cy="504190"/>
                  <wp:effectExtent l="19050" t="0" r="0" b="0"/>
                  <wp:docPr id="13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3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4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4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4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8"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4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4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11175" cy="511175"/>
                  <wp:effectExtent l="19050" t="0" r="3175" b="0"/>
                  <wp:docPr id="1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0822" w:rsidRPr="009C5E28" w:rsidRDefault="00700822" w:rsidP="00760C99">
            <w:pPr>
              <w:spacing w:after="0"/>
              <w:jc w:val="center"/>
            </w:pPr>
            <w:r>
              <w:object w:dxaOrig="2985" w:dyaOrig="3000">
                <v:shape id="_x0000_i1033" type="#_x0000_t75" style="width:41.95pt;height:42.55pt" o:ole="">
                  <v:imagedata r:id="rId34" o:title=""/>
                </v:shape>
                <o:OLEObject Type="Embed" ProgID="PBrush" ShapeID="_x0000_i1033" DrawAspect="Content" ObjectID="_1438066759" r:id="rId39"/>
              </w:object>
            </w:r>
          </w:p>
        </w:tc>
      </w:tr>
    </w:tbl>
    <w:p w:rsidR="00700822" w:rsidRDefault="00700822" w:rsidP="00700822">
      <w:pPr>
        <w:tabs>
          <w:tab w:val="left" w:pos="1701"/>
          <w:tab w:val="left" w:pos="1985"/>
        </w:tabs>
        <w:ind w:left="1980" w:hanging="1980"/>
        <w:rPr>
          <w:color w:val="1F497D" w:themeColor="text2"/>
        </w:rPr>
      </w:pPr>
    </w:p>
    <w:p w:rsidR="00700822" w:rsidRDefault="00700822" w:rsidP="00700822">
      <w:pPr>
        <w:tabs>
          <w:tab w:val="left" w:pos="1701"/>
          <w:tab w:val="left" w:pos="1985"/>
        </w:tabs>
        <w:ind w:left="1980" w:hanging="1980"/>
      </w:pPr>
      <w:r>
        <w:t xml:space="preserve">Materialien: </w:t>
      </w:r>
      <w:r>
        <w:tab/>
      </w:r>
      <w:r>
        <w:tab/>
        <w:t xml:space="preserve">Luftballon, </w:t>
      </w:r>
      <w:proofErr w:type="spellStart"/>
      <w:r>
        <w:t>Erlenmeyerkolben</w:t>
      </w:r>
      <w:proofErr w:type="spellEnd"/>
      <w:r>
        <w:t>/Flasche</w:t>
      </w:r>
    </w:p>
    <w:p w:rsidR="00700822" w:rsidRPr="00ED07C2" w:rsidRDefault="00700822" w:rsidP="00700822">
      <w:pPr>
        <w:tabs>
          <w:tab w:val="left" w:pos="1701"/>
          <w:tab w:val="left" w:pos="1985"/>
        </w:tabs>
        <w:ind w:left="1980" w:hanging="1980"/>
      </w:pPr>
      <w:r>
        <w:lastRenderedPageBreak/>
        <w:t>Chemikalien:</w:t>
      </w:r>
      <w:r>
        <w:tab/>
      </w:r>
      <w:r>
        <w:tab/>
        <w:t>Zitronensaft, Backpulver</w:t>
      </w:r>
    </w:p>
    <w:p w:rsidR="00700822" w:rsidRDefault="00700822" w:rsidP="00700822">
      <w:pPr>
        <w:tabs>
          <w:tab w:val="left" w:pos="1701"/>
          <w:tab w:val="left" w:pos="1985"/>
        </w:tabs>
        <w:ind w:left="1980" w:hanging="1980"/>
      </w:pPr>
      <w:r>
        <w:t xml:space="preserve">Durchführung: </w:t>
      </w:r>
      <w:r>
        <w:tab/>
      </w:r>
      <w:r>
        <w:tab/>
        <w:t xml:space="preserve">1 Esslöffel Backpulver wird in den </w:t>
      </w:r>
      <w:proofErr w:type="spellStart"/>
      <w:r>
        <w:t>Erlenmeyerkolben</w:t>
      </w:r>
      <w:proofErr w:type="spellEnd"/>
      <w:r>
        <w:t xml:space="preserve"> gegeben und etwa 1-2 Esslöffel Zitronensaft hinzugefügt. Danach wird sofort der </w:t>
      </w:r>
      <w:proofErr w:type="spellStart"/>
      <w:r>
        <w:t>Erlenmeyerkolben</w:t>
      </w:r>
      <w:proofErr w:type="spellEnd"/>
      <w:r>
        <w:t xml:space="preserve"> mit dem Luftballon verschlossen.</w:t>
      </w:r>
    </w:p>
    <w:p w:rsidR="00700822" w:rsidRDefault="00700822" w:rsidP="00700822">
      <w:pPr>
        <w:tabs>
          <w:tab w:val="left" w:pos="1701"/>
          <w:tab w:val="left" w:pos="1985"/>
        </w:tabs>
        <w:ind w:left="1980" w:hanging="1980"/>
      </w:pPr>
      <w:r>
        <w:t>Beobachtung:</w:t>
      </w:r>
      <w:r>
        <w:tab/>
      </w:r>
      <w:r>
        <w:tab/>
        <w:t>Es setzt eine Gasentwicklung ein. Das Gas füllt den Ballon.</w:t>
      </w:r>
    </w:p>
    <w:p w:rsidR="00700822" w:rsidRDefault="00700822" w:rsidP="00700822">
      <w:pPr>
        <w:tabs>
          <w:tab w:val="left" w:pos="1701"/>
          <w:tab w:val="left" w:pos="1985"/>
        </w:tabs>
        <w:ind w:left="1980" w:hanging="1980"/>
        <w:jc w:val="center"/>
      </w:pPr>
      <w:r>
        <w:rPr>
          <w:noProof/>
          <w:lang w:eastAsia="de-DE"/>
        </w:rPr>
        <w:drawing>
          <wp:inline distT="0" distB="0" distL="0" distR="0">
            <wp:extent cx="3319040" cy="2457450"/>
            <wp:effectExtent l="19050" t="0" r="0" b="0"/>
            <wp:docPr id="149" name="Grafik 15" descr="Zitronensaft+Backpul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saft+Backpulver.png"/>
                    <pic:cNvPicPr/>
                  </pic:nvPicPr>
                  <pic:blipFill>
                    <a:blip r:embed="rId40" cstate="print"/>
                    <a:stretch>
                      <a:fillRect/>
                    </a:stretch>
                  </pic:blipFill>
                  <pic:spPr>
                    <a:xfrm>
                      <a:off x="0" y="0"/>
                      <a:ext cx="3317943" cy="2456638"/>
                    </a:xfrm>
                    <a:prstGeom prst="rect">
                      <a:avLst/>
                    </a:prstGeom>
                  </pic:spPr>
                </pic:pic>
              </a:graphicData>
            </a:graphic>
          </wp:inline>
        </w:drawing>
      </w:r>
    </w:p>
    <w:p w:rsidR="00700822" w:rsidRDefault="00700822" w:rsidP="00700822">
      <w:pPr>
        <w:pStyle w:val="Beschriftung"/>
        <w:jc w:val="center"/>
      </w:pPr>
      <w:r>
        <w:t xml:space="preserve">Abb. 5 - </w:t>
      </w:r>
      <w:r>
        <w:rPr>
          <w:noProof/>
        </w:rPr>
        <w:t xml:space="preserve"> Backpulver und Zitronensaft reagieren miteinander unter Gasentwicklung.</w:t>
      </w:r>
    </w:p>
    <w:p w:rsidR="00700822" w:rsidRDefault="00700822" w:rsidP="00700822">
      <w:pPr>
        <w:tabs>
          <w:tab w:val="left" w:pos="1701"/>
          <w:tab w:val="left" w:pos="1985"/>
        </w:tabs>
        <w:ind w:left="1980" w:hanging="1980"/>
      </w:pPr>
      <w:r>
        <w:t>Deutung:</w:t>
      </w:r>
      <w:r>
        <w:tab/>
      </w:r>
      <w:r>
        <w:tab/>
      </w:r>
      <w:r>
        <w:tab/>
        <w:t>Backpulver besteht aus Natriumhydrogencarbonat und Zitronensaft en</w:t>
      </w:r>
      <w:r>
        <w:t>t</w:t>
      </w:r>
      <w:r>
        <w:t xml:space="preserve">hält </w:t>
      </w:r>
      <w:proofErr w:type="spellStart"/>
      <w:r>
        <w:t>Citronensäure</w:t>
      </w:r>
      <w:proofErr w:type="spellEnd"/>
      <w:r>
        <w:t xml:space="preserve">. Natriumhydrogencarbonat reagiert mit </w:t>
      </w:r>
      <w:proofErr w:type="spellStart"/>
      <w:r>
        <w:t>Citronensäure</w:t>
      </w:r>
      <w:proofErr w:type="spellEnd"/>
      <w:r>
        <w:t xml:space="preserve"> zu Natriumcitrat, Wasser und Kohlenstoffdioxid, das den Luftballon au</w:t>
      </w:r>
      <w:r>
        <w:t>f</w:t>
      </w:r>
      <w:r w:rsidR="008F4BDE">
        <w:t xml:space="preserve">bläst. </w:t>
      </w:r>
      <w:r w:rsidR="008F4BDE">
        <w:tab/>
      </w:r>
      <w:r w:rsidR="008F4BDE">
        <w:tab/>
      </w:r>
      <w:r w:rsidR="008F4BDE">
        <w:tab/>
      </w:r>
      <w:r w:rsidR="008F4BDE">
        <w:tab/>
      </w:r>
      <w:r w:rsidR="008F4BDE">
        <w:tab/>
      </w:r>
      <w:r w:rsidR="008F4BDE">
        <w:tab/>
      </w:r>
      <w:r w:rsidR="008F4BDE">
        <w:tab/>
      </w:r>
      <w:r w:rsidR="008F4BDE">
        <w:tab/>
      </w:r>
      <w:r w:rsidRPr="009B6F06">
        <w:rPr>
          <w:rFonts w:asciiTheme="minorHAnsi" w:hAnsiTheme="minorHAnsi"/>
        </w:rPr>
        <w:t>3</w:t>
      </w:r>
      <w:r>
        <w:rPr>
          <w:rFonts w:asciiTheme="minorHAnsi" w:hAnsiTheme="minorHAnsi"/>
        </w:rPr>
        <w:t xml:space="preserve"> </w:t>
      </w:r>
      <w:r w:rsidRPr="009B6F06">
        <w:rPr>
          <w:rFonts w:asciiTheme="minorHAnsi" w:hAnsiTheme="minorHAnsi"/>
        </w:rPr>
        <w:t>NaHCO</w:t>
      </w:r>
      <w:r w:rsidRPr="009B6F06">
        <w:rPr>
          <w:rFonts w:asciiTheme="minorHAnsi" w:hAnsiTheme="minorHAnsi"/>
          <w:vertAlign w:val="subscript"/>
        </w:rPr>
        <w:t>3(</w:t>
      </w:r>
      <w:proofErr w:type="spellStart"/>
      <w:r w:rsidRPr="009B6F06">
        <w:rPr>
          <w:rFonts w:asciiTheme="minorHAnsi" w:hAnsiTheme="minorHAnsi"/>
          <w:vertAlign w:val="subscript"/>
        </w:rPr>
        <w:t>aq</w:t>
      </w:r>
      <w:proofErr w:type="spellEnd"/>
      <w:r w:rsidRPr="009B6F06">
        <w:rPr>
          <w:rFonts w:asciiTheme="minorHAnsi" w:hAnsiTheme="minorHAnsi"/>
          <w:vertAlign w:val="subscript"/>
        </w:rPr>
        <w:t>)</w:t>
      </w:r>
      <w:r w:rsidRPr="009B6F06">
        <w:rPr>
          <w:rFonts w:asciiTheme="minorHAnsi" w:hAnsiTheme="minorHAnsi"/>
        </w:rPr>
        <w:t xml:space="preserve"> + C</w:t>
      </w:r>
      <w:r w:rsidRPr="009B6F06">
        <w:rPr>
          <w:rFonts w:asciiTheme="minorHAnsi" w:hAnsiTheme="minorHAnsi"/>
          <w:vertAlign w:val="subscript"/>
        </w:rPr>
        <w:t>6</w:t>
      </w:r>
      <w:r w:rsidRPr="009B6F06">
        <w:rPr>
          <w:rFonts w:asciiTheme="minorHAnsi" w:hAnsiTheme="minorHAnsi"/>
        </w:rPr>
        <w:t>H</w:t>
      </w:r>
      <w:r w:rsidRPr="009B6F06">
        <w:rPr>
          <w:rFonts w:asciiTheme="minorHAnsi" w:hAnsiTheme="minorHAnsi"/>
          <w:vertAlign w:val="subscript"/>
        </w:rPr>
        <w:t>8</w:t>
      </w:r>
      <w:r w:rsidRPr="009B6F06">
        <w:rPr>
          <w:rFonts w:asciiTheme="minorHAnsi" w:hAnsiTheme="minorHAnsi"/>
        </w:rPr>
        <w:t>O</w:t>
      </w:r>
      <w:r w:rsidRPr="009B6F06">
        <w:rPr>
          <w:rFonts w:asciiTheme="minorHAnsi" w:hAnsiTheme="minorHAnsi"/>
          <w:vertAlign w:val="subscript"/>
        </w:rPr>
        <w:t>7(</w:t>
      </w:r>
      <w:proofErr w:type="spellStart"/>
      <w:r w:rsidRPr="009B6F06">
        <w:rPr>
          <w:rFonts w:asciiTheme="minorHAnsi" w:hAnsiTheme="minorHAnsi"/>
          <w:vertAlign w:val="subscript"/>
        </w:rPr>
        <w:t>aq</w:t>
      </w:r>
      <w:proofErr w:type="spellEnd"/>
      <w:r w:rsidRPr="009B6F06">
        <w:rPr>
          <w:rFonts w:asciiTheme="minorHAnsi" w:hAnsiTheme="minorHAnsi"/>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C</w:t>
      </w:r>
      <w:r w:rsidRPr="009B6F06">
        <w:rPr>
          <w:rFonts w:asciiTheme="minorHAnsi" w:hAnsiTheme="minorHAnsi" w:cs="Lucida Sans Unicode"/>
          <w:vertAlign w:val="subscript"/>
        </w:rPr>
        <w:t>6</w:t>
      </w:r>
      <w:r w:rsidRPr="009B6F06">
        <w:rPr>
          <w:rFonts w:asciiTheme="minorHAnsi" w:hAnsiTheme="minorHAnsi" w:cs="Lucida Sans Unicode"/>
        </w:rPr>
        <w:t>H</w:t>
      </w:r>
      <w:r w:rsidRPr="009B6F06">
        <w:rPr>
          <w:rFonts w:asciiTheme="minorHAnsi" w:hAnsiTheme="minorHAnsi" w:cs="Lucida Sans Unicode"/>
          <w:vertAlign w:val="subscript"/>
        </w:rPr>
        <w:t>5</w:t>
      </w:r>
      <w:r w:rsidRPr="009B6F06">
        <w:rPr>
          <w:rFonts w:asciiTheme="minorHAnsi" w:hAnsiTheme="minorHAnsi" w:cs="Lucida Sans Unicode"/>
        </w:rPr>
        <w:t>Na</w:t>
      </w:r>
      <w:r w:rsidRPr="009B6F06">
        <w:rPr>
          <w:rFonts w:asciiTheme="minorHAnsi" w:hAnsiTheme="minorHAnsi" w:cs="Lucida Sans Unicode"/>
          <w:vertAlign w:val="subscript"/>
        </w:rPr>
        <w:t>3</w:t>
      </w:r>
      <w:r w:rsidRPr="009B6F06">
        <w:rPr>
          <w:rFonts w:asciiTheme="minorHAnsi" w:hAnsiTheme="minorHAnsi" w:cs="Lucida Sans Unicode"/>
        </w:rPr>
        <w:t>O</w:t>
      </w:r>
      <w:r w:rsidRPr="009B6F06">
        <w:rPr>
          <w:rFonts w:asciiTheme="minorHAnsi" w:hAnsiTheme="minorHAnsi" w:cs="Lucida Sans Unicode"/>
          <w:vertAlign w:val="subscript"/>
        </w:rPr>
        <w:t>7(</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3</w:t>
      </w:r>
      <w:r>
        <w:rPr>
          <w:rFonts w:asciiTheme="minorHAnsi" w:hAnsiTheme="minorHAnsi" w:cs="Lucida Sans Unicode"/>
        </w:rPr>
        <w:t xml:space="preserve"> </w:t>
      </w:r>
      <w:r w:rsidRPr="009B6F06">
        <w:rPr>
          <w:rFonts w:asciiTheme="minorHAnsi" w:hAnsiTheme="minorHAnsi" w:cs="Lucida Sans Unicode"/>
        </w:rPr>
        <w:t>H</w:t>
      </w:r>
      <w:r w:rsidRPr="009B6F06">
        <w:rPr>
          <w:rFonts w:asciiTheme="minorHAnsi" w:hAnsiTheme="minorHAnsi" w:cs="Lucida Sans Unicode"/>
          <w:vertAlign w:val="subscript"/>
        </w:rPr>
        <w:t>2</w:t>
      </w:r>
      <w:r w:rsidRPr="009B6F06">
        <w:rPr>
          <w:rFonts w:asciiTheme="minorHAnsi" w:hAnsiTheme="minorHAnsi" w:cs="Lucida Sans Unicode"/>
        </w:rPr>
        <w:t>O</w:t>
      </w:r>
      <w:r w:rsidRPr="009B6F06">
        <w:rPr>
          <w:rFonts w:asciiTheme="minorHAnsi" w:hAnsiTheme="minorHAnsi" w:cs="Lucida Sans Unicode"/>
          <w:vertAlign w:val="subscript"/>
        </w:rPr>
        <w:t>(l)</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3</w:t>
      </w:r>
      <w:r>
        <w:rPr>
          <w:rFonts w:asciiTheme="minorHAnsi" w:hAnsiTheme="minorHAnsi" w:cs="Lucida Sans Unicode"/>
        </w:rPr>
        <w:t xml:space="preserve"> </w:t>
      </w:r>
      <w:r w:rsidRPr="009B6F06">
        <w:rPr>
          <w:rFonts w:asciiTheme="minorHAnsi" w:hAnsiTheme="minorHAnsi" w:cs="Lucida Sans Unicode"/>
        </w:rPr>
        <w:t>CO</w:t>
      </w:r>
      <w:r w:rsidRPr="009B6F06">
        <w:rPr>
          <w:rFonts w:asciiTheme="minorHAnsi" w:hAnsiTheme="minorHAnsi" w:cs="Lucida Sans Unicode"/>
          <w:vertAlign w:val="subscript"/>
        </w:rPr>
        <w:t>2(g)</w:t>
      </w:r>
    </w:p>
    <w:p w:rsidR="00700822" w:rsidRDefault="00700822" w:rsidP="00700822">
      <w:pPr>
        <w:tabs>
          <w:tab w:val="left" w:pos="1701"/>
          <w:tab w:val="left" w:pos="1985"/>
        </w:tabs>
        <w:ind w:left="1980" w:hanging="1980"/>
      </w:pPr>
      <w:r>
        <w:t>Entsorgung:</w:t>
      </w:r>
      <w:r>
        <w:tab/>
      </w:r>
      <w:r>
        <w:tab/>
      </w:r>
      <w:r>
        <w:tab/>
        <w:t>Die Lösung kann im Abfluss entsorgt werden.</w:t>
      </w:r>
    </w:p>
    <w:p w:rsidR="00700822" w:rsidRDefault="00700822" w:rsidP="00700822">
      <w:pPr>
        <w:tabs>
          <w:tab w:val="left" w:pos="1701"/>
          <w:tab w:val="left" w:pos="1985"/>
        </w:tabs>
        <w:ind w:left="1980" w:hanging="1980"/>
      </w:pPr>
      <w:r>
        <w:t>Literatur:</w:t>
      </w:r>
      <w:r>
        <w:tab/>
      </w:r>
      <w:r>
        <w:tab/>
        <w:t xml:space="preserve">[5] A. van </w:t>
      </w:r>
      <w:proofErr w:type="spellStart"/>
      <w:r>
        <w:t>Saan</w:t>
      </w:r>
      <w:proofErr w:type="spellEnd"/>
      <w:r>
        <w:t>,</w:t>
      </w:r>
      <w:r w:rsidRPr="00B937A2">
        <w:rPr>
          <w:rFonts w:asciiTheme="majorHAnsi" w:hAnsiTheme="majorHAnsi"/>
        </w:rPr>
        <w:t xml:space="preserve"> </w:t>
      </w:r>
      <w:r>
        <w:rPr>
          <w:rFonts w:asciiTheme="majorHAnsi" w:hAnsiTheme="majorHAnsi"/>
        </w:rPr>
        <w:t>365 Experimente für jeden Tag</w:t>
      </w:r>
      <w:r w:rsidRPr="00B937A2">
        <w:rPr>
          <w:rFonts w:asciiTheme="majorHAnsi" w:hAnsiTheme="majorHAnsi"/>
        </w:rPr>
        <w:t xml:space="preserve">, </w:t>
      </w:r>
      <w:proofErr w:type="spellStart"/>
      <w:r>
        <w:rPr>
          <w:rFonts w:asciiTheme="majorHAnsi" w:hAnsiTheme="majorHAnsi"/>
        </w:rPr>
        <w:t>moses</w:t>
      </w:r>
      <w:proofErr w:type="spellEnd"/>
      <w:r w:rsidRPr="00B937A2">
        <w:rPr>
          <w:rFonts w:asciiTheme="majorHAnsi" w:hAnsiTheme="majorHAnsi"/>
        </w:rPr>
        <w:t>,</w:t>
      </w:r>
      <w:r>
        <w:rPr>
          <w:rFonts w:asciiTheme="majorHAnsi" w:hAnsiTheme="majorHAnsi"/>
        </w:rPr>
        <w:t xml:space="preserve"> 4. Auflage, 2009</w:t>
      </w:r>
      <w:r w:rsidRPr="00B937A2">
        <w:rPr>
          <w:rFonts w:asciiTheme="majorHAnsi" w:hAnsiTheme="majorHAnsi"/>
        </w:rPr>
        <w:t>, S.</w:t>
      </w:r>
      <w:r>
        <w:rPr>
          <w:rFonts w:asciiTheme="majorHAnsi" w:hAnsiTheme="majorHAnsi"/>
        </w:rPr>
        <w:t> 154</w:t>
      </w:r>
      <w:r w:rsidRPr="00B937A2">
        <w:rPr>
          <w:rFonts w:asciiTheme="majorHAnsi" w:hAnsiTheme="majorHAnsi"/>
        </w:rPr>
        <w:t>.</w:t>
      </w:r>
    </w:p>
    <w:p w:rsidR="00700822" w:rsidRDefault="001B063D" w:rsidP="00700822">
      <w:pPr>
        <w:tabs>
          <w:tab w:val="left" w:pos="1701"/>
          <w:tab w:val="left" w:pos="1985"/>
        </w:tabs>
        <w:ind w:left="1980" w:hanging="1980"/>
      </w:pPr>
      <w:r>
        <w:pict>
          <v:shape id="_x0000_s1071" type="#_x0000_t202" style="width:462.45pt;height:82pt;mso-position-horizontal-relative:char;mso-position-vertical-relative:line;mso-width-relative:margin;mso-height-relative:margin" fillcolor="white [3201]" strokecolor="#c0504d [3205]" strokeweight="1pt">
            <v:stroke dashstyle="dash"/>
            <v:shadow color="#868686"/>
            <v:textbox style="mso-next-textbox:#_x0000_s1071">
              <w:txbxContent>
                <w:p w:rsidR="00760C99" w:rsidRPr="00B703B8" w:rsidRDefault="00760C99" w:rsidP="00700822">
                  <w:pPr>
                    <w:rPr>
                      <w:color w:val="auto"/>
                    </w:rPr>
                  </w:pPr>
                  <w:proofErr w:type="spellStart"/>
                  <w:r>
                    <w:rPr>
                      <w:color w:val="auto"/>
                    </w:rPr>
                    <w:t>SuS</w:t>
                  </w:r>
                  <w:proofErr w:type="spellEnd"/>
                  <w:r>
                    <w:rPr>
                      <w:color w:val="auto"/>
                    </w:rPr>
                    <w:t xml:space="preserve"> kennen diesen Versuch eventuell bereits. Er wird häufig schon in der Grundschule durc</w:t>
                  </w:r>
                  <w:r>
                    <w:rPr>
                      <w:color w:val="auto"/>
                    </w:rPr>
                    <w:t>h</w:t>
                  </w:r>
                  <w:r>
                    <w:rPr>
                      <w:color w:val="auto"/>
                    </w:rPr>
                    <w:t xml:space="preserve">geführt, ohne dass die </w:t>
                  </w:r>
                  <w:proofErr w:type="spellStart"/>
                  <w:r>
                    <w:rPr>
                      <w:color w:val="auto"/>
                    </w:rPr>
                    <w:t>SuS</w:t>
                  </w:r>
                  <w:proofErr w:type="spellEnd"/>
                  <w:r>
                    <w:rPr>
                      <w:color w:val="auto"/>
                    </w:rPr>
                    <w:t xml:space="preserve"> die chemische Reaktion dahinter verstehen. In der 9. und 10. Klasse wird die Säure-Base-Chemie eingeführt, so dass der Versuch dort aufgearbeitet werden kann.</w:t>
                  </w:r>
                </w:p>
              </w:txbxContent>
            </v:textbox>
            <w10:wrap type="none"/>
            <w10:anchorlock/>
          </v:shape>
        </w:pict>
      </w:r>
    </w:p>
    <w:p w:rsidR="00700822" w:rsidRDefault="001B063D" w:rsidP="00700822">
      <w:pPr>
        <w:pStyle w:val="berschrift2"/>
        <w:numPr>
          <w:ilvl w:val="1"/>
          <w:numId w:val="1"/>
        </w:numPr>
      </w:pPr>
      <w:r>
        <w:rPr>
          <w:noProof/>
          <w:lang w:eastAsia="de-DE"/>
        </w:rPr>
        <w:lastRenderedPageBreak/>
        <w:pict>
          <v:shape id="_x0000_s1056" type="#_x0000_t202" style="position:absolute;left:0;text-align:left;margin-left:-.05pt;margin-top:32.2pt;width:462.45pt;height:112.75pt;z-index:251659776;mso-width-relative:margin;mso-height-relative:margin" fillcolor="white [3201]" strokecolor="#4bacc6 [3208]" strokeweight="1pt">
            <v:stroke dashstyle="dash"/>
            <v:shadow color="#868686"/>
            <v:textbox style="mso-next-textbox:#_x0000_s1056">
              <w:txbxContent>
                <w:p w:rsidR="00760C99" w:rsidRDefault="00760C99" w:rsidP="00700822">
                  <w:pPr>
                    <w:rPr>
                      <w:color w:val="auto"/>
                    </w:rPr>
                  </w:pPr>
                  <w:r>
                    <w:rPr>
                      <w:color w:val="auto"/>
                    </w:rPr>
                    <w:t xml:space="preserve">Zitronensaft und Essig reagieren sauer und sind </w:t>
                  </w:r>
                  <w:proofErr w:type="spellStart"/>
                  <w:r>
                    <w:rPr>
                      <w:color w:val="auto"/>
                    </w:rPr>
                    <w:t>SuS</w:t>
                  </w:r>
                  <w:proofErr w:type="spellEnd"/>
                  <w:r>
                    <w:rPr>
                      <w:color w:val="auto"/>
                    </w:rPr>
                    <w:t xml:space="preserve"> aus dem Haushalt bekannt. Sie sind in der Lage </w:t>
                  </w:r>
                  <w:proofErr w:type="spellStart"/>
                  <w:r>
                    <w:rPr>
                      <w:color w:val="auto"/>
                    </w:rPr>
                    <w:t>Mamor</w:t>
                  </w:r>
                  <w:proofErr w:type="spellEnd"/>
                  <w:r>
                    <w:rPr>
                      <w:color w:val="auto"/>
                    </w:rPr>
                    <w:t xml:space="preserve"> und Eierschalen aufzulösen. Die Reaktion, die dabei abläuft, kann im Unterricht als Beispiel für eine Säure-Base-Reaktion genutzt werden.</w:t>
                  </w:r>
                </w:p>
                <w:p w:rsidR="00760C99" w:rsidRPr="00D17374" w:rsidRDefault="00760C99" w:rsidP="00700822">
                  <w:pPr>
                    <w:rPr>
                      <w:color w:val="auto"/>
                    </w:rPr>
                  </w:pPr>
                  <w:proofErr w:type="spellStart"/>
                  <w:r>
                    <w:rPr>
                      <w:color w:val="auto"/>
                    </w:rPr>
                    <w:t>SuS</w:t>
                  </w:r>
                  <w:proofErr w:type="spellEnd"/>
                  <w:r>
                    <w:rPr>
                      <w:color w:val="auto"/>
                    </w:rPr>
                    <w:t xml:space="preserve"> sollte wissen, dass Essig und Zitronensaft saure Lösungen sind und Marmor sowie Eie</w:t>
                  </w:r>
                  <w:r>
                    <w:rPr>
                      <w:color w:val="auto"/>
                    </w:rPr>
                    <w:t>r</w:t>
                  </w:r>
                  <w:r>
                    <w:rPr>
                      <w:color w:val="auto"/>
                    </w:rPr>
                    <w:t>schalen aus Kalk bestehen, der als Base reagieren kann.</w:t>
                  </w:r>
                </w:p>
              </w:txbxContent>
            </v:textbox>
            <w10:wrap type="square"/>
          </v:shape>
        </w:pict>
      </w:r>
      <w:bookmarkStart w:id="10" w:name="_Toc364324879"/>
      <w:r w:rsidR="00700822">
        <w:t>V 6 – Zitronensaft und Essig lösen Marmor und Eierschalen auf</w:t>
      </w:r>
      <w:bookmarkEnd w:id="10"/>
    </w:p>
    <w:p w:rsidR="00700822" w:rsidRDefault="00700822" w:rsidP="00700822">
      <w:pPr>
        <w:tabs>
          <w:tab w:val="left" w:pos="1701"/>
          <w:tab w:val="left" w:pos="1985"/>
        </w:tabs>
        <w:ind w:left="1980" w:hanging="1980"/>
        <w:rPr>
          <w:color w:val="1F497D" w:themeColor="text2"/>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00822" w:rsidRPr="009C5E28" w:rsidTr="00760C99">
        <w:tc>
          <w:tcPr>
            <w:tcW w:w="9322" w:type="dxa"/>
            <w:gridSpan w:val="9"/>
            <w:shd w:val="clear" w:color="auto" w:fill="4F81BD"/>
            <w:vAlign w:val="center"/>
          </w:tcPr>
          <w:p w:rsidR="00700822" w:rsidRPr="009A7A78" w:rsidRDefault="00700822" w:rsidP="00760C99">
            <w:pPr>
              <w:spacing w:after="0"/>
              <w:jc w:val="center"/>
              <w:rPr>
                <w:b/>
                <w:bCs/>
              </w:rPr>
            </w:pPr>
            <w:r w:rsidRPr="009A7A78">
              <w:rPr>
                <w:b/>
                <w:bCs/>
              </w:rPr>
              <w:t>Gefahrenstoffe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9A7A78" w:rsidRDefault="00700822" w:rsidP="00760C99">
            <w:pPr>
              <w:spacing w:after="0" w:line="276" w:lineRule="auto"/>
              <w:jc w:val="center"/>
              <w:rPr>
                <w:b/>
                <w:bCs/>
              </w:rPr>
            </w:pPr>
            <w:r w:rsidRPr="009A7A78">
              <w:t>Zitronensaft</w:t>
            </w:r>
          </w:p>
        </w:tc>
        <w:tc>
          <w:tcPr>
            <w:tcW w:w="3177" w:type="dxa"/>
            <w:gridSpan w:val="3"/>
            <w:tcBorders>
              <w:top w:val="single" w:sz="8" w:space="0" w:color="4F81BD"/>
              <w:bottom w:val="single" w:sz="8" w:space="0" w:color="4F81BD"/>
            </w:tcBorders>
            <w:shd w:val="clear" w:color="auto" w:fill="auto"/>
            <w:vAlign w:val="center"/>
          </w:tcPr>
          <w:p w:rsidR="00700822" w:rsidRPr="009A7A78" w:rsidRDefault="00700822" w:rsidP="00760C99">
            <w:pPr>
              <w:spacing w:after="0"/>
              <w:jc w:val="center"/>
            </w:pPr>
            <w:r w:rsidRPr="009A7A78">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9A7A78" w:rsidRDefault="00700822" w:rsidP="00760C99">
            <w:pPr>
              <w:spacing w:after="0"/>
              <w:jc w:val="center"/>
            </w:pPr>
            <w:r w:rsidRPr="009A7A78">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9A7A78" w:rsidRDefault="00700822" w:rsidP="00760C99">
            <w:pPr>
              <w:spacing w:after="0" w:line="276" w:lineRule="auto"/>
              <w:jc w:val="center"/>
            </w:pPr>
            <w:r w:rsidRPr="009A7A78">
              <w:t>Essig</w:t>
            </w:r>
          </w:p>
        </w:tc>
        <w:tc>
          <w:tcPr>
            <w:tcW w:w="3177" w:type="dxa"/>
            <w:gridSpan w:val="3"/>
            <w:tcBorders>
              <w:top w:val="single" w:sz="8" w:space="0" w:color="4F81BD"/>
              <w:bottom w:val="single" w:sz="8" w:space="0" w:color="4F81BD"/>
            </w:tcBorders>
            <w:shd w:val="clear" w:color="auto" w:fill="auto"/>
            <w:vAlign w:val="center"/>
          </w:tcPr>
          <w:p w:rsidR="00700822" w:rsidRPr="009A7A78" w:rsidRDefault="00700822" w:rsidP="00760C99">
            <w:pPr>
              <w:spacing w:after="0"/>
              <w:jc w:val="center"/>
            </w:pPr>
            <w:r w:rsidRPr="009A7A78">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9A7A78" w:rsidRDefault="00700822" w:rsidP="00760C99">
            <w:pPr>
              <w:spacing w:after="0"/>
              <w:jc w:val="center"/>
            </w:pPr>
            <w:r w:rsidRPr="009A7A78">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9A7A78" w:rsidRDefault="00700822" w:rsidP="00760C99">
            <w:pPr>
              <w:spacing w:after="0" w:line="276" w:lineRule="auto"/>
              <w:jc w:val="center"/>
            </w:pPr>
            <w:r w:rsidRPr="009A7A78">
              <w:t>Marmor/ein rohes Ei</w:t>
            </w:r>
          </w:p>
        </w:tc>
        <w:tc>
          <w:tcPr>
            <w:tcW w:w="3177" w:type="dxa"/>
            <w:gridSpan w:val="3"/>
            <w:tcBorders>
              <w:top w:val="single" w:sz="8" w:space="0" w:color="4F81BD"/>
              <w:bottom w:val="single" w:sz="8" w:space="0" w:color="4F81BD"/>
            </w:tcBorders>
            <w:shd w:val="clear" w:color="auto" w:fill="auto"/>
            <w:vAlign w:val="center"/>
          </w:tcPr>
          <w:p w:rsidR="00700822" w:rsidRPr="009A7A78" w:rsidRDefault="00700822" w:rsidP="00760C99">
            <w:pPr>
              <w:spacing w:after="0"/>
              <w:jc w:val="center"/>
            </w:pPr>
            <w:r w:rsidRPr="009A7A78">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9A7A78" w:rsidRDefault="00700822" w:rsidP="00760C99">
            <w:pPr>
              <w:spacing w:after="0"/>
              <w:jc w:val="center"/>
            </w:pPr>
            <w:r w:rsidRPr="009A7A78">
              <w:t>keine</w:t>
            </w:r>
          </w:p>
        </w:tc>
      </w:tr>
      <w:tr w:rsidR="00700822" w:rsidRPr="009C5E28" w:rsidTr="00760C99">
        <w:tc>
          <w:tcPr>
            <w:tcW w:w="1009" w:type="dxa"/>
            <w:tcBorders>
              <w:top w:val="single" w:sz="8" w:space="0" w:color="4F81BD"/>
              <w:left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Pr>
                <w:b/>
                <w:noProof/>
                <w:lang w:eastAsia="de-DE"/>
              </w:rPr>
              <w:drawing>
                <wp:inline distT="0" distB="0" distL="0" distR="0">
                  <wp:extent cx="504190" cy="504190"/>
                  <wp:effectExtent l="19050" t="0" r="0" b="0"/>
                  <wp:docPr id="1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5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5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5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5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8"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5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5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11175" cy="511175"/>
                  <wp:effectExtent l="19050" t="0" r="3175" b="0"/>
                  <wp:docPr id="15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0822" w:rsidRPr="009C5E28" w:rsidRDefault="00700822" w:rsidP="00760C99">
            <w:pPr>
              <w:spacing w:after="0"/>
              <w:jc w:val="center"/>
            </w:pPr>
            <w:r>
              <w:object w:dxaOrig="2985" w:dyaOrig="3000">
                <v:shape id="_x0000_i1034" type="#_x0000_t75" style="width:41.95pt;height:42.55pt" o:ole="">
                  <v:imagedata r:id="rId34" o:title=""/>
                </v:shape>
                <o:OLEObject Type="Embed" ProgID="PBrush" ShapeID="_x0000_i1034" DrawAspect="Content" ObjectID="_1438066760" r:id="rId41"/>
              </w:object>
            </w:r>
          </w:p>
        </w:tc>
      </w:tr>
    </w:tbl>
    <w:p w:rsidR="00700822" w:rsidRDefault="00700822" w:rsidP="00700822">
      <w:pPr>
        <w:tabs>
          <w:tab w:val="left" w:pos="1701"/>
          <w:tab w:val="left" w:pos="1985"/>
        </w:tabs>
        <w:ind w:left="1980" w:hanging="1980"/>
        <w:rPr>
          <w:color w:val="1F497D" w:themeColor="text2"/>
        </w:rPr>
      </w:pPr>
    </w:p>
    <w:p w:rsidR="00700822" w:rsidRDefault="00700822" w:rsidP="00700822">
      <w:pPr>
        <w:tabs>
          <w:tab w:val="left" w:pos="1701"/>
          <w:tab w:val="left" w:pos="1985"/>
        </w:tabs>
        <w:ind w:left="1980" w:hanging="1980"/>
      </w:pPr>
      <w:r>
        <w:t xml:space="preserve">Materialien: </w:t>
      </w:r>
      <w:r>
        <w:tab/>
      </w:r>
      <w:r>
        <w:tab/>
        <w:t>Uhrglas, Becherglas</w:t>
      </w:r>
    </w:p>
    <w:p w:rsidR="00700822" w:rsidRPr="00ED07C2" w:rsidRDefault="00700822" w:rsidP="00700822">
      <w:pPr>
        <w:tabs>
          <w:tab w:val="left" w:pos="1701"/>
          <w:tab w:val="left" w:pos="1985"/>
        </w:tabs>
        <w:ind w:left="1980" w:hanging="1980"/>
      </w:pPr>
      <w:r>
        <w:t>Chemikalien:</w:t>
      </w:r>
      <w:r>
        <w:tab/>
      </w:r>
      <w:r>
        <w:tab/>
        <w:t>Zitronensaft, Essig, Marmor, rohes Ei</w:t>
      </w:r>
    </w:p>
    <w:p w:rsidR="00700822" w:rsidRDefault="00700822" w:rsidP="00700822">
      <w:pPr>
        <w:tabs>
          <w:tab w:val="left" w:pos="1701"/>
          <w:tab w:val="left" w:pos="1985"/>
        </w:tabs>
        <w:ind w:left="1980" w:hanging="1980"/>
      </w:pPr>
      <w:r>
        <w:t xml:space="preserve">Durchführung: </w:t>
      </w:r>
      <w:r>
        <w:tab/>
      </w:r>
      <w:r>
        <w:tab/>
        <w:t xml:space="preserve">a) Ein Marmorstück wird auf ein Uhrglas gelegt und mit einigen </w:t>
      </w:r>
      <w:proofErr w:type="spellStart"/>
      <w:r>
        <w:t>mL</w:t>
      </w:r>
      <w:proofErr w:type="spellEnd"/>
      <w:r>
        <w:t xml:space="preserve"> Zitr</w:t>
      </w:r>
      <w:r>
        <w:t>o</w:t>
      </w:r>
      <w:r>
        <w:t>nensaft oder Essig übergossen.</w:t>
      </w:r>
    </w:p>
    <w:p w:rsidR="00700822" w:rsidRDefault="00700822" w:rsidP="00700822">
      <w:pPr>
        <w:tabs>
          <w:tab w:val="left" w:pos="1701"/>
          <w:tab w:val="left" w:pos="1985"/>
        </w:tabs>
        <w:ind w:left="1980" w:hanging="1980"/>
      </w:pPr>
      <w:r>
        <w:tab/>
      </w:r>
      <w:r>
        <w:tab/>
        <w:t xml:space="preserve">b) Ein Ei wird in ein mit Essig gefülltes Becherglas gegeben. </w:t>
      </w:r>
    </w:p>
    <w:p w:rsidR="00700822" w:rsidRDefault="00700822" w:rsidP="00700822">
      <w:pPr>
        <w:tabs>
          <w:tab w:val="left" w:pos="1701"/>
          <w:tab w:val="left" w:pos="1985"/>
        </w:tabs>
        <w:ind w:left="1980" w:hanging="1980"/>
      </w:pPr>
      <w:r>
        <w:t>Beobachtung:</w:t>
      </w:r>
      <w:r>
        <w:tab/>
      </w:r>
      <w:r>
        <w:tab/>
        <w:t>Am Marmor, sowie an der Eierschale bilden sich Gasbläschen.</w:t>
      </w:r>
    </w:p>
    <w:p w:rsidR="00700822" w:rsidRDefault="00700822" w:rsidP="00700822">
      <w:pPr>
        <w:tabs>
          <w:tab w:val="left" w:pos="1701"/>
          <w:tab w:val="left" w:pos="1985"/>
        </w:tabs>
        <w:ind w:left="1980" w:hanging="1980"/>
        <w:jc w:val="center"/>
      </w:pPr>
      <w:r>
        <w:rPr>
          <w:noProof/>
          <w:lang w:eastAsia="de-DE"/>
        </w:rPr>
        <w:drawing>
          <wp:inline distT="0" distB="0" distL="0" distR="0">
            <wp:extent cx="4419600" cy="1486353"/>
            <wp:effectExtent l="19050" t="0" r="0" b="0"/>
            <wp:docPr id="158" name="Grafik 96" descr="Mamor_Zitronensaft+Es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or_Zitronensaft+Essig.png"/>
                    <pic:cNvPicPr/>
                  </pic:nvPicPr>
                  <pic:blipFill>
                    <a:blip r:embed="rId42" cstate="print"/>
                    <a:stretch>
                      <a:fillRect/>
                    </a:stretch>
                  </pic:blipFill>
                  <pic:spPr>
                    <a:xfrm>
                      <a:off x="0" y="0"/>
                      <a:ext cx="4458023" cy="1499275"/>
                    </a:xfrm>
                    <a:prstGeom prst="rect">
                      <a:avLst/>
                    </a:prstGeom>
                  </pic:spPr>
                </pic:pic>
              </a:graphicData>
            </a:graphic>
          </wp:inline>
        </w:drawing>
      </w:r>
      <w:r>
        <w:rPr>
          <w:noProof/>
          <w:lang w:eastAsia="de-DE"/>
        </w:rPr>
        <w:drawing>
          <wp:inline distT="0" distB="0" distL="0" distR="0">
            <wp:extent cx="1117226" cy="1495425"/>
            <wp:effectExtent l="19050" t="0" r="6724" b="0"/>
            <wp:docPr id="159" name="Grafik 95" descr="Ei in Es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in Essig.jpg"/>
                    <pic:cNvPicPr/>
                  </pic:nvPicPr>
                  <pic:blipFill>
                    <a:blip r:embed="rId43" cstate="print"/>
                    <a:stretch>
                      <a:fillRect/>
                    </a:stretch>
                  </pic:blipFill>
                  <pic:spPr>
                    <a:xfrm>
                      <a:off x="0" y="0"/>
                      <a:ext cx="1117544" cy="1495850"/>
                    </a:xfrm>
                    <a:prstGeom prst="rect">
                      <a:avLst/>
                    </a:prstGeom>
                  </pic:spPr>
                </pic:pic>
              </a:graphicData>
            </a:graphic>
          </wp:inline>
        </w:drawing>
      </w:r>
    </w:p>
    <w:p w:rsidR="00700822" w:rsidRDefault="00700822" w:rsidP="00700822">
      <w:pPr>
        <w:pStyle w:val="Beschriftung"/>
        <w:jc w:val="center"/>
      </w:pPr>
      <w:r>
        <w:t xml:space="preserve">Abb. 6 - </w:t>
      </w:r>
      <w:r>
        <w:rPr>
          <w:noProof/>
        </w:rPr>
        <w:t xml:space="preserve"> Marmorstück mit Zitronensaft (links) und mit Essig (mittig) sowie Ei in Essig rechts.</w:t>
      </w:r>
    </w:p>
    <w:p w:rsidR="00700822" w:rsidRDefault="00700822" w:rsidP="00700822">
      <w:pPr>
        <w:tabs>
          <w:tab w:val="left" w:pos="1701"/>
          <w:tab w:val="left" w:pos="1985"/>
        </w:tabs>
        <w:ind w:left="1980" w:hanging="1980"/>
      </w:pPr>
      <w:r>
        <w:t>Deutung:</w:t>
      </w:r>
      <w:r>
        <w:tab/>
      </w:r>
      <w:r>
        <w:tab/>
        <w:t xml:space="preserve">Marmor besteht ebenso wie Eierschalen aus </w:t>
      </w:r>
      <w:proofErr w:type="spellStart"/>
      <w:r>
        <w:t>Calciumcarbonat</w:t>
      </w:r>
      <w:proofErr w:type="spellEnd"/>
      <w:r>
        <w:t>. Dieses re</w:t>
      </w:r>
      <w:r>
        <w:t>a</w:t>
      </w:r>
      <w:r>
        <w:t xml:space="preserve">giert mit der Essigsäure (im Essig) oder mit der </w:t>
      </w:r>
      <w:proofErr w:type="spellStart"/>
      <w:r>
        <w:t>Citronensäure</w:t>
      </w:r>
      <w:proofErr w:type="spellEnd"/>
      <w:r>
        <w:t xml:space="preserve"> (im Zitr</w:t>
      </w:r>
      <w:r>
        <w:t>o</w:t>
      </w:r>
      <w:r>
        <w:lastRenderedPageBreak/>
        <w:t xml:space="preserve">nensaft) zu </w:t>
      </w:r>
      <w:proofErr w:type="spellStart"/>
      <w:r>
        <w:t>Calciumacetat</w:t>
      </w:r>
      <w:proofErr w:type="spellEnd"/>
      <w:r>
        <w:t xml:space="preserve"> bzw. dem </w:t>
      </w:r>
      <w:proofErr w:type="spellStart"/>
      <w:r>
        <w:t>Cacliumdicitrat</w:t>
      </w:r>
      <w:proofErr w:type="spellEnd"/>
      <w:r>
        <w:t xml:space="preserve">-Komplex. Zusätzlich entsteht jeweils Wasser oder Kohlenstoffdioxid.  </w:t>
      </w:r>
    </w:p>
    <w:p w:rsidR="00700822" w:rsidRDefault="00700822" w:rsidP="00700822">
      <w:pPr>
        <w:tabs>
          <w:tab w:val="left" w:pos="1701"/>
          <w:tab w:val="left" w:pos="1985"/>
        </w:tabs>
        <w:ind w:left="1980" w:hanging="1980"/>
      </w:pPr>
      <w:r>
        <w:t>Entsorgung:</w:t>
      </w:r>
      <w:r>
        <w:tab/>
      </w:r>
      <w:r>
        <w:tab/>
      </w:r>
      <w:r>
        <w:tab/>
        <w:t>Das Marmorstück kann wieder verwendet werden. Der Rest kann im Hau</w:t>
      </w:r>
      <w:r>
        <w:t>s</w:t>
      </w:r>
      <w:r>
        <w:t>haltsmüll entsorgt werden.</w:t>
      </w:r>
    </w:p>
    <w:p w:rsidR="00700822" w:rsidRDefault="00700822" w:rsidP="00700822">
      <w:pPr>
        <w:tabs>
          <w:tab w:val="left" w:pos="1701"/>
          <w:tab w:val="left" w:pos="1985"/>
        </w:tabs>
        <w:ind w:left="1980" w:hanging="1980"/>
      </w:pPr>
      <w:r>
        <w:t>Literatur:</w:t>
      </w:r>
      <w:r>
        <w:tab/>
      </w:r>
      <w:r>
        <w:tab/>
        <w:t xml:space="preserve">[6] A. van </w:t>
      </w:r>
      <w:proofErr w:type="spellStart"/>
      <w:r>
        <w:t>Saan</w:t>
      </w:r>
      <w:proofErr w:type="spellEnd"/>
      <w:r>
        <w:t>,</w:t>
      </w:r>
      <w:r w:rsidRPr="00B937A2">
        <w:rPr>
          <w:rFonts w:asciiTheme="majorHAnsi" w:hAnsiTheme="majorHAnsi"/>
        </w:rPr>
        <w:t xml:space="preserve"> </w:t>
      </w:r>
      <w:r>
        <w:rPr>
          <w:rFonts w:asciiTheme="majorHAnsi" w:hAnsiTheme="majorHAnsi"/>
        </w:rPr>
        <w:t>365 Experimente für jeden Tag</w:t>
      </w:r>
      <w:r w:rsidRPr="00B937A2">
        <w:rPr>
          <w:rFonts w:asciiTheme="majorHAnsi" w:hAnsiTheme="majorHAnsi"/>
        </w:rPr>
        <w:t xml:space="preserve">, </w:t>
      </w:r>
      <w:proofErr w:type="spellStart"/>
      <w:r>
        <w:rPr>
          <w:rFonts w:asciiTheme="majorHAnsi" w:hAnsiTheme="majorHAnsi"/>
        </w:rPr>
        <w:t>moses</w:t>
      </w:r>
      <w:proofErr w:type="spellEnd"/>
      <w:r w:rsidRPr="00B937A2">
        <w:rPr>
          <w:rFonts w:asciiTheme="majorHAnsi" w:hAnsiTheme="majorHAnsi"/>
        </w:rPr>
        <w:t>,</w:t>
      </w:r>
      <w:r>
        <w:rPr>
          <w:rFonts w:asciiTheme="majorHAnsi" w:hAnsiTheme="majorHAnsi"/>
        </w:rPr>
        <w:t xml:space="preserve"> 4. Auflage, 2009</w:t>
      </w:r>
      <w:r w:rsidRPr="00B937A2">
        <w:rPr>
          <w:rFonts w:asciiTheme="majorHAnsi" w:hAnsiTheme="majorHAnsi"/>
        </w:rPr>
        <w:t>, S.</w:t>
      </w:r>
      <w:r>
        <w:rPr>
          <w:rFonts w:asciiTheme="majorHAnsi" w:hAnsiTheme="majorHAnsi"/>
        </w:rPr>
        <w:t> 157</w:t>
      </w:r>
      <w:r w:rsidRPr="00B937A2">
        <w:rPr>
          <w:rFonts w:asciiTheme="majorHAnsi" w:hAnsiTheme="majorHAnsi"/>
        </w:rPr>
        <w:t>.</w:t>
      </w:r>
    </w:p>
    <w:p w:rsidR="00700822" w:rsidRDefault="001B063D" w:rsidP="00700822">
      <w:pPr>
        <w:pStyle w:val="berschrift2"/>
        <w:numPr>
          <w:ilvl w:val="1"/>
          <w:numId w:val="1"/>
        </w:numPr>
      </w:pPr>
      <w:r>
        <w:rPr>
          <w:noProof/>
          <w:lang w:eastAsia="de-DE"/>
        </w:rPr>
        <w:pict>
          <v:shape id="_x0000_s1065" type="#_x0000_t202" style="position:absolute;left:0;text-align:left;margin-left:-.05pt;margin-top:32.2pt;width:462.45pt;height:62.95pt;z-index:251661824;mso-width-relative:margin;mso-height-relative:margin" fillcolor="white [3201]" strokecolor="#4bacc6 [3208]" strokeweight="1pt">
            <v:stroke dashstyle="dash"/>
            <v:shadow color="#868686"/>
            <v:textbox style="mso-next-textbox:#_x0000_s1065">
              <w:txbxContent>
                <w:p w:rsidR="00760C99" w:rsidRPr="00D17374" w:rsidRDefault="00760C99" w:rsidP="00700822">
                  <w:pPr>
                    <w:rPr>
                      <w:color w:val="auto"/>
                    </w:rPr>
                  </w:pPr>
                  <w:r>
                    <w:rPr>
                      <w:color w:val="auto"/>
                    </w:rPr>
                    <w:t>Säuren reagieren mit Kalk (</w:t>
                  </w:r>
                  <w:proofErr w:type="spellStart"/>
                  <w:r>
                    <w:rPr>
                      <w:color w:val="auto"/>
                    </w:rPr>
                    <w:t>Calciumcarbonat</w:t>
                  </w:r>
                  <w:proofErr w:type="spellEnd"/>
                  <w:r>
                    <w:rPr>
                      <w:color w:val="auto"/>
                    </w:rPr>
                    <w:t xml:space="preserve">) zu Wasser, Kohlendioxid und meistens zu einem wasserlöslichen Salz. Daher können sie als </w:t>
                  </w:r>
                  <w:proofErr w:type="spellStart"/>
                  <w:r>
                    <w:rPr>
                      <w:color w:val="auto"/>
                    </w:rPr>
                    <w:t>Entkalker</w:t>
                  </w:r>
                  <w:proofErr w:type="spellEnd"/>
                  <w:r>
                    <w:rPr>
                      <w:color w:val="auto"/>
                    </w:rPr>
                    <w:t xml:space="preserve"> benutzt werden. Allerdings ist Zitrone</w:t>
                  </w:r>
                  <w:r>
                    <w:rPr>
                      <w:color w:val="auto"/>
                    </w:rPr>
                    <w:t>n</w:t>
                  </w:r>
                  <w:r>
                    <w:rPr>
                      <w:color w:val="auto"/>
                    </w:rPr>
                    <w:t xml:space="preserve">saft als </w:t>
                  </w:r>
                  <w:proofErr w:type="spellStart"/>
                  <w:r>
                    <w:rPr>
                      <w:color w:val="auto"/>
                    </w:rPr>
                    <w:t>Entkalker</w:t>
                  </w:r>
                  <w:proofErr w:type="spellEnd"/>
                  <w:r>
                    <w:rPr>
                      <w:color w:val="auto"/>
                    </w:rPr>
                    <w:t xml:space="preserve"> von Kaffeemaschinen oder Wasserkocher ungeeignet.</w:t>
                  </w:r>
                </w:p>
              </w:txbxContent>
            </v:textbox>
            <w10:wrap type="square"/>
          </v:shape>
        </w:pict>
      </w:r>
      <w:bookmarkStart w:id="11" w:name="_Toc364324880"/>
      <w:r w:rsidR="00700822">
        <w:t xml:space="preserve">V 7 – Zitronensaft und Essig als </w:t>
      </w:r>
      <w:proofErr w:type="spellStart"/>
      <w:r w:rsidR="00700822">
        <w:t>Entkalker</w:t>
      </w:r>
      <w:bookmarkEnd w:id="11"/>
      <w:proofErr w:type="spellEnd"/>
    </w:p>
    <w:p w:rsidR="00700822" w:rsidRPr="00190E60" w:rsidRDefault="00700822" w:rsidP="0070082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00822" w:rsidRPr="009C5E28" w:rsidTr="00760C99">
        <w:tc>
          <w:tcPr>
            <w:tcW w:w="9322" w:type="dxa"/>
            <w:gridSpan w:val="9"/>
            <w:shd w:val="clear" w:color="auto" w:fill="4F81BD"/>
            <w:vAlign w:val="center"/>
          </w:tcPr>
          <w:p w:rsidR="00700822" w:rsidRPr="009C5E28" w:rsidRDefault="00700822" w:rsidP="00760C99">
            <w:pPr>
              <w:spacing w:after="0"/>
              <w:jc w:val="center"/>
              <w:rPr>
                <w:b/>
                <w:bCs/>
              </w:rPr>
            </w:pPr>
            <w:r w:rsidRPr="009C5E28">
              <w:rPr>
                <w:b/>
                <w:bCs/>
              </w:rPr>
              <w:t>Gefahrenstoffe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AC5002" w:rsidRDefault="00700822" w:rsidP="00760C99">
            <w:pPr>
              <w:spacing w:after="0" w:line="276" w:lineRule="auto"/>
              <w:jc w:val="center"/>
            </w:pPr>
            <w:proofErr w:type="spellStart"/>
            <w:r w:rsidRPr="00AC5002">
              <w:t>Calciumcarbonat</w:t>
            </w:r>
            <w:proofErr w:type="spellEnd"/>
          </w:p>
        </w:tc>
        <w:tc>
          <w:tcPr>
            <w:tcW w:w="3177" w:type="dxa"/>
            <w:gridSpan w:val="3"/>
            <w:tcBorders>
              <w:top w:val="single" w:sz="8" w:space="0" w:color="4F81BD"/>
              <w:bottom w:val="single" w:sz="8" w:space="0" w:color="4F81BD"/>
            </w:tcBorders>
            <w:shd w:val="clear" w:color="auto" w:fill="auto"/>
            <w:vAlign w:val="center"/>
          </w:tcPr>
          <w:p w:rsidR="00700822" w:rsidRPr="00AC5002" w:rsidRDefault="00700822" w:rsidP="00760C99">
            <w:pPr>
              <w:spacing w:after="0"/>
              <w:jc w:val="center"/>
            </w:pPr>
            <w:r w:rsidRPr="00AC5002">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AC5002" w:rsidRDefault="00700822" w:rsidP="00760C99">
            <w:pPr>
              <w:spacing w:after="0"/>
              <w:jc w:val="center"/>
            </w:pPr>
            <w:r w:rsidRPr="00AC5002">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AC5002" w:rsidRDefault="00700822" w:rsidP="00760C99">
            <w:pPr>
              <w:spacing w:after="0" w:line="276" w:lineRule="auto"/>
              <w:jc w:val="center"/>
            </w:pPr>
            <w:proofErr w:type="spellStart"/>
            <w:r w:rsidRPr="00AC5002">
              <w:t>Citronensäure</w:t>
            </w:r>
            <w:proofErr w:type="spellEnd"/>
          </w:p>
        </w:tc>
        <w:tc>
          <w:tcPr>
            <w:tcW w:w="3177" w:type="dxa"/>
            <w:gridSpan w:val="3"/>
            <w:tcBorders>
              <w:top w:val="single" w:sz="8" w:space="0" w:color="4F81BD"/>
              <w:bottom w:val="single" w:sz="8" w:space="0" w:color="4F81BD"/>
            </w:tcBorders>
            <w:shd w:val="clear" w:color="auto" w:fill="auto"/>
            <w:vAlign w:val="center"/>
          </w:tcPr>
          <w:p w:rsidR="00700822" w:rsidRPr="00AC5002" w:rsidRDefault="00700822" w:rsidP="00760C99">
            <w:pPr>
              <w:spacing w:after="0"/>
              <w:jc w:val="center"/>
            </w:pPr>
            <w:r w:rsidRPr="00AC5002">
              <w:t>H: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AC5002" w:rsidRDefault="00700822" w:rsidP="00760C99">
            <w:pPr>
              <w:spacing w:after="0"/>
              <w:jc w:val="center"/>
            </w:pPr>
            <w:r w:rsidRPr="00AC5002">
              <w:t>P: 305+351+338+311</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AC5002" w:rsidRDefault="00700822" w:rsidP="00760C99">
            <w:pPr>
              <w:spacing w:after="0" w:line="276" w:lineRule="auto"/>
              <w:jc w:val="center"/>
            </w:pPr>
            <w:r w:rsidRPr="00AC5002">
              <w:t>Essig</w:t>
            </w:r>
          </w:p>
        </w:tc>
        <w:tc>
          <w:tcPr>
            <w:tcW w:w="3177" w:type="dxa"/>
            <w:gridSpan w:val="3"/>
            <w:tcBorders>
              <w:top w:val="single" w:sz="8" w:space="0" w:color="4F81BD"/>
              <w:bottom w:val="single" w:sz="8" w:space="0" w:color="4F81BD"/>
            </w:tcBorders>
            <w:shd w:val="clear" w:color="auto" w:fill="auto"/>
            <w:vAlign w:val="center"/>
          </w:tcPr>
          <w:p w:rsidR="00700822" w:rsidRPr="00AC5002" w:rsidRDefault="00700822" w:rsidP="00760C99">
            <w:pPr>
              <w:spacing w:after="0"/>
              <w:jc w:val="center"/>
            </w:pPr>
            <w:r w:rsidRPr="00AC5002">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AC5002" w:rsidRDefault="00700822" w:rsidP="00760C99">
            <w:pPr>
              <w:spacing w:after="0"/>
              <w:jc w:val="center"/>
            </w:pPr>
            <w:r w:rsidRPr="00AC5002">
              <w:t>keine</w:t>
            </w:r>
          </w:p>
        </w:tc>
      </w:tr>
      <w:tr w:rsidR="00700822" w:rsidRPr="009C5E28" w:rsidTr="00760C99">
        <w:tc>
          <w:tcPr>
            <w:tcW w:w="1009" w:type="dxa"/>
            <w:tcBorders>
              <w:top w:val="single" w:sz="8" w:space="0" w:color="4F81BD"/>
              <w:left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Pr>
                <w:b/>
                <w:noProof/>
                <w:lang w:eastAsia="de-DE"/>
              </w:rPr>
              <w:drawing>
                <wp:inline distT="0" distB="0" distL="0" distR="0">
                  <wp:extent cx="504190" cy="504190"/>
                  <wp:effectExtent l="19050" t="0" r="0" b="0"/>
                  <wp:docPr id="16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6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6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6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6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8"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6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6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11175" cy="511175"/>
                  <wp:effectExtent l="19050" t="0" r="3175" b="0"/>
                  <wp:docPr id="16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0822" w:rsidRPr="009C5E28" w:rsidRDefault="00700822" w:rsidP="00760C99">
            <w:pPr>
              <w:spacing w:after="0"/>
              <w:jc w:val="center"/>
            </w:pPr>
            <w:r>
              <w:object w:dxaOrig="2985" w:dyaOrig="3000">
                <v:shape id="_x0000_i1035" type="#_x0000_t75" style="width:41.95pt;height:42.55pt" o:ole="">
                  <v:imagedata r:id="rId34" o:title=""/>
                </v:shape>
                <o:OLEObject Type="Embed" ProgID="PBrush" ShapeID="_x0000_i1035" DrawAspect="Content" ObjectID="_1438066761" r:id="rId44"/>
              </w:object>
            </w:r>
          </w:p>
        </w:tc>
      </w:tr>
    </w:tbl>
    <w:p w:rsidR="00700822" w:rsidRDefault="00700822" w:rsidP="00700822">
      <w:pPr>
        <w:tabs>
          <w:tab w:val="left" w:pos="1701"/>
          <w:tab w:val="left" w:pos="1985"/>
        </w:tabs>
        <w:ind w:left="1980" w:hanging="1980"/>
        <w:rPr>
          <w:color w:val="1F497D" w:themeColor="text2"/>
        </w:rPr>
      </w:pPr>
    </w:p>
    <w:p w:rsidR="00700822" w:rsidRDefault="00700822" w:rsidP="00700822">
      <w:pPr>
        <w:tabs>
          <w:tab w:val="left" w:pos="1701"/>
          <w:tab w:val="left" w:pos="1985"/>
        </w:tabs>
        <w:ind w:left="1980" w:hanging="1980"/>
      </w:pPr>
      <w:r>
        <w:t xml:space="preserve">Materialien: </w:t>
      </w:r>
      <w:r>
        <w:tab/>
      </w:r>
      <w:r>
        <w:tab/>
        <w:t>Reagenzglas, Reagenzglasklammer, Bunsenbrenner, Trichter und Filterp</w:t>
      </w:r>
      <w:r>
        <w:t>a</w:t>
      </w:r>
      <w:r>
        <w:t>pier</w:t>
      </w:r>
    </w:p>
    <w:p w:rsidR="00700822" w:rsidRPr="00ED07C2" w:rsidRDefault="00700822" w:rsidP="00700822">
      <w:pPr>
        <w:tabs>
          <w:tab w:val="left" w:pos="1701"/>
          <w:tab w:val="left" w:pos="1985"/>
        </w:tabs>
        <w:ind w:left="1980" w:hanging="1980"/>
      </w:pPr>
      <w:r>
        <w:t>Chemikalien:</w:t>
      </w:r>
      <w:r>
        <w:tab/>
      </w:r>
      <w:r>
        <w:tab/>
      </w:r>
      <w:proofErr w:type="spellStart"/>
      <w:r>
        <w:t>Calciumcarbonatpulver</w:t>
      </w:r>
      <w:proofErr w:type="spellEnd"/>
      <w:r>
        <w:t xml:space="preserve">, </w:t>
      </w:r>
      <w:proofErr w:type="spellStart"/>
      <w:r>
        <w:t>Citronensäurepulver</w:t>
      </w:r>
      <w:proofErr w:type="spellEnd"/>
      <w:r>
        <w:t>, Essig</w:t>
      </w:r>
    </w:p>
    <w:p w:rsidR="00700822" w:rsidRDefault="00700822" w:rsidP="00700822">
      <w:pPr>
        <w:tabs>
          <w:tab w:val="left" w:pos="1701"/>
          <w:tab w:val="left" w:pos="1985"/>
        </w:tabs>
        <w:ind w:left="1980" w:hanging="1980"/>
      </w:pPr>
      <w:r>
        <w:t xml:space="preserve">Durchführung: </w:t>
      </w:r>
      <w:r>
        <w:tab/>
      </w:r>
      <w:r>
        <w:tab/>
        <w:t xml:space="preserve">a) Zu </w:t>
      </w:r>
      <w:proofErr w:type="spellStart"/>
      <w:r>
        <w:t>Calciumcarbonatpulver</w:t>
      </w:r>
      <w:proofErr w:type="spellEnd"/>
      <w:r>
        <w:t xml:space="preserve"> im Reagenzglas wird </w:t>
      </w:r>
      <w:proofErr w:type="spellStart"/>
      <w:r>
        <w:t>Citronensäure-Lsg</w:t>
      </w:r>
      <w:proofErr w:type="spellEnd"/>
      <w:r>
        <w:t>. hi</w:t>
      </w:r>
      <w:r>
        <w:t>n</w:t>
      </w:r>
      <w:r>
        <w:t xml:space="preserve">zugefügt. Nicht gelöste </w:t>
      </w:r>
      <w:proofErr w:type="spellStart"/>
      <w:r>
        <w:t>Calciumcarbonat</w:t>
      </w:r>
      <w:proofErr w:type="spellEnd"/>
      <w:r>
        <w:t xml:space="preserve">-Reste werden </w:t>
      </w:r>
      <w:proofErr w:type="spellStart"/>
      <w:r>
        <w:t>abfiltriert</w:t>
      </w:r>
      <w:proofErr w:type="spellEnd"/>
      <w:r>
        <w:t>. Die L</w:t>
      </w:r>
      <w:r>
        <w:t>ö</w:t>
      </w:r>
      <w:r>
        <w:t>sung wird erhitzt.</w:t>
      </w:r>
    </w:p>
    <w:p w:rsidR="00700822" w:rsidRDefault="00700822" w:rsidP="00700822">
      <w:pPr>
        <w:tabs>
          <w:tab w:val="left" w:pos="1701"/>
          <w:tab w:val="left" w:pos="1985"/>
        </w:tabs>
        <w:ind w:left="1980" w:hanging="1980"/>
      </w:pPr>
      <w:r>
        <w:tab/>
      </w:r>
      <w:r>
        <w:tab/>
        <w:t xml:space="preserve">b) Zu </w:t>
      </w:r>
      <w:proofErr w:type="spellStart"/>
      <w:r>
        <w:t>Calciumcarbonatpulver</w:t>
      </w:r>
      <w:proofErr w:type="spellEnd"/>
      <w:r>
        <w:t xml:space="preserve"> im Reagenzglas wird Essig gegeben.</w:t>
      </w:r>
    </w:p>
    <w:p w:rsidR="00700822" w:rsidRDefault="00700822" w:rsidP="00700822">
      <w:pPr>
        <w:tabs>
          <w:tab w:val="left" w:pos="1701"/>
          <w:tab w:val="left" w:pos="1985"/>
        </w:tabs>
        <w:ind w:left="1980" w:hanging="1980"/>
      </w:pPr>
      <w:r>
        <w:t>Beobachtung:</w:t>
      </w:r>
      <w:r>
        <w:tab/>
      </w:r>
      <w:r>
        <w:tab/>
        <w:t xml:space="preserve">a) Das </w:t>
      </w:r>
      <w:proofErr w:type="spellStart"/>
      <w:r>
        <w:t>Calciumcarbonatpulver</w:t>
      </w:r>
      <w:proofErr w:type="spellEnd"/>
      <w:r>
        <w:t xml:space="preserve"> löst sich in der </w:t>
      </w:r>
      <w:proofErr w:type="spellStart"/>
      <w:r>
        <w:t>Citronensäure-Lsg</w:t>
      </w:r>
      <w:proofErr w:type="spellEnd"/>
      <w:r>
        <w:t>. unter Gasbildung auf.  Nach dem Erhitzen fällt ein weißer Niederschlag aus.</w:t>
      </w:r>
    </w:p>
    <w:p w:rsidR="00700822" w:rsidRDefault="00700822" w:rsidP="00700822">
      <w:pPr>
        <w:tabs>
          <w:tab w:val="left" w:pos="1701"/>
          <w:tab w:val="left" w:pos="1985"/>
        </w:tabs>
        <w:ind w:left="1980" w:hanging="1980"/>
      </w:pPr>
      <w:r>
        <w:tab/>
      </w:r>
      <w:r>
        <w:tab/>
        <w:t xml:space="preserve">b) Das </w:t>
      </w:r>
      <w:proofErr w:type="spellStart"/>
      <w:r>
        <w:t>Calciumcarbonatpulver</w:t>
      </w:r>
      <w:proofErr w:type="spellEnd"/>
      <w:r>
        <w:t xml:space="preserve"> löst sich in dem Essig auf. Es setzt eine Ga</w:t>
      </w:r>
      <w:r>
        <w:t>s</w:t>
      </w:r>
      <w:r>
        <w:t>bildung ein.</w:t>
      </w:r>
    </w:p>
    <w:p w:rsidR="00700822" w:rsidRDefault="00700822" w:rsidP="00700822">
      <w:pPr>
        <w:tabs>
          <w:tab w:val="left" w:pos="1701"/>
          <w:tab w:val="left" w:pos="1985"/>
        </w:tabs>
        <w:ind w:left="1980" w:hanging="1980"/>
        <w:jc w:val="center"/>
      </w:pPr>
      <w:r>
        <w:rPr>
          <w:noProof/>
          <w:lang w:eastAsia="de-DE"/>
        </w:rPr>
        <w:lastRenderedPageBreak/>
        <w:drawing>
          <wp:inline distT="0" distB="0" distL="0" distR="0">
            <wp:extent cx="1626062" cy="2428875"/>
            <wp:effectExtent l="19050" t="0" r="0" b="0"/>
            <wp:docPr id="168" name="Grafik 99" descr="Zitronensäure als Entkal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säure als Entkalker.png"/>
                    <pic:cNvPicPr/>
                  </pic:nvPicPr>
                  <pic:blipFill>
                    <a:blip r:embed="rId45" cstate="print"/>
                    <a:stretch>
                      <a:fillRect/>
                    </a:stretch>
                  </pic:blipFill>
                  <pic:spPr>
                    <a:xfrm>
                      <a:off x="0" y="0"/>
                      <a:ext cx="1629371" cy="2433817"/>
                    </a:xfrm>
                    <a:prstGeom prst="rect">
                      <a:avLst/>
                    </a:prstGeom>
                  </pic:spPr>
                </pic:pic>
              </a:graphicData>
            </a:graphic>
          </wp:inline>
        </w:drawing>
      </w:r>
      <w:r>
        <w:rPr>
          <w:noProof/>
          <w:lang w:eastAsia="de-DE"/>
        </w:rPr>
        <w:drawing>
          <wp:inline distT="0" distB="0" distL="0" distR="0">
            <wp:extent cx="1126607" cy="2428875"/>
            <wp:effectExtent l="19050" t="0" r="0" b="0"/>
            <wp:docPr id="169" name="Grafik 98" descr="Essig als Kalkentfe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ig als Kalkentferner.png"/>
                    <pic:cNvPicPr/>
                  </pic:nvPicPr>
                  <pic:blipFill>
                    <a:blip r:embed="rId46" cstate="print"/>
                    <a:stretch>
                      <a:fillRect/>
                    </a:stretch>
                  </pic:blipFill>
                  <pic:spPr>
                    <a:xfrm>
                      <a:off x="0" y="0"/>
                      <a:ext cx="1126442" cy="2428519"/>
                    </a:xfrm>
                    <a:prstGeom prst="rect">
                      <a:avLst/>
                    </a:prstGeom>
                  </pic:spPr>
                </pic:pic>
              </a:graphicData>
            </a:graphic>
          </wp:inline>
        </w:drawing>
      </w:r>
    </w:p>
    <w:p w:rsidR="00700822" w:rsidRDefault="00700822" w:rsidP="00700822">
      <w:pPr>
        <w:pStyle w:val="Beschriftung"/>
        <w:jc w:val="left"/>
        <w:rPr>
          <w:noProof/>
        </w:rPr>
      </w:pPr>
      <w:r>
        <w:t xml:space="preserve">Abb. 7 - </w:t>
      </w:r>
      <w:r>
        <w:rPr>
          <w:noProof/>
        </w:rPr>
        <w:t xml:space="preserve"> </w:t>
      </w:r>
      <w:r w:rsidRPr="004222FE">
        <w:rPr>
          <w:noProof/>
        </w:rPr>
        <w:t>linkes Bild:</w:t>
      </w:r>
      <w:r>
        <w:rPr>
          <w:noProof/>
        </w:rPr>
        <w:t xml:space="preserve"> Lösungsvorgang in Citronensäure-Lsg. (links), Calciumcarbonat vollständig gelöst (rechts oben), ausgefallener Niederschlag (rechts unten).</w:t>
      </w:r>
    </w:p>
    <w:p w:rsidR="00700822" w:rsidRPr="004222FE" w:rsidRDefault="00700822" w:rsidP="00700822">
      <w:pPr>
        <w:pStyle w:val="Beschriftung"/>
        <w:jc w:val="left"/>
        <w:rPr>
          <w:noProof/>
        </w:rPr>
      </w:pPr>
      <w:r w:rsidRPr="004222FE">
        <w:rPr>
          <w:noProof/>
        </w:rPr>
        <w:t xml:space="preserve">rechtes Bild: </w:t>
      </w:r>
      <w:r>
        <w:rPr>
          <w:noProof/>
        </w:rPr>
        <w:t>Lösungsvorgang in Essig</w:t>
      </w:r>
      <w:r w:rsidRPr="004222FE">
        <w:rPr>
          <w:noProof/>
        </w:rPr>
        <w:t xml:space="preserve"> (links), </w:t>
      </w:r>
      <w:r>
        <w:rPr>
          <w:noProof/>
        </w:rPr>
        <w:t>Calciumcarbonat vollständig gelöst (rechts).</w:t>
      </w:r>
    </w:p>
    <w:p w:rsidR="00700822" w:rsidRPr="00354DB4" w:rsidRDefault="00700822" w:rsidP="00700822">
      <w:pPr>
        <w:tabs>
          <w:tab w:val="left" w:pos="1701"/>
          <w:tab w:val="left" w:pos="1985"/>
        </w:tabs>
        <w:ind w:left="1980" w:hanging="1980"/>
        <w:rPr>
          <w:rFonts w:ascii="Lucida Sans Unicode" w:hAnsi="Lucida Sans Unicode" w:cs="Lucida Sans Unicode"/>
          <w:vertAlign w:val="subscript"/>
        </w:rPr>
      </w:pPr>
      <w:r>
        <w:t>Deutung:</w:t>
      </w:r>
      <w:r>
        <w:tab/>
      </w:r>
      <w:r>
        <w:tab/>
        <w:t xml:space="preserve">a) </w:t>
      </w:r>
      <w:proofErr w:type="spellStart"/>
      <w:r>
        <w:t>Citronensäure</w:t>
      </w:r>
      <w:proofErr w:type="spellEnd"/>
      <w:r>
        <w:t xml:space="preserve"> reagiert mit </w:t>
      </w:r>
      <w:proofErr w:type="spellStart"/>
      <w:r>
        <w:t>Calciumcarbonat</w:t>
      </w:r>
      <w:proofErr w:type="spellEnd"/>
      <w:r>
        <w:t xml:space="preserve"> zu Wasser und Kohlenstof</w:t>
      </w:r>
      <w:r>
        <w:t>f</w:t>
      </w:r>
      <w:r>
        <w:t xml:space="preserve">dioxid. Die Gasbildung unterstützt den Lösungsvorgang. Daneben entsteht ein </w:t>
      </w:r>
      <w:proofErr w:type="spellStart"/>
      <w:r>
        <w:t>Calciumdicitrat</w:t>
      </w:r>
      <w:proofErr w:type="spellEnd"/>
      <w:r>
        <w:t>-Komplex. Dieser ist in kaltem Wasser löslich. Beim E</w:t>
      </w:r>
      <w:r>
        <w:t>r</w:t>
      </w:r>
      <w:r>
        <w:t xml:space="preserve">hitzen fällt das schwerlösliche </w:t>
      </w:r>
      <w:proofErr w:type="spellStart"/>
      <w:r>
        <w:t>Calciumcitrat</w:t>
      </w:r>
      <w:proofErr w:type="spellEnd"/>
      <w:r>
        <w:t xml:space="preserve"> aus. Die Gasbildung unte</w:t>
      </w:r>
      <w:r>
        <w:t>r</w:t>
      </w:r>
      <w:r>
        <w:t>stützt den Lösungsvorgang.</w:t>
      </w:r>
      <w:r>
        <w:tab/>
      </w:r>
      <w:r>
        <w:tab/>
      </w:r>
      <w:r>
        <w:tab/>
      </w:r>
      <w:r>
        <w:tab/>
      </w:r>
      <w:r>
        <w:tab/>
      </w:r>
      <w:r>
        <w:tab/>
      </w:r>
      <w:r w:rsidRPr="009B6F06">
        <w:rPr>
          <w:rFonts w:asciiTheme="minorHAnsi" w:hAnsiTheme="minorHAnsi"/>
        </w:rPr>
        <w:tab/>
        <w:t>2</w:t>
      </w:r>
      <w:r>
        <w:rPr>
          <w:rFonts w:asciiTheme="minorHAnsi" w:hAnsiTheme="minorHAnsi"/>
        </w:rPr>
        <w:t xml:space="preserve"> </w:t>
      </w:r>
      <w:r w:rsidRPr="009B6F06">
        <w:rPr>
          <w:rFonts w:asciiTheme="minorHAnsi" w:hAnsiTheme="minorHAnsi"/>
        </w:rPr>
        <w:t>C</w:t>
      </w:r>
      <w:r w:rsidRPr="009B6F06">
        <w:rPr>
          <w:rFonts w:asciiTheme="minorHAnsi" w:hAnsiTheme="minorHAnsi"/>
          <w:vertAlign w:val="subscript"/>
        </w:rPr>
        <w:t>6</w:t>
      </w:r>
      <w:r w:rsidRPr="009B6F06">
        <w:rPr>
          <w:rFonts w:asciiTheme="minorHAnsi" w:hAnsiTheme="minorHAnsi"/>
        </w:rPr>
        <w:t>H</w:t>
      </w:r>
      <w:r w:rsidRPr="009B6F06">
        <w:rPr>
          <w:rFonts w:asciiTheme="minorHAnsi" w:hAnsiTheme="minorHAnsi"/>
          <w:vertAlign w:val="subscript"/>
        </w:rPr>
        <w:t>2</w:t>
      </w:r>
      <w:r w:rsidRPr="009B6F06">
        <w:rPr>
          <w:rFonts w:asciiTheme="minorHAnsi" w:hAnsiTheme="minorHAnsi"/>
        </w:rPr>
        <w:t>O</w:t>
      </w:r>
      <w:r w:rsidRPr="009B6F06">
        <w:rPr>
          <w:rFonts w:asciiTheme="minorHAnsi" w:hAnsiTheme="minorHAnsi"/>
          <w:vertAlign w:val="subscript"/>
        </w:rPr>
        <w:t>7(</w:t>
      </w:r>
      <w:proofErr w:type="spellStart"/>
      <w:r w:rsidRPr="009B6F06">
        <w:rPr>
          <w:rFonts w:asciiTheme="minorHAnsi" w:hAnsiTheme="minorHAnsi"/>
          <w:vertAlign w:val="subscript"/>
        </w:rPr>
        <w:t>aq</w:t>
      </w:r>
      <w:proofErr w:type="spellEnd"/>
      <w:r w:rsidRPr="009B6F06">
        <w:rPr>
          <w:rFonts w:asciiTheme="minorHAnsi" w:hAnsiTheme="minorHAnsi"/>
          <w:vertAlign w:val="subscript"/>
        </w:rPr>
        <w:t>)</w:t>
      </w:r>
      <w:r w:rsidRPr="009B6F06">
        <w:rPr>
          <w:rFonts w:asciiTheme="minorHAnsi" w:hAnsiTheme="minorHAnsi"/>
        </w:rPr>
        <w:t xml:space="preserve"> + 3</w:t>
      </w:r>
      <w:r>
        <w:rPr>
          <w:rFonts w:asciiTheme="minorHAnsi" w:hAnsiTheme="minorHAnsi"/>
        </w:rPr>
        <w:t xml:space="preserve"> </w:t>
      </w:r>
      <w:r w:rsidRPr="009B6F06">
        <w:rPr>
          <w:rFonts w:asciiTheme="minorHAnsi" w:hAnsiTheme="minorHAnsi"/>
        </w:rPr>
        <w:t>CaCO</w:t>
      </w:r>
      <w:r w:rsidRPr="009B6F06">
        <w:rPr>
          <w:rFonts w:asciiTheme="minorHAnsi" w:hAnsiTheme="minorHAnsi"/>
          <w:vertAlign w:val="subscript"/>
        </w:rPr>
        <w:t>3(</w:t>
      </w:r>
      <w:proofErr w:type="spellStart"/>
      <w:r w:rsidRPr="009B6F06">
        <w:rPr>
          <w:rFonts w:asciiTheme="minorHAnsi" w:hAnsiTheme="minorHAnsi"/>
          <w:vertAlign w:val="subscript"/>
        </w:rPr>
        <w:t>aq</w:t>
      </w:r>
      <w:proofErr w:type="spellEnd"/>
      <w:r w:rsidRPr="009B6F06">
        <w:rPr>
          <w:rFonts w:asciiTheme="minorHAnsi" w:hAnsiTheme="minorHAnsi"/>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3</w:t>
      </w:r>
      <w:r>
        <w:rPr>
          <w:rFonts w:asciiTheme="minorHAnsi" w:hAnsiTheme="minorHAnsi" w:cs="Lucida Sans Unicode"/>
        </w:rPr>
        <w:t xml:space="preserve"> </w:t>
      </w:r>
      <w:r w:rsidRPr="009B6F06">
        <w:rPr>
          <w:rFonts w:asciiTheme="minorHAnsi" w:hAnsiTheme="minorHAnsi" w:cs="Lucida Sans Unicode"/>
        </w:rPr>
        <w:t>H</w:t>
      </w:r>
      <w:r w:rsidRPr="009B6F06">
        <w:rPr>
          <w:rFonts w:asciiTheme="minorHAnsi" w:hAnsiTheme="minorHAnsi" w:cs="Lucida Sans Unicode"/>
          <w:vertAlign w:val="subscript"/>
        </w:rPr>
        <w:t>2</w:t>
      </w:r>
      <w:r w:rsidRPr="009B6F06">
        <w:rPr>
          <w:rFonts w:asciiTheme="minorHAnsi" w:hAnsiTheme="minorHAnsi" w:cs="Lucida Sans Unicode"/>
        </w:rPr>
        <w:t>O</w:t>
      </w:r>
      <w:r w:rsidRPr="009B6F06">
        <w:rPr>
          <w:rFonts w:asciiTheme="minorHAnsi" w:hAnsiTheme="minorHAnsi" w:cs="Lucida Sans Unicode"/>
          <w:vertAlign w:val="subscript"/>
        </w:rPr>
        <w:t>(l)</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3</w:t>
      </w:r>
      <w:r>
        <w:rPr>
          <w:rFonts w:asciiTheme="minorHAnsi" w:hAnsiTheme="minorHAnsi" w:cs="Lucida Sans Unicode"/>
        </w:rPr>
        <w:t xml:space="preserve"> </w:t>
      </w:r>
      <w:r w:rsidRPr="009B6F06">
        <w:rPr>
          <w:rFonts w:asciiTheme="minorHAnsi" w:hAnsiTheme="minorHAnsi" w:cs="Lucida Sans Unicode"/>
        </w:rPr>
        <w:t>CO</w:t>
      </w:r>
      <w:r w:rsidRPr="009B6F06">
        <w:rPr>
          <w:rFonts w:asciiTheme="minorHAnsi" w:hAnsiTheme="minorHAnsi" w:cs="Lucida Sans Unicode"/>
          <w:vertAlign w:val="subscript"/>
        </w:rPr>
        <w:t>2(g)</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w:t>
      </w:r>
      <w:proofErr w:type="spellStart"/>
      <w:r w:rsidRPr="009B6F06">
        <w:rPr>
          <w:rFonts w:asciiTheme="minorHAnsi" w:hAnsiTheme="minorHAnsi" w:cs="Lucida Sans Unicode"/>
        </w:rPr>
        <w:t>Ca</w:t>
      </w:r>
      <w:proofErr w:type="spellEnd"/>
      <w:r w:rsidRPr="009B6F06">
        <w:rPr>
          <w:rFonts w:asciiTheme="minorHAnsi" w:hAnsiTheme="minorHAnsi" w:cs="Lucida Sans Unicode"/>
        </w:rPr>
        <w:t>(</w:t>
      </w:r>
      <w:proofErr w:type="spellStart"/>
      <w:r w:rsidRPr="009B6F06">
        <w:rPr>
          <w:rFonts w:asciiTheme="minorHAnsi" w:hAnsiTheme="minorHAnsi" w:cs="Lucida Sans Unicode"/>
        </w:rPr>
        <w:t>Cit</w:t>
      </w:r>
      <w:proofErr w:type="spellEnd"/>
      <w:r w:rsidRPr="009B6F06">
        <w:rPr>
          <w:rFonts w:asciiTheme="minorHAnsi" w:hAnsiTheme="minorHAnsi" w:cs="Lucida Sans Unicode"/>
        </w:rPr>
        <w:t>)</w:t>
      </w:r>
      <w:r w:rsidRPr="009B6F06">
        <w:rPr>
          <w:rFonts w:asciiTheme="minorHAnsi" w:hAnsiTheme="minorHAnsi" w:cs="Lucida Sans Unicode"/>
          <w:vertAlign w:val="subscript"/>
        </w:rPr>
        <w:t>2</w:t>
      </w:r>
      <w:r w:rsidRPr="009B6F06">
        <w:rPr>
          <w:rFonts w:asciiTheme="minorHAnsi" w:hAnsiTheme="minorHAnsi" w:cs="Lucida Sans Unicode"/>
        </w:rPr>
        <w:t>]</w:t>
      </w:r>
      <w:r w:rsidRPr="009B6F06">
        <w:rPr>
          <w:rFonts w:asciiTheme="minorHAnsi" w:hAnsiTheme="minorHAnsi" w:cs="Lucida Sans Unicode"/>
          <w:vertAlign w:val="superscript"/>
        </w:rPr>
        <w:t>4-</w:t>
      </w:r>
      <w:r w:rsidRPr="009B6F06">
        <w:rPr>
          <w:rFonts w:asciiTheme="minorHAnsi" w:hAnsiTheme="minorHAnsi" w:cs="Lucida Sans Unicode"/>
          <w:vertAlign w:val="subscript"/>
        </w:rPr>
        <w:t>(</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2</w:t>
      </w:r>
      <w:r>
        <w:rPr>
          <w:rFonts w:asciiTheme="minorHAnsi" w:hAnsiTheme="minorHAnsi" w:cs="Lucida Sans Unicode"/>
        </w:rPr>
        <w:t xml:space="preserve"> </w:t>
      </w:r>
      <w:r w:rsidRPr="009B6F06">
        <w:rPr>
          <w:rFonts w:asciiTheme="minorHAnsi" w:hAnsiTheme="minorHAnsi" w:cs="Lucida Sans Unicode"/>
        </w:rPr>
        <w:t>Ca</w:t>
      </w:r>
      <w:r w:rsidRPr="009B6F06">
        <w:rPr>
          <w:rFonts w:asciiTheme="minorHAnsi" w:hAnsiTheme="minorHAnsi" w:cs="Lucida Sans Unicode"/>
          <w:vertAlign w:val="superscript"/>
        </w:rPr>
        <w:t>2+</w:t>
      </w:r>
      <w:r w:rsidRPr="009B6F06">
        <w:rPr>
          <w:rFonts w:asciiTheme="minorHAnsi" w:hAnsiTheme="minorHAnsi" w:cs="Lucida Sans Unicode"/>
          <w:vertAlign w:val="subscript"/>
        </w:rPr>
        <w:t>(</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cs="Lucida Sans Unicode"/>
          <w:vertAlign w:val="subscript"/>
        </w:rPr>
        <w:tab/>
      </w:r>
      <w:r w:rsidRPr="009B6F06">
        <w:rPr>
          <w:rFonts w:asciiTheme="minorHAnsi" w:hAnsiTheme="minorHAnsi" w:cs="Lucida Sans Unicode"/>
        </w:rPr>
        <w:t>[</w:t>
      </w:r>
      <w:proofErr w:type="spellStart"/>
      <w:r w:rsidRPr="009B6F06">
        <w:rPr>
          <w:rFonts w:asciiTheme="minorHAnsi" w:hAnsiTheme="minorHAnsi" w:cs="Lucida Sans Unicode"/>
        </w:rPr>
        <w:t>Ca</w:t>
      </w:r>
      <w:proofErr w:type="spellEnd"/>
      <w:r w:rsidRPr="009B6F06">
        <w:rPr>
          <w:rFonts w:asciiTheme="minorHAnsi" w:hAnsiTheme="minorHAnsi" w:cs="Lucida Sans Unicode"/>
        </w:rPr>
        <w:t>(</w:t>
      </w:r>
      <w:proofErr w:type="spellStart"/>
      <w:r w:rsidRPr="009B6F06">
        <w:rPr>
          <w:rFonts w:asciiTheme="minorHAnsi" w:hAnsiTheme="minorHAnsi" w:cs="Lucida Sans Unicode"/>
        </w:rPr>
        <w:t>Cit</w:t>
      </w:r>
      <w:proofErr w:type="spellEnd"/>
      <w:r w:rsidRPr="009B6F06">
        <w:rPr>
          <w:rFonts w:asciiTheme="minorHAnsi" w:hAnsiTheme="minorHAnsi" w:cs="Lucida Sans Unicode"/>
        </w:rPr>
        <w:t>)</w:t>
      </w:r>
      <w:r w:rsidRPr="009B6F06">
        <w:rPr>
          <w:rFonts w:asciiTheme="minorHAnsi" w:hAnsiTheme="minorHAnsi" w:cs="Lucida Sans Unicode"/>
          <w:vertAlign w:val="subscript"/>
        </w:rPr>
        <w:t>2</w:t>
      </w:r>
      <w:r w:rsidRPr="009B6F06">
        <w:rPr>
          <w:rFonts w:asciiTheme="minorHAnsi" w:hAnsiTheme="minorHAnsi" w:cs="Lucida Sans Unicode"/>
        </w:rPr>
        <w:t>]</w:t>
      </w:r>
      <w:r w:rsidRPr="009B6F06">
        <w:rPr>
          <w:rFonts w:asciiTheme="minorHAnsi" w:hAnsiTheme="minorHAnsi" w:cs="Lucida Sans Unicode"/>
          <w:vertAlign w:val="superscript"/>
        </w:rPr>
        <w:t>4-</w:t>
      </w:r>
      <w:r w:rsidRPr="009B6F06">
        <w:rPr>
          <w:rFonts w:asciiTheme="minorHAnsi" w:hAnsiTheme="minorHAnsi" w:cs="Lucida Sans Unicode"/>
          <w:vertAlign w:val="subscript"/>
        </w:rPr>
        <w:t>(</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2</w:t>
      </w:r>
      <w:r>
        <w:rPr>
          <w:rFonts w:asciiTheme="minorHAnsi" w:hAnsiTheme="minorHAnsi" w:cs="Lucida Sans Unicode"/>
        </w:rPr>
        <w:t xml:space="preserve"> </w:t>
      </w:r>
      <w:r w:rsidRPr="009B6F06">
        <w:rPr>
          <w:rFonts w:asciiTheme="minorHAnsi" w:hAnsiTheme="minorHAnsi" w:cs="Lucida Sans Unicode"/>
        </w:rPr>
        <w:t>Ca</w:t>
      </w:r>
      <w:r w:rsidRPr="009B6F06">
        <w:rPr>
          <w:rFonts w:asciiTheme="minorHAnsi" w:hAnsiTheme="minorHAnsi" w:cs="Lucida Sans Unicode"/>
          <w:vertAlign w:val="superscript"/>
        </w:rPr>
        <w:t>2+</w:t>
      </w:r>
      <w:r w:rsidRPr="009B6F06">
        <w:rPr>
          <w:rFonts w:asciiTheme="minorHAnsi" w:hAnsiTheme="minorHAnsi" w:cs="Lucida Sans Unicode"/>
          <w:vertAlign w:val="subscript"/>
        </w:rPr>
        <w:t>(</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cs="Lucida Sans Unicode"/>
        </w:rPr>
        <w:t xml:space="preserve"> →</w:t>
      </w:r>
      <w:r w:rsidRPr="009B6F06">
        <w:rPr>
          <w:rFonts w:asciiTheme="minorHAnsi" w:hAnsiTheme="minorHAnsi"/>
        </w:rPr>
        <w:t xml:space="preserve"> </w:t>
      </w:r>
      <w:r w:rsidRPr="009B6F06">
        <w:rPr>
          <w:rFonts w:asciiTheme="minorHAnsi" w:hAnsiTheme="minorHAnsi" w:cs="Lucida Sans Unicode"/>
        </w:rPr>
        <w:t>Ca</w:t>
      </w:r>
      <w:r w:rsidRPr="009B6F06">
        <w:rPr>
          <w:rFonts w:asciiTheme="minorHAnsi" w:hAnsiTheme="minorHAnsi" w:cs="Lucida Sans Unicode"/>
          <w:vertAlign w:val="subscript"/>
        </w:rPr>
        <w:t>3</w:t>
      </w:r>
      <w:r w:rsidRPr="009B6F06">
        <w:rPr>
          <w:rFonts w:asciiTheme="minorHAnsi" w:hAnsiTheme="minorHAnsi" w:cs="Lucida Sans Unicode"/>
        </w:rPr>
        <w:t>(</w:t>
      </w:r>
      <w:proofErr w:type="spellStart"/>
      <w:r w:rsidRPr="009B6F06">
        <w:rPr>
          <w:rFonts w:asciiTheme="minorHAnsi" w:hAnsiTheme="minorHAnsi" w:cs="Lucida Sans Unicode"/>
        </w:rPr>
        <w:t>Cit</w:t>
      </w:r>
      <w:proofErr w:type="spellEnd"/>
      <w:r w:rsidRPr="009B6F06">
        <w:rPr>
          <w:rFonts w:asciiTheme="minorHAnsi" w:hAnsiTheme="minorHAnsi" w:cs="Lucida Sans Unicode"/>
        </w:rPr>
        <w:t>)</w:t>
      </w:r>
      <w:r w:rsidRPr="009B6F06">
        <w:rPr>
          <w:rFonts w:asciiTheme="minorHAnsi" w:hAnsiTheme="minorHAnsi" w:cs="Lucida Sans Unicode"/>
          <w:vertAlign w:val="subscript"/>
        </w:rPr>
        <w:t>2(s)</w:t>
      </w:r>
    </w:p>
    <w:p w:rsidR="00700822" w:rsidRDefault="00700822" w:rsidP="00700822">
      <w:pPr>
        <w:tabs>
          <w:tab w:val="left" w:pos="1701"/>
          <w:tab w:val="left" w:pos="1985"/>
        </w:tabs>
        <w:ind w:left="1980" w:hanging="1980"/>
      </w:pPr>
      <w:r w:rsidRPr="00354DB4">
        <w:tab/>
      </w:r>
      <w:r w:rsidRPr="00354DB4">
        <w:tab/>
      </w:r>
      <w:r>
        <w:t xml:space="preserve">b) Essigsäure reagiert mit </w:t>
      </w:r>
      <w:proofErr w:type="spellStart"/>
      <w:r>
        <w:t>Calciumcarbonat</w:t>
      </w:r>
      <w:proofErr w:type="spellEnd"/>
      <w:r>
        <w:t xml:space="preserve"> zu Wasser und Kohlenstoffdi</w:t>
      </w:r>
      <w:r>
        <w:t>o</w:t>
      </w:r>
      <w:r>
        <w:t xml:space="preserve">xid. Die Gasbildung unterstützt den Lösungsvorgang. Außerdem entsteht bei der Reaktion das lösliche </w:t>
      </w:r>
      <w:proofErr w:type="spellStart"/>
      <w:r>
        <w:t>Calciumacetat</w:t>
      </w:r>
      <w:proofErr w:type="spellEnd"/>
      <w:r>
        <w:t>.</w:t>
      </w:r>
    </w:p>
    <w:p w:rsidR="00700822" w:rsidRPr="009B6F06" w:rsidRDefault="00700822" w:rsidP="00700822">
      <w:pPr>
        <w:tabs>
          <w:tab w:val="left" w:pos="1701"/>
          <w:tab w:val="left" w:pos="1985"/>
        </w:tabs>
        <w:ind w:left="1980" w:hanging="1980"/>
        <w:jc w:val="left"/>
        <w:rPr>
          <w:rFonts w:asciiTheme="minorHAnsi" w:hAnsiTheme="minorHAnsi"/>
          <w:lang w:val="en-US"/>
        </w:rPr>
      </w:pPr>
      <w:r w:rsidRPr="008045F6">
        <w:tab/>
      </w:r>
      <w:r w:rsidRPr="008045F6">
        <w:tab/>
      </w:r>
      <w:r w:rsidRPr="009B6F06">
        <w:rPr>
          <w:rFonts w:asciiTheme="minorHAnsi" w:hAnsiTheme="minorHAnsi"/>
          <w:lang w:val="en-US"/>
        </w:rPr>
        <w:t>2</w:t>
      </w:r>
      <w:r>
        <w:rPr>
          <w:rFonts w:asciiTheme="minorHAnsi" w:hAnsiTheme="minorHAnsi"/>
          <w:lang w:val="en-US"/>
        </w:rPr>
        <w:t xml:space="preserve"> </w:t>
      </w:r>
      <w:r w:rsidRPr="009B6F06">
        <w:rPr>
          <w:rFonts w:asciiTheme="minorHAnsi" w:hAnsiTheme="minorHAnsi"/>
          <w:lang w:val="en-US"/>
        </w:rPr>
        <w:t>C</w:t>
      </w:r>
      <w:r w:rsidRPr="009B6F06">
        <w:rPr>
          <w:rFonts w:asciiTheme="minorHAnsi" w:hAnsiTheme="minorHAnsi"/>
          <w:vertAlign w:val="subscript"/>
          <w:lang w:val="en-US"/>
        </w:rPr>
        <w:t>3</w:t>
      </w:r>
      <w:r w:rsidRPr="009B6F06">
        <w:rPr>
          <w:rFonts w:asciiTheme="minorHAnsi" w:hAnsiTheme="minorHAnsi"/>
          <w:lang w:val="en-US"/>
        </w:rPr>
        <w:t>COOH</w:t>
      </w:r>
      <w:r w:rsidRPr="009B6F06">
        <w:rPr>
          <w:rFonts w:asciiTheme="minorHAnsi" w:hAnsiTheme="minorHAnsi"/>
          <w:vertAlign w:val="subscript"/>
          <w:lang w:val="en-US"/>
        </w:rPr>
        <w:t>(</w:t>
      </w:r>
      <w:proofErr w:type="spellStart"/>
      <w:r w:rsidRPr="009B6F06">
        <w:rPr>
          <w:rFonts w:asciiTheme="minorHAnsi" w:hAnsiTheme="minorHAnsi"/>
          <w:vertAlign w:val="subscript"/>
          <w:lang w:val="en-US"/>
        </w:rPr>
        <w:t>aq</w:t>
      </w:r>
      <w:proofErr w:type="spellEnd"/>
      <w:r w:rsidRPr="009B6F06">
        <w:rPr>
          <w:rFonts w:asciiTheme="minorHAnsi" w:hAnsiTheme="minorHAnsi"/>
          <w:vertAlign w:val="subscript"/>
          <w:lang w:val="en-US"/>
        </w:rPr>
        <w:t>)</w:t>
      </w:r>
      <w:r w:rsidRPr="009B6F06">
        <w:rPr>
          <w:rFonts w:asciiTheme="minorHAnsi" w:hAnsiTheme="minorHAnsi"/>
          <w:lang w:val="en-US"/>
        </w:rPr>
        <w:t xml:space="preserve"> </w:t>
      </w:r>
      <w:r w:rsidRPr="009B6F06">
        <w:rPr>
          <w:rFonts w:asciiTheme="minorHAnsi" w:hAnsiTheme="minorHAnsi" w:cs="Lucida Sans Unicode"/>
          <w:lang w:val="en-US"/>
        </w:rPr>
        <w:t>+</w:t>
      </w:r>
      <w:r w:rsidRPr="009B6F06">
        <w:rPr>
          <w:rFonts w:asciiTheme="minorHAnsi" w:hAnsiTheme="minorHAnsi"/>
          <w:lang w:val="en-US"/>
        </w:rPr>
        <w:t xml:space="preserve"> </w:t>
      </w:r>
      <w:r w:rsidRPr="009B6F06">
        <w:rPr>
          <w:rFonts w:asciiTheme="minorHAnsi" w:hAnsiTheme="minorHAnsi" w:cs="Lucida Sans Unicode"/>
          <w:lang w:val="en-US"/>
        </w:rPr>
        <w:t>CaCO</w:t>
      </w:r>
      <w:r w:rsidRPr="009B6F06">
        <w:rPr>
          <w:rFonts w:asciiTheme="minorHAnsi" w:hAnsiTheme="minorHAnsi" w:cs="Lucida Sans Unicode"/>
          <w:vertAlign w:val="subscript"/>
          <w:lang w:val="en-US"/>
        </w:rPr>
        <w:t>3(</w:t>
      </w:r>
      <w:proofErr w:type="spellStart"/>
      <w:r w:rsidRPr="009B6F06">
        <w:rPr>
          <w:rFonts w:asciiTheme="minorHAnsi" w:hAnsiTheme="minorHAnsi" w:cs="Lucida Sans Unicode"/>
          <w:vertAlign w:val="subscript"/>
          <w:lang w:val="en-US"/>
        </w:rPr>
        <w:t>aq</w:t>
      </w:r>
      <w:proofErr w:type="spellEnd"/>
      <w:r w:rsidRPr="009B6F06">
        <w:rPr>
          <w:rFonts w:asciiTheme="minorHAnsi" w:hAnsiTheme="minorHAnsi" w:cs="Lucida Sans Unicode"/>
          <w:vertAlign w:val="subscript"/>
          <w:lang w:val="en-US"/>
        </w:rPr>
        <w:t>)</w:t>
      </w:r>
      <w:r w:rsidRPr="009B6F06">
        <w:rPr>
          <w:rFonts w:asciiTheme="minorHAnsi" w:hAnsiTheme="minorHAnsi"/>
          <w:lang w:val="en-US"/>
        </w:rPr>
        <w:t xml:space="preserve"> </w:t>
      </w:r>
      <w:r w:rsidRPr="009B6F06">
        <w:rPr>
          <w:rFonts w:asciiTheme="minorHAnsi" w:hAnsiTheme="minorHAnsi" w:cs="Lucida Sans Unicode"/>
          <w:lang w:val="en-US"/>
        </w:rPr>
        <w:t>→</w:t>
      </w:r>
      <w:r w:rsidRPr="009B6F06">
        <w:rPr>
          <w:rFonts w:asciiTheme="minorHAnsi" w:hAnsiTheme="minorHAnsi"/>
          <w:lang w:val="en-US"/>
        </w:rPr>
        <w:t xml:space="preserve"> </w:t>
      </w:r>
      <w:r w:rsidRPr="009B6F06">
        <w:rPr>
          <w:rFonts w:asciiTheme="minorHAnsi" w:hAnsiTheme="minorHAnsi" w:cs="Lucida Sans Unicode"/>
          <w:lang w:val="en-US"/>
        </w:rPr>
        <w:t>H</w:t>
      </w:r>
      <w:r w:rsidRPr="009B6F06">
        <w:rPr>
          <w:rFonts w:asciiTheme="minorHAnsi" w:hAnsiTheme="minorHAnsi" w:cs="Lucida Sans Unicode"/>
          <w:vertAlign w:val="subscript"/>
          <w:lang w:val="en-US"/>
        </w:rPr>
        <w:t>2</w:t>
      </w:r>
      <w:r w:rsidRPr="009B6F06">
        <w:rPr>
          <w:rFonts w:asciiTheme="minorHAnsi" w:hAnsiTheme="minorHAnsi" w:cs="Lucida Sans Unicode"/>
          <w:lang w:val="en-US"/>
        </w:rPr>
        <w:t>O</w:t>
      </w:r>
      <w:r w:rsidRPr="009B6F06">
        <w:rPr>
          <w:rFonts w:asciiTheme="minorHAnsi" w:hAnsiTheme="minorHAnsi" w:cs="Lucida Sans Unicode"/>
          <w:vertAlign w:val="subscript"/>
          <w:lang w:val="en-US"/>
        </w:rPr>
        <w:t>(l)</w:t>
      </w:r>
      <w:r w:rsidRPr="009B6F06">
        <w:rPr>
          <w:rFonts w:asciiTheme="minorHAnsi" w:hAnsiTheme="minorHAnsi"/>
          <w:lang w:val="en-US"/>
        </w:rPr>
        <w:t xml:space="preserve"> </w:t>
      </w:r>
      <w:r w:rsidRPr="009B6F06">
        <w:rPr>
          <w:rFonts w:asciiTheme="minorHAnsi" w:hAnsiTheme="minorHAnsi" w:cs="Lucida Sans Unicode"/>
          <w:lang w:val="en-US"/>
        </w:rPr>
        <w:t>+</w:t>
      </w:r>
      <w:r w:rsidRPr="009B6F06">
        <w:rPr>
          <w:rFonts w:asciiTheme="minorHAnsi" w:hAnsiTheme="minorHAnsi"/>
          <w:lang w:val="en-US"/>
        </w:rPr>
        <w:t xml:space="preserve"> </w:t>
      </w:r>
      <w:r w:rsidRPr="009B6F06">
        <w:rPr>
          <w:rFonts w:asciiTheme="minorHAnsi" w:hAnsiTheme="minorHAnsi" w:cs="Lucida Sans Unicode"/>
          <w:lang w:val="en-US"/>
        </w:rPr>
        <w:t>CO</w:t>
      </w:r>
      <w:r w:rsidRPr="009B6F06">
        <w:rPr>
          <w:rFonts w:asciiTheme="minorHAnsi" w:hAnsiTheme="minorHAnsi" w:cs="Lucida Sans Unicode"/>
          <w:vertAlign w:val="subscript"/>
          <w:lang w:val="en-US"/>
        </w:rPr>
        <w:t>2(g)</w:t>
      </w:r>
      <w:r w:rsidRPr="009B6F06">
        <w:rPr>
          <w:rFonts w:asciiTheme="minorHAnsi" w:hAnsiTheme="minorHAnsi"/>
          <w:lang w:val="en-US"/>
        </w:rPr>
        <w:t xml:space="preserve"> </w:t>
      </w:r>
      <w:r w:rsidRPr="009B6F06">
        <w:rPr>
          <w:rFonts w:asciiTheme="minorHAnsi" w:hAnsiTheme="minorHAnsi" w:cs="Lucida Sans Unicode"/>
          <w:lang w:val="en-US"/>
        </w:rPr>
        <w:t>+</w:t>
      </w:r>
      <w:r w:rsidRPr="009B6F06">
        <w:rPr>
          <w:rFonts w:asciiTheme="minorHAnsi" w:hAnsiTheme="minorHAnsi"/>
          <w:lang w:val="en-US"/>
        </w:rPr>
        <w:t xml:space="preserve"> </w:t>
      </w:r>
      <w:r w:rsidRPr="009B6F06">
        <w:rPr>
          <w:rFonts w:asciiTheme="minorHAnsi" w:hAnsiTheme="minorHAnsi" w:cs="Lucida Sans Unicode"/>
          <w:lang w:val="en-US"/>
        </w:rPr>
        <w:t>Ca(C</w:t>
      </w:r>
      <w:r w:rsidRPr="009B6F06">
        <w:rPr>
          <w:rFonts w:asciiTheme="minorHAnsi" w:hAnsiTheme="minorHAnsi" w:cs="Lucida Sans Unicode"/>
          <w:vertAlign w:val="subscript"/>
          <w:lang w:val="en-US"/>
        </w:rPr>
        <w:t>2</w:t>
      </w:r>
      <w:r w:rsidRPr="009B6F06">
        <w:rPr>
          <w:rFonts w:asciiTheme="minorHAnsi" w:hAnsiTheme="minorHAnsi" w:cs="Lucida Sans Unicode"/>
          <w:lang w:val="en-US"/>
        </w:rPr>
        <w:t>H</w:t>
      </w:r>
      <w:r w:rsidRPr="009B6F06">
        <w:rPr>
          <w:rFonts w:asciiTheme="minorHAnsi" w:hAnsiTheme="minorHAnsi" w:cs="Lucida Sans Unicode"/>
          <w:vertAlign w:val="subscript"/>
          <w:lang w:val="en-US"/>
        </w:rPr>
        <w:t>3</w:t>
      </w:r>
      <w:r w:rsidRPr="009B6F06">
        <w:rPr>
          <w:rFonts w:asciiTheme="minorHAnsi" w:hAnsiTheme="minorHAnsi" w:cs="Lucida Sans Unicode"/>
          <w:lang w:val="en-US"/>
        </w:rPr>
        <w:t>O</w:t>
      </w:r>
      <w:r w:rsidRPr="009B6F06">
        <w:rPr>
          <w:rFonts w:asciiTheme="minorHAnsi" w:hAnsiTheme="minorHAnsi" w:cs="Lucida Sans Unicode"/>
          <w:vertAlign w:val="subscript"/>
          <w:lang w:val="en-US"/>
        </w:rPr>
        <w:t>2</w:t>
      </w:r>
      <w:r w:rsidRPr="009B6F06">
        <w:rPr>
          <w:rFonts w:asciiTheme="minorHAnsi" w:hAnsiTheme="minorHAnsi" w:cs="Lucida Sans Unicode"/>
          <w:lang w:val="en-US"/>
        </w:rPr>
        <w:t>)</w:t>
      </w:r>
      <w:r w:rsidRPr="009B6F06">
        <w:rPr>
          <w:rFonts w:asciiTheme="minorHAnsi" w:hAnsiTheme="minorHAnsi" w:cs="Lucida Sans Unicode"/>
          <w:vertAlign w:val="subscript"/>
          <w:lang w:val="en-US"/>
        </w:rPr>
        <w:t>2(</w:t>
      </w:r>
      <w:proofErr w:type="spellStart"/>
      <w:r w:rsidRPr="009B6F06">
        <w:rPr>
          <w:rFonts w:asciiTheme="minorHAnsi" w:hAnsiTheme="minorHAnsi" w:cs="Lucida Sans Unicode"/>
          <w:vertAlign w:val="subscript"/>
          <w:lang w:val="en-US"/>
        </w:rPr>
        <w:t>aq</w:t>
      </w:r>
      <w:proofErr w:type="spellEnd"/>
      <w:r w:rsidRPr="009B6F06">
        <w:rPr>
          <w:rFonts w:asciiTheme="minorHAnsi" w:hAnsiTheme="minorHAnsi" w:cs="Lucida Sans Unicode"/>
          <w:vertAlign w:val="subscript"/>
          <w:lang w:val="en-US"/>
        </w:rPr>
        <w:t>)</w:t>
      </w:r>
    </w:p>
    <w:p w:rsidR="00700822" w:rsidRDefault="00700822" w:rsidP="00700822">
      <w:pPr>
        <w:tabs>
          <w:tab w:val="left" w:pos="1701"/>
          <w:tab w:val="left" w:pos="1985"/>
        </w:tabs>
        <w:ind w:left="1980" w:hanging="1980"/>
      </w:pPr>
      <w:r>
        <w:t>Entsorgung:</w:t>
      </w:r>
      <w:r>
        <w:tab/>
      </w:r>
      <w:r>
        <w:tab/>
      </w:r>
      <w:r>
        <w:tab/>
        <w:t>Die Lösungen können im Abfluss entsorgt werden.</w:t>
      </w:r>
    </w:p>
    <w:p w:rsidR="00700822" w:rsidRPr="00C044A1" w:rsidRDefault="00700822" w:rsidP="00700822">
      <w:pPr>
        <w:tabs>
          <w:tab w:val="left" w:pos="1701"/>
          <w:tab w:val="left" w:pos="1985"/>
        </w:tabs>
        <w:ind w:left="1980" w:hanging="1980"/>
      </w:pPr>
      <w:r>
        <w:t>Literatur:</w:t>
      </w:r>
      <w:r>
        <w:tab/>
      </w:r>
      <w:r>
        <w:tab/>
        <w:t xml:space="preserve">[7] </w:t>
      </w:r>
      <w:r w:rsidRPr="00750C5F">
        <w:rPr>
          <w:color w:val="000000"/>
        </w:rPr>
        <w:t xml:space="preserve">D. </w:t>
      </w:r>
      <w:proofErr w:type="spellStart"/>
      <w:r w:rsidRPr="00750C5F">
        <w:rPr>
          <w:color w:val="000000"/>
        </w:rPr>
        <w:t>Wiechoczek</w:t>
      </w:r>
      <w:proofErr w:type="spellEnd"/>
      <w:r w:rsidRPr="00750C5F">
        <w:t xml:space="preserve">, </w:t>
      </w:r>
      <w:r w:rsidRPr="00750C5F">
        <w:rPr>
          <w:color w:val="000000"/>
        </w:rPr>
        <w:t xml:space="preserve">Prof. </w:t>
      </w:r>
      <w:proofErr w:type="spellStart"/>
      <w:r w:rsidRPr="00750C5F">
        <w:rPr>
          <w:color w:val="000000"/>
        </w:rPr>
        <w:t>Blumes</w:t>
      </w:r>
      <w:proofErr w:type="spellEnd"/>
      <w:r w:rsidRPr="00750C5F">
        <w:rPr>
          <w:color w:val="000000"/>
        </w:rPr>
        <w:t xml:space="preserve"> Bildungsserver für Chemie</w:t>
      </w:r>
      <w:r>
        <w:rPr>
          <w:color w:val="000000"/>
        </w:rPr>
        <w:t>,</w:t>
      </w:r>
      <w:r w:rsidRPr="00750C5F">
        <w:t xml:space="preserve"> </w:t>
      </w:r>
      <w:hyperlink r:id="rId47" w:history="1">
        <w:r>
          <w:rPr>
            <w:rStyle w:val="Hyperlink"/>
          </w:rPr>
          <w:t>http://www.chemieunterricht.de/dc2/citrone/c_v34.htm</w:t>
        </w:r>
      </w:hyperlink>
      <w:r w:rsidRPr="00750C5F">
        <w:t>,</w:t>
      </w:r>
      <w:r>
        <w:t xml:space="preserve"> 08.02.2005 (Z</w:t>
      </w:r>
      <w:r>
        <w:t>u</w:t>
      </w:r>
      <w:r>
        <w:t>letzt abgerufen am 03.08.2013 um 18:48 Uhr)</w:t>
      </w:r>
      <w:r w:rsidRPr="00750C5F">
        <w:t>.</w:t>
      </w:r>
    </w:p>
    <w:p w:rsidR="00700822" w:rsidRDefault="001B063D" w:rsidP="00700822">
      <w:pPr>
        <w:pStyle w:val="berschrift2"/>
        <w:numPr>
          <w:ilvl w:val="1"/>
          <w:numId w:val="1"/>
        </w:numPr>
      </w:pPr>
      <w:r>
        <w:rPr>
          <w:noProof/>
          <w:lang w:eastAsia="de-DE"/>
        </w:rPr>
        <w:pict>
          <v:shape id="_x0000_s1066" type="#_x0000_t202" style="position:absolute;left:0;text-align:left;margin-left:-.05pt;margin-top:32.2pt;width:462.45pt;height:76.4pt;z-index:251662848;mso-width-relative:margin;mso-height-relative:margin" fillcolor="white [3201]" strokecolor="#4bacc6 [3208]" strokeweight="1pt">
            <v:stroke dashstyle="dash"/>
            <v:shadow color="#868686"/>
            <v:textbox style="mso-next-textbox:#_x0000_s1066">
              <w:txbxContent>
                <w:p w:rsidR="00760C99" w:rsidRDefault="00760C99" w:rsidP="00700822">
                  <w:pPr>
                    <w:rPr>
                      <w:color w:val="auto"/>
                    </w:rPr>
                  </w:pPr>
                  <w:r>
                    <w:rPr>
                      <w:color w:val="auto"/>
                    </w:rPr>
                    <w:t xml:space="preserve">In diesem Versuch zeigt sich, dass Zitronensaft auch als </w:t>
                  </w:r>
                  <w:proofErr w:type="spellStart"/>
                  <w:r>
                    <w:rPr>
                      <w:color w:val="auto"/>
                    </w:rPr>
                    <w:t>Rostentferner</w:t>
                  </w:r>
                  <w:proofErr w:type="spellEnd"/>
                  <w:r>
                    <w:rPr>
                      <w:color w:val="auto"/>
                    </w:rPr>
                    <w:t xml:space="preserve"> Verwendung findet. </w:t>
                  </w:r>
                </w:p>
                <w:p w:rsidR="00760C99" w:rsidRPr="00D17374" w:rsidRDefault="00760C99" w:rsidP="00700822">
                  <w:pPr>
                    <w:rPr>
                      <w:color w:val="auto"/>
                    </w:rPr>
                  </w:pPr>
                  <w:r>
                    <w:rPr>
                      <w:color w:val="auto"/>
                    </w:rPr>
                    <w:t xml:space="preserve">Voraussetzung für die Verwendung dieses Versuchs im Unterricht ist, dass die </w:t>
                  </w:r>
                  <w:proofErr w:type="spellStart"/>
                  <w:r>
                    <w:rPr>
                      <w:color w:val="auto"/>
                    </w:rPr>
                    <w:t>SuS</w:t>
                  </w:r>
                  <w:proofErr w:type="spellEnd"/>
                  <w:r>
                    <w:rPr>
                      <w:color w:val="auto"/>
                    </w:rPr>
                    <w:t xml:space="preserve"> den erwe</w:t>
                  </w:r>
                  <w:r>
                    <w:rPr>
                      <w:color w:val="auto"/>
                    </w:rPr>
                    <w:t>i</w:t>
                  </w:r>
                  <w:r>
                    <w:rPr>
                      <w:color w:val="auto"/>
                    </w:rPr>
                    <w:t xml:space="preserve">terten </w:t>
                  </w:r>
                  <w:proofErr w:type="spellStart"/>
                  <w:r>
                    <w:rPr>
                      <w:color w:val="auto"/>
                    </w:rPr>
                    <w:t>Redoxbegriff</w:t>
                  </w:r>
                  <w:proofErr w:type="spellEnd"/>
                  <w:r>
                    <w:rPr>
                      <w:color w:val="auto"/>
                    </w:rPr>
                    <w:t xml:space="preserve"> kennen und sie ganz grundlegendes Wissen über Komplexe haben.</w:t>
                  </w:r>
                </w:p>
              </w:txbxContent>
            </v:textbox>
            <w10:wrap type="square"/>
          </v:shape>
        </w:pict>
      </w:r>
      <w:bookmarkStart w:id="12" w:name="_Toc364324881"/>
      <w:r w:rsidR="00700822">
        <w:t>V 8 – Zitronensaft entfernt Rost</w:t>
      </w:r>
      <w:bookmarkEnd w:id="12"/>
    </w:p>
    <w:p w:rsidR="00700822" w:rsidRDefault="00700822" w:rsidP="00700822">
      <w:pPr>
        <w:tabs>
          <w:tab w:val="left" w:pos="1701"/>
          <w:tab w:val="left" w:pos="1985"/>
        </w:tabs>
        <w:ind w:left="1980" w:hanging="1980"/>
        <w:rPr>
          <w:color w:val="1F497D" w:themeColor="text2"/>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00822" w:rsidRPr="009C5E28" w:rsidTr="00760C99">
        <w:tc>
          <w:tcPr>
            <w:tcW w:w="9322" w:type="dxa"/>
            <w:gridSpan w:val="9"/>
            <w:shd w:val="clear" w:color="auto" w:fill="4F81BD"/>
            <w:vAlign w:val="center"/>
          </w:tcPr>
          <w:p w:rsidR="00700822" w:rsidRPr="00AC5002" w:rsidRDefault="00700822" w:rsidP="00760C99">
            <w:pPr>
              <w:spacing w:after="0"/>
              <w:jc w:val="center"/>
              <w:rPr>
                <w:b/>
                <w:bCs/>
              </w:rPr>
            </w:pPr>
            <w:r w:rsidRPr="00AC5002">
              <w:rPr>
                <w:b/>
                <w:bCs/>
              </w:rPr>
              <w:t>Gefahrenstoffe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AC5002" w:rsidRDefault="00700822" w:rsidP="00760C99">
            <w:pPr>
              <w:spacing w:after="0" w:line="276" w:lineRule="auto"/>
              <w:jc w:val="center"/>
              <w:rPr>
                <w:b/>
                <w:bCs/>
              </w:rPr>
            </w:pPr>
            <w:r w:rsidRPr="00AC5002">
              <w:t>Zitronensaft</w:t>
            </w:r>
          </w:p>
        </w:tc>
        <w:tc>
          <w:tcPr>
            <w:tcW w:w="3177" w:type="dxa"/>
            <w:gridSpan w:val="3"/>
            <w:tcBorders>
              <w:top w:val="single" w:sz="8" w:space="0" w:color="4F81BD"/>
              <w:bottom w:val="single" w:sz="8" w:space="0" w:color="4F81BD"/>
            </w:tcBorders>
            <w:shd w:val="clear" w:color="auto" w:fill="auto"/>
            <w:vAlign w:val="center"/>
          </w:tcPr>
          <w:p w:rsidR="00700822" w:rsidRPr="00AC5002" w:rsidRDefault="00700822" w:rsidP="00760C99">
            <w:pPr>
              <w:spacing w:after="0"/>
              <w:jc w:val="center"/>
            </w:pPr>
            <w:r w:rsidRPr="00AC5002">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AC5002" w:rsidRDefault="00700822" w:rsidP="00760C99">
            <w:pPr>
              <w:spacing w:after="0"/>
              <w:jc w:val="center"/>
            </w:pPr>
            <w:r w:rsidRPr="00AC5002">
              <w:t>keine</w:t>
            </w:r>
          </w:p>
        </w:tc>
      </w:tr>
      <w:tr w:rsidR="00700822" w:rsidRPr="009C5E28" w:rsidTr="00760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00822" w:rsidRPr="00AC5002" w:rsidRDefault="00700822" w:rsidP="00760C99">
            <w:pPr>
              <w:spacing w:after="0" w:line="276" w:lineRule="auto"/>
              <w:jc w:val="center"/>
            </w:pPr>
            <w:r w:rsidRPr="00AC5002">
              <w:t>Rostiges Stück Eisen</w:t>
            </w:r>
          </w:p>
        </w:tc>
        <w:tc>
          <w:tcPr>
            <w:tcW w:w="3177" w:type="dxa"/>
            <w:gridSpan w:val="3"/>
            <w:tcBorders>
              <w:top w:val="single" w:sz="8" w:space="0" w:color="4F81BD"/>
              <w:bottom w:val="single" w:sz="8" w:space="0" w:color="4F81BD"/>
            </w:tcBorders>
            <w:shd w:val="clear" w:color="auto" w:fill="auto"/>
            <w:vAlign w:val="center"/>
          </w:tcPr>
          <w:p w:rsidR="00700822" w:rsidRPr="00AC5002" w:rsidRDefault="00700822" w:rsidP="00760C99">
            <w:pPr>
              <w:spacing w:after="0"/>
              <w:jc w:val="center"/>
            </w:pPr>
            <w:r w:rsidRPr="00AC5002">
              <w:t>keine</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00822" w:rsidRPr="00AC5002" w:rsidRDefault="00700822" w:rsidP="00760C99">
            <w:pPr>
              <w:spacing w:after="0"/>
              <w:jc w:val="center"/>
            </w:pPr>
            <w:r w:rsidRPr="00AC5002">
              <w:t>keine</w:t>
            </w:r>
          </w:p>
        </w:tc>
      </w:tr>
      <w:tr w:rsidR="00700822" w:rsidRPr="009C5E28" w:rsidTr="00760C99">
        <w:tc>
          <w:tcPr>
            <w:tcW w:w="1009" w:type="dxa"/>
            <w:tcBorders>
              <w:top w:val="single" w:sz="8" w:space="0" w:color="4F81BD"/>
              <w:left w:val="single" w:sz="8" w:space="0" w:color="4F81BD"/>
              <w:bottom w:val="single" w:sz="8" w:space="0" w:color="4F81BD"/>
            </w:tcBorders>
            <w:shd w:val="clear" w:color="auto" w:fill="auto"/>
            <w:vAlign w:val="center"/>
          </w:tcPr>
          <w:p w:rsidR="00700822" w:rsidRPr="009C5E28" w:rsidRDefault="00700822" w:rsidP="00760C99">
            <w:pPr>
              <w:spacing w:after="0"/>
              <w:jc w:val="center"/>
              <w:rPr>
                <w:b/>
                <w:bCs/>
              </w:rPr>
            </w:pPr>
            <w:r>
              <w:rPr>
                <w:b/>
                <w:noProof/>
                <w:lang w:eastAsia="de-DE"/>
              </w:rPr>
              <w:drawing>
                <wp:inline distT="0" distB="0" distL="0" distR="0">
                  <wp:extent cx="504190" cy="504190"/>
                  <wp:effectExtent l="19050" t="0" r="0" b="0"/>
                  <wp:docPr id="17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7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7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3"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7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sidRPr="008C4B5F">
              <w:rPr>
                <w:noProof/>
                <w:lang w:eastAsia="de-DE"/>
              </w:rPr>
              <w:drawing>
                <wp:inline distT="0" distB="0" distL="0" distR="0">
                  <wp:extent cx="504190" cy="504190"/>
                  <wp:effectExtent l="19050" t="0" r="0" b="0"/>
                  <wp:docPr id="17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8"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7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04190" cy="504190"/>
                  <wp:effectExtent l="0" t="0" r="0" b="0"/>
                  <wp:docPr id="1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00822" w:rsidRPr="009C5E28" w:rsidRDefault="00700822" w:rsidP="00760C99">
            <w:pPr>
              <w:spacing w:after="0"/>
              <w:jc w:val="center"/>
            </w:pPr>
            <w:r>
              <w:rPr>
                <w:noProof/>
                <w:lang w:eastAsia="de-DE"/>
              </w:rPr>
              <w:drawing>
                <wp:inline distT="0" distB="0" distL="0" distR="0">
                  <wp:extent cx="511175" cy="511175"/>
                  <wp:effectExtent l="19050" t="0" r="3175" b="0"/>
                  <wp:docPr id="17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00822" w:rsidRPr="009C5E28" w:rsidRDefault="00700822" w:rsidP="00760C99">
            <w:pPr>
              <w:spacing w:after="0"/>
              <w:jc w:val="center"/>
            </w:pPr>
            <w:r>
              <w:object w:dxaOrig="2985" w:dyaOrig="3000">
                <v:shape id="_x0000_i1036" type="#_x0000_t75" style="width:41.95pt;height:42.55pt" o:ole="">
                  <v:imagedata r:id="rId34" o:title=""/>
                </v:shape>
                <o:OLEObject Type="Embed" ProgID="PBrush" ShapeID="_x0000_i1036" DrawAspect="Content" ObjectID="_1438066762" r:id="rId48"/>
              </w:object>
            </w:r>
          </w:p>
        </w:tc>
      </w:tr>
    </w:tbl>
    <w:p w:rsidR="00700822" w:rsidRDefault="00700822" w:rsidP="00700822">
      <w:pPr>
        <w:tabs>
          <w:tab w:val="left" w:pos="1701"/>
          <w:tab w:val="left" w:pos="1985"/>
        </w:tabs>
        <w:ind w:left="1980" w:hanging="1980"/>
        <w:rPr>
          <w:color w:val="1F497D" w:themeColor="text2"/>
        </w:rPr>
      </w:pPr>
    </w:p>
    <w:p w:rsidR="00700822" w:rsidRDefault="00700822" w:rsidP="00700822">
      <w:pPr>
        <w:tabs>
          <w:tab w:val="left" w:pos="1701"/>
          <w:tab w:val="left" w:pos="1985"/>
        </w:tabs>
        <w:ind w:left="1980" w:hanging="1980"/>
      </w:pPr>
      <w:r>
        <w:t xml:space="preserve">Materialien: </w:t>
      </w:r>
      <w:r>
        <w:tab/>
      </w:r>
      <w:r>
        <w:tab/>
        <w:t>Schnappdeckelglas</w:t>
      </w:r>
    </w:p>
    <w:p w:rsidR="00700822" w:rsidRPr="00ED07C2" w:rsidRDefault="00700822" w:rsidP="00700822">
      <w:pPr>
        <w:tabs>
          <w:tab w:val="left" w:pos="1701"/>
          <w:tab w:val="left" w:pos="1985"/>
        </w:tabs>
        <w:ind w:left="1980" w:hanging="1980"/>
      </w:pPr>
      <w:r>
        <w:t>Chemikalien:</w:t>
      </w:r>
      <w:r>
        <w:tab/>
      </w:r>
      <w:r>
        <w:tab/>
        <w:t>rostiges Eisenstück, Zitronensaft.</w:t>
      </w:r>
    </w:p>
    <w:p w:rsidR="00700822" w:rsidRDefault="00700822" w:rsidP="00700822">
      <w:pPr>
        <w:tabs>
          <w:tab w:val="left" w:pos="1701"/>
          <w:tab w:val="left" w:pos="1985"/>
        </w:tabs>
        <w:ind w:left="1980" w:hanging="1980"/>
      </w:pPr>
      <w:r>
        <w:t xml:space="preserve">Durchführung: </w:t>
      </w:r>
      <w:r>
        <w:tab/>
      </w:r>
      <w:r>
        <w:tab/>
        <w:t>Das Schnappdeckelglas wird mit Zitronensaft gefüllt und das rostige Stück Eisen in den Saft gelegt.</w:t>
      </w:r>
    </w:p>
    <w:p w:rsidR="00700822" w:rsidRDefault="00700822" w:rsidP="00700822">
      <w:pPr>
        <w:tabs>
          <w:tab w:val="left" w:pos="1701"/>
          <w:tab w:val="left" w:pos="1985"/>
        </w:tabs>
        <w:ind w:left="1980" w:hanging="1980"/>
      </w:pPr>
      <w:r>
        <w:t>Beobachtung:</w:t>
      </w:r>
      <w:r>
        <w:tab/>
      </w:r>
      <w:r>
        <w:tab/>
        <w:t>Es bilden sich Gasbläschen an dem Eisenstück. Die Lösung färbt sich grün-gelblich. Die Eisenstücke sind nahezu blank, nachdem sie eine Nacht in der Zitronensäure gelegen haben.</w:t>
      </w:r>
    </w:p>
    <w:p w:rsidR="00700822" w:rsidRDefault="00700822" w:rsidP="00700822">
      <w:pPr>
        <w:tabs>
          <w:tab w:val="left" w:pos="1701"/>
          <w:tab w:val="left" w:pos="1985"/>
        </w:tabs>
        <w:ind w:left="1980" w:hanging="1980"/>
        <w:jc w:val="center"/>
      </w:pPr>
      <w:r>
        <w:rPr>
          <w:noProof/>
          <w:lang w:eastAsia="de-DE"/>
        </w:rPr>
        <w:drawing>
          <wp:inline distT="0" distB="0" distL="0" distR="0">
            <wp:extent cx="2181225" cy="1258436"/>
            <wp:effectExtent l="19050" t="0" r="9525" b="0"/>
            <wp:docPr id="178" name="Grafik 100" descr="Zitronensaft entfernt R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saft entfernt Rost.png"/>
                    <pic:cNvPicPr/>
                  </pic:nvPicPr>
                  <pic:blipFill>
                    <a:blip r:embed="rId49" cstate="print"/>
                    <a:stretch>
                      <a:fillRect/>
                    </a:stretch>
                  </pic:blipFill>
                  <pic:spPr>
                    <a:xfrm>
                      <a:off x="0" y="0"/>
                      <a:ext cx="2180809" cy="1258196"/>
                    </a:xfrm>
                    <a:prstGeom prst="rect">
                      <a:avLst/>
                    </a:prstGeom>
                  </pic:spPr>
                </pic:pic>
              </a:graphicData>
            </a:graphic>
          </wp:inline>
        </w:drawing>
      </w:r>
      <w:r>
        <w:rPr>
          <w:noProof/>
          <w:lang w:eastAsia="de-DE"/>
        </w:rPr>
        <w:drawing>
          <wp:inline distT="0" distB="0" distL="0" distR="0">
            <wp:extent cx="3008895" cy="981075"/>
            <wp:effectExtent l="19050" t="0" r="1005" b="0"/>
            <wp:docPr id="179" name="Grafik 101" descr="Zitronensaft entfernt Ros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ronensaft entfernt Rost_2.png"/>
                    <pic:cNvPicPr/>
                  </pic:nvPicPr>
                  <pic:blipFill>
                    <a:blip r:embed="rId50" cstate="print"/>
                    <a:stretch>
                      <a:fillRect/>
                    </a:stretch>
                  </pic:blipFill>
                  <pic:spPr>
                    <a:xfrm>
                      <a:off x="0" y="0"/>
                      <a:ext cx="3011950" cy="982071"/>
                    </a:xfrm>
                    <a:prstGeom prst="rect">
                      <a:avLst/>
                    </a:prstGeom>
                  </pic:spPr>
                </pic:pic>
              </a:graphicData>
            </a:graphic>
          </wp:inline>
        </w:drawing>
      </w:r>
    </w:p>
    <w:p w:rsidR="00700822" w:rsidRDefault="00700822" w:rsidP="00700822">
      <w:pPr>
        <w:pStyle w:val="Beschriftung"/>
        <w:jc w:val="center"/>
      </w:pPr>
      <w:r>
        <w:t xml:space="preserve">Abb. 8 - </w:t>
      </w:r>
      <w:r>
        <w:rPr>
          <w:noProof/>
        </w:rPr>
        <w:t xml:space="preserve"> Eisenstücke im Zitronensaft (linkes Bild) und Eisenstücke vor und nach der Behandlung mit Zitronensaft (rechtes Bild).</w:t>
      </w:r>
    </w:p>
    <w:p w:rsidR="00700822" w:rsidRDefault="00700822" w:rsidP="00700822">
      <w:pPr>
        <w:tabs>
          <w:tab w:val="left" w:pos="1701"/>
          <w:tab w:val="left" w:pos="1985"/>
        </w:tabs>
        <w:ind w:left="1980" w:hanging="1980"/>
      </w:pPr>
      <w:r>
        <w:t>Deutung:</w:t>
      </w:r>
      <w:r>
        <w:tab/>
      </w:r>
      <w:r>
        <w:tab/>
        <w:t xml:space="preserve">Die Eisen(III)-Ionen im Rost werden von der </w:t>
      </w:r>
      <w:proofErr w:type="spellStart"/>
      <w:r>
        <w:t>Citronensäure</w:t>
      </w:r>
      <w:proofErr w:type="spellEnd"/>
      <w:r>
        <w:t xml:space="preserve"> </w:t>
      </w:r>
      <w:proofErr w:type="spellStart"/>
      <w:r>
        <w:t>komplexiert</w:t>
      </w:r>
      <w:proofErr w:type="spellEnd"/>
      <w:r>
        <w:t>. Es entsteht der Eisen-</w:t>
      </w:r>
      <w:proofErr w:type="spellStart"/>
      <w:r>
        <w:t>citrato</w:t>
      </w:r>
      <w:proofErr w:type="spellEnd"/>
      <w:r>
        <w:t xml:space="preserve">-Komplex. Dadurch löst sich der Rost auf. </w:t>
      </w:r>
    </w:p>
    <w:p w:rsidR="00700822" w:rsidRPr="009B6F06" w:rsidRDefault="00700822" w:rsidP="00700822">
      <w:pPr>
        <w:tabs>
          <w:tab w:val="left" w:pos="1701"/>
          <w:tab w:val="left" w:pos="1985"/>
        </w:tabs>
        <w:ind w:left="1980" w:hanging="1980"/>
        <w:rPr>
          <w:rFonts w:asciiTheme="minorHAnsi" w:hAnsiTheme="minorHAnsi"/>
        </w:rPr>
      </w:pPr>
      <w:r>
        <w:tab/>
      </w:r>
      <w:r>
        <w:tab/>
      </w:r>
      <w:r w:rsidRPr="009B6F06">
        <w:rPr>
          <w:rFonts w:asciiTheme="minorHAnsi" w:hAnsiTheme="minorHAnsi"/>
        </w:rPr>
        <w:t>Fe</w:t>
      </w:r>
      <w:r w:rsidRPr="009B6F06">
        <w:rPr>
          <w:rFonts w:asciiTheme="minorHAnsi" w:hAnsiTheme="minorHAnsi"/>
          <w:vertAlign w:val="superscript"/>
        </w:rPr>
        <w:t>3+</w:t>
      </w:r>
      <w:r w:rsidRPr="009B6F06">
        <w:rPr>
          <w:rFonts w:asciiTheme="minorHAnsi" w:hAnsiTheme="minorHAnsi"/>
          <w:vertAlign w:val="subscript"/>
        </w:rPr>
        <w:t>(</w:t>
      </w:r>
      <w:proofErr w:type="spellStart"/>
      <w:r w:rsidRPr="009B6F06">
        <w:rPr>
          <w:rFonts w:asciiTheme="minorHAnsi" w:hAnsiTheme="minorHAnsi"/>
          <w:vertAlign w:val="subscript"/>
        </w:rPr>
        <w:t>aq</w:t>
      </w:r>
      <w:proofErr w:type="spellEnd"/>
      <w:r w:rsidRPr="009B6F06">
        <w:rPr>
          <w:rFonts w:asciiTheme="minorHAnsi" w:hAnsiTheme="minorHAnsi"/>
          <w:vertAlign w:val="subscript"/>
        </w:rPr>
        <w:t>)</w:t>
      </w:r>
      <w:r w:rsidRPr="009B6F06">
        <w:rPr>
          <w:rFonts w:asciiTheme="minorHAnsi" w:hAnsiTheme="minorHAnsi"/>
        </w:rPr>
        <w:t xml:space="preserve"> + 2 (</w:t>
      </w:r>
      <w:proofErr w:type="spellStart"/>
      <w:r w:rsidRPr="009B6F06">
        <w:rPr>
          <w:rFonts w:asciiTheme="minorHAnsi" w:hAnsiTheme="minorHAnsi"/>
        </w:rPr>
        <w:t>Cit</w:t>
      </w:r>
      <w:proofErr w:type="spellEnd"/>
      <w:r w:rsidRPr="009B6F06">
        <w:rPr>
          <w:rFonts w:asciiTheme="minorHAnsi" w:hAnsiTheme="minorHAnsi"/>
        </w:rPr>
        <w:t>)H</w:t>
      </w:r>
      <w:r w:rsidRPr="009B6F06">
        <w:rPr>
          <w:rFonts w:asciiTheme="minorHAnsi" w:hAnsiTheme="minorHAnsi"/>
          <w:vertAlign w:val="subscript"/>
        </w:rPr>
        <w:t>3(</w:t>
      </w:r>
      <w:proofErr w:type="spellStart"/>
      <w:r w:rsidRPr="009B6F06">
        <w:rPr>
          <w:rFonts w:asciiTheme="minorHAnsi" w:hAnsiTheme="minorHAnsi"/>
          <w:vertAlign w:val="subscript"/>
        </w:rPr>
        <w:t>aq</w:t>
      </w:r>
      <w:proofErr w:type="spellEnd"/>
      <w:r w:rsidRPr="009B6F06">
        <w:rPr>
          <w:rFonts w:asciiTheme="minorHAnsi" w:hAnsiTheme="minorHAnsi"/>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w:t>
      </w:r>
      <w:proofErr w:type="spellStart"/>
      <w:r w:rsidRPr="009B6F06">
        <w:rPr>
          <w:rFonts w:asciiTheme="minorHAnsi" w:hAnsiTheme="minorHAnsi" w:cs="Lucida Sans Unicode"/>
        </w:rPr>
        <w:t>Fe</w:t>
      </w:r>
      <w:proofErr w:type="spellEnd"/>
      <w:r w:rsidRPr="009B6F06">
        <w:rPr>
          <w:rFonts w:asciiTheme="minorHAnsi" w:hAnsiTheme="minorHAnsi" w:cs="Lucida Sans Unicode"/>
        </w:rPr>
        <w:t>(</w:t>
      </w:r>
      <w:proofErr w:type="spellStart"/>
      <w:r w:rsidRPr="009B6F06">
        <w:rPr>
          <w:rFonts w:asciiTheme="minorHAnsi" w:hAnsiTheme="minorHAnsi" w:cs="Lucida Sans Unicode"/>
        </w:rPr>
        <w:t>Cit</w:t>
      </w:r>
      <w:proofErr w:type="spellEnd"/>
      <w:r w:rsidRPr="009B6F06">
        <w:rPr>
          <w:rFonts w:asciiTheme="minorHAnsi" w:hAnsiTheme="minorHAnsi" w:cs="Lucida Sans Unicode"/>
        </w:rPr>
        <w:t>)</w:t>
      </w:r>
      <w:r w:rsidRPr="009B6F06">
        <w:rPr>
          <w:rFonts w:asciiTheme="minorHAnsi" w:hAnsiTheme="minorHAnsi" w:cs="Lucida Sans Unicode"/>
          <w:vertAlign w:val="subscript"/>
        </w:rPr>
        <w:t>2</w:t>
      </w:r>
      <w:r w:rsidRPr="009B6F06">
        <w:rPr>
          <w:rFonts w:asciiTheme="minorHAnsi" w:hAnsiTheme="minorHAnsi" w:cs="Lucida Sans Unicode"/>
        </w:rPr>
        <w:t>]</w:t>
      </w:r>
      <w:r w:rsidRPr="009B6F06">
        <w:rPr>
          <w:rFonts w:asciiTheme="minorHAnsi" w:hAnsiTheme="minorHAnsi" w:cs="Lucida Sans Unicode"/>
          <w:vertAlign w:val="superscript"/>
        </w:rPr>
        <w:t>3-</w:t>
      </w:r>
      <w:r w:rsidRPr="009B6F06">
        <w:rPr>
          <w:rFonts w:asciiTheme="minorHAnsi" w:hAnsiTheme="minorHAnsi" w:cs="Lucida Sans Unicode"/>
          <w:vertAlign w:val="subscript"/>
        </w:rPr>
        <w:t>(</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6 H</w:t>
      </w:r>
      <w:r w:rsidRPr="009B6F06">
        <w:rPr>
          <w:rFonts w:asciiTheme="minorHAnsi" w:hAnsiTheme="minorHAnsi" w:cs="Lucida Sans Unicode"/>
          <w:vertAlign w:val="superscript"/>
        </w:rPr>
        <w:t>+</w:t>
      </w:r>
      <w:r w:rsidRPr="009B6F06">
        <w:rPr>
          <w:rFonts w:asciiTheme="minorHAnsi" w:hAnsiTheme="minorHAnsi" w:cs="Lucida Sans Unicode"/>
          <w:vertAlign w:val="subscript"/>
        </w:rPr>
        <w:t>(</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p>
    <w:p w:rsidR="00700822" w:rsidRDefault="00700822" w:rsidP="00700822">
      <w:pPr>
        <w:tabs>
          <w:tab w:val="left" w:pos="1701"/>
          <w:tab w:val="left" w:pos="1985"/>
        </w:tabs>
        <w:ind w:left="1980" w:hanging="1980"/>
      </w:pPr>
      <w:r w:rsidRPr="009B6F06">
        <w:tab/>
      </w:r>
      <w:r w:rsidRPr="009B6F06">
        <w:tab/>
      </w:r>
      <w:r>
        <w:t>Gleichzeitig findet eine Säurekorrosion statt, d.h. Eisen wird zu Eisen(III)-Ionen oxidiert und die H</w:t>
      </w:r>
      <w:r w:rsidRPr="00B60E94">
        <w:rPr>
          <w:vertAlign w:val="superscript"/>
        </w:rPr>
        <w:t>+</w:t>
      </w:r>
      <w:r>
        <w:t xml:space="preserve">-Ionen der </w:t>
      </w:r>
      <w:proofErr w:type="spellStart"/>
      <w:r>
        <w:t>Citronensäure</w:t>
      </w:r>
      <w:proofErr w:type="spellEnd"/>
      <w:r>
        <w:t xml:space="preserve"> werden zu Wasserstoff reduziert. Dieser erklärt die beobachtete Bläschenbildung, welche zur A</w:t>
      </w:r>
      <w:r>
        <w:t>b</w:t>
      </w:r>
      <w:r>
        <w:t>lösung des Rosts vom Eisenstück beiträgt. Die bei der Säurekorrosion en</w:t>
      </w:r>
      <w:r>
        <w:t>t</w:t>
      </w:r>
      <w:r>
        <w:t xml:space="preserve">stehenden Eisen(III)-Ionen werden auch </w:t>
      </w:r>
      <w:proofErr w:type="spellStart"/>
      <w:r>
        <w:t>komplexiert</w:t>
      </w:r>
      <w:proofErr w:type="spellEnd"/>
      <w:r>
        <w:t>, so dass daraus kein neuer Rost entsteht.</w:t>
      </w:r>
    </w:p>
    <w:p w:rsidR="00700822" w:rsidRPr="009B6F06" w:rsidRDefault="00700822" w:rsidP="00700822">
      <w:pPr>
        <w:tabs>
          <w:tab w:val="left" w:pos="1701"/>
          <w:tab w:val="left" w:pos="1985"/>
        </w:tabs>
        <w:ind w:left="1980" w:hanging="1980"/>
        <w:rPr>
          <w:rFonts w:asciiTheme="minorHAnsi" w:hAnsiTheme="minorHAnsi" w:cs="Lucida Sans Unicode"/>
        </w:rPr>
      </w:pPr>
      <w:r>
        <w:tab/>
      </w:r>
      <w:r>
        <w:tab/>
      </w:r>
      <w:proofErr w:type="spellStart"/>
      <w:r w:rsidRPr="009B6F06">
        <w:rPr>
          <w:rFonts w:asciiTheme="minorHAnsi" w:hAnsiTheme="minorHAnsi"/>
        </w:rPr>
        <w:t>Fe</w:t>
      </w:r>
      <w:proofErr w:type="spellEnd"/>
      <w:r w:rsidRPr="009B6F06">
        <w:rPr>
          <w:rFonts w:asciiTheme="minorHAnsi" w:hAnsiTheme="minorHAnsi"/>
          <w:vertAlign w:val="subscript"/>
        </w:rPr>
        <w:t>(s)</w:t>
      </w:r>
      <w:r w:rsidRPr="009B6F06">
        <w:rPr>
          <w:rFonts w:asciiTheme="minorHAnsi" w:hAnsiTheme="minorHAnsi" w:cs="Lucida Sans Unicode"/>
        </w:rPr>
        <w:t xml:space="preserve"> →</w:t>
      </w:r>
      <w:r w:rsidRPr="009B6F06">
        <w:rPr>
          <w:rFonts w:asciiTheme="minorHAnsi" w:hAnsiTheme="minorHAnsi"/>
        </w:rPr>
        <w:t xml:space="preserve"> </w:t>
      </w:r>
      <w:r w:rsidRPr="009B6F06">
        <w:rPr>
          <w:rFonts w:asciiTheme="minorHAnsi" w:hAnsiTheme="minorHAnsi" w:cs="Lucida Sans Unicode"/>
        </w:rPr>
        <w:t>Fe</w:t>
      </w:r>
      <w:r w:rsidRPr="009B6F06">
        <w:rPr>
          <w:rFonts w:asciiTheme="minorHAnsi" w:hAnsiTheme="minorHAnsi" w:cs="Lucida Sans Unicode"/>
          <w:vertAlign w:val="superscript"/>
        </w:rPr>
        <w:t>2+</w:t>
      </w:r>
      <w:r w:rsidRPr="009B6F06">
        <w:rPr>
          <w:rFonts w:asciiTheme="minorHAnsi" w:hAnsiTheme="minorHAnsi" w:cs="Lucida Sans Unicode"/>
          <w:vertAlign w:val="subscript"/>
        </w:rPr>
        <w:t>(</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2</w:t>
      </w:r>
      <w:r>
        <w:rPr>
          <w:rFonts w:asciiTheme="minorHAnsi" w:hAnsiTheme="minorHAnsi" w:cs="Lucida Sans Unicode"/>
        </w:rPr>
        <w:t xml:space="preserve"> </w:t>
      </w:r>
      <w:r w:rsidRPr="009B6F06">
        <w:rPr>
          <w:rFonts w:asciiTheme="minorHAnsi" w:hAnsiTheme="minorHAnsi" w:cs="Lucida Sans Unicode"/>
        </w:rPr>
        <w:t>e</w:t>
      </w:r>
      <w:r w:rsidRPr="009B6F06">
        <w:rPr>
          <w:rFonts w:asciiTheme="minorHAnsi" w:hAnsiTheme="minorHAnsi" w:cs="Lucida Sans Unicode"/>
          <w:vertAlign w:val="superscript"/>
        </w:rPr>
        <w:t>-</w:t>
      </w:r>
    </w:p>
    <w:p w:rsidR="00700822" w:rsidRPr="009B6F06" w:rsidRDefault="00700822" w:rsidP="00700822">
      <w:pPr>
        <w:tabs>
          <w:tab w:val="left" w:pos="1701"/>
          <w:tab w:val="left" w:pos="1985"/>
        </w:tabs>
        <w:ind w:left="1980" w:hanging="1980"/>
        <w:rPr>
          <w:rFonts w:asciiTheme="minorHAnsi" w:hAnsiTheme="minorHAnsi"/>
        </w:rPr>
      </w:pPr>
      <w:r w:rsidRPr="008045F6">
        <w:rPr>
          <w:rFonts w:ascii="Lucida Sans Unicode" w:hAnsi="Lucida Sans Unicode" w:cs="Lucida Sans Unicode"/>
        </w:rPr>
        <w:lastRenderedPageBreak/>
        <w:tab/>
      </w:r>
      <w:r w:rsidRPr="008045F6">
        <w:rPr>
          <w:rFonts w:ascii="Lucida Sans Unicode" w:hAnsi="Lucida Sans Unicode" w:cs="Lucida Sans Unicode"/>
        </w:rPr>
        <w:tab/>
      </w:r>
      <w:r w:rsidRPr="009B6F06">
        <w:rPr>
          <w:rFonts w:asciiTheme="minorHAnsi" w:hAnsiTheme="minorHAnsi" w:cs="Lucida Sans Unicode"/>
        </w:rPr>
        <w:t>2</w:t>
      </w:r>
      <w:r>
        <w:rPr>
          <w:rFonts w:asciiTheme="minorHAnsi" w:hAnsiTheme="minorHAnsi" w:cs="Lucida Sans Unicode"/>
        </w:rPr>
        <w:t xml:space="preserve"> </w:t>
      </w:r>
      <w:r w:rsidRPr="009B6F06">
        <w:rPr>
          <w:rFonts w:asciiTheme="minorHAnsi" w:hAnsiTheme="minorHAnsi" w:cs="Lucida Sans Unicode"/>
        </w:rPr>
        <w:t>H</w:t>
      </w:r>
      <w:r w:rsidRPr="009B6F06">
        <w:rPr>
          <w:rFonts w:asciiTheme="minorHAnsi" w:hAnsiTheme="minorHAnsi" w:cs="Lucida Sans Unicode"/>
          <w:vertAlign w:val="superscript"/>
        </w:rPr>
        <w:t>+</w:t>
      </w:r>
      <w:r w:rsidRPr="009B6F06">
        <w:rPr>
          <w:rFonts w:asciiTheme="minorHAnsi" w:hAnsiTheme="minorHAnsi" w:cs="Lucida Sans Unicode"/>
          <w:vertAlign w:val="subscript"/>
        </w:rPr>
        <w:t>(</w:t>
      </w:r>
      <w:proofErr w:type="spellStart"/>
      <w:r w:rsidRPr="009B6F06">
        <w:rPr>
          <w:rFonts w:asciiTheme="minorHAnsi" w:hAnsiTheme="minorHAnsi" w:cs="Lucida Sans Unicode"/>
          <w:vertAlign w:val="subscript"/>
        </w:rPr>
        <w:t>aq</w:t>
      </w:r>
      <w:proofErr w:type="spellEnd"/>
      <w:r w:rsidRPr="009B6F06">
        <w:rPr>
          <w:rFonts w:asciiTheme="minorHAnsi" w:hAnsiTheme="minorHAnsi" w:cs="Lucida Sans Unicode"/>
          <w:vertAlign w:val="sub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2</w:t>
      </w:r>
      <w:r>
        <w:rPr>
          <w:rFonts w:asciiTheme="minorHAnsi" w:hAnsiTheme="minorHAnsi" w:cs="Lucida Sans Unicode"/>
        </w:rPr>
        <w:t xml:space="preserve"> </w:t>
      </w:r>
      <w:r w:rsidRPr="009B6F06">
        <w:rPr>
          <w:rFonts w:asciiTheme="minorHAnsi" w:hAnsiTheme="minorHAnsi" w:cs="Lucida Sans Unicode"/>
        </w:rPr>
        <w:t>e</w:t>
      </w:r>
      <w:r w:rsidRPr="009B6F06">
        <w:rPr>
          <w:rFonts w:asciiTheme="minorHAnsi" w:hAnsiTheme="minorHAnsi" w:cs="Lucida Sans Unicode"/>
          <w:vertAlign w:val="superscript"/>
        </w:rPr>
        <w:t>-</w:t>
      </w:r>
      <w:r w:rsidRPr="009B6F06">
        <w:rPr>
          <w:rFonts w:asciiTheme="minorHAnsi" w:hAnsiTheme="minorHAnsi"/>
        </w:rPr>
        <w:t xml:space="preserve"> </w:t>
      </w:r>
      <w:r w:rsidRPr="009B6F06">
        <w:rPr>
          <w:rFonts w:asciiTheme="minorHAnsi" w:hAnsiTheme="minorHAnsi" w:cs="Lucida Sans Unicode"/>
        </w:rPr>
        <w:t>→</w:t>
      </w:r>
      <w:r w:rsidRPr="009B6F06">
        <w:rPr>
          <w:rFonts w:asciiTheme="minorHAnsi" w:hAnsiTheme="minorHAnsi"/>
        </w:rPr>
        <w:t xml:space="preserve"> </w:t>
      </w:r>
      <w:r w:rsidRPr="009B6F06">
        <w:rPr>
          <w:rFonts w:asciiTheme="minorHAnsi" w:hAnsiTheme="minorHAnsi" w:cs="Lucida Sans Unicode"/>
        </w:rPr>
        <w:t>H</w:t>
      </w:r>
      <w:r w:rsidRPr="009B6F06">
        <w:rPr>
          <w:rFonts w:asciiTheme="minorHAnsi" w:hAnsiTheme="minorHAnsi" w:cs="Lucida Sans Unicode"/>
          <w:vertAlign w:val="subscript"/>
        </w:rPr>
        <w:t>2(g)</w:t>
      </w:r>
    </w:p>
    <w:p w:rsidR="00700822" w:rsidRDefault="00700822" w:rsidP="00700822">
      <w:pPr>
        <w:tabs>
          <w:tab w:val="left" w:pos="1701"/>
          <w:tab w:val="left" w:pos="1985"/>
        </w:tabs>
        <w:ind w:left="1980" w:hanging="1980"/>
      </w:pPr>
      <w:r>
        <w:t>Entsorgung:</w:t>
      </w:r>
      <w:r>
        <w:tab/>
      </w:r>
      <w:r>
        <w:tab/>
      </w:r>
      <w:r>
        <w:tab/>
        <w:t>Die Lösung wird im Schwermetallbehälter entsorgt.</w:t>
      </w:r>
    </w:p>
    <w:p w:rsidR="00700822" w:rsidRDefault="00700822" w:rsidP="00700822">
      <w:pPr>
        <w:tabs>
          <w:tab w:val="left" w:pos="1701"/>
          <w:tab w:val="left" w:pos="1985"/>
        </w:tabs>
        <w:ind w:left="1980" w:hanging="1980"/>
      </w:pPr>
      <w:r>
        <w:t>Literatur:</w:t>
      </w:r>
      <w:r>
        <w:tab/>
      </w:r>
      <w:r>
        <w:tab/>
        <w:t xml:space="preserve">[8] </w:t>
      </w:r>
      <w:r w:rsidRPr="00750C5F">
        <w:rPr>
          <w:color w:val="000000"/>
        </w:rPr>
        <w:t xml:space="preserve">D. </w:t>
      </w:r>
      <w:proofErr w:type="spellStart"/>
      <w:r w:rsidRPr="00750C5F">
        <w:rPr>
          <w:color w:val="000000"/>
        </w:rPr>
        <w:t>Wiechoczek</w:t>
      </w:r>
      <w:proofErr w:type="spellEnd"/>
      <w:r w:rsidRPr="00750C5F">
        <w:t xml:space="preserve">, </w:t>
      </w:r>
      <w:r w:rsidRPr="00750C5F">
        <w:rPr>
          <w:color w:val="000000"/>
        </w:rPr>
        <w:t xml:space="preserve">Prof. </w:t>
      </w:r>
      <w:proofErr w:type="spellStart"/>
      <w:r w:rsidRPr="00750C5F">
        <w:rPr>
          <w:color w:val="000000"/>
        </w:rPr>
        <w:t>Blumes</w:t>
      </w:r>
      <w:proofErr w:type="spellEnd"/>
      <w:r w:rsidRPr="00750C5F">
        <w:rPr>
          <w:color w:val="000000"/>
        </w:rPr>
        <w:t xml:space="preserve"> Bildungsserver für Chemie</w:t>
      </w:r>
      <w:r>
        <w:rPr>
          <w:color w:val="000000"/>
        </w:rPr>
        <w:t>,</w:t>
      </w:r>
      <w:r w:rsidRPr="00750C5F">
        <w:t xml:space="preserve"> </w:t>
      </w:r>
      <w:hyperlink r:id="rId51" w:history="1">
        <w:r>
          <w:rPr>
            <w:rStyle w:val="Hyperlink"/>
          </w:rPr>
          <w:t>http://www.chemieunterricht.de/dc2/citrone/c_v16.htm</w:t>
        </w:r>
      </w:hyperlink>
      <w:r w:rsidRPr="00750C5F">
        <w:t>,</w:t>
      </w:r>
      <w:r>
        <w:t xml:space="preserve"> 11.05.2010 (Z</w:t>
      </w:r>
      <w:r>
        <w:t>u</w:t>
      </w:r>
      <w:r>
        <w:t>letzt abgerufen am 04.08.2013 um 14:40 Uhr)</w:t>
      </w:r>
      <w:r w:rsidRPr="00750C5F">
        <w:t>.</w:t>
      </w:r>
    </w:p>
    <w:p w:rsidR="00700822" w:rsidRDefault="001B063D" w:rsidP="00700822">
      <w:pPr>
        <w:tabs>
          <w:tab w:val="left" w:pos="1701"/>
          <w:tab w:val="left" w:pos="1985"/>
        </w:tabs>
        <w:ind w:left="1980" w:hanging="1980"/>
        <w:rPr>
          <w:color w:val="1F497D" w:themeColor="text2"/>
        </w:rPr>
      </w:pPr>
      <w:r w:rsidRPr="001B063D">
        <w:pict>
          <v:shape id="_x0000_s1067" type="#_x0000_t202" style="width:462.45pt;height:82pt;mso-position-horizontal-relative:char;mso-position-vertical-relative:line;mso-width-relative:margin;mso-height-relative:margin" fillcolor="white [3201]" strokecolor="#c0504d [3205]" strokeweight="1pt">
            <v:stroke dashstyle="dash"/>
            <v:shadow color="#868686"/>
            <v:textbox style="mso-next-textbox:#_x0000_s1067">
              <w:txbxContent>
                <w:p w:rsidR="00760C99" w:rsidRPr="00B703B8" w:rsidRDefault="00760C99" w:rsidP="00700822">
                  <w:pPr>
                    <w:rPr>
                      <w:color w:val="auto"/>
                    </w:rPr>
                  </w:pPr>
                  <w:r>
                    <w:rPr>
                      <w:color w:val="auto"/>
                    </w:rPr>
                    <w:t>Die Säurekorrosion kann im Zusammenhang mit diesem Experiment als Beispiel für eine R</w:t>
                  </w:r>
                  <w:r>
                    <w:rPr>
                      <w:color w:val="auto"/>
                    </w:rPr>
                    <w:t>e</w:t>
                  </w:r>
                  <w:r>
                    <w:rPr>
                      <w:color w:val="auto"/>
                    </w:rPr>
                    <w:t xml:space="preserve">doxreaktion behandelt werden. Es ist ein alltagsnahes Beispiel für </w:t>
                  </w:r>
                  <w:proofErr w:type="spellStart"/>
                  <w:r>
                    <w:rPr>
                      <w:color w:val="auto"/>
                    </w:rPr>
                    <w:t>Donator</w:t>
                  </w:r>
                  <w:proofErr w:type="spellEnd"/>
                  <w:r>
                    <w:rPr>
                      <w:color w:val="auto"/>
                    </w:rPr>
                    <w:t>-Akzeptor-Reaktionen, bei denen Elektronen übertragen werden und die laut Kerncurriculum im Jahrgang 9 und 10 Unterrichtsinhalt sein sollten.</w:t>
                  </w:r>
                </w:p>
              </w:txbxContent>
            </v:textbox>
            <w10:wrap type="none"/>
            <w10:anchorlock/>
          </v:shape>
        </w:pict>
      </w:r>
    </w:p>
    <w:p w:rsidR="00700822" w:rsidRDefault="00700822" w:rsidP="00700822">
      <w:pPr>
        <w:tabs>
          <w:tab w:val="left" w:pos="1701"/>
          <w:tab w:val="left" w:pos="1985"/>
        </w:tabs>
        <w:ind w:left="1980" w:hanging="1980"/>
        <w:rPr>
          <w:color w:val="1F497D" w:themeColor="text2"/>
        </w:rPr>
      </w:pPr>
    </w:p>
    <w:p w:rsidR="00700822" w:rsidRDefault="00700822" w:rsidP="00700822">
      <w:pPr>
        <w:tabs>
          <w:tab w:val="left" w:pos="1701"/>
          <w:tab w:val="left" w:pos="1985"/>
        </w:tabs>
        <w:ind w:left="1980" w:hanging="1980"/>
        <w:rPr>
          <w:color w:val="1F497D" w:themeColor="text2"/>
        </w:rPr>
      </w:pPr>
    </w:p>
    <w:p w:rsidR="00700822" w:rsidRDefault="00700822" w:rsidP="00700822">
      <w:pPr>
        <w:tabs>
          <w:tab w:val="left" w:pos="1701"/>
          <w:tab w:val="left" w:pos="1985"/>
        </w:tabs>
        <w:ind w:left="1980" w:hanging="1980"/>
        <w:rPr>
          <w:color w:val="1F497D" w:themeColor="text2"/>
        </w:rPr>
      </w:pPr>
    </w:p>
    <w:p w:rsidR="00700822" w:rsidRDefault="00700822" w:rsidP="00700822">
      <w:pPr>
        <w:tabs>
          <w:tab w:val="left" w:pos="1701"/>
          <w:tab w:val="left" w:pos="1985"/>
        </w:tabs>
        <w:ind w:left="1980" w:hanging="1980"/>
        <w:rPr>
          <w:color w:val="1F497D" w:themeColor="text2"/>
        </w:rPr>
      </w:pPr>
    </w:p>
    <w:p w:rsidR="00700822" w:rsidRDefault="00700822" w:rsidP="00700822">
      <w:pPr>
        <w:tabs>
          <w:tab w:val="left" w:pos="1701"/>
          <w:tab w:val="left" w:pos="1985"/>
        </w:tabs>
        <w:ind w:left="1980" w:hanging="1980"/>
        <w:rPr>
          <w:color w:val="1F497D" w:themeColor="text2"/>
        </w:rPr>
      </w:pPr>
    </w:p>
    <w:p w:rsidR="00700822" w:rsidRPr="00F74A95" w:rsidRDefault="00700822" w:rsidP="00700822">
      <w:pPr>
        <w:rPr>
          <w:color w:val="1F497D" w:themeColor="text2"/>
        </w:rPr>
        <w:sectPr w:rsidR="00700822" w:rsidRPr="00F74A95" w:rsidSect="00700822">
          <w:headerReference w:type="default" r:id="rId52"/>
          <w:type w:val="continuous"/>
          <w:pgSz w:w="11906" w:h="16838"/>
          <w:pgMar w:top="1417" w:right="1417" w:bottom="709" w:left="1417" w:header="708" w:footer="708" w:gutter="0"/>
          <w:pgNumType w:start="0"/>
          <w:cols w:space="708"/>
          <w:titlePg/>
          <w:docGrid w:linePitch="360"/>
        </w:sectPr>
      </w:pPr>
    </w:p>
    <w:tbl>
      <w:tblPr>
        <w:tblStyle w:val="Tabellengitternetz"/>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3070"/>
        <w:gridCol w:w="3275"/>
        <w:gridCol w:w="2867"/>
      </w:tblGrid>
      <w:tr w:rsidR="00700822" w:rsidTr="00760C99">
        <w:trPr>
          <w:trHeight w:val="70"/>
        </w:trPr>
        <w:tc>
          <w:tcPr>
            <w:tcW w:w="3070" w:type="dxa"/>
          </w:tcPr>
          <w:p w:rsidR="00700822" w:rsidRPr="001D79AE" w:rsidRDefault="00700822" w:rsidP="00760C99">
            <w:pPr>
              <w:tabs>
                <w:tab w:val="left" w:pos="1701"/>
                <w:tab w:val="left" w:pos="1985"/>
              </w:tabs>
            </w:pPr>
            <w:r w:rsidRPr="001D79AE">
              <w:lastRenderedPageBreak/>
              <w:t>Name:</w:t>
            </w:r>
          </w:p>
        </w:tc>
        <w:tc>
          <w:tcPr>
            <w:tcW w:w="3275" w:type="dxa"/>
          </w:tcPr>
          <w:p w:rsidR="00700822" w:rsidRPr="001D79AE" w:rsidRDefault="00700822" w:rsidP="00760C99">
            <w:pPr>
              <w:tabs>
                <w:tab w:val="left" w:pos="1701"/>
                <w:tab w:val="left" w:pos="1985"/>
              </w:tabs>
            </w:pPr>
            <w:r w:rsidRPr="001D79AE">
              <w:t xml:space="preserve">Thema: </w:t>
            </w:r>
            <w:r>
              <w:t>Säure-Base-Reaktionen</w:t>
            </w:r>
          </w:p>
        </w:tc>
        <w:tc>
          <w:tcPr>
            <w:tcW w:w="2867" w:type="dxa"/>
          </w:tcPr>
          <w:p w:rsidR="00700822" w:rsidRPr="001D79AE" w:rsidRDefault="00700822" w:rsidP="00760C99">
            <w:pPr>
              <w:tabs>
                <w:tab w:val="left" w:pos="1701"/>
                <w:tab w:val="left" w:pos="1985"/>
              </w:tabs>
            </w:pPr>
            <w:r w:rsidRPr="001D79AE">
              <w:t>Datum:</w:t>
            </w:r>
          </w:p>
        </w:tc>
      </w:tr>
    </w:tbl>
    <w:p w:rsidR="00700822" w:rsidRPr="005B043C" w:rsidRDefault="00700822" w:rsidP="00700822">
      <w:pPr>
        <w:tabs>
          <w:tab w:val="left" w:pos="1701"/>
          <w:tab w:val="left" w:pos="1985"/>
        </w:tabs>
        <w:rPr>
          <w:b/>
          <w:sz w:val="16"/>
          <w:szCs w:val="16"/>
        </w:rPr>
      </w:pPr>
    </w:p>
    <w:p w:rsidR="00700822" w:rsidRDefault="00700822" w:rsidP="00700822">
      <w:pPr>
        <w:tabs>
          <w:tab w:val="left" w:pos="1701"/>
          <w:tab w:val="left" w:pos="1985"/>
        </w:tabs>
        <w:rPr>
          <w:b/>
          <w:sz w:val="28"/>
        </w:rPr>
      </w:pPr>
      <w:r>
        <w:rPr>
          <w:b/>
          <w:sz w:val="28"/>
        </w:rPr>
        <w:t>Arbeitsblatt – Saure und alkalische Substanzen im Haushalt</w:t>
      </w:r>
    </w:p>
    <w:p w:rsidR="00700822" w:rsidRDefault="00700822" w:rsidP="00700822">
      <w:pPr>
        <w:rPr>
          <w:color w:val="auto"/>
        </w:rPr>
      </w:pPr>
      <w:r>
        <w:rPr>
          <w:color w:val="auto"/>
        </w:rPr>
        <w:t>Im Haushalt lassen sich Säuren und Basen finden, die miteinander reagieren. Essig enthält Essi</w:t>
      </w:r>
      <w:r>
        <w:rPr>
          <w:color w:val="auto"/>
        </w:rPr>
        <w:t>g</w:t>
      </w:r>
      <w:r>
        <w:rPr>
          <w:color w:val="auto"/>
        </w:rPr>
        <w:t xml:space="preserve">säure und der Saft einer Zitrone </w:t>
      </w:r>
      <w:proofErr w:type="spellStart"/>
      <w:r>
        <w:rPr>
          <w:color w:val="auto"/>
        </w:rPr>
        <w:t>Citronensäure</w:t>
      </w:r>
      <w:proofErr w:type="spellEnd"/>
      <w:r>
        <w:rPr>
          <w:color w:val="auto"/>
        </w:rPr>
        <w:t xml:space="preserve">. </w:t>
      </w:r>
    </w:p>
    <w:p w:rsidR="00700822" w:rsidRDefault="00700822" w:rsidP="00700822">
      <w:pPr>
        <w:rPr>
          <w:color w:val="auto"/>
        </w:rPr>
      </w:pPr>
    </w:p>
    <w:p w:rsidR="00700822" w:rsidRPr="00B92013" w:rsidRDefault="00700822" w:rsidP="00700822">
      <w:pPr>
        <w:rPr>
          <w:b/>
          <w:color w:val="auto"/>
        </w:rPr>
      </w:pPr>
      <w:r w:rsidRPr="00B92013">
        <w:rPr>
          <w:b/>
          <w:color w:val="auto"/>
        </w:rPr>
        <w:t xml:space="preserve">Aufgabe 1: </w:t>
      </w:r>
    </w:p>
    <w:p w:rsidR="00700822" w:rsidRDefault="00700822" w:rsidP="00700822">
      <w:pPr>
        <w:jc w:val="left"/>
        <w:rPr>
          <w:color w:val="auto"/>
        </w:rPr>
      </w:pPr>
      <w:r>
        <w:rPr>
          <w:color w:val="auto"/>
        </w:rPr>
        <w:t>Fülle ein Glas mit Essig und lege ein Ei hinein. Die Eierschale besteht aus Kalk (</w:t>
      </w:r>
      <w:proofErr w:type="spellStart"/>
      <w:r>
        <w:rPr>
          <w:color w:val="auto"/>
        </w:rPr>
        <w:t>Calciumcarbonat</w:t>
      </w:r>
      <w:proofErr w:type="spellEnd"/>
      <w:r>
        <w:rPr>
          <w:color w:val="auto"/>
        </w:rPr>
        <w:t xml:space="preserve">). Nenne das entstehende Gas. </w:t>
      </w:r>
    </w:p>
    <w:p w:rsidR="00700822" w:rsidRDefault="00700822" w:rsidP="00700822">
      <w:pPr>
        <w:rPr>
          <w:color w:val="auto"/>
        </w:rPr>
      </w:pPr>
      <w:r>
        <w:rPr>
          <w:color w:val="auto"/>
        </w:rPr>
        <w:t>_____________________________________________________________________________________________________________</w:t>
      </w:r>
    </w:p>
    <w:p w:rsidR="00700822" w:rsidRDefault="00700822" w:rsidP="00700822">
      <w:pPr>
        <w:rPr>
          <w:color w:val="auto"/>
        </w:rPr>
      </w:pPr>
    </w:p>
    <w:p w:rsidR="00700822" w:rsidRPr="00B92013" w:rsidRDefault="00700822" w:rsidP="00700822">
      <w:pPr>
        <w:jc w:val="left"/>
        <w:rPr>
          <w:b/>
          <w:color w:val="auto"/>
        </w:rPr>
      </w:pPr>
      <w:r w:rsidRPr="00B92013">
        <w:rPr>
          <w:b/>
          <w:color w:val="auto"/>
        </w:rPr>
        <w:t xml:space="preserve">Aufgabe 2: </w:t>
      </w:r>
    </w:p>
    <w:p w:rsidR="00700822" w:rsidRDefault="00700822" w:rsidP="00700822">
      <w:pPr>
        <w:jc w:val="left"/>
        <w:rPr>
          <w:color w:val="auto"/>
        </w:rPr>
      </w:pPr>
      <w:r>
        <w:rPr>
          <w:color w:val="auto"/>
        </w:rPr>
        <w:t xml:space="preserve">Gebe einen Esslöffel Backpulver in ein Glas und gebe etwa die gleiche Menge Zitronensaft dazu. </w:t>
      </w:r>
      <w:r w:rsidRPr="00A10A2B">
        <w:rPr>
          <w:i/>
          <w:color w:val="auto"/>
        </w:rPr>
        <w:t>Beschreibe</w:t>
      </w:r>
      <w:r>
        <w:rPr>
          <w:color w:val="auto"/>
        </w:rPr>
        <w:t xml:space="preserve"> und </w:t>
      </w:r>
      <w:r w:rsidRPr="00A10A2B">
        <w:rPr>
          <w:i/>
          <w:color w:val="auto"/>
        </w:rPr>
        <w:t>erkläre</w:t>
      </w:r>
      <w:r>
        <w:rPr>
          <w:color w:val="auto"/>
        </w:rPr>
        <w:t xml:space="preserve"> deine Beobachtung.</w:t>
      </w:r>
    </w:p>
    <w:p w:rsidR="00700822" w:rsidRDefault="00700822" w:rsidP="00700822">
      <w:pPr>
        <w:jc w:val="left"/>
        <w:rPr>
          <w:color w:val="auto"/>
        </w:rPr>
      </w:pPr>
      <w:r>
        <w:rPr>
          <w:color w:val="auto"/>
        </w:rPr>
        <w:t>_______________________________________________________________________________________________________________</w:t>
      </w:r>
    </w:p>
    <w:p w:rsidR="00700822" w:rsidRDefault="00700822" w:rsidP="00700822">
      <w:pPr>
        <w:jc w:val="left"/>
        <w:rPr>
          <w:color w:val="auto"/>
        </w:rPr>
      </w:pPr>
      <w:r>
        <w:rPr>
          <w:color w:val="auto"/>
        </w:rPr>
        <w:t>_______________________________________________________________________________________________________________</w:t>
      </w:r>
    </w:p>
    <w:p w:rsidR="00700822" w:rsidRDefault="00700822" w:rsidP="00700822">
      <w:pPr>
        <w:jc w:val="left"/>
        <w:rPr>
          <w:color w:val="auto"/>
        </w:rPr>
      </w:pPr>
      <w:r>
        <w:rPr>
          <w:color w:val="auto"/>
        </w:rPr>
        <w:t>_______________________________________________________________________________________________________________</w:t>
      </w:r>
    </w:p>
    <w:p w:rsidR="00700822" w:rsidRDefault="00700822" w:rsidP="00700822">
      <w:pPr>
        <w:jc w:val="left"/>
        <w:rPr>
          <w:color w:val="auto"/>
        </w:rPr>
      </w:pPr>
    </w:p>
    <w:p w:rsidR="00700822" w:rsidRPr="00B92013" w:rsidRDefault="00700822" w:rsidP="00700822">
      <w:pPr>
        <w:jc w:val="left"/>
        <w:rPr>
          <w:b/>
          <w:color w:val="auto"/>
        </w:rPr>
      </w:pPr>
      <w:r w:rsidRPr="00B92013">
        <w:rPr>
          <w:b/>
          <w:color w:val="auto"/>
        </w:rPr>
        <w:t xml:space="preserve">Aufgabe 3: </w:t>
      </w:r>
    </w:p>
    <w:p w:rsidR="00700822" w:rsidRPr="00A10A2B" w:rsidRDefault="00700822" w:rsidP="00700822">
      <w:pPr>
        <w:jc w:val="left"/>
        <w:rPr>
          <w:color w:val="auto"/>
        </w:rPr>
      </w:pPr>
      <w:r>
        <w:rPr>
          <w:color w:val="auto"/>
        </w:rPr>
        <w:t xml:space="preserve">Deine Eltern möchten Zitronensaft verwenden, um ihre Kaffemaschine zu entkalken. Du rätst ihnen davon ab. </w:t>
      </w:r>
      <w:r w:rsidRPr="0013089D">
        <w:rPr>
          <w:i/>
          <w:color w:val="auto"/>
        </w:rPr>
        <w:t>Bewerte</w:t>
      </w:r>
      <w:r>
        <w:rPr>
          <w:color w:val="auto"/>
        </w:rPr>
        <w:t xml:space="preserve"> das Vorhaben deiner Eltern und </w:t>
      </w:r>
      <w:r w:rsidRPr="0013089D">
        <w:rPr>
          <w:i/>
          <w:color w:val="auto"/>
        </w:rPr>
        <w:t>begründe</w:t>
      </w:r>
      <w:r>
        <w:rPr>
          <w:color w:val="auto"/>
        </w:rPr>
        <w:t xml:space="preserve"> ihnen deinen Rat.  </w:t>
      </w:r>
    </w:p>
    <w:p w:rsidR="00700822" w:rsidRDefault="00700822" w:rsidP="00700822">
      <w:pPr>
        <w:jc w:val="left"/>
        <w:rPr>
          <w:color w:val="auto"/>
        </w:rPr>
      </w:pPr>
      <w:r>
        <w:rPr>
          <w:color w:val="auto"/>
        </w:rPr>
        <w:t>_______________________________________________________________________________________________________________</w:t>
      </w:r>
    </w:p>
    <w:p w:rsidR="00700822" w:rsidRDefault="00700822" w:rsidP="00700822">
      <w:pPr>
        <w:jc w:val="left"/>
        <w:rPr>
          <w:color w:val="auto"/>
        </w:rPr>
      </w:pPr>
      <w:r>
        <w:rPr>
          <w:color w:val="auto"/>
        </w:rPr>
        <w:t>_______________________________________________________________________________________________________________</w:t>
      </w:r>
    </w:p>
    <w:p w:rsidR="00700822" w:rsidRDefault="00700822" w:rsidP="00700822">
      <w:pPr>
        <w:jc w:val="left"/>
        <w:rPr>
          <w:color w:val="auto"/>
        </w:rPr>
      </w:pPr>
      <w:r>
        <w:rPr>
          <w:color w:val="auto"/>
        </w:rPr>
        <w:t>_______________________________________________________________________________________________________________</w:t>
      </w:r>
    </w:p>
    <w:p w:rsidR="00700822" w:rsidRPr="0029681A" w:rsidRDefault="00700822" w:rsidP="00700822">
      <w:pPr>
        <w:jc w:val="left"/>
        <w:rPr>
          <w:color w:val="auto"/>
        </w:rPr>
        <w:sectPr w:rsidR="00700822" w:rsidRPr="0029681A" w:rsidSect="0049087A">
          <w:headerReference w:type="default" r:id="rId53"/>
          <w:pgSz w:w="11906" w:h="16838"/>
          <w:pgMar w:top="1417" w:right="1417" w:bottom="709" w:left="1417" w:header="708" w:footer="708" w:gutter="0"/>
          <w:pgNumType w:start="0"/>
          <w:cols w:space="708"/>
          <w:docGrid w:linePitch="360"/>
        </w:sectPr>
      </w:pPr>
      <w:r>
        <w:rPr>
          <w:color w:val="auto"/>
        </w:rPr>
        <w:t>_______________________________________________________________________________________________________________</w:t>
      </w:r>
    </w:p>
    <w:p w:rsidR="00700822" w:rsidRDefault="00700822" w:rsidP="00700822">
      <w:pPr>
        <w:pStyle w:val="berschrift1"/>
        <w:numPr>
          <w:ilvl w:val="0"/>
          <w:numId w:val="1"/>
        </w:numPr>
      </w:pPr>
      <w:bookmarkStart w:id="13" w:name="_Toc333850342"/>
      <w:bookmarkStart w:id="14" w:name="_Toc364324882"/>
      <w:r>
        <w:lastRenderedPageBreak/>
        <w:t>Reflexion des Arbeitsblattes</w:t>
      </w:r>
      <w:bookmarkEnd w:id="14"/>
      <w:r>
        <w:t xml:space="preserve"> </w:t>
      </w:r>
      <w:bookmarkEnd w:id="13"/>
    </w:p>
    <w:p w:rsidR="00700822" w:rsidRDefault="00700822" w:rsidP="00700822">
      <w:r>
        <w:t xml:space="preserve">Das Arbeitsblatt verdeutlicht, das Chemie </w:t>
      </w:r>
      <w:proofErr w:type="spellStart"/>
      <w:r>
        <w:t>SuS</w:t>
      </w:r>
      <w:proofErr w:type="spellEnd"/>
      <w:r>
        <w:t xml:space="preserve"> in ihrer Lebenswelt umgibt. Sie könnten das A</w:t>
      </w:r>
      <w:r>
        <w:t>r</w:t>
      </w:r>
      <w:r>
        <w:t>beitsblatt als Hausaufgabe machen und mit den Substanzen experimentieren, die sie jeden Tag in der Küche ihrer Eltern sehen. Auf diese Weise wird ihnen die Alltagsrelevanz von Chemie b</w:t>
      </w:r>
      <w:r>
        <w:t>e</w:t>
      </w:r>
      <w:r>
        <w:t xml:space="preserve">wusst. </w:t>
      </w:r>
    </w:p>
    <w:p w:rsidR="00700822" w:rsidRDefault="00700822" w:rsidP="00700822">
      <w:r>
        <w:t>Es lässt sich folgendes Lernziel formulieren:</w:t>
      </w:r>
    </w:p>
    <w:p w:rsidR="00700822" w:rsidRDefault="00700822" w:rsidP="00700822">
      <w:r>
        <w:t xml:space="preserve">Die </w:t>
      </w:r>
      <w:proofErr w:type="spellStart"/>
      <w:r>
        <w:t>SuS</w:t>
      </w:r>
      <w:proofErr w:type="spellEnd"/>
      <w:r>
        <w:t xml:space="preserve"> beschreiben die Säure-Base-Reaktion als eine </w:t>
      </w:r>
      <w:proofErr w:type="spellStart"/>
      <w:r>
        <w:t>Donator</w:t>
      </w:r>
      <w:proofErr w:type="spellEnd"/>
      <w:r>
        <w:t>-Akzeptor-Reaktion, bei der Pr</w:t>
      </w:r>
      <w:r>
        <w:t>o</w:t>
      </w:r>
      <w:r>
        <w:t>tonen übertragen werden.</w:t>
      </w:r>
    </w:p>
    <w:p w:rsidR="00700822" w:rsidRDefault="00700822" w:rsidP="00700822">
      <w:r>
        <w:t xml:space="preserve">Als Vorwissen sollte den </w:t>
      </w:r>
      <w:proofErr w:type="spellStart"/>
      <w:r>
        <w:t>SuS</w:t>
      </w:r>
      <w:proofErr w:type="spellEnd"/>
      <w:r>
        <w:t xml:space="preserve"> das Säure-Base-Konzept nach </w:t>
      </w:r>
      <w:proofErr w:type="spellStart"/>
      <w:r>
        <w:t>Bronsted</w:t>
      </w:r>
      <w:proofErr w:type="spellEnd"/>
      <w:r>
        <w:t xml:space="preserve"> bekannt sein.</w:t>
      </w:r>
    </w:p>
    <w:p w:rsidR="00700822" w:rsidRPr="00CB2F80" w:rsidRDefault="00700822" w:rsidP="00700822">
      <w:r>
        <w:t xml:space="preserve">Darüber hinaus müssen die </w:t>
      </w:r>
      <w:proofErr w:type="spellStart"/>
      <w:r>
        <w:t>SuS</w:t>
      </w:r>
      <w:proofErr w:type="spellEnd"/>
      <w:r>
        <w:t xml:space="preserve"> zur Bearbeitung des Arbeitsblattes Handexperimente durchfü</w:t>
      </w:r>
      <w:r>
        <w:t>h</w:t>
      </w:r>
      <w:r>
        <w:t>ren, wodurch ihre Experimentierfähigkeit gefördert wird.</w:t>
      </w:r>
    </w:p>
    <w:p w:rsidR="00700822" w:rsidRDefault="00700822" w:rsidP="00700822">
      <w:pPr>
        <w:pStyle w:val="berschrift2"/>
        <w:numPr>
          <w:ilvl w:val="1"/>
          <w:numId w:val="1"/>
        </w:numPr>
      </w:pPr>
      <w:bookmarkStart w:id="15" w:name="_Toc333850343"/>
      <w:bookmarkStart w:id="16" w:name="_Toc364324883"/>
      <w:r>
        <w:t>Erwartungshorizont (Kerncurriculum)</w:t>
      </w:r>
      <w:bookmarkEnd w:id="15"/>
      <w:bookmarkEnd w:id="16"/>
    </w:p>
    <w:p w:rsidR="00700822" w:rsidRPr="00181F48" w:rsidRDefault="00700822" w:rsidP="00700822">
      <w:r>
        <w:t>Es wird hauptsächlich das Basiskonzept "Chemische Reaktionen" angesprochen.</w:t>
      </w:r>
    </w:p>
    <w:p w:rsidR="00700822" w:rsidRDefault="00700822" w:rsidP="00700822">
      <w:r>
        <w:t>Fachwissen:</w:t>
      </w:r>
      <w:r>
        <w:tab/>
        <w:t xml:space="preserve">Die </w:t>
      </w:r>
      <w:proofErr w:type="spellStart"/>
      <w:r>
        <w:t>SuS</w:t>
      </w:r>
      <w:proofErr w:type="spellEnd"/>
      <w:r>
        <w:t xml:space="preserve"> "kennzeichnen an ausgewählten </w:t>
      </w:r>
      <w:proofErr w:type="spellStart"/>
      <w:r>
        <w:t>Donator</w:t>
      </w:r>
      <w:proofErr w:type="spellEnd"/>
      <w:r>
        <w:t>-Akzeptor-</w:t>
      </w:r>
      <w:r>
        <w:tab/>
      </w:r>
      <w:r>
        <w:tab/>
        <w:t xml:space="preserve">Reaktionen die Übertragung von Protonen bzw. Elektronen und </w:t>
      </w:r>
      <w:r>
        <w:tab/>
        <w:t>bestimmen die Reaktionsart." (Aufgabe 1 und 2)</w:t>
      </w:r>
      <w:bookmarkStart w:id="17" w:name="_Ref363411197"/>
      <w:r>
        <w:rPr>
          <w:rStyle w:val="Funotenzeichen"/>
        </w:rPr>
        <w:footnoteReference w:id="2"/>
      </w:r>
      <w:bookmarkEnd w:id="17"/>
    </w:p>
    <w:p w:rsidR="00700822" w:rsidRDefault="00700822" w:rsidP="00700822">
      <w:r>
        <w:t>Bewertung:</w:t>
      </w:r>
      <w:r>
        <w:tab/>
        <w:t xml:space="preserve">Die </w:t>
      </w:r>
      <w:proofErr w:type="spellStart"/>
      <w:r>
        <w:t>SuS</w:t>
      </w:r>
      <w:proofErr w:type="spellEnd"/>
      <w:r>
        <w:t xml:space="preserve"> "beschreiben, dass sie Chemie in ihrer Lebenswelt </w:t>
      </w:r>
      <w:r>
        <w:tab/>
      </w:r>
      <w:r>
        <w:tab/>
        <w:t>umgibt." (Aufgabe 3)</w:t>
      </w:r>
      <w:fldSimple w:instr=" NOTEREF _Ref363411197 \h  \* MERGEFORMAT ">
        <w:r w:rsidRPr="005F5A83">
          <w:rPr>
            <w:vertAlign w:val="superscript"/>
          </w:rPr>
          <w:t>2</w:t>
        </w:r>
      </w:fldSimple>
    </w:p>
    <w:p w:rsidR="00700822" w:rsidRDefault="00700822" w:rsidP="00700822">
      <w:r>
        <w:t>Die Aufgabe 1 ist dem Anforderungsbereich 1 zuzuordnen, die zweite dem Anforderungsbereich 2 oder 3 und die dritte dem Anforderungsbereich 3.</w:t>
      </w:r>
    </w:p>
    <w:p w:rsidR="00700822" w:rsidRDefault="00700822" w:rsidP="00700822">
      <w:pPr>
        <w:pStyle w:val="berschrift2"/>
        <w:numPr>
          <w:ilvl w:val="1"/>
          <w:numId w:val="1"/>
        </w:numPr>
      </w:pPr>
      <w:bookmarkStart w:id="18" w:name="_Toc364324884"/>
      <w:r>
        <w:t>Erwartungshorizont (inhaltlich)</w:t>
      </w:r>
      <w:bookmarkEnd w:id="18"/>
    </w:p>
    <w:p w:rsidR="00700822" w:rsidRDefault="00700822" w:rsidP="00700822">
      <w:pPr>
        <w:rPr>
          <w:b/>
          <w:color w:val="auto"/>
        </w:rPr>
      </w:pPr>
      <w:r>
        <w:rPr>
          <w:b/>
          <w:color w:val="auto"/>
        </w:rPr>
        <w:t>Aufgabe 1:</w:t>
      </w:r>
    </w:p>
    <w:p w:rsidR="00700822" w:rsidRPr="004D06E1" w:rsidRDefault="00700822" w:rsidP="00700822">
      <w:pPr>
        <w:rPr>
          <w:color w:val="auto"/>
        </w:rPr>
      </w:pPr>
      <w:r w:rsidRPr="004D06E1">
        <w:rPr>
          <w:color w:val="auto"/>
        </w:rPr>
        <w:t>Kohlenstoffdioxid</w:t>
      </w:r>
    </w:p>
    <w:p w:rsidR="00700822" w:rsidRPr="004D06E1" w:rsidRDefault="00700822" w:rsidP="00700822">
      <w:pPr>
        <w:rPr>
          <w:b/>
          <w:color w:val="auto"/>
        </w:rPr>
      </w:pPr>
      <w:r w:rsidRPr="004D06E1">
        <w:rPr>
          <w:b/>
          <w:color w:val="auto"/>
        </w:rPr>
        <w:t>Aufgabe 2:</w:t>
      </w:r>
    </w:p>
    <w:p w:rsidR="00700822" w:rsidRDefault="00700822" w:rsidP="00700822">
      <w:pPr>
        <w:rPr>
          <w:color w:val="auto"/>
        </w:rPr>
      </w:pPr>
      <w:r w:rsidRPr="00A10A2B">
        <w:rPr>
          <w:i/>
          <w:color w:val="auto"/>
        </w:rPr>
        <w:t>Beobachtung:</w:t>
      </w:r>
      <w:r>
        <w:rPr>
          <w:color w:val="auto"/>
        </w:rPr>
        <w:t xml:space="preserve"> Es entsteht ein Gas und das Backpulver löst sich langsam auf. </w:t>
      </w:r>
    </w:p>
    <w:p w:rsidR="00700822" w:rsidRDefault="00700822" w:rsidP="00700822">
      <w:pPr>
        <w:rPr>
          <w:color w:val="auto"/>
        </w:rPr>
      </w:pPr>
      <w:r w:rsidRPr="00A10A2B">
        <w:rPr>
          <w:i/>
          <w:color w:val="auto"/>
        </w:rPr>
        <w:t>Erklärung:</w:t>
      </w:r>
      <w:r>
        <w:rPr>
          <w:color w:val="auto"/>
        </w:rPr>
        <w:t xml:space="preserve"> Backpulver besteht aus Natriumhydrogencarbonat und der Zitronensaft enthält </w:t>
      </w:r>
      <w:proofErr w:type="spellStart"/>
      <w:r>
        <w:rPr>
          <w:color w:val="auto"/>
        </w:rPr>
        <w:t>Citronensäure</w:t>
      </w:r>
      <w:proofErr w:type="spellEnd"/>
      <w:r>
        <w:rPr>
          <w:color w:val="auto"/>
        </w:rPr>
        <w:t xml:space="preserve">. Beides reagiert miteinander. Bei der Reaktion entsteht Wasser, Kohlenstoffdioxid </w:t>
      </w:r>
      <w:r>
        <w:rPr>
          <w:color w:val="auto"/>
        </w:rPr>
        <w:lastRenderedPageBreak/>
        <w:t xml:space="preserve">und Natriumcitrat. Die beobachtete Gasentwicklung lässt sich also auf Kohlenstoffdioxid als Reaktionsprodukt zurückführen.  </w:t>
      </w:r>
    </w:p>
    <w:p w:rsidR="00700822" w:rsidRPr="00B73404" w:rsidRDefault="00700822" w:rsidP="00700822">
      <w:pPr>
        <w:rPr>
          <w:rFonts w:asciiTheme="minorHAnsi" w:hAnsiTheme="minorHAnsi"/>
          <w:color w:val="auto"/>
        </w:rPr>
      </w:pPr>
      <w:r w:rsidRPr="00B73404">
        <w:rPr>
          <w:rFonts w:asciiTheme="minorHAnsi" w:hAnsiTheme="minorHAnsi"/>
        </w:rPr>
        <w:t>3 NaHCO</w:t>
      </w:r>
      <w:r w:rsidRPr="00B73404">
        <w:rPr>
          <w:rFonts w:asciiTheme="minorHAnsi" w:hAnsiTheme="minorHAnsi"/>
          <w:vertAlign w:val="subscript"/>
        </w:rPr>
        <w:t>3(</w:t>
      </w:r>
      <w:proofErr w:type="spellStart"/>
      <w:r w:rsidRPr="00B73404">
        <w:rPr>
          <w:rFonts w:asciiTheme="minorHAnsi" w:hAnsiTheme="minorHAnsi"/>
          <w:vertAlign w:val="subscript"/>
        </w:rPr>
        <w:t>aq</w:t>
      </w:r>
      <w:proofErr w:type="spellEnd"/>
      <w:r w:rsidRPr="00B73404">
        <w:rPr>
          <w:rFonts w:asciiTheme="minorHAnsi" w:hAnsiTheme="minorHAnsi"/>
          <w:vertAlign w:val="subscript"/>
        </w:rPr>
        <w:t>)</w:t>
      </w:r>
      <w:r w:rsidRPr="00B73404">
        <w:rPr>
          <w:rFonts w:asciiTheme="minorHAnsi" w:hAnsiTheme="minorHAnsi"/>
        </w:rPr>
        <w:t xml:space="preserve"> + C</w:t>
      </w:r>
      <w:r w:rsidRPr="00B73404">
        <w:rPr>
          <w:rFonts w:asciiTheme="minorHAnsi" w:hAnsiTheme="minorHAnsi"/>
          <w:vertAlign w:val="subscript"/>
        </w:rPr>
        <w:t>6</w:t>
      </w:r>
      <w:r w:rsidRPr="00B73404">
        <w:rPr>
          <w:rFonts w:asciiTheme="minorHAnsi" w:hAnsiTheme="minorHAnsi"/>
        </w:rPr>
        <w:t>H</w:t>
      </w:r>
      <w:r w:rsidRPr="00B73404">
        <w:rPr>
          <w:rFonts w:asciiTheme="minorHAnsi" w:hAnsiTheme="minorHAnsi"/>
          <w:vertAlign w:val="subscript"/>
        </w:rPr>
        <w:t>8</w:t>
      </w:r>
      <w:r w:rsidRPr="00B73404">
        <w:rPr>
          <w:rFonts w:asciiTheme="minorHAnsi" w:hAnsiTheme="minorHAnsi"/>
        </w:rPr>
        <w:t>O</w:t>
      </w:r>
      <w:r w:rsidRPr="00B73404">
        <w:rPr>
          <w:rFonts w:asciiTheme="minorHAnsi" w:hAnsiTheme="minorHAnsi"/>
          <w:vertAlign w:val="subscript"/>
        </w:rPr>
        <w:t>7(</w:t>
      </w:r>
      <w:proofErr w:type="spellStart"/>
      <w:r w:rsidRPr="00B73404">
        <w:rPr>
          <w:rFonts w:asciiTheme="minorHAnsi" w:hAnsiTheme="minorHAnsi"/>
          <w:vertAlign w:val="subscript"/>
        </w:rPr>
        <w:t>aq</w:t>
      </w:r>
      <w:proofErr w:type="spellEnd"/>
      <w:r w:rsidRPr="00B73404">
        <w:rPr>
          <w:rFonts w:asciiTheme="minorHAnsi" w:hAnsiTheme="minorHAnsi"/>
          <w:vertAlign w:val="subscript"/>
        </w:rPr>
        <w:t>)</w:t>
      </w:r>
      <w:r w:rsidRPr="00B73404">
        <w:rPr>
          <w:rFonts w:asciiTheme="minorHAnsi" w:hAnsiTheme="minorHAnsi"/>
        </w:rPr>
        <w:t xml:space="preserve"> </w:t>
      </w:r>
      <w:r w:rsidRPr="00B73404">
        <w:rPr>
          <w:rFonts w:asciiTheme="minorHAnsi" w:hAnsiTheme="minorHAnsi" w:cs="Lucida Sans Unicode"/>
        </w:rPr>
        <w:t>→</w:t>
      </w:r>
      <w:r w:rsidRPr="00B73404">
        <w:rPr>
          <w:rFonts w:asciiTheme="minorHAnsi" w:hAnsiTheme="minorHAnsi"/>
        </w:rPr>
        <w:t xml:space="preserve"> </w:t>
      </w:r>
      <w:r w:rsidRPr="00B73404">
        <w:rPr>
          <w:rFonts w:asciiTheme="minorHAnsi" w:hAnsiTheme="minorHAnsi" w:cs="Lucida Sans Unicode"/>
        </w:rPr>
        <w:t>C</w:t>
      </w:r>
      <w:r w:rsidRPr="00B73404">
        <w:rPr>
          <w:rFonts w:asciiTheme="minorHAnsi" w:hAnsiTheme="minorHAnsi" w:cs="Lucida Sans Unicode"/>
          <w:vertAlign w:val="subscript"/>
        </w:rPr>
        <w:t>6</w:t>
      </w:r>
      <w:r w:rsidRPr="00B73404">
        <w:rPr>
          <w:rFonts w:asciiTheme="minorHAnsi" w:hAnsiTheme="minorHAnsi" w:cs="Lucida Sans Unicode"/>
        </w:rPr>
        <w:t>H</w:t>
      </w:r>
      <w:r w:rsidRPr="00B73404">
        <w:rPr>
          <w:rFonts w:asciiTheme="minorHAnsi" w:hAnsiTheme="minorHAnsi" w:cs="Lucida Sans Unicode"/>
          <w:vertAlign w:val="subscript"/>
        </w:rPr>
        <w:t>5</w:t>
      </w:r>
      <w:r w:rsidRPr="00B73404">
        <w:rPr>
          <w:rFonts w:asciiTheme="minorHAnsi" w:hAnsiTheme="minorHAnsi" w:cs="Lucida Sans Unicode"/>
        </w:rPr>
        <w:t>Na</w:t>
      </w:r>
      <w:r w:rsidRPr="00B73404">
        <w:rPr>
          <w:rFonts w:asciiTheme="minorHAnsi" w:hAnsiTheme="minorHAnsi" w:cs="Lucida Sans Unicode"/>
          <w:vertAlign w:val="subscript"/>
        </w:rPr>
        <w:t>3</w:t>
      </w:r>
      <w:r w:rsidRPr="00B73404">
        <w:rPr>
          <w:rFonts w:asciiTheme="minorHAnsi" w:hAnsiTheme="minorHAnsi" w:cs="Lucida Sans Unicode"/>
        </w:rPr>
        <w:t>O</w:t>
      </w:r>
      <w:r w:rsidRPr="00B73404">
        <w:rPr>
          <w:rFonts w:asciiTheme="minorHAnsi" w:hAnsiTheme="minorHAnsi" w:cs="Lucida Sans Unicode"/>
          <w:vertAlign w:val="subscript"/>
        </w:rPr>
        <w:t>7(</w:t>
      </w:r>
      <w:proofErr w:type="spellStart"/>
      <w:r w:rsidRPr="00B73404">
        <w:rPr>
          <w:rFonts w:asciiTheme="minorHAnsi" w:hAnsiTheme="minorHAnsi" w:cs="Lucida Sans Unicode"/>
          <w:vertAlign w:val="subscript"/>
        </w:rPr>
        <w:t>aq</w:t>
      </w:r>
      <w:proofErr w:type="spellEnd"/>
      <w:r w:rsidRPr="00B73404">
        <w:rPr>
          <w:rFonts w:asciiTheme="minorHAnsi" w:hAnsiTheme="minorHAnsi" w:cs="Lucida Sans Unicode"/>
          <w:vertAlign w:val="subscript"/>
        </w:rPr>
        <w:t>)</w:t>
      </w:r>
      <w:r w:rsidRPr="00B73404">
        <w:rPr>
          <w:rFonts w:asciiTheme="minorHAnsi" w:hAnsiTheme="minorHAnsi"/>
        </w:rPr>
        <w:t xml:space="preserve"> </w:t>
      </w:r>
      <w:r w:rsidRPr="00B73404">
        <w:rPr>
          <w:rFonts w:asciiTheme="minorHAnsi" w:hAnsiTheme="minorHAnsi" w:cs="Lucida Sans Unicode"/>
        </w:rPr>
        <w:t>+</w:t>
      </w:r>
      <w:r w:rsidRPr="00B73404">
        <w:rPr>
          <w:rFonts w:asciiTheme="minorHAnsi" w:hAnsiTheme="minorHAnsi"/>
        </w:rPr>
        <w:t xml:space="preserve"> </w:t>
      </w:r>
      <w:r w:rsidRPr="00B73404">
        <w:rPr>
          <w:rFonts w:asciiTheme="minorHAnsi" w:hAnsiTheme="minorHAnsi" w:cs="Lucida Sans Unicode"/>
        </w:rPr>
        <w:t>3 H</w:t>
      </w:r>
      <w:r w:rsidRPr="00B73404">
        <w:rPr>
          <w:rFonts w:asciiTheme="minorHAnsi" w:hAnsiTheme="minorHAnsi" w:cs="Lucida Sans Unicode"/>
          <w:vertAlign w:val="subscript"/>
        </w:rPr>
        <w:t>2</w:t>
      </w:r>
      <w:r w:rsidRPr="00B73404">
        <w:rPr>
          <w:rFonts w:asciiTheme="minorHAnsi" w:hAnsiTheme="minorHAnsi" w:cs="Lucida Sans Unicode"/>
        </w:rPr>
        <w:t>O</w:t>
      </w:r>
      <w:r w:rsidRPr="00B73404">
        <w:rPr>
          <w:rFonts w:asciiTheme="minorHAnsi" w:hAnsiTheme="minorHAnsi" w:cs="Lucida Sans Unicode"/>
          <w:vertAlign w:val="subscript"/>
        </w:rPr>
        <w:t>(l)</w:t>
      </w:r>
      <w:r w:rsidRPr="00B73404">
        <w:rPr>
          <w:rFonts w:asciiTheme="minorHAnsi" w:hAnsiTheme="minorHAnsi"/>
        </w:rPr>
        <w:t xml:space="preserve"> </w:t>
      </w:r>
      <w:r w:rsidRPr="00B73404">
        <w:rPr>
          <w:rFonts w:asciiTheme="minorHAnsi" w:hAnsiTheme="minorHAnsi" w:cs="Lucida Sans Unicode"/>
        </w:rPr>
        <w:t>+</w:t>
      </w:r>
      <w:r w:rsidRPr="00B73404">
        <w:rPr>
          <w:rFonts w:asciiTheme="minorHAnsi" w:hAnsiTheme="minorHAnsi"/>
        </w:rPr>
        <w:t xml:space="preserve"> </w:t>
      </w:r>
      <w:r w:rsidRPr="00B73404">
        <w:rPr>
          <w:rFonts w:asciiTheme="minorHAnsi" w:hAnsiTheme="minorHAnsi" w:cs="Lucida Sans Unicode"/>
        </w:rPr>
        <w:t>3 CO</w:t>
      </w:r>
      <w:r w:rsidRPr="00B73404">
        <w:rPr>
          <w:rFonts w:asciiTheme="minorHAnsi" w:hAnsiTheme="minorHAnsi" w:cs="Lucida Sans Unicode"/>
          <w:vertAlign w:val="subscript"/>
        </w:rPr>
        <w:t>2(g)</w:t>
      </w:r>
    </w:p>
    <w:p w:rsidR="00700822" w:rsidRPr="006B7063" w:rsidRDefault="00700822" w:rsidP="00700822">
      <w:pPr>
        <w:rPr>
          <w:b/>
          <w:color w:val="auto"/>
        </w:rPr>
      </w:pPr>
      <w:r w:rsidRPr="006B7063">
        <w:rPr>
          <w:b/>
          <w:color w:val="auto"/>
        </w:rPr>
        <w:t>Aufgabe 3:</w:t>
      </w:r>
    </w:p>
    <w:p w:rsidR="00700822" w:rsidRDefault="00700822" w:rsidP="00700822">
      <w:pPr>
        <w:rPr>
          <w:color w:val="auto"/>
        </w:rPr>
      </w:pPr>
      <w:r>
        <w:rPr>
          <w:color w:val="auto"/>
        </w:rPr>
        <w:t xml:space="preserve">Zitronensaft halte ich für ungeeignet. Zunächst bildet sich zwar bei der Reaktion zwischen </w:t>
      </w:r>
      <w:proofErr w:type="spellStart"/>
      <w:r>
        <w:rPr>
          <w:color w:val="auto"/>
        </w:rPr>
        <w:t>Citronensäure</w:t>
      </w:r>
      <w:proofErr w:type="spellEnd"/>
      <w:r>
        <w:rPr>
          <w:color w:val="auto"/>
        </w:rPr>
        <w:t xml:space="preserve"> und Kalk neben Kohlenstoffdioxid und Wasser der lösliche </w:t>
      </w:r>
      <w:proofErr w:type="spellStart"/>
      <w:r>
        <w:rPr>
          <w:color w:val="auto"/>
        </w:rPr>
        <w:t>Calciumdicitrat</w:t>
      </w:r>
      <w:proofErr w:type="spellEnd"/>
      <w:r>
        <w:rPr>
          <w:color w:val="auto"/>
        </w:rPr>
        <w:t>-Komplex. Der Kalk wird also - wie gewünscht - aufgelöst. Der Komplex ist allerdings in heißem Wasser nicht mehr löslich und fällt als schwerlöslicher weißer Niederschlag (</w:t>
      </w:r>
      <w:proofErr w:type="spellStart"/>
      <w:r>
        <w:rPr>
          <w:color w:val="auto"/>
        </w:rPr>
        <w:t>Calciumcitrat</w:t>
      </w:r>
      <w:proofErr w:type="spellEnd"/>
      <w:r>
        <w:rPr>
          <w:color w:val="auto"/>
        </w:rPr>
        <w:t xml:space="preserve">) aus. Dadurch wäre die Kaffeemaschine statt mit Kalk mit schwerlöslichem </w:t>
      </w:r>
      <w:proofErr w:type="spellStart"/>
      <w:r>
        <w:rPr>
          <w:color w:val="auto"/>
        </w:rPr>
        <w:t>Calciumcitrat</w:t>
      </w:r>
      <w:proofErr w:type="spellEnd"/>
      <w:r>
        <w:rPr>
          <w:color w:val="auto"/>
        </w:rPr>
        <w:t xml:space="preserve"> kontam</w:t>
      </w:r>
      <w:r>
        <w:rPr>
          <w:color w:val="auto"/>
        </w:rPr>
        <w:t>i</w:t>
      </w:r>
      <w:r>
        <w:rPr>
          <w:color w:val="auto"/>
        </w:rPr>
        <w:t xml:space="preserve">niert.  </w:t>
      </w:r>
    </w:p>
    <w:p w:rsidR="00700822" w:rsidRPr="00B73404" w:rsidRDefault="00700822" w:rsidP="00700822">
      <w:pPr>
        <w:rPr>
          <w:rFonts w:asciiTheme="minorHAnsi" w:hAnsiTheme="minorHAnsi"/>
          <w:lang w:val="en-US"/>
        </w:rPr>
      </w:pPr>
      <w:r w:rsidRPr="00B73404">
        <w:rPr>
          <w:rFonts w:asciiTheme="minorHAnsi" w:hAnsiTheme="minorHAnsi"/>
          <w:lang w:val="en-US"/>
        </w:rPr>
        <w:t>2</w:t>
      </w:r>
      <w:r>
        <w:rPr>
          <w:rFonts w:asciiTheme="minorHAnsi" w:hAnsiTheme="minorHAnsi"/>
          <w:lang w:val="en-US"/>
        </w:rPr>
        <w:t xml:space="preserve"> </w:t>
      </w:r>
      <w:r w:rsidRPr="00B73404">
        <w:rPr>
          <w:rFonts w:asciiTheme="minorHAnsi" w:hAnsiTheme="minorHAnsi"/>
          <w:lang w:val="en-US"/>
        </w:rPr>
        <w:t>C</w:t>
      </w:r>
      <w:r w:rsidRPr="00B73404">
        <w:rPr>
          <w:rFonts w:asciiTheme="minorHAnsi" w:hAnsiTheme="minorHAnsi"/>
          <w:vertAlign w:val="subscript"/>
          <w:lang w:val="en-US"/>
        </w:rPr>
        <w:t>6</w:t>
      </w:r>
      <w:r w:rsidRPr="00B73404">
        <w:rPr>
          <w:rFonts w:asciiTheme="minorHAnsi" w:hAnsiTheme="minorHAnsi"/>
          <w:lang w:val="en-US"/>
        </w:rPr>
        <w:t>H</w:t>
      </w:r>
      <w:r w:rsidRPr="00B73404">
        <w:rPr>
          <w:rFonts w:asciiTheme="minorHAnsi" w:hAnsiTheme="minorHAnsi"/>
          <w:vertAlign w:val="subscript"/>
          <w:lang w:val="en-US"/>
        </w:rPr>
        <w:t>2</w:t>
      </w:r>
      <w:r w:rsidRPr="00B73404">
        <w:rPr>
          <w:rFonts w:asciiTheme="minorHAnsi" w:hAnsiTheme="minorHAnsi"/>
          <w:lang w:val="en-US"/>
        </w:rPr>
        <w:t>O</w:t>
      </w:r>
      <w:r w:rsidRPr="00B73404">
        <w:rPr>
          <w:rFonts w:asciiTheme="minorHAnsi" w:hAnsiTheme="minorHAnsi"/>
          <w:vertAlign w:val="subscript"/>
          <w:lang w:val="en-US"/>
        </w:rPr>
        <w:t>7(</w:t>
      </w:r>
      <w:proofErr w:type="spellStart"/>
      <w:r w:rsidRPr="00B73404">
        <w:rPr>
          <w:rFonts w:asciiTheme="minorHAnsi" w:hAnsiTheme="minorHAnsi"/>
          <w:vertAlign w:val="subscript"/>
          <w:lang w:val="en-US"/>
        </w:rPr>
        <w:t>aq</w:t>
      </w:r>
      <w:proofErr w:type="spellEnd"/>
      <w:r w:rsidRPr="00B73404">
        <w:rPr>
          <w:rFonts w:asciiTheme="minorHAnsi" w:hAnsiTheme="minorHAnsi"/>
          <w:vertAlign w:val="subscript"/>
          <w:lang w:val="en-US"/>
        </w:rPr>
        <w:t>)</w:t>
      </w:r>
      <w:r w:rsidRPr="00B73404">
        <w:rPr>
          <w:rFonts w:asciiTheme="minorHAnsi" w:hAnsiTheme="minorHAnsi"/>
          <w:lang w:val="en-US"/>
        </w:rPr>
        <w:t xml:space="preserve"> + 3CaCO</w:t>
      </w:r>
      <w:r w:rsidRPr="00B73404">
        <w:rPr>
          <w:rFonts w:asciiTheme="minorHAnsi" w:hAnsiTheme="minorHAnsi"/>
          <w:vertAlign w:val="subscript"/>
          <w:lang w:val="en-US"/>
        </w:rPr>
        <w:t>3(</w:t>
      </w:r>
      <w:proofErr w:type="spellStart"/>
      <w:r w:rsidRPr="00B73404">
        <w:rPr>
          <w:rFonts w:asciiTheme="minorHAnsi" w:hAnsiTheme="minorHAnsi"/>
          <w:vertAlign w:val="subscript"/>
          <w:lang w:val="en-US"/>
        </w:rPr>
        <w:t>aq</w:t>
      </w:r>
      <w:proofErr w:type="spellEnd"/>
      <w:r w:rsidRPr="00B73404">
        <w:rPr>
          <w:rFonts w:asciiTheme="minorHAnsi" w:hAnsiTheme="minorHAnsi"/>
          <w:vertAlign w:val="subscript"/>
          <w:lang w:val="en-US"/>
        </w:rPr>
        <w:t>)</w:t>
      </w:r>
      <w:r w:rsidRPr="00B73404">
        <w:rPr>
          <w:rFonts w:asciiTheme="minorHAnsi" w:hAnsiTheme="minorHAnsi"/>
          <w:lang w:val="en-US"/>
        </w:rPr>
        <w:t xml:space="preserve"> </w:t>
      </w:r>
      <w:r w:rsidRPr="00B73404">
        <w:rPr>
          <w:rFonts w:asciiTheme="minorHAnsi" w:hAnsiTheme="minorHAnsi" w:cs="Lucida Sans Unicode"/>
          <w:lang w:val="en-US"/>
        </w:rPr>
        <w:t>→</w:t>
      </w:r>
      <w:r w:rsidRPr="00B73404">
        <w:rPr>
          <w:rFonts w:asciiTheme="minorHAnsi" w:hAnsiTheme="minorHAnsi"/>
          <w:lang w:val="en-US"/>
        </w:rPr>
        <w:t xml:space="preserve"> </w:t>
      </w:r>
      <w:r w:rsidRPr="00B73404">
        <w:rPr>
          <w:rFonts w:asciiTheme="minorHAnsi" w:hAnsiTheme="minorHAnsi" w:cs="Lucida Sans Unicode"/>
          <w:lang w:val="en-US"/>
        </w:rPr>
        <w:t>3</w:t>
      </w:r>
      <w:r>
        <w:rPr>
          <w:rFonts w:asciiTheme="minorHAnsi" w:hAnsiTheme="minorHAnsi" w:cs="Lucida Sans Unicode"/>
          <w:lang w:val="en-US"/>
        </w:rPr>
        <w:t xml:space="preserve"> </w:t>
      </w:r>
      <w:r w:rsidRPr="00B73404">
        <w:rPr>
          <w:rFonts w:asciiTheme="minorHAnsi" w:hAnsiTheme="minorHAnsi" w:cs="Lucida Sans Unicode"/>
          <w:lang w:val="en-US"/>
        </w:rPr>
        <w:t>H</w:t>
      </w:r>
      <w:r w:rsidRPr="00B73404">
        <w:rPr>
          <w:rFonts w:asciiTheme="minorHAnsi" w:hAnsiTheme="minorHAnsi" w:cs="Lucida Sans Unicode"/>
          <w:vertAlign w:val="subscript"/>
          <w:lang w:val="en-US"/>
        </w:rPr>
        <w:t>2</w:t>
      </w:r>
      <w:r w:rsidRPr="00B73404">
        <w:rPr>
          <w:rFonts w:asciiTheme="minorHAnsi" w:hAnsiTheme="minorHAnsi" w:cs="Lucida Sans Unicode"/>
          <w:lang w:val="en-US"/>
        </w:rPr>
        <w:t>O</w:t>
      </w:r>
      <w:r w:rsidRPr="00B73404">
        <w:rPr>
          <w:rFonts w:asciiTheme="minorHAnsi" w:hAnsiTheme="minorHAnsi" w:cs="Lucida Sans Unicode"/>
          <w:vertAlign w:val="subscript"/>
          <w:lang w:val="en-US"/>
        </w:rPr>
        <w:t>(l)</w:t>
      </w:r>
      <w:r w:rsidRPr="00B73404">
        <w:rPr>
          <w:rFonts w:asciiTheme="minorHAnsi" w:hAnsiTheme="minorHAnsi"/>
          <w:lang w:val="en-US"/>
        </w:rPr>
        <w:t xml:space="preserve"> </w:t>
      </w:r>
      <w:r w:rsidRPr="00B73404">
        <w:rPr>
          <w:rFonts w:asciiTheme="minorHAnsi" w:hAnsiTheme="minorHAnsi" w:cs="Lucida Sans Unicode"/>
          <w:lang w:val="en-US"/>
        </w:rPr>
        <w:t>+</w:t>
      </w:r>
      <w:r w:rsidRPr="00B73404">
        <w:rPr>
          <w:rFonts w:asciiTheme="minorHAnsi" w:hAnsiTheme="minorHAnsi"/>
          <w:lang w:val="en-US"/>
        </w:rPr>
        <w:t xml:space="preserve"> </w:t>
      </w:r>
      <w:r w:rsidRPr="00B73404">
        <w:rPr>
          <w:rFonts w:asciiTheme="minorHAnsi" w:hAnsiTheme="minorHAnsi" w:cs="Lucida Sans Unicode"/>
          <w:lang w:val="en-US"/>
        </w:rPr>
        <w:t>3</w:t>
      </w:r>
      <w:r>
        <w:rPr>
          <w:rFonts w:asciiTheme="minorHAnsi" w:hAnsiTheme="minorHAnsi" w:cs="Lucida Sans Unicode"/>
          <w:lang w:val="en-US"/>
        </w:rPr>
        <w:t xml:space="preserve"> </w:t>
      </w:r>
      <w:r w:rsidRPr="00B73404">
        <w:rPr>
          <w:rFonts w:asciiTheme="minorHAnsi" w:hAnsiTheme="minorHAnsi" w:cs="Lucida Sans Unicode"/>
          <w:lang w:val="en-US"/>
        </w:rPr>
        <w:t>CO</w:t>
      </w:r>
      <w:r w:rsidRPr="00B73404">
        <w:rPr>
          <w:rFonts w:asciiTheme="minorHAnsi" w:hAnsiTheme="minorHAnsi" w:cs="Lucida Sans Unicode"/>
          <w:vertAlign w:val="subscript"/>
          <w:lang w:val="en-US"/>
        </w:rPr>
        <w:t>2(g)</w:t>
      </w:r>
      <w:r w:rsidRPr="00B73404">
        <w:rPr>
          <w:rFonts w:asciiTheme="minorHAnsi" w:hAnsiTheme="minorHAnsi"/>
          <w:lang w:val="en-US"/>
        </w:rPr>
        <w:t xml:space="preserve"> </w:t>
      </w:r>
      <w:r w:rsidRPr="00B73404">
        <w:rPr>
          <w:rFonts w:asciiTheme="minorHAnsi" w:hAnsiTheme="minorHAnsi" w:cs="Lucida Sans Unicode"/>
          <w:lang w:val="en-US"/>
        </w:rPr>
        <w:t>+</w:t>
      </w:r>
      <w:r w:rsidRPr="00B73404">
        <w:rPr>
          <w:rFonts w:asciiTheme="minorHAnsi" w:hAnsiTheme="minorHAnsi"/>
          <w:lang w:val="en-US"/>
        </w:rPr>
        <w:t xml:space="preserve"> </w:t>
      </w:r>
      <w:r w:rsidRPr="00B73404">
        <w:rPr>
          <w:rFonts w:asciiTheme="minorHAnsi" w:hAnsiTheme="minorHAnsi" w:cs="Lucida Sans Unicode"/>
          <w:lang w:val="en-US"/>
        </w:rPr>
        <w:t>[Ca(Cit)</w:t>
      </w:r>
      <w:r w:rsidRPr="00B73404">
        <w:rPr>
          <w:rFonts w:asciiTheme="minorHAnsi" w:hAnsiTheme="minorHAnsi" w:cs="Lucida Sans Unicode"/>
          <w:vertAlign w:val="subscript"/>
          <w:lang w:val="en-US"/>
        </w:rPr>
        <w:t>2</w:t>
      </w:r>
      <w:r w:rsidRPr="00B73404">
        <w:rPr>
          <w:rFonts w:asciiTheme="minorHAnsi" w:hAnsiTheme="minorHAnsi" w:cs="Lucida Sans Unicode"/>
          <w:lang w:val="en-US"/>
        </w:rPr>
        <w:t>]</w:t>
      </w:r>
      <w:r w:rsidRPr="00B73404">
        <w:rPr>
          <w:rFonts w:asciiTheme="minorHAnsi" w:hAnsiTheme="minorHAnsi" w:cs="Lucida Sans Unicode"/>
          <w:vertAlign w:val="superscript"/>
          <w:lang w:val="en-US"/>
        </w:rPr>
        <w:t>4-</w:t>
      </w:r>
      <w:r w:rsidRPr="00B73404">
        <w:rPr>
          <w:rFonts w:asciiTheme="minorHAnsi" w:hAnsiTheme="minorHAnsi" w:cs="Lucida Sans Unicode"/>
          <w:vertAlign w:val="subscript"/>
          <w:lang w:val="en-US"/>
        </w:rPr>
        <w:t>(</w:t>
      </w:r>
      <w:proofErr w:type="spellStart"/>
      <w:r w:rsidRPr="00B73404">
        <w:rPr>
          <w:rFonts w:asciiTheme="minorHAnsi" w:hAnsiTheme="minorHAnsi" w:cs="Lucida Sans Unicode"/>
          <w:vertAlign w:val="subscript"/>
          <w:lang w:val="en-US"/>
        </w:rPr>
        <w:t>aq</w:t>
      </w:r>
      <w:proofErr w:type="spellEnd"/>
      <w:r w:rsidRPr="00B73404">
        <w:rPr>
          <w:rFonts w:asciiTheme="minorHAnsi" w:hAnsiTheme="minorHAnsi" w:cs="Lucida Sans Unicode"/>
          <w:vertAlign w:val="subscript"/>
          <w:lang w:val="en-US"/>
        </w:rPr>
        <w:t>)</w:t>
      </w:r>
      <w:r w:rsidRPr="00B73404">
        <w:rPr>
          <w:rFonts w:asciiTheme="minorHAnsi" w:hAnsiTheme="minorHAnsi"/>
          <w:lang w:val="en-US"/>
        </w:rPr>
        <w:t xml:space="preserve"> </w:t>
      </w:r>
      <w:r w:rsidRPr="00B73404">
        <w:rPr>
          <w:rFonts w:asciiTheme="minorHAnsi" w:hAnsiTheme="minorHAnsi" w:cs="Lucida Sans Unicode"/>
          <w:lang w:val="en-US"/>
        </w:rPr>
        <w:t>+</w:t>
      </w:r>
      <w:r w:rsidRPr="00B73404">
        <w:rPr>
          <w:rFonts w:asciiTheme="minorHAnsi" w:hAnsiTheme="minorHAnsi"/>
          <w:lang w:val="en-US"/>
        </w:rPr>
        <w:t xml:space="preserve"> </w:t>
      </w:r>
      <w:r w:rsidRPr="00B73404">
        <w:rPr>
          <w:rFonts w:asciiTheme="minorHAnsi" w:hAnsiTheme="minorHAnsi" w:cs="Lucida Sans Unicode"/>
          <w:lang w:val="en-US"/>
        </w:rPr>
        <w:t>2</w:t>
      </w:r>
      <w:r>
        <w:rPr>
          <w:rFonts w:asciiTheme="minorHAnsi" w:hAnsiTheme="minorHAnsi" w:cs="Lucida Sans Unicode"/>
          <w:lang w:val="en-US"/>
        </w:rPr>
        <w:t xml:space="preserve"> </w:t>
      </w:r>
      <w:r w:rsidRPr="00B73404">
        <w:rPr>
          <w:rFonts w:asciiTheme="minorHAnsi" w:hAnsiTheme="minorHAnsi" w:cs="Lucida Sans Unicode"/>
          <w:lang w:val="en-US"/>
        </w:rPr>
        <w:t>Ca</w:t>
      </w:r>
      <w:r w:rsidRPr="00B73404">
        <w:rPr>
          <w:rFonts w:asciiTheme="minorHAnsi" w:hAnsiTheme="minorHAnsi" w:cs="Lucida Sans Unicode"/>
          <w:vertAlign w:val="superscript"/>
          <w:lang w:val="en-US"/>
        </w:rPr>
        <w:t>2+</w:t>
      </w:r>
      <w:r w:rsidRPr="00B73404">
        <w:rPr>
          <w:rFonts w:asciiTheme="minorHAnsi" w:hAnsiTheme="minorHAnsi" w:cs="Lucida Sans Unicode"/>
          <w:vertAlign w:val="subscript"/>
          <w:lang w:val="en-US"/>
        </w:rPr>
        <w:t>(</w:t>
      </w:r>
      <w:proofErr w:type="spellStart"/>
      <w:r w:rsidRPr="00B73404">
        <w:rPr>
          <w:rFonts w:asciiTheme="minorHAnsi" w:hAnsiTheme="minorHAnsi" w:cs="Lucida Sans Unicode"/>
          <w:vertAlign w:val="subscript"/>
          <w:lang w:val="en-US"/>
        </w:rPr>
        <w:t>aq</w:t>
      </w:r>
      <w:proofErr w:type="spellEnd"/>
      <w:r w:rsidRPr="00B73404">
        <w:rPr>
          <w:rFonts w:asciiTheme="minorHAnsi" w:hAnsiTheme="minorHAnsi" w:cs="Lucida Sans Unicode"/>
          <w:vertAlign w:val="subscript"/>
          <w:lang w:val="en-US"/>
        </w:rPr>
        <w:t>)</w:t>
      </w:r>
      <w:r>
        <w:rPr>
          <w:rFonts w:asciiTheme="minorHAnsi" w:hAnsiTheme="minorHAnsi" w:cs="Lucida Sans Unicode"/>
          <w:vertAlign w:val="subscript"/>
          <w:lang w:val="en-US"/>
        </w:rPr>
        <w:t xml:space="preserve"> </w:t>
      </w:r>
      <w:r w:rsidRPr="00B73404">
        <w:rPr>
          <w:rFonts w:asciiTheme="minorHAnsi" w:hAnsiTheme="minorHAnsi" w:cs="Lucida Sans Unicode"/>
          <w:lang w:val="en-US"/>
        </w:rPr>
        <w:t>+ [Ca(Cit)</w:t>
      </w:r>
      <w:r w:rsidRPr="00B73404">
        <w:rPr>
          <w:rFonts w:asciiTheme="minorHAnsi" w:hAnsiTheme="minorHAnsi" w:cs="Lucida Sans Unicode"/>
          <w:vertAlign w:val="subscript"/>
          <w:lang w:val="en-US"/>
        </w:rPr>
        <w:t>2</w:t>
      </w:r>
      <w:r w:rsidRPr="00B73404">
        <w:rPr>
          <w:rFonts w:asciiTheme="minorHAnsi" w:hAnsiTheme="minorHAnsi" w:cs="Lucida Sans Unicode"/>
          <w:lang w:val="en-US"/>
        </w:rPr>
        <w:t>]</w:t>
      </w:r>
      <w:r w:rsidRPr="00B73404">
        <w:rPr>
          <w:rFonts w:asciiTheme="minorHAnsi" w:hAnsiTheme="minorHAnsi" w:cs="Lucida Sans Unicode"/>
          <w:vertAlign w:val="superscript"/>
          <w:lang w:val="en-US"/>
        </w:rPr>
        <w:t>4-</w:t>
      </w:r>
      <w:r w:rsidRPr="00B73404">
        <w:rPr>
          <w:rFonts w:asciiTheme="minorHAnsi" w:hAnsiTheme="minorHAnsi" w:cs="Lucida Sans Unicode"/>
          <w:vertAlign w:val="subscript"/>
          <w:lang w:val="en-US"/>
        </w:rPr>
        <w:t>(</w:t>
      </w:r>
      <w:proofErr w:type="spellStart"/>
      <w:r w:rsidRPr="00B73404">
        <w:rPr>
          <w:rFonts w:asciiTheme="minorHAnsi" w:hAnsiTheme="minorHAnsi" w:cs="Lucida Sans Unicode"/>
          <w:vertAlign w:val="subscript"/>
          <w:lang w:val="en-US"/>
        </w:rPr>
        <w:t>aq</w:t>
      </w:r>
      <w:proofErr w:type="spellEnd"/>
      <w:r w:rsidRPr="00B73404">
        <w:rPr>
          <w:rFonts w:asciiTheme="minorHAnsi" w:hAnsiTheme="minorHAnsi" w:cs="Lucida Sans Unicode"/>
          <w:vertAlign w:val="subscript"/>
          <w:lang w:val="en-US"/>
        </w:rPr>
        <w:t>)</w:t>
      </w:r>
    </w:p>
    <w:p w:rsidR="00700822" w:rsidRPr="00B73404" w:rsidRDefault="00700822" w:rsidP="00700822">
      <w:pPr>
        <w:rPr>
          <w:rFonts w:asciiTheme="minorHAnsi" w:hAnsiTheme="minorHAnsi"/>
          <w:color w:val="auto"/>
          <w:lang w:val="en-US"/>
        </w:rPr>
      </w:pPr>
      <w:r w:rsidRPr="00B73404">
        <w:rPr>
          <w:rFonts w:asciiTheme="minorHAnsi" w:hAnsiTheme="minorHAnsi" w:cs="Lucida Sans Unicode"/>
          <w:lang w:val="en-US"/>
        </w:rPr>
        <w:t>2</w:t>
      </w:r>
      <w:r>
        <w:rPr>
          <w:rFonts w:asciiTheme="minorHAnsi" w:hAnsiTheme="minorHAnsi" w:cs="Lucida Sans Unicode"/>
          <w:lang w:val="en-US"/>
        </w:rPr>
        <w:t xml:space="preserve"> </w:t>
      </w:r>
      <w:r w:rsidRPr="00B73404">
        <w:rPr>
          <w:rFonts w:asciiTheme="minorHAnsi" w:hAnsiTheme="minorHAnsi" w:cs="Lucida Sans Unicode"/>
          <w:lang w:val="en-US"/>
        </w:rPr>
        <w:t>Ca</w:t>
      </w:r>
      <w:r w:rsidRPr="00B73404">
        <w:rPr>
          <w:rFonts w:asciiTheme="minorHAnsi" w:hAnsiTheme="minorHAnsi" w:cs="Lucida Sans Unicode"/>
          <w:vertAlign w:val="superscript"/>
          <w:lang w:val="en-US"/>
        </w:rPr>
        <w:t>2+</w:t>
      </w:r>
      <w:r w:rsidRPr="00B73404">
        <w:rPr>
          <w:rFonts w:asciiTheme="minorHAnsi" w:hAnsiTheme="minorHAnsi" w:cs="Lucida Sans Unicode"/>
          <w:vertAlign w:val="subscript"/>
          <w:lang w:val="en-US"/>
        </w:rPr>
        <w:t>(</w:t>
      </w:r>
      <w:proofErr w:type="spellStart"/>
      <w:r w:rsidRPr="00B73404">
        <w:rPr>
          <w:rFonts w:asciiTheme="minorHAnsi" w:hAnsiTheme="minorHAnsi" w:cs="Lucida Sans Unicode"/>
          <w:vertAlign w:val="subscript"/>
          <w:lang w:val="en-US"/>
        </w:rPr>
        <w:t>aq</w:t>
      </w:r>
      <w:proofErr w:type="spellEnd"/>
      <w:r w:rsidRPr="00B73404">
        <w:rPr>
          <w:rFonts w:asciiTheme="minorHAnsi" w:hAnsiTheme="minorHAnsi" w:cs="Lucida Sans Unicode"/>
          <w:vertAlign w:val="subscript"/>
          <w:lang w:val="en-US"/>
        </w:rPr>
        <w:t>)</w:t>
      </w:r>
      <w:r w:rsidRPr="00B73404">
        <w:rPr>
          <w:rFonts w:asciiTheme="minorHAnsi" w:hAnsiTheme="minorHAnsi" w:cs="Lucida Sans Unicode"/>
          <w:lang w:val="en-US"/>
        </w:rPr>
        <w:t xml:space="preserve"> →</w:t>
      </w:r>
      <w:r w:rsidRPr="00B73404">
        <w:rPr>
          <w:rFonts w:asciiTheme="minorHAnsi" w:hAnsiTheme="minorHAnsi"/>
          <w:lang w:val="en-US"/>
        </w:rPr>
        <w:t xml:space="preserve"> </w:t>
      </w:r>
      <w:r w:rsidRPr="00B73404">
        <w:rPr>
          <w:rFonts w:asciiTheme="minorHAnsi" w:hAnsiTheme="minorHAnsi" w:cs="Lucida Sans Unicode"/>
          <w:lang w:val="en-US"/>
        </w:rPr>
        <w:t>Ca</w:t>
      </w:r>
      <w:r w:rsidRPr="00B73404">
        <w:rPr>
          <w:rFonts w:asciiTheme="minorHAnsi" w:hAnsiTheme="minorHAnsi" w:cs="Lucida Sans Unicode"/>
          <w:vertAlign w:val="subscript"/>
          <w:lang w:val="en-US"/>
        </w:rPr>
        <w:t>3</w:t>
      </w:r>
      <w:r w:rsidRPr="00B73404">
        <w:rPr>
          <w:rFonts w:asciiTheme="minorHAnsi" w:hAnsiTheme="minorHAnsi" w:cs="Lucida Sans Unicode"/>
          <w:lang w:val="en-US"/>
        </w:rPr>
        <w:t>(Cit)</w:t>
      </w:r>
      <w:r w:rsidRPr="00B73404">
        <w:rPr>
          <w:rFonts w:asciiTheme="minorHAnsi" w:hAnsiTheme="minorHAnsi" w:cs="Lucida Sans Unicode"/>
          <w:vertAlign w:val="subscript"/>
          <w:lang w:val="en-US"/>
        </w:rPr>
        <w:t>2(s)</w:t>
      </w:r>
    </w:p>
    <w:p w:rsidR="0049087A" w:rsidRPr="00700822" w:rsidRDefault="0049087A" w:rsidP="00700822">
      <w:pPr>
        <w:rPr>
          <w:lang w:val="en-US"/>
        </w:rPr>
      </w:pPr>
    </w:p>
    <w:sectPr w:rsidR="0049087A" w:rsidRPr="00700822" w:rsidSect="00AC5002">
      <w:headerReference w:type="default" r:id="rId54"/>
      <w:pgSz w:w="11906" w:h="16838"/>
      <w:pgMar w:top="1417" w:right="1417" w:bottom="709" w:left="1417" w:header="708" w:footer="708" w:gutter="0"/>
      <w:pgNumType w:start="1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F8A" w:rsidRDefault="00CE1F8A" w:rsidP="0086227B">
      <w:pPr>
        <w:spacing w:after="0" w:line="240" w:lineRule="auto"/>
      </w:pPr>
      <w:r>
        <w:separator/>
      </w:r>
    </w:p>
  </w:endnote>
  <w:endnote w:type="continuationSeparator" w:id="0">
    <w:p w:rsidR="00CE1F8A" w:rsidRDefault="00CE1F8A"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F8A" w:rsidRDefault="00CE1F8A" w:rsidP="0086227B">
      <w:pPr>
        <w:spacing w:after="0" w:line="240" w:lineRule="auto"/>
      </w:pPr>
      <w:r>
        <w:separator/>
      </w:r>
    </w:p>
  </w:footnote>
  <w:footnote w:type="continuationSeparator" w:id="0">
    <w:p w:rsidR="00CE1F8A" w:rsidRDefault="00CE1F8A" w:rsidP="0086227B">
      <w:pPr>
        <w:spacing w:after="0" w:line="240" w:lineRule="auto"/>
      </w:pPr>
      <w:r>
        <w:continuationSeparator/>
      </w:r>
    </w:p>
  </w:footnote>
  <w:footnote w:id="1">
    <w:p w:rsidR="00760C99" w:rsidRDefault="00760C99" w:rsidP="00700822">
      <w:pPr>
        <w:pStyle w:val="Funotentext"/>
      </w:pPr>
      <w:r>
        <w:rPr>
          <w:rStyle w:val="Funotenzeichen"/>
        </w:rPr>
        <w:footnoteRef/>
      </w:r>
      <w:r>
        <w:t xml:space="preserve"> </w:t>
      </w:r>
      <w:r>
        <w:rPr>
          <w:rFonts w:cs="Helvetica"/>
          <w:color w:val="auto"/>
        </w:rPr>
        <w:t>Niedersächsisches Kultusministerium</w:t>
      </w:r>
      <w:r w:rsidRPr="00B937A2">
        <w:rPr>
          <w:rFonts w:asciiTheme="majorHAnsi" w:hAnsiTheme="majorHAnsi"/>
        </w:rPr>
        <w:t xml:space="preserve">, </w:t>
      </w:r>
      <w:hyperlink r:id="rId1" w:history="1">
        <w:r>
          <w:rPr>
            <w:rStyle w:val="Hyperlink"/>
          </w:rPr>
          <w:t>http://db2.nibis.de/1db/cuvo/datei/kc_gym_nws_07_nib.pdf</w:t>
        </w:r>
      </w:hyperlink>
      <w:r>
        <w:t xml:space="preserve"> S.61, 2007 (Zuletzt abgerufen am</w:t>
      </w:r>
      <w:r>
        <w:rPr>
          <w:rFonts w:asciiTheme="majorHAnsi" w:hAnsiTheme="majorHAnsi"/>
        </w:rPr>
        <w:t xml:space="preserve"> </w:t>
      </w:r>
      <w:r>
        <w:t>28.07.2013 um 19:43 Uhr)</w:t>
      </w:r>
      <w:r w:rsidRPr="00B937A2">
        <w:rPr>
          <w:rFonts w:asciiTheme="majorHAnsi" w:hAnsiTheme="majorHAnsi"/>
        </w:rPr>
        <w:t>.</w:t>
      </w:r>
    </w:p>
  </w:footnote>
  <w:footnote w:id="2">
    <w:p w:rsidR="00760C99" w:rsidRDefault="00760C99" w:rsidP="00700822">
      <w:pPr>
        <w:pStyle w:val="Funotentext"/>
      </w:pPr>
      <w:r>
        <w:rPr>
          <w:rStyle w:val="Funotenzeichen"/>
        </w:rPr>
        <w:footnoteRef/>
      </w:r>
      <w:r>
        <w:t xml:space="preserve"> </w:t>
      </w:r>
      <w:r>
        <w:rPr>
          <w:rFonts w:cs="Helvetica"/>
          <w:color w:val="auto"/>
        </w:rPr>
        <w:t>Niedersächsisches Kultusministerium</w:t>
      </w:r>
      <w:r w:rsidRPr="00B937A2">
        <w:rPr>
          <w:rFonts w:asciiTheme="majorHAnsi" w:hAnsiTheme="majorHAnsi"/>
        </w:rPr>
        <w:t xml:space="preserve">, </w:t>
      </w:r>
      <w:hyperlink r:id="rId2" w:history="1">
        <w:r>
          <w:rPr>
            <w:rStyle w:val="Hyperlink"/>
          </w:rPr>
          <w:t>http://db2.nibis.de/1db/cuvo/datei/kc_gym_nws_07_nib.pdf</w:t>
        </w:r>
      </w:hyperlink>
      <w:r>
        <w:t xml:space="preserve"> S.51 und 61, 2007 (Zuletzt abgerufen am</w:t>
      </w:r>
      <w:r>
        <w:rPr>
          <w:rFonts w:asciiTheme="majorHAnsi" w:hAnsiTheme="majorHAnsi"/>
        </w:rPr>
        <w:t xml:space="preserve"> </w:t>
      </w:r>
      <w:r>
        <w:t>28.07.2013 um 19:43 Uhr)</w:t>
      </w:r>
      <w:r w:rsidRPr="00B937A2">
        <w:rPr>
          <w:rFonts w:asciiTheme="majorHAnsi" w:hAnsiTheme="majorHAnsi"/>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760C99" w:rsidRPr="0080101C" w:rsidRDefault="00760C99" w:rsidP="00760C99">
        <w:pPr>
          <w:pStyle w:val="Kopfzeile"/>
          <w:tabs>
            <w:tab w:val="left" w:pos="0"/>
            <w:tab w:val="left" w:pos="284"/>
          </w:tabs>
          <w:jc w:val="right"/>
          <w:rPr>
            <w:rFonts w:asciiTheme="majorHAnsi" w:hAnsiTheme="majorHAnsi"/>
            <w:sz w:val="20"/>
            <w:szCs w:val="20"/>
          </w:rPr>
        </w:pPr>
        <w:fldSimple w:instr=" STYLEREF  &quot;Überschrift 1&quot; \n  \* MERGEFORMAT ">
          <w:r w:rsidR="00AC5002" w:rsidRPr="00AC5002">
            <w:rPr>
              <w:b/>
              <w:bCs/>
              <w:noProof/>
              <w:sz w:val="20"/>
            </w:rPr>
            <w:t>1</w:t>
          </w:r>
        </w:fldSimple>
        <w:r w:rsidRPr="00AA612B">
          <w:rPr>
            <w:rFonts w:asciiTheme="majorHAnsi" w:hAnsiTheme="majorHAnsi" w:cs="Arial"/>
            <w:sz w:val="20"/>
            <w:szCs w:val="20"/>
          </w:rPr>
          <w:t xml:space="preserve"> </w:t>
        </w:r>
        <w:fldSimple w:instr=" STYLEREF  &quot;Überschrift 1&quot;  \* MERGEFORMAT ">
          <w:r w:rsidR="00AC5002">
            <w:rPr>
              <w:noProof/>
            </w:rPr>
            <w:t>Beschreibung  des Themas und zugehörige Lernziele</w:t>
          </w:r>
        </w:fldSimple>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AC5002">
          <w:rPr>
            <w:rFonts w:asciiTheme="majorHAnsi" w:hAnsiTheme="majorHAnsi"/>
            <w:noProof/>
            <w:sz w:val="20"/>
            <w:szCs w:val="20"/>
          </w:rPr>
          <w:t>1</w:t>
        </w:r>
        <w:r w:rsidRPr="0080101C">
          <w:rPr>
            <w:rFonts w:asciiTheme="majorHAnsi" w:hAnsiTheme="majorHAnsi"/>
            <w:sz w:val="20"/>
            <w:szCs w:val="20"/>
          </w:rPr>
          <w:fldChar w:fldCharType="end"/>
        </w:r>
      </w:p>
    </w:sdtContent>
  </w:sdt>
  <w:p w:rsidR="00760C99" w:rsidRPr="00337B69" w:rsidRDefault="00760C99" w:rsidP="00760C9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1" type="#_x0000_t32" style="position:absolute;left:0;text-align:left;margin-left:-3.35pt;margin-top:3.05pt;width:462pt;height:.05pt;flip:x;z-index:251666432"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C99" w:rsidRPr="00337B69" w:rsidRDefault="00760C99" w:rsidP="00760C99">
    <w:pPr>
      <w:pStyle w:val="Kopfzeile"/>
      <w:tabs>
        <w:tab w:val="left" w:pos="0"/>
        <w:tab w:val="left" w:pos="284"/>
      </w:tabs>
      <w:jc w:val="right"/>
      <w:rPr>
        <w:rFonts w:asciiTheme="majorHAnsi" w:hAnsiTheme="majorHAnsi"/>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C99" w:rsidRPr="0080101C" w:rsidRDefault="00760C99" w:rsidP="0049087A">
    <w:pPr>
      <w:pStyle w:val="Kopfzeile"/>
      <w:tabs>
        <w:tab w:val="left" w:pos="0"/>
        <w:tab w:val="left" w:pos="284"/>
      </w:tabs>
      <w:jc w:val="right"/>
      <w:rPr>
        <w:rFonts w:asciiTheme="majorHAnsi" w:hAnsiTheme="majorHAnsi"/>
        <w:sz w:val="20"/>
        <w:szCs w:val="20"/>
      </w:rPr>
    </w:pPr>
    <w:fldSimple w:instr=" STYLEREF  &quot;Überschrift 1&quot; \n  \* MERGEFORMAT ">
      <w:r w:rsidR="00AC5002" w:rsidRPr="00AC5002">
        <w:rPr>
          <w:b/>
          <w:bCs/>
          <w:noProof/>
          <w:sz w:val="20"/>
        </w:rPr>
        <w:t>5</w:t>
      </w:r>
    </w:fldSimple>
    <w:r>
      <w:t xml:space="preserve"> Anhang</w:t>
    </w:r>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sz w:val="20"/>
        <w:szCs w:val="20"/>
      </w:rPr>
      <w:fldChar w:fldCharType="begin"/>
    </w:r>
    <w:r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AC5002">
      <w:rPr>
        <w:rFonts w:asciiTheme="majorHAnsi" w:hAnsiTheme="majorHAnsi"/>
        <w:noProof/>
        <w:sz w:val="20"/>
        <w:szCs w:val="20"/>
      </w:rPr>
      <w:t>17</w:t>
    </w:r>
    <w:r w:rsidRPr="0080101C">
      <w:rPr>
        <w:rFonts w:asciiTheme="majorHAnsi" w:hAnsiTheme="majorHAnsi"/>
        <w:sz w:val="20"/>
        <w:szCs w:val="20"/>
      </w:rPr>
      <w:fldChar w:fldCharType="end"/>
    </w:r>
  </w:p>
  <w:p w:rsidR="00760C99" w:rsidRPr="0080101C" w:rsidRDefault="00760C99" w:rsidP="00AC5002">
    <w:pPr>
      <w:pStyle w:val="Kopfzeile"/>
      <w:tabs>
        <w:tab w:val="clear" w:pos="4536"/>
      </w:tabs>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4" o:spid="_x0000_s2049" type="#_x0000_t32" style="position:absolute;left:0;text-align:left;margin-left:-3.35pt;margin-top:3.05pt;width:462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7H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6LaBUh&#10;iTsY0ePRqZAZZb49vbY5eJVyb3yB5Cyf9ZMi3yySqmyxbFhwfrloiE19RHwT4jdWQ5JD/0lR8MGA&#10;H3p1rk2HasH1Rx/owaEf6ByGc7kOh50dInA4Xy7uswRmSOBucTcPmXDuQXyoNtZ9YKpD3igi6wzm&#10;TetKJSWIQJkhAT49Wecp/grwwVLtuBBBC0KiHpox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Iu3exyYCAABHBAAADgAAAAAAAAAAAAAAAAAuAgAAZHJzL2Uyb0RvYy54&#10;bWxQSwECLQAUAAYACAAAACEA/2xrhNsAAAAGAQAADwAAAAAAAAAAAAAAAACABAAAZHJzL2Rvd25y&#10;ZXYueG1sUEsFBgAAAAAEAAQA8wAAAIgFAAAAAA==&#10;"/>
      </w:pict>
    </w:r>
    <w:r w:rsidR="00AC5002">
      <w:rPr>
        <w:rFonts w:asciiTheme="majorHAnsi" w:hAnsiTheme="majorHAnsi"/>
        <w:sz w:val="20"/>
        <w:szCs w:val="20"/>
      </w:rPr>
      <w:tab/>
    </w:r>
  </w:p>
  <w:p w:rsidR="00760C99" w:rsidRPr="0049087A" w:rsidRDefault="00760C99" w:rsidP="0049087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9511A22"/>
    <w:multiLevelType w:val="hybridMultilevel"/>
    <w:tmpl w:val="42F64A14"/>
    <w:lvl w:ilvl="0" w:tplc="71AAFAFC">
      <w:start w:val="1"/>
      <w:numFmt w:val="upperRoman"/>
      <w:lvlText w:val="%1.)"/>
      <w:lvlJc w:val="left"/>
      <w:pPr>
        <w:ind w:left="1146" w:hanging="720"/>
      </w:pPr>
      <w:rPr>
        <w:rFonts w:cs="Tahoma" w:hint="default"/>
        <w:i w:val="0"/>
        <w:color w:val="00000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8">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0"/>
  </w:num>
  <w:num w:numId="15">
    <w:abstractNumId w:val="5"/>
  </w:num>
  <w:num w:numId="16">
    <w:abstractNumId w:val="4"/>
  </w:num>
  <w:num w:numId="17">
    <w:abstractNumId w:val="8"/>
  </w:num>
  <w:num w:numId="18">
    <w:abstractNumId w:val="1"/>
  </w:num>
  <w:num w:numId="19">
    <w:abstractNumId w:val="9"/>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1928"/>
  <w:autoHyphenation/>
  <w:hyphenationZone w:val="425"/>
  <w:characterSpacingControl w:val="doNotCompress"/>
  <w:hdrShapeDefaults>
    <o:shapedefaults v:ext="edit" spidmax="8194"/>
    <o:shapelayout v:ext="edit">
      <o:idmap v:ext="edit" data="2"/>
      <o:rules v:ext="edit">
        <o:r id="V:Rule3" type="connector" idref="#AutoShape 4"/>
        <o:r id="V:Rule4" type="connector" idref="#_x0000_s2051"/>
      </o:rules>
    </o:shapelayout>
  </w:hdrShapeDefaults>
  <w:footnotePr>
    <w:footnote w:id="-1"/>
    <w:footnote w:id="0"/>
  </w:footnotePr>
  <w:endnotePr>
    <w:endnote w:id="-1"/>
    <w:endnote w:id="0"/>
  </w:endnotePr>
  <w:compat/>
  <w:rsids>
    <w:rsidRoot w:val="0086227B"/>
    <w:rsid w:val="000066A7"/>
    <w:rsid w:val="00007E3F"/>
    <w:rsid w:val="00007F78"/>
    <w:rsid w:val="00011800"/>
    <w:rsid w:val="00014E7D"/>
    <w:rsid w:val="00014EF8"/>
    <w:rsid w:val="00022871"/>
    <w:rsid w:val="000260ED"/>
    <w:rsid w:val="00032753"/>
    <w:rsid w:val="00052C46"/>
    <w:rsid w:val="00056798"/>
    <w:rsid w:val="00056E37"/>
    <w:rsid w:val="0006287D"/>
    <w:rsid w:val="00066DE1"/>
    <w:rsid w:val="000736E2"/>
    <w:rsid w:val="000908F1"/>
    <w:rsid w:val="000C578A"/>
    <w:rsid w:val="000E0EBE"/>
    <w:rsid w:val="000E21A7"/>
    <w:rsid w:val="00110082"/>
    <w:rsid w:val="001B063D"/>
    <w:rsid w:val="001B2EC9"/>
    <w:rsid w:val="001F2D72"/>
    <w:rsid w:val="00206D6B"/>
    <w:rsid w:val="00210117"/>
    <w:rsid w:val="00214535"/>
    <w:rsid w:val="00220D95"/>
    <w:rsid w:val="00235487"/>
    <w:rsid w:val="00235797"/>
    <w:rsid w:val="002375EF"/>
    <w:rsid w:val="0025443B"/>
    <w:rsid w:val="00254F3F"/>
    <w:rsid w:val="002746AE"/>
    <w:rsid w:val="00275D7E"/>
    <w:rsid w:val="0028080E"/>
    <w:rsid w:val="002B3AD1"/>
    <w:rsid w:val="002D1A37"/>
    <w:rsid w:val="002E0F34"/>
    <w:rsid w:val="002E38A0"/>
    <w:rsid w:val="002F10F6"/>
    <w:rsid w:val="002F38EE"/>
    <w:rsid w:val="00301958"/>
    <w:rsid w:val="00327B8E"/>
    <w:rsid w:val="00327EA2"/>
    <w:rsid w:val="0033677B"/>
    <w:rsid w:val="00356E27"/>
    <w:rsid w:val="00371B71"/>
    <w:rsid w:val="00383EC2"/>
    <w:rsid w:val="00384682"/>
    <w:rsid w:val="0039729E"/>
    <w:rsid w:val="003B49C6"/>
    <w:rsid w:val="003B5B46"/>
    <w:rsid w:val="003B60D0"/>
    <w:rsid w:val="003D65B0"/>
    <w:rsid w:val="003D7C18"/>
    <w:rsid w:val="003E03F9"/>
    <w:rsid w:val="00412DB2"/>
    <w:rsid w:val="00424FE2"/>
    <w:rsid w:val="00486C9F"/>
    <w:rsid w:val="0049087A"/>
    <w:rsid w:val="004B3E0E"/>
    <w:rsid w:val="004C64A6"/>
    <w:rsid w:val="004D2994"/>
    <w:rsid w:val="004F1A17"/>
    <w:rsid w:val="004F692F"/>
    <w:rsid w:val="00503C6A"/>
    <w:rsid w:val="005115B1"/>
    <w:rsid w:val="005131C3"/>
    <w:rsid w:val="005228A9"/>
    <w:rsid w:val="00530A18"/>
    <w:rsid w:val="005650D4"/>
    <w:rsid w:val="005669B2"/>
    <w:rsid w:val="00573704"/>
    <w:rsid w:val="005745F8"/>
    <w:rsid w:val="0057499B"/>
    <w:rsid w:val="00595177"/>
    <w:rsid w:val="005978FA"/>
    <w:rsid w:val="005A7B89"/>
    <w:rsid w:val="005B0991"/>
    <w:rsid w:val="005B23FC"/>
    <w:rsid w:val="005E1939"/>
    <w:rsid w:val="005E624E"/>
    <w:rsid w:val="006060AE"/>
    <w:rsid w:val="00620D25"/>
    <w:rsid w:val="00626874"/>
    <w:rsid w:val="00672281"/>
    <w:rsid w:val="00690534"/>
    <w:rsid w:val="006968E6"/>
    <w:rsid w:val="006B3EC2"/>
    <w:rsid w:val="006C7B24"/>
    <w:rsid w:val="006F0369"/>
    <w:rsid w:val="006F4715"/>
    <w:rsid w:val="00700822"/>
    <w:rsid w:val="007141F2"/>
    <w:rsid w:val="0072123D"/>
    <w:rsid w:val="00723F2F"/>
    <w:rsid w:val="00746773"/>
    <w:rsid w:val="00757B41"/>
    <w:rsid w:val="00760C99"/>
    <w:rsid w:val="00775EEC"/>
    <w:rsid w:val="00790D3B"/>
    <w:rsid w:val="007A7FA8"/>
    <w:rsid w:val="007C40AC"/>
    <w:rsid w:val="007D459D"/>
    <w:rsid w:val="007E586C"/>
    <w:rsid w:val="007E7412"/>
    <w:rsid w:val="007F6D45"/>
    <w:rsid w:val="00815FB9"/>
    <w:rsid w:val="008208DF"/>
    <w:rsid w:val="0082230A"/>
    <w:rsid w:val="0085370F"/>
    <w:rsid w:val="0086227B"/>
    <w:rsid w:val="008664DF"/>
    <w:rsid w:val="00875E5B"/>
    <w:rsid w:val="00896D5A"/>
    <w:rsid w:val="008B02E2"/>
    <w:rsid w:val="008B5C95"/>
    <w:rsid w:val="008C71EE"/>
    <w:rsid w:val="008D67B2"/>
    <w:rsid w:val="008E12F8"/>
    <w:rsid w:val="008E345D"/>
    <w:rsid w:val="008E51DD"/>
    <w:rsid w:val="008F4BDE"/>
    <w:rsid w:val="00913D97"/>
    <w:rsid w:val="009370A9"/>
    <w:rsid w:val="00954DC8"/>
    <w:rsid w:val="009605BB"/>
    <w:rsid w:val="00971E91"/>
    <w:rsid w:val="009735A3"/>
    <w:rsid w:val="00973F3F"/>
    <w:rsid w:val="009753B6"/>
    <w:rsid w:val="0099578C"/>
    <w:rsid w:val="009A054A"/>
    <w:rsid w:val="009A7A78"/>
    <w:rsid w:val="009B48CA"/>
    <w:rsid w:val="009C39E4"/>
    <w:rsid w:val="009C6F21"/>
    <w:rsid w:val="009C7687"/>
    <w:rsid w:val="009D150C"/>
    <w:rsid w:val="009D4BD9"/>
    <w:rsid w:val="009E19E6"/>
    <w:rsid w:val="009F5A39"/>
    <w:rsid w:val="00A006C3"/>
    <w:rsid w:val="00A2301A"/>
    <w:rsid w:val="00A74976"/>
    <w:rsid w:val="00A924C6"/>
    <w:rsid w:val="00A96F52"/>
    <w:rsid w:val="00AA604B"/>
    <w:rsid w:val="00AA612B"/>
    <w:rsid w:val="00AC5002"/>
    <w:rsid w:val="00AD7D1F"/>
    <w:rsid w:val="00AF2BE5"/>
    <w:rsid w:val="00AF6275"/>
    <w:rsid w:val="00B14B5E"/>
    <w:rsid w:val="00B51643"/>
    <w:rsid w:val="00B51B39"/>
    <w:rsid w:val="00B619BB"/>
    <w:rsid w:val="00B64C0B"/>
    <w:rsid w:val="00B738C1"/>
    <w:rsid w:val="00B93BBF"/>
    <w:rsid w:val="00BA0E9B"/>
    <w:rsid w:val="00BC4F56"/>
    <w:rsid w:val="00BD1D31"/>
    <w:rsid w:val="00C04EDF"/>
    <w:rsid w:val="00C10E22"/>
    <w:rsid w:val="00C12650"/>
    <w:rsid w:val="00C12BB4"/>
    <w:rsid w:val="00C23319"/>
    <w:rsid w:val="00C364B2"/>
    <w:rsid w:val="00C428C7"/>
    <w:rsid w:val="00C460EB"/>
    <w:rsid w:val="00C51D56"/>
    <w:rsid w:val="00C62AB5"/>
    <w:rsid w:val="00C66D91"/>
    <w:rsid w:val="00C90B4D"/>
    <w:rsid w:val="00CA5C8C"/>
    <w:rsid w:val="00CB3EDC"/>
    <w:rsid w:val="00CC09C5"/>
    <w:rsid w:val="00CE1F14"/>
    <w:rsid w:val="00CE1F8A"/>
    <w:rsid w:val="00CE70EB"/>
    <w:rsid w:val="00CF6779"/>
    <w:rsid w:val="00CF79FE"/>
    <w:rsid w:val="00D1194E"/>
    <w:rsid w:val="00D234A3"/>
    <w:rsid w:val="00D33263"/>
    <w:rsid w:val="00D35575"/>
    <w:rsid w:val="00D56D07"/>
    <w:rsid w:val="00D92822"/>
    <w:rsid w:val="00DC2140"/>
    <w:rsid w:val="00E034AE"/>
    <w:rsid w:val="00E15371"/>
    <w:rsid w:val="00E20577"/>
    <w:rsid w:val="00E22516"/>
    <w:rsid w:val="00E22D23"/>
    <w:rsid w:val="00E57169"/>
    <w:rsid w:val="00E674B2"/>
    <w:rsid w:val="00E84393"/>
    <w:rsid w:val="00E866D8"/>
    <w:rsid w:val="00ED07C2"/>
    <w:rsid w:val="00ED1F97"/>
    <w:rsid w:val="00F849B0"/>
    <w:rsid w:val="00FA02B4"/>
    <w:rsid w:val="00FA58C5"/>
    <w:rsid w:val="00FB3D74"/>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59"/>
        <o:r id="V:Rule4"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1E9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paragraph" w:styleId="Verzeichnis1">
    <w:name w:val="toc 1"/>
    <w:basedOn w:val="Standard"/>
    <w:next w:val="Standard"/>
    <w:autoRedefine/>
    <w:uiPriority w:val="39"/>
    <w:unhideWhenUsed/>
    <w:rsid w:val="00110082"/>
    <w:pPr>
      <w:spacing w:after="100"/>
    </w:pPr>
  </w:style>
  <w:style w:type="paragraph" w:styleId="Verzeichnis2">
    <w:name w:val="toc 2"/>
    <w:basedOn w:val="Standard"/>
    <w:next w:val="Standard"/>
    <w:autoRedefine/>
    <w:uiPriority w:val="39"/>
    <w:unhideWhenUsed/>
    <w:rsid w:val="00110082"/>
    <w:pPr>
      <w:spacing w:after="100"/>
      <w:ind w:left="220"/>
    </w:pPr>
  </w:style>
  <w:style w:type="character" w:styleId="Hervorhebung">
    <w:name w:val="Emphasis"/>
    <w:basedOn w:val="Absatz-Standardschriftart"/>
    <w:uiPriority w:val="20"/>
    <w:qFormat/>
    <w:rsid w:val="00D234A3"/>
    <w:rPr>
      <w:i/>
      <w:iCs/>
    </w:rPr>
  </w:style>
  <w:style w:type="character" w:customStyle="1" w:styleId="apple-converted-space">
    <w:name w:val="apple-converted-space"/>
    <w:basedOn w:val="Absatz-Standardschriftart"/>
    <w:rsid w:val="00D234A3"/>
  </w:style>
  <w:style w:type="table" w:styleId="MittlereSchattierung1-Akzent5">
    <w:name w:val="Medium Shading 1 Accent 5"/>
    <w:basedOn w:val="NormaleTabelle"/>
    <w:uiPriority w:val="63"/>
    <w:rsid w:val="0070082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70082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70082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700822"/>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Funotentext">
    <w:name w:val="footnote text"/>
    <w:basedOn w:val="Standard"/>
    <w:link w:val="FunotentextZchn"/>
    <w:uiPriority w:val="99"/>
    <w:semiHidden/>
    <w:unhideWhenUsed/>
    <w:rsid w:val="0070082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00822"/>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70082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oleObject" Target="embeddings/oleObject4.bin"/><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www.chemieunterricht.de/dc2/citrone/c_v34.htm" TargetMode="Externa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oleObject" Target="embeddings/oleObject5.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netexperimente.de/chemie/109.html" TargetMode="External"/><Relationship Id="rId37" Type="http://schemas.openxmlformats.org/officeDocument/2006/relationships/hyperlink" Target="http://www.chemieunterricht.de/dc2/citrone/c_v23.htm" TargetMode="External"/><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1.png"/><Relationship Id="rId57"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oleObject" Target="embeddings/oleObject6.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hemieunterricht.de/dc2/haus/v143.htm" TargetMode="External"/><Relationship Id="rId27" Type="http://schemas.openxmlformats.org/officeDocument/2006/relationships/image" Target="media/image18.png"/><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image" Target="media/image28.jpeg"/><Relationship Id="rId48" Type="http://schemas.openxmlformats.org/officeDocument/2006/relationships/oleObject" Target="embeddings/oleObject7.bin"/><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chemieunterricht.de/dc2/citrone/c_v16.ht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db2.nibis.de/1db/cuvo/datei/kc_gym_nws_07_nib.pdf" TargetMode="External"/><Relationship Id="rId1" Type="http://schemas.openxmlformats.org/officeDocument/2006/relationships/hyperlink" Target="http://db2.nibis.de/1db/cuvo/datei/kc_gym_nws_07_nib.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1</b:RefOrder>
  </b:Source>
  <b:Source>
    <b:Tag>Sch11</b:Tag>
    <b:SourceType>DocumentFromInternetSite</b:SourceType>
    <b:Guid>{960A5B95-2E16-48FD-B40B-21D9A47EBEB0}</b:Guid>
    <b:Author>
      <b:Author>
        <b:NameList>
          <b:Person>
            <b:Last>Schischkin</b:Last>
            <b:First>Dimitri</b:First>
          </b:Person>
        </b:NameList>
      </b:Author>
    </b:Author>
    <b:Title>http://www.loesungswaerme.de</b:Title>
    <b:YearAccessed>2011</b:YearAccessed>
    <b:MonthAccessed>August</b:MonthAccessed>
    <b:DayAccessed>30</b:DayAccessed>
    <b:URL>http://www.loesungswaerme.de/kalium_2.html</b:URL>
    <b:RefOrder>2</b:RefOrder>
  </b:Source>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3</b:RefOrder>
  </b:Source>
  <b:Source>
    <b:Tag>Irm10</b:Tag>
    <b:SourceType>Book</b:SourceType>
    <b:Guid>{B363DAEC-48AA-4851-A07C-EB4DCAC46091}</b:Guid>
    <b:Author>
      <b:Author>
        <b:NameList>
          <b:Person>
            <b:Last>Irmer</b:Last>
            <b:First>Erhard</b:First>
          </b:Person>
          <b:Person>
            <b:Last>Mihlan</b:Last>
            <b:First>Martina</b:First>
          </b:Person>
          <b:Person>
            <b:Last>Töhl-Borsdorf</b:Last>
            <b:First>Jutta</b:First>
          </b:Person>
        </b:NameList>
      </b:Author>
    </b:Author>
    <b:Title>Elemente Chemie 7-10</b:Title>
    <b:Year>2010</b:Year>
    <b:City>Stuttgart</b:City>
    <b:Publisher>Ernst Klett Verlag</b:Publisher>
    <b:RefOrder>4</b:RefOrder>
  </b:Source>
</b:Sources>
</file>

<file path=customXml/itemProps1.xml><?xml version="1.0" encoding="utf-8"?>
<ds:datastoreItem xmlns:ds="http://schemas.openxmlformats.org/officeDocument/2006/customXml" ds:itemID="{87B18748-21F0-43EC-9055-E8D7A9F5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2873</Words>
  <Characters>18107</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MCM</cp:lastModifiedBy>
  <cp:revision>44</cp:revision>
  <cp:lastPrinted>2012-10-08T05:30:00Z</cp:lastPrinted>
  <dcterms:created xsi:type="dcterms:W3CDTF">2012-10-03T10:13:00Z</dcterms:created>
  <dcterms:modified xsi:type="dcterms:W3CDTF">2013-08-15T08:12:00Z</dcterms:modified>
</cp:coreProperties>
</file>