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DD60C7" w:rsidRDefault="00954DC8" w:rsidP="00DD60C7">
      <w:pPr>
        <w:rPr>
          <w:b/>
          <w:sz w:val="28"/>
          <w:szCs w:val="28"/>
        </w:rPr>
      </w:pPr>
      <w:r w:rsidRPr="00DD60C7">
        <w:rPr>
          <w:b/>
          <w:sz w:val="28"/>
          <w:szCs w:val="28"/>
        </w:rPr>
        <w:t>Schulversuchspraktikum</w:t>
      </w:r>
    </w:p>
    <w:p w:rsidR="00954DC8" w:rsidRDefault="00F74A95" w:rsidP="00555384">
      <w:pPr>
        <w:pStyle w:val="Liste"/>
      </w:pPr>
      <w:r>
        <w:t>Name</w:t>
      </w:r>
      <w:r w:rsidR="00784D0D">
        <w:t xml:space="preserve"> Nicolai ter Horst</w:t>
      </w:r>
    </w:p>
    <w:p w:rsidR="00954DC8" w:rsidRDefault="00F74A95" w:rsidP="00555384">
      <w:pPr>
        <w:pStyle w:val="Liste"/>
      </w:pPr>
      <w:r>
        <w:t>Semester</w:t>
      </w:r>
      <w:r w:rsidR="00784D0D">
        <w:t xml:space="preserve"> SS 2013</w:t>
      </w:r>
    </w:p>
    <w:p w:rsidR="00954DC8" w:rsidRDefault="00954DC8" w:rsidP="00555384">
      <w:pPr>
        <w:pStyle w:val="Liste"/>
      </w:pPr>
      <w:r>
        <w:t xml:space="preserve">Klassenstufen </w:t>
      </w:r>
      <w:r w:rsidR="00784D0D">
        <w:t>9</w:t>
      </w:r>
      <w:r w:rsidR="0007729E">
        <w:t xml:space="preserve"> &amp; </w:t>
      </w:r>
      <w:r w:rsidR="00784D0D">
        <w:t>10</w:t>
      </w:r>
    </w:p>
    <w:p w:rsidR="00954DC8" w:rsidRDefault="00954DC8" w:rsidP="00954DC8">
      <w:r>
        <w:tab/>
      </w:r>
    </w:p>
    <w:p w:rsidR="008B7FD6" w:rsidRDefault="00A446A5" w:rsidP="00954DC8">
      <w:r>
        <w:rPr>
          <w:noProof/>
          <w:lang w:eastAsia="de-DE"/>
        </w:rPr>
        <w:drawing>
          <wp:anchor distT="0" distB="0" distL="114300" distR="114300" simplePos="0" relativeHeight="251730943" behindDoc="0" locked="0" layoutInCell="1" allowOverlap="1">
            <wp:simplePos x="0" y="0"/>
            <wp:positionH relativeFrom="column">
              <wp:posOffset>2252980</wp:posOffset>
            </wp:positionH>
            <wp:positionV relativeFrom="paragraph">
              <wp:posOffset>363220</wp:posOffset>
            </wp:positionV>
            <wp:extent cx="3063240" cy="2299970"/>
            <wp:effectExtent l="323850" t="438150" r="365760" b="443230"/>
            <wp:wrapSquare wrapText="bothSides"/>
            <wp:docPr id="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stretch>
                      <a:fillRect/>
                    </a:stretch>
                  </pic:blipFill>
                  <pic:spPr bwMode="auto">
                    <a:xfrm rot="869875">
                      <a:off x="0" y="0"/>
                      <a:ext cx="3063240" cy="2299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de-DE"/>
        </w:rPr>
        <w:drawing>
          <wp:anchor distT="0" distB="0" distL="114300" distR="114300" simplePos="0" relativeHeight="251788288" behindDoc="1" locked="0" layoutInCell="1" allowOverlap="1">
            <wp:simplePos x="0" y="0"/>
            <wp:positionH relativeFrom="column">
              <wp:posOffset>-309245</wp:posOffset>
            </wp:positionH>
            <wp:positionV relativeFrom="paragraph">
              <wp:posOffset>1530350</wp:posOffset>
            </wp:positionV>
            <wp:extent cx="2600325" cy="1950085"/>
            <wp:effectExtent l="0" t="457200" r="0" b="488315"/>
            <wp:wrapSquare wrapText="bothSides"/>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tretch>
                      <a:fillRect/>
                    </a:stretch>
                  </pic:blipFill>
                  <pic:spPr bwMode="auto">
                    <a:xfrm rot="15996261">
                      <a:off x="0" y="0"/>
                      <a:ext cx="2600325" cy="1950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446A5" w:rsidRDefault="00A446A5" w:rsidP="008B7FD6"/>
    <w:p w:rsidR="00A446A5" w:rsidRDefault="00A446A5" w:rsidP="008B7FD6">
      <w:r>
        <w:rPr>
          <w:noProof/>
          <w:lang w:eastAsia="de-DE"/>
        </w:rPr>
        <w:drawing>
          <wp:anchor distT="0" distB="0" distL="114300" distR="114300" simplePos="0" relativeHeight="251800576" behindDoc="1" locked="0" layoutInCell="1" allowOverlap="1">
            <wp:simplePos x="0" y="0"/>
            <wp:positionH relativeFrom="column">
              <wp:posOffset>-361315</wp:posOffset>
            </wp:positionH>
            <wp:positionV relativeFrom="paragraph">
              <wp:posOffset>1734185</wp:posOffset>
            </wp:positionV>
            <wp:extent cx="3300095" cy="2472055"/>
            <wp:effectExtent l="304800" t="323850" r="300355" b="309245"/>
            <wp:wrapSquare wrapText="bothSides"/>
            <wp:docPr id="3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tretch>
                      <a:fillRect/>
                    </a:stretch>
                  </pic:blipFill>
                  <pic:spPr bwMode="auto">
                    <a:xfrm rot="21083899">
                      <a:off x="0" y="0"/>
                      <a:ext cx="3300095" cy="2472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446A5" w:rsidRDefault="00A446A5" w:rsidP="008B7FD6"/>
    <w:p w:rsidR="00A446A5" w:rsidRDefault="00A446A5" w:rsidP="008B7FD6"/>
    <w:p w:rsidR="008B7FD6" w:rsidRDefault="00B04297" w:rsidP="008B7FD6">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 o:connectortype="straight"/>
        </w:pict>
      </w:r>
    </w:p>
    <w:p w:rsidR="0006684E" w:rsidRPr="001D2F3B" w:rsidRDefault="00B04297" w:rsidP="001D2F3B">
      <w:pPr>
        <w:pStyle w:val="Textkrper"/>
        <w:jc w:val="center"/>
        <w:rPr>
          <w:b/>
          <w:sz w:val="36"/>
          <w:szCs w:val="36"/>
        </w:rPr>
      </w:pPr>
      <w:r>
        <w:rPr>
          <w:b/>
          <w:noProof/>
          <w:sz w:val="36"/>
          <w:szCs w:val="36"/>
          <w:lang w:eastAsia="de-DE"/>
        </w:rPr>
        <w:pict>
          <v:shape id="_x0000_s1154" type="#_x0000_t32" style="position:absolute;left:0;text-align:left;margin-left:11.65pt;margin-top:42.55pt;width:426.75pt;height:0;z-index:251786240" o:connectortype="straight"/>
        </w:pict>
      </w:r>
      <w:r w:rsidR="00784D0D" w:rsidRPr="001D2F3B">
        <w:rPr>
          <w:b/>
          <w:sz w:val="36"/>
          <w:szCs w:val="36"/>
        </w:rPr>
        <w:t>Alkoholherstellung &amp; Alkoholgehaltsbestimmung</w:t>
      </w:r>
    </w:p>
    <w:p w:rsidR="00A90BD6" w:rsidRDefault="00A90BD6" w:rsidP="00A90BD6"/>
    <w:p w:rsidR="00A90BD6" w:rsidRDefault="00A90BD6" w:rsidP="00A90BD6"/>
    <w:p w:rsidR="00A90BD6" w:rsidRDefault="00A90BD6" w:rsidP="00A90BD6"/>
    <w:p w:rsidR="00A90BD6" w:rsidRDefault="00A90BD6" w:rsidP="00A90BD6"/>
    <w:p w:rsidR="00A90BD6" w:rsidRDefault="00B04297" w:rsidP="00A90BD6">
      <w:r>
        <w:rPr>
          <w:noProof/>
        </w:rPr>
        <w:lastRenderedPageBreak/>
        <w:pict>
          <v:shapetype id="_x0000_t202" coordsize="21600,21600" o:spt="202" path="m,l,21600r21600,l21600,xe">
            <v:stroke joinstyle="miter"/>
            <v:path gradientshapeok="t" o:connecttype="rect"/>
          </v:shapetype>
          <v:shape id="_x0000_s1145" type="#_x0000_t202" style="position:absolute;left:0;text-align:left;margin-left:.2pt;margin-top:-9.7pt;width:443.55pt;height:172.45pt;z-index:251782144;mso-width-relative:margin;mso-height-relative:margin" fillcolor="white [3201]" strokecolor="#9bbb59 [3206]" strokeweight="1pt">
            <v:stroke dashstyle="dash"/>
            <v:shadow color="#868686"/>
            <v:textbox>
              <w:txbxContent>
                <w:p w:rsidR="00165FF4" w:rsidRPr="0061406C" w:rsidRDefault="00165FF4">
                  <w:pPr>
                    <w:pBdr>
                      <w:bottom w:val="single" w:sz="6" w:space="1" w:color="auto"/>
                    </w:pBdr>
                    <w:rPr>
                      <w:b/>
                      <w:color w:val="auto"/>
                    </w:rPr>
                  </w:pPr>
                  <w:r w:rsidRPr="0061406C">
                    <w:rPr>
                      <w:b/>
                      <w:color w:val="auto"/>
                    </w:rPr>
                    <w:t>Auf einen Blick:</w:t>
                  </w:r>
                </w:p>
                <w:p w:rsidR="00165FF4" w:rsidRPr="0061406C" w:rsidRDefault="00165FF4" w:rsidP="004944F3">
                  <w:pPr>
                    <w:rPr>
                      <w:i/>
                      <w:color w:val="auto"/>
                    </w:rPr>
                  </w:pPr>
                  <w:r w:rsidRPr="0061406C">
                    <w:rPr>
                      <w:rFonts w:asciiTheme="majorHAnsi" w:hAnsiTheme="majorHAnsi"/>
                      <w:color w:val="auto"/>
                    </w:rPr>
                    <w:t>In dieser Unterrichtseinheit soll es um die Alkoholherstellung und die Alkoholgehaltsb</w:t>
                  </w:r>
                  <w:r w:rsidRPr="0061406C">
                    <w:rPr>
                      <w:rFonts w:asciiTheme="majorHAnsi" w:hAnsiTheme="majorHAnsi"/>
                      <w:color w:val="auto"/>
                    </w:rPr>
                    <w:t>e</w:t>
                  </w:r>
                  <w:r w:rsidRPr="0061406C">
                    <w:rPr>
                      <w:rFonts w:asciiTheme="majorHAnsi" w:hAnsiTheme="majorHAnsi"/>
                      <w:color w:val="auto"/>
                    </w:rPr>
                    <w:t>stimmung gehen. Dazu wurden drei Lehrerversuche und drei Schülerversuche durchg</w:t>
                  </w:r>
                  <w:r w:rsidRPr="0061406C">
                    <w:rPr>
                      <w:rFonts w:asciiTheme="majorHAnsi" w:hAnsiTheme="majorHAnsi"/>
                      <w:color w:val="auto"/>
                    </w:rPr>
                    <w:t>e</w:t>
                  </w:r>
                  <w:r w:rsidRPr="0061406C">
                    <w:rPr>
                      <w:rFonts w:asciiTheme="majorHAnsi" w:hAnsiTheme="majorHAnsi"/>
                      <w:color w:val="auto"/>
                    </w:rPr>
                    <w:t>führt. Dabei geht es zum einen um die Alkoholgewinnung aus verschiedenen alkoholischen Getränken</w:t>
                  </w:r>
                  <w:r>
                    <w:rPr>
                      <w:rFonts w:asciiTheme="majorHAnsi" w:hAnsiTheme="majorHAnsi"/>
                      <w:color w:val="auto"/>
                    </w:rPr>
                    <w:t xml:space="preserve"> (SV 2)</w:t>
                  </w:r>
                  <w:r w:rsidRPr="0061406C">
                    <w:rPr>
                      <w:rFonts w:asciiTheme="majorHAnsi" w:hAnsiTheme="majorHAnsi"/>
                      <w:color w:val="auto"/>
                    </w:rPr>
                    <w:t>, außerdem um ein Expe</w:t>
                  </w:r>
                  <w:r>
                    <w:rPr>
                      <w:rFonts w:asciiTheme="majorHAnsi" w:hAnsiTheme="majorHAnsi"/>
                      <w:color w:val="auto"/>
                    </w:rPr>
                    <w:t>riment zur alkoholischen Gärung (SV 3)</w:t>
                  </w:r>
                  <w:r w:rsidRPr="0061406C">
                    <w:rPr>
                      <w:rFonts w:asciiTheme="majorHAnsi" w:hAnsiTheme="majorHAnsi"/>
                      <w:color w:val="auto"/>
                    </w:rPr>
                    <w:t xml:space="preserve"> und </w:t>
                  </w:r>
                  <w:r>
                    <w:rPr>
                      <w:rFonts w:asciiTheme="majorHAnsi" w:hAnsiTheme="majorHAnsi"/>
                      <w:color w:val="auto"/>
                    </w:rPr>
                    <w:t>um die</w:t>
                  </w:r>
                  <w:r w:rsidRPr="0061406C">
                    <w:rPr>
                      <w:rFonts w:asciiTheme="majorHAnsi" w:hAnsiTheme="majorHAnsi"/>
                      <w:color w:val="auto"/>
                    </w:rPr>
                    <w:t xml:space="preserve"> Herstellung von Alkoholen durch </w:t>
                  </w:r>
                  <w:proofErr w:type="spellStart"/>
                  <w:r w:rsidRPr="0061406C">
                    <w:rPr>
                      <w:rFonts w:asciiTheme="majorHAnsi" w:hAnsiTheme="majorHAnsi"/>
                      <w:color w:val="auto"/>
                    </w:rPr>
                    <w:t>nukleophile</w:t>
                  </w:r>
                  <w:proofErr w:type="spellEnd"/>
                  <w:r w:rsidRPr="0061406C">
                    <w:rPr>
                      <w:rFonts w:asciiTheme="majorHAnsi" w:hAnsiTheme="majorHAnsi"/>
                      <w:color w:val="auto"/>
                    </w:rPr>
                    <w:t xml:space="preserve"> Substitution</w:t>
                  </w:r>
                  <w:r>
                    <w:rPr>
                      <w:rFonts w:asciiTheme="majorHAnsi" w:hAnsiTheme="majorHAnsi"/>
                      <w:color w:val="auto"/>
                    </w:rPr>
                    <w:t xml:space="preserve"> (LV 1)</w:t>
                  </w:r>
                  <w:r w:rsidRPr="0061406C">
                    <w:rPr>
                      <w:rFonts w:asciiTheme="majorHAnsi" w:hAnsiTheme="majorHAnsi"/>
                      <w:color w:val="auto"/>
                    </w:rPr>
                    <w:t>. Des</w:t>
                  </w:r>
                  <w:r>
                    <w:rPr>
                      <w:rFonts w:asciiTheme="majorHAnsi" w:hAnsiTheme="majorHAnsi"/>
                      <w:color w:val="auto"/>
                    </w:rPr>
                    <w:t xml:space="preserve"> W</w:t>
                  </w:r>
                  <w:r w:rsidRPr="0061406C">
                    <w:rPr>
                      <w:rFonts w:asciiTheme="majorHAnsi" w:hAnsiTheme="majorHAnsi"/>
                      <w:color w:val="auto"/>
                    </w:rPr>
                    <w:t>eiteren we</w:t>
                  </w:r>
                  <w:r w:rsidRPr="0061406C">
                    <w:rPr>
                      <w:rFonts w:asciiTheme="majorHAnsi" w:hAnsiTheme="majorHAnsi"/>
                      <w:color w:val="auto"/>
                    </w:rPr>
                    <w:t>r</w:t>
                  </w:r>
                  <w:r w:rsidRPr="0061406C">
                    <w:rPr>
                      <w:rFonts w:asciiTheme="majorHAnsi" w:hAnsiTheme="majorHAnsi"/>
                      <w:color w:val="auto"/>
                    </w:rPr>
                    <w:t>den zwei Nachweisverfahren für Alkohol dargestellt</w:t>
                  </w:r>
                  <w:r>
                    <w:rPr>
                      <w:rFonts w:asciiTheme="majorHAnsi" w:hAnsiTheme="majorHAnsi"/>
                      <w:color w:val="auto"/>
                    </w:rPr>
                    <w:t xml:space="preserve"> (LV 2+SV 1)</w:t>
                  </w:r>
                  <w:r w:rsidRPr="0061406C">
                    <w:rPr>
                      <w:rFonts w:asciiTheme="majorHAnsi" w:hAnsiTheme="majorHAnsi"/>
                      <w:color w:val="auto"/>
                    </w:rPr>
                    <w:t>. Zusätzlich enthält diese Einheit ein Wunderexperiment zur Herstellung von „Bier“ innerhalb von Sekunden</w:t>
                  </w:r>
                  <w:r>
                    <w:rPr>
                      <w:rFonts w:asciiTheme="majorHAnsi" w:hAnsiTheme="majorHAnsi"/>
                      <w:color w:val="auto"/>
                    </w:rPr>
                    <w:t xml:space="preserve"> (LV 3)</w:t>
                  </w:r>
                  <w:r w:rsidRPr="0061406C">
                    <w:rPr>
                      <w:rFonts w:asciiTheme="majorHAnsi" w:hAnsiTheme="majorHAnsi"/>
                      <w:color w:val="auto"/>
                    </w:rPr>
                    <w:t>.</w:t>
                  </w:r>
                </w:p>
              </w:txbxContent>
            </v:textbox>
          </v:shape>
        </w:pict>
      </w:r>
    </w:p>
    <w:p w:rsidR="000701E6" w:rsidRDefault="000701E6" w:rsidP="00A90BD6"/>
    <w:p w:rsidR="000701E6" w:rsidRPr="00A90BD6" w:rsidRDefault="000701E6" w:rsidP="00A90BD6"/>
    <w:p w:rsidR="001D2F3B" w:rsidRDefault="001D2F3B">
      <w:pPr>
        <w:pStyle w:val="Inhaltsverzeichnisberschrift"/>
        <w:rPr>
          <w:rFonts w:ascii="Cambria" w:eastAsiaTheme="minorHAnsi" w:hAnsi="Cambria" w:cstheme="minorBidi"/>
          <w:b w:val="0"/>
          <w:bCs w:val="0"/>
          <w:color w:val="1D1B11" w:themeColor="background2" w:themeShade="1A"/>
          <w:sz w:val="22"/>
          <w:szCs w:val="22"/>
        </w:rPr>
      </w:pPr>
    </w:p>
    <w:p w:rsidR="001D2F3B" w:rsidRDefault="001D2F3B" w:rsidP="001D2F3B"/>
    <w:p w:rsidR="00DD60C7" w:rsidRDefault="00DD60C7" w:rsidP="001D2F3B"/>
    <w:p w:rsidR="00A446A5" w:rsidRDefault="00A446A5" w:rsidP="001D2F3B"/>
    <w:p w:rsidR="00A446A5" w:rsidRPr="001D2F3B" w:rsidRDefault="00A446A5" w:rsidP="001D2F3B"/>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E26180" w:rsidRPr="000701E6" w:rsidRDefault="00E26180">
          <w:pPr>
            <w:pStyle w:val="Inhaltsverzeichnisberschrift"/>
            <w:rPr>
              <w:rFonts w:ascii="Cambria" w:eastAsiaTheme="minorHAnsi" w:hAnsi="Cambria" w:cstheme="minorBidi"/>
              <w:b w:val="0"/>
              <w:bCs w:val="0"/>
              <w:color w:val="1D1B11" w:themeColor="background2" w:themeShade="1A"/>
              <w:sz w:val="22"/>
              <w:szCs w:val="22"/>
            </w:rPr>
          </w:pPr>
          <w:r w:rsidRPr="00E26180">
            <w:rPr>
              <w:color w:val="auto"/>
            </w:rPr>
            <w:t>Inhalt</w:t>
          </w:r>
        </w:p>
        <w:p w:rsidR="00BA5907" w:rsidRDefault="00B04297">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363541050" w:history="1">
            <w:r w:rsidR="00BA5907" w:rsidRPr="003E10C4">
              <w:rPr>
                <w:rStyle w:val="Hyperlink"/>
                <w:noProof/>
              </w:rPr>
              <w:t>1</w:t>
            </w:r>
            <w:r w:rsidR="00BA5907">
              <w:rPr>
                <w:rFonts w:asciiTheme="minorHAnsi" w:eastAsiaTheme="minorEastAsia" w:hAnsiTheme="minorHAnsi"/>
                <w:noProof/>
                <w:color w:val="auto"/>
                <w:lang w:eastAsia="de-DE"/>
              </w:rPr>
              <w:tab/>
            </w:r>
            <w:r w:rsidR="00BA5907" w:rsidRPr="003E10C4">
              <w:rPr>
                <w:rStyle w:val="Hyperlink"/>
                <w:noProof/>
              </w:rPr>
              <w:t>Beschreibung  des Themas und zugehörige Lernziele</w:t>
            </w:r>
            <w:r w:rsidR="00BA5907">
              <w:rPr>
                <w:noProof/>
                <w:webHidden/>
              </w:rPr>
              <w:tab/>
            </w:r>
            <w:r>
              <w:rPr>
                <w:noProof/>
                <w:webHidden/>
              </w:rPr>
              <w:fldChar w:fldCharType="begin"/>
            </w:r>
            <w:r w:rsidR="00BA5907">
              <w:rPr>
                <w:noProof/>
                <w:webHidden/>
              </w:rPr>
              <w:instrText xml:space="preserve"> PAGEREF _Toc363541050 \h </w:instrText>
            </w:r>
            <w:r>
              <w:rPr>
                <w:noProof/>
                <w:webHidden/>
              </w:rPr>
            </w:r>
            <w:r>
              <w:rPr>
                <w:noProof/>
                <w:webHidden/>
              </w:rPr>
              <w:fldChar w:fldCharType="separate"/>
            </w:r>
            <w:r w:rsidR="00BA5907">
              <w:rPr>
                <w:noProof/>
                <w:webHidden/>
              </w:rPr>
              <w:t>2</w:t>
            </w:r>
            <w:r>
              <w:rPr>
                <w:noProof/>
                <w:webHidden/>
              </w:rPr>
              <w:fldChar w:fldCharType="end"/>
            </w:r>
          </w:hyperlink>
        </w:p>
        <w:p w:rsidR="00BA5907" w:rsidRDefault="00B04297">
          <w:pPr>
            <w:pStyle w:val="Verzeichnis1"/>
            <w:tabs>
              <w:tab w:val="left" w:pos="440"/>
              <w:tab w:val="right" w:leader="dot" w:pos="9062"/>
            </w:tabs>
            <w:rPr>
              <w:rFonts w:asciiTheme="minorHAnsi" w:eastAsiaTheme="minorEastAsia" w:hAnsiTheme="minorHAnsi"/>
              <w:noProof/>
              <w:color w:val="auto"/>
              <w:lang w:eastAsia="de-DE"/>
            </w:rPr>
          </w:pPr>
          <w:hyperlink w:anchor="_Toc363541051" w:history="1">
            <w:r w:rsidR="00BA5907" w:rsidRPr="003E10C4">
              <w:rPr>
                <w:rStyle w:val="Hyperlink"/>
                <w:noProof/>
              </w:rPr>
              <w:t>2</w:t>
            </w:r>
            <w:r w:rsidR="00BA5907">
              <w:rPr>
                <w:rFonts w:asciiTheme="minorHAnsi" w:eastAsiaTheme="minorEastAsia" w:hAnsiTheme="minorHAnsi"/>
                <w:noProof/>
                <w:color w:val="auto"/>
                <w:lang w:eastAsia="de-DE"/>
              </w:rPr>
              <w:tab/>
            </w:r>
            <w:r w:rsidR="00BA5907" w:rsidRPr="003E10C4">
              <w:rPr>
                <w:rStyle w:val="Hyperlink"/>
                <w:noProof/>
              </w:rPr>
              <w:t>Relevanz des Themas für die SuS</w:t>
            </w:r>
            <w:r w:rsidR="00BA5907">
              <w:rPr>
                <w:noProof/>
                <w:webHidden/>
              </w:rPr>
              <w:tab/>
            </w:r>
            <w:r>
              <w:rPr>
                <w:noProof/>
                <w:webHidden/>
              </w:rPr>
              <w:fldChar w:fldCharType="begin"/>
            </w:r>
            <w:r w:rsidR="00BA5907">
              <w:rPr>
                <w:noProof/>
                <w:webHidden/>
              </w:rPr>
              <w:instrText xml:space="preserve"> PAGEREF _Toc363541051 \h </w:instrText>
            </w:r>
            <w:r>
              <w:rPr>
                <w:noProof/>
                <w:webHidden/>
              </w:rPr>
            </w:r>
            <w:r>
              <w:rPr>
                <w:noProof/>
                <w:webHidden/>
              </w:rPr>
              <w:fldChar w:fldCharType="separate"/>
            </w:r>
            <w:r w:rsidR="00BA5907">
              <w:rPr>
                <w:noProof/>
                <w:webHidden/>
              </w:rPr>
              <w:t>3</w:t>
            </w:r>
            <w:r>
              <w:rPr>
                <w:noProof/>
                <w:webHidden/>
              </w:rPr>
              <w:fldChar w:fldCharType="end"/>
            </w:r>
          </w:hyperlink>
        </w:p>
        <w:p w:rsidR="00BA5907" w:rsidRDefault="00B04297">
          <w:pPr>
            <w:pStyle w:val="Verzeichnis1"/>
            <w:tabs>
              <w:tab w:val="left" w:pos="440"/>
              <w:tab w:val="right" w:leader="dot" w:pos="9062"/>
            </w:tabs>
            <w:rPr>
              <w:rFonts w:asciiTheme="minorHAnsi" w:eastAsiaTheme="minorEastAsia" w:hAnsiTheme="minorHAnsi"/>
              <w:noProof/>
              <w:color w:val="auto"/>
              <w:lang w:eastAsia="de-DE"/>
            </w:rPr>
          </w:pPr>
          <w:hyperlink w:anchor="_Toc363541052" w:history="1">
            <w:r w:rsidR="00BA5907" w:rsidRPr="003E10C4">
              <w:rPr>
                <w:rStyle w:val="Hyperlink"/>
                <w:noProof/>
              </w:rPr>
              <w:t>3</w:t>
            </w:r>
            <w:r w:rsidR="00BA5907">
              <w:rPr>
                <w:rFonts w:asciiTheme="minorHAnsi" w:eastAsiaTheme="minorEastAsia" w:hAnsiTheme="minorHAnsi"/>
                <w:noProof/>
                <w:color w:val="auto"/>
                <w:lang w:eastAsia="de-DE"/>
              </w:rPr>
              <w:tab/>
            </w:r>
            <w:r w:rsidR="00BA5907" w:rsidRPr="003E10C4">
              <w:rPr>
                <w:rStyle w:val="Hyperlink"/>
                <w:noProof/>
              </w:rPr>
              <w:t>Lehrerversuche</w:t>
            </w:r>
            <w:r w:rsidR="00BA5907">
              <w:rPr>
                <w:noProof/>
                <w:webHidden/>
              </w:rPr>
              <w:tab/>
            </w:r>
            <w:r>
              <w:rPr>
                <w:noProof/>
                <w:webHidden/>
              </w:rPr>
              <w:fldChar w:fldCharType="begin"/>
            </w:r>
            <w:r w:rsidR="00BA5907">
              <w:rPr>
                <w:noProof/>
                <w:webHidden/>
              </w:rPr>
              <w:instrText xml:space="preserve"> PAGEREF _Toc363541052 \h </w:instrText>
            </w:r>
            <w:r>
              <w:rPr>
                <w:noProof/>
                <w:webHidden/>
              </w:rPr>
            </w:r>
            <w:r>
              <w:rPr>
                <w:noProof/>
                <w:webHidden/>
              </w:rPr>
              <w:fldChar w:fldCharType="separate"/>
            </w:r>
            <w:r w:rsidR="00BA5907">
              <w:rPr>
                <w:noProof/>
                <w:webHidden/>
              </w:rPr>
              <w:t>3</w:t>
            </w:r>
            <w:r>
              <w:rPr>
                <w:noProof/>
                <w:webHidden/>
              </w:rPr>
              <w:fldChar w:fldCharType="end"/>
            </w:r>
          </w:hyperlink>
        </w:p>
        <w:p w:rsidR="00BA5907" w:rsidRDefault="00B04297">
          <w:pPr>
            <w:pStyle w:val="Verzeichnis2"/>
            <w:tabs>
              <w:tab w:val="left" w:pos="880"/>
              <w:tab w:val="right" w:leader="dot" w:pos="9062"/>
            </w:tabs>
            <w:rPr>
              <w:rFonts w:asciiTheme="minorHAnsi" w:eastAsiaTheme="minorEastAsia" w:hAnsiTheme="minorHAnsi"/>
              <w:noProof/>
              <w:color w:val="auto"/>
              <w:lang w:eastAsia="de-DE"/>
            </w:rPr>
          </w:pPr>
          <w:hyperlink w:anchor="_Toc363541053" w:history="1">
            <w:r w:rsidR="00BA5907" w:rsidRPr="003E10C4">
              <w:rPr>
                <w:rStyle w:val="Hyperlink"/>
                <w:noProof/>
              </w:rPr>
              <w:t>3.1</w:t>
            </w:r>
            <w:r w:rsidR="00BA5907">
              <w:rPr>
                <w:rFonts w:asciiTheme="minorHAnsi" w:eastAsiaTheme="minorEastAsia" w:hAnsiTheme="minorHAnsi"/>
                <w:noProof/>
                <w:color w:val="auto"/>
                <w:lang w:eastAsia="de-DE"/>
              </w:rPr>
              <w:tab/>
            </w:r>
            <w:r w:rsidR="00BA5907" w:rsidRPr="003E10C4">
              <w:rPr>
                <w:rStyle w:val="Hyperlink"/>
                <w:noProof/>
              </w:rPr>
              <w:t>V 1 – Der Alkotest im Modell</w:t>
            </w:r>
            <w:r w:rsidR="00BA5907">
              <w:rPr>
                <w:noProof/>
                <w:webHidden/>
              </w:rPr>
              <w:tab/>
            </w:r>
            <w:r>
              <w:rPr>
                <w:noProof/>
                <w:webHidden/>
              </w:rPr>
              <w:fldChar w:fldCharType="begin"/>
            </w:r>
            <w:r w:rsidR="00BA5907">
              <w:rPr>
                <w:noProof/>
                <w:webHidden/>
              </w:rPr>
              <w:instrText xml:space="preserve"> PAGEREF _Toc363541053 \h </w:instrText>
            </w:r>
            <w:r>
              <w:rPr>
                <w:noProof/>
                <w:webHidden/>
              </w:rPr>
            </w:r>
            <w:r>
              <w:rPr>
                <w:noProof/>
                <w:webHidden/>
              </w:rPr>
              <w:fldChar w:fldCharType="separate"/>
            </w:r>
            <w:r w:rsidR="00BA5907">
              <w:rPr>
                <w:noProof/>
                <w:webHidden/>
              </w:rPr>
              <w:t>3</w:t>
            </w:r>
            <w:r>
              <w:rPr>
                <w:noProof/>
                <w:webHidden/>
              </w:rPr>
              <w:fldChar w:fldCharType="end"/>
            </w:r>
          </w:hyperlink>
        </w:p>
        <w:p w:rsidR="00BA5907" w:rsidRDefault="00B04297">
          <w:pPr>
            <w:pStyle w:val="Verzeichnis2"/>
            <w:tabs>
              <w:tab w:val="left" w:pos="880"/>
              <w:tab w:val="right" w:leader="dot" w:pos="9062"/>
            </w:tabs>
            <w:rPr>
              <w:rFonts w:asciiTheme="minorHAnsi" w:eastAsiaTheme="minorEastAsia" w:hAnsiTheme="minorHAnsi"/>
              <w:noProof/>
              <w:color w:val="auto"/>
              <w:lang w:eastAsia="de-DE"/>
            </w:rPr>
          </w:pPr>
          <w:hyperlink w:anchor="_Toc363541054" w:history="1">
            <w:r w:rsidR="00BA5907" w:rsidRPr="003E10C4">
              <w:rPr>
                <w:rStyle w:val="Hyperlink"/>
                <w:noProof/>
              </w:rPr>
              <w:t>3.2</w:t>
            </w:r>
            <w:r w:rsidR="00BA5907">
              <w:rPr>
                <w:rFonts w:asciiTheme="minorHAnsi" w:eastAsiaTheme="minorEastAsia" w:hAnsiTheme="minorHAnsi"/>
                <w:noProof/>
                <w:color w:val="auto"/>
                <w:lang w:eastAsia="de-DE"/>
              </w:rPr>
              <w:tab/>
            </w:r>
            <w:r w:rsidR="00BA5907" w:rsidRPr="003E10C4">
              <w:rPr>
                <w:rStyle w:val="Hyperlink"/>
                <w:noProof/>
              </w:rPr>
              <w:t>V 2 – Alkoholherstellung durch nukleophile Substitution</w:t>
            </w:r>
            <w:r w:rsidR="00BA5907">
              <w:rPr>
                <w:noProof/>
                <w:webHidden/>
              </w:rPr>
              <w:tab/>
            </w:r>
            <w:r>
              <w:rPr>
                <w:noProof/>
                <w:webHidden/>
              </w:rPr>
              <w:fldChar w:fldCharType="begin"/>
            </w:r>
            <w:r w:rsidR="00BA5907">
              <w:rPr>
                <w:noProof/>
                <w:webHidden/>
              </w:rPr>
              <w:instrText xml:space="preserve"> PAGEREF _Toc363541054 \h </w:instrText>
            </w:r>
            <w:r>
              <w:rPr>
                <w:noProof/>
                <w:webHidden/>
              </w:rPr>
            </w:r>
            <w:r>
              <w:rPr>
                <w:noProof/>
                <w:webHidden/>
              </w:rPr>
              <w:fldChar w:fldCharType="separate"/>
            </w:r>
            <w:r w:rsidR="00BA5907">
              <w:rPr>
                <w:noProof/>
                <w:webHidden/>
              </w:rPr>
              <w:t>5</w:t>
            </w:r>
            <w:r>
              <w:rPr>
                <w:noProof/>
                <w:webHidden/>
              </w:rPr>
              <w:fldChar w:fldCharType="end"/>
            </w:r>
          </w:hyperlink>
        </w:p>
        <w:p w:rsidR="00BA5907" w:rsidRDefault="00B04297">
          <w:pPr>
            <w:pStyle w:val="Verzeichnis2"/>
            <w:tabs>
              <w:tab w:val="left" w:pos="880"/>
              <w:tab w:val="right" w:leader="dot" w:pos="9062"/>
            </w:tabs>
            <w:rPr>
              <w:rFonts w:asciiTheme="minorHAnsi" w:eastAsiaTheme="minorEastAsia" w:hAnsiTheme="minorHAnsi"/>
              <w:noProof/>
              <w:color w:val="auto"/>
              <w:lang w:eastAsia="de-DE"/>
            </w:rPr>
          </w:pPr>
          <w:hyperlink w:anchor="_Toc363541055" w:history="1">
            <w:r w:rsidR="00BA5907" w:rsidRPr="003E10C4">
              <w:rPr>
                <w:rStyle w:val="Hyperlink"/>
                <w:noProof/>
              </w:rPr>
              <w:t>3.3</w:t>
            </w:r>
            <w:r w:rsidR="00BA5907">
              <w:rPr>
                <w:rFonts w:asciiTheme="minorHAnsi" w:eastAsiaTheme="minorEastAsia" w:hAnsiTheme="minorHAnsi"/>
                <w:noProof/>
                <w:color w:val="auto"/>
                <w:lang w:eastAsia="de-DE"/>
              </w:rPr>
              <w:tab/>
            </w:r>
            <w:r w:rsidR="00BA5907" w:rsidRPr="003E10C4">
              <w:rPr>
                <w:rStyle w:val="Hyperlink"/>
                <w:noProof/>
              </w:rPr>
              <w:t>V 3 – Herstellung von „Bier“</w:t>
            </w:r>
            <w:r w:rsidR="00BA5907">
              <w:rPr>
                <w:noProof/>
                <w:webHidden/>
              </w:rPr>
              <w:tab/>
            </w:r>
            <w:r>
              <w:rPr>
                <w:noProof/>
                <w:webHidden/>
              </w:rPr>
              <w:fldChar w:fldCharType="begin"/>
            </w:r>
            <w:r w:rsidR="00BA5907">
              <w:rPr>
                <w:noProof/>
                <w:webHidden/>
              </w:rPr>
              <w:instrText xml:space="preserve"> PAGEREF _Toc363541055 \h </w:instrText>
            </w:r>
            <w:r>
              <w:rPr>
                <w:noProof/>
                <w:webHidden/>
              </w:rPr>
            </w:r>
            <w:r>
              <w:rPr>
                <w:noProof/>
                <w:webHidden/>
              </w:rPr>
              <w:fldChar w:fldCharType="separate"/>
            </w:r>
            <w:r w:rsidR="00BA5907">
              <w:rPr>
                <w:noProof/>
                <w:webHidden/>
              </w:rPr>
              <w:t>7</w:t>
            </w:r>
            <w:r>
              <w:rPr>
                <w:noProof/>
                <w:webHidden/>
              </w:rPr>
              <w:fldChar w:fldCharType="end"/>
            </w:r>
          </w:hyperlink>
        </w:p>
        <w:p w:rsidR="00BA5907" w:rsidRDefault="00B04297">
          <w:pPr>
            <w:pStyle w:val="Verzeichnis1"/>
            <w:tabs>
              <w:tab w:val="left" w:pos="440"/>
              <w:tab w:val="right" w:leader="dot" w:pos="9062"/>
            </w:tabs>
            <w:rPr>
              <w:rFonts w:asciiTheme="minorHAnsi" w:eastAsiaTheme="minorEastAsia" w:hAnsiTheme="minorHAnsi"/>
              <w:noProof/>
              <w:color w:val="auto"/>
              <w:lang w:eastAsia="de-DE"/>
            </w:rPr>
          </w:pPr>
          <w:hyperlink w:anchor="_Toc363541056" w:history="1">
            <w:r w:rsidR="00BA5907" w:rsidRPr="003E10C4">
              <w:rPr>
                <w:rStyle w:val="Hyperlink"/>
                <w:noProof/>
              </w:rPr>
              <w:t>4</w:t>
            </w:r>
            <w:r w:rsidR="00BA5907">
              <w:rPr>
                <w:rFonts w:asciiTheme="minorHAnsi" w:eastAsiaTheme="minorEastAsia" w:hAnsiTheme="minorHAnsi"/>
                <w:noProof/>
                <w:color w:val="auto"/>
                <w:lang w:eastAsia="de-DE"/>
              </w:rPr>
              <w:tab/>
            </w:r>
            <w:r w:rsidR="00BA5907" w:rsidRPr="003E10C4">
              <w:rPr>
                <w:rStyle w:val="Hyperlink"/>
                <w:noProof/>
              </w:rPr>
              <w:t>Schülerversuche</w:t>
            </w:r>
            <w:r w:rsidR="00BA5907">
              <w:rPr>
                <w:noProof/>
                <w:webHidden/>
              </w:rPr>
              <w:tab/>
            </w:r>
            <w:r>
              <w:rPr>
                <w:noProof/>
                <w:webHidden/>
              </w:rPr>
              <w:fldChar w:fldCharType="begin"/>
            </w:r>
            <w:r w:rsidR="00BA5907">
              <w:rPr>
                <w:noProof/>
                <w:webHidden/>
              </w:rPr>
              <w:instrText xml:space="preserve"> PAGEREF _Toc363541056 \h </w:instrText>
            </w:r>
            <w:r>
              <w:rPr>
                <w:noProof/>
                <w:webHidden/>
              </w:rPr>
            </w:r>
            <w:r>
              <w:rPr>
                <w:noProof/>
                <w:webHidden/>
              </w:rPr>
              <w:fldChar w:fldCharType="separate"/>
            </w:r>
            <w:r w:rsidR="00BA5907">
              <w:rPr>
                <w:noProof/>
                <w:webHidden/>
              </w:rPr>
              <w:t>8</w:t>
            </w:r>
            <w:r>
              <w:rPr>
                <w:noProof/>
                <w:webHidden/>
              </w:rPr>
              <w:fldChar w:fldCharType="end"/>
            </w:r>
          </w:hyperlink>
        </w:p>
        <w:p w:rsidR="00BA5907" w:rsidRDefault="00B04297">
          <w:pPr>
            <w:pStyle w:val="Verzeichnis2"/>
            <w:tabs>
              <w:tab w:val="left" w:pos="880"/>
              <w:tab w:val="right" w:leader="dot" w:pos="9062"/>
            </w:tabs>
            <w:rPr>
              <w:rFonts w:asciiTheme="minorHAnsi" w:eastAsiaTheme="minorEastAsia" w:hAnsiTheme="minorHAnsi"/>
              <w:noProof/>
              <w:color w:val="auto"/>
              <w:lang w:eastAsia="de-DE"/>
            </w:rPr>
          </w:pPr>
          <w:hyperlink w:anchor="_Toc363541057" w:history="1">
            <w:r w:rsidR="00BA5907" w:rsidRPr="003E10C4">
              <w:rPr>
                <w:rStyle w:val="Hyperlink"/>
                <w:noProof/>
              </w:rPr>
              <w:t>4.1</w:t>
            </w:r>
            <w:r w:rsidR="00BA5907">
              <w:rPr>
                <w:rFonts w:asciiTheme="minorHAnsi" w:eastAsiaTheme="minorEastAsia" w:hAnsiTheme="minorHAnsi"/>
                <w:noProof/>
                <w:color w:val="auto"/>
                <w:lang w:eastAsia="de-DE"/>
              </w:rPr>
              <w:tab/>
            </w:r>
            <w:r w:rsidR="00BA5907" w:rsidRPr="003E10C4">
              <w:rPr>
                <w:rStyle w:val="Hyperlink"/>
                <w:noProof/>
              </w:rPr>
              <w:t>V 1 – Einfacher Nachweis von Alkohol</w:t>
            </w:r>
            <w:r w:rsidR="00BA5907">
              <w:rPr>
                <w:noProof/>
                <w:webHidden/>
              </w:rPr>
              <w:tab/>
            </w:r>
            <w:r>
              <w:rPr>
                <w:noProof/>
                <w:webHidden/>
              </w:rPr>
              <w:fldChar w:fldCharType="begin"/>
            </w:r>
            <w:r w:rsidR="00BA5907">
              <w:rPr>
                <w:noProof/>
                <w:webHidden/>
              </w:rPr>
              <w:instrText xml:space="preserve"> PAGEREF _Toc363541057 \h </w:instrText>
            </w:r>
            <w:r>
              <w:rPr>
                <w:noProof/>
                <w:webHidden/>
              </w:rPr>
            </w:r>
            <w:r>
              <w:rPr>
                <w:noProof/>
                <w:webHidden/>
              </w:rPr>
              <w:fldChar w:fldCharType="separate"/>
            </w:r>
            <w:r w:rsidR="00BA5907">
              <w:rPr>
                <w:noProof/>
                <w:webHidden/>
              </w:rPr>
              <w:t>8</w:t>
            </w:r>
            <w:r>
              <w:rPr>
                <w:noProof/>
                <w:webHidden/>
              </w:rPr>
              <w:fldChar w:fldCharType="end"/>
            </w:r>
          </w:hyperlink>
        </w:p>
        <w:p w:rsidR="00BA5907" w:rsidRDefault="00B04297">
          <w:pPr>
            <w:pStyle w:val="Verzeichnis2"/>
            <w:tabs>
              <w:tab w:val="left" w:pos="880"/>
              <w:tab w:val="right" w:leader="dot" w:pos="9062"/>
            </w:tabs>
            <w:rPr>
              <w:rFonts w:asciiTheme="minorHAnsi" w:eastAsiaTheme="minorEastAsia" w:hAnsiTheme="minorHAnsi"/>
              <w:noProof/>
              <w:color w:val="auto"/>
              <w:lang w:eastAsia="de-DE"/>
            </w:rPr>
          </w:pPr>
          <w:hyperlink w:anchor="_Toc363541058" w:history="1">
            <w:r w:rsidR="00BA5907" w:rsidRPr="003E10C4">
              <w:rPr>
                <w:rStyle w:val="Hyperlink"/>
                <w:noProof/>
              </w:rPr>
              <w:t>4.2</w:t>
            </w:r>
            <w:r w:rsidR="00BA5907">
              <w:rPr>
                <w:rFonts w:asciiTheme="minorHAnsi" w:eastAsiaTheme="minorEastAsia" w:hAnsiTheme="minorHAnsi"/>
                <w:noProof/>
                <w:color w:val="auto"/>
                <w:lang w:eastAsia="de-DE"/>
              </w:rPr>
              <w:tab/>
            </w:r>
            <w:r w:rsidR="00BA5907" w:rsidRPr="003E10C4">
              <w:rPr>
                <w:rStyle w:val="Hyperlink"/>
                <w:noProof/>
              </w:rPr>
              <w:t>V 2 – Alkoholgehaltsbestimmung von Getränken</w:t>
            </w:r>
            <w:r w:rsidR="00BA5907">
              <w:rPr>
                <w:noProof/>
                <w:webHidden/>
              </w:rPr>
              <w:tab/>
            </w:r>
            <w:r>
              <w:rPr>
                <w:noProof/>
                <w:webHidden/>
              </w:rPr>
              <w:fldChar w:fldCharType="begin"/>
            </w:r>
            <w:r w:rsidR="00BA5907">
              <w:rPr>
                <w:noProof/>
                <w:webHidden/>
              </w:rPr>
              <w:instrText xml:space="preserve"> PAGEREF _Toc363541058 \h </w:instrText>
            </w:r>
            <w:r>
              <w:rPr>
                <w:noProof/>
                <w:webHidden/>
              </w:rPr>
            </w:r>
            <w:r>
              <w:rPr>
                <w:noProof/>
                <w:webHidden/>
              </w:rPr>
              <w:fldChar w:fldCharType="separate"/>
            </w:r>
            <w:r w:rsidR="00BA5907">
              <w:rPr>
                <w:noProof/>
                <w:webHidden/>
              </w:rPr>
              <w:t>9</w:t>
            </w:r>
            <w:r>
              <w:rPr>
                <w:noProof/>
                <w:webHidden/>
              </w:rPr>
              <w:fldChar w:fldCharType="end"/>
            </w:r>
          </w:hyperlink>
        </w:p>
        <w:p w:rsidR="00BA5907" w:rsidRDefault="00B04297">
          <w:pPr>
            <w:pStyle w:val="Verzeichnis2"/>
            <w:tabs>
              <w:tab w:val="left" w:pos="880"/>
              <w:tab w:val="right" w:leader="dot" w:pos="9062"/>
            </w:tabs>
            <w:rPr>
              <w:rFonts w:asciiTheme="minorHAnsi" w:eastAsiaTheme="minorEastAsia" w:hAnsiTheme="minorHAnsi"/>
              <w:noProof/>
              <w:color w:val="auto"/>
              <w:lang w:eastAsia="de-DE"/>
            </w:rPr>
          </w:pPr>
          <w:hyperlink w:anchor="_Toc363541059" w:history="1">
            <w:r w:rsidR="00BA5907" w:rsidRPr="003E10C4">
              <w:rPr>
                <w:rStyle w:val="Hyperlink"/>
                <w:noProof/>
              </w:rPr>
              <w:t>4.3</w:t>
            </w:r>
            <w:r w:rsidR="00BA5907">
              <w:rPr>
                <w:rFonts w:asciiTheme="minorHAnsi" w:eastAsiaTheme="minorEastAsia" w:hAnsiTheme="minorHAnsi"/>
                <w:noProof/>
                <w:color w:val="auto"/>
                <w:lang w:eastAsia="de-DE"/>
              </w:rPr>
              <w:tab/>
            </w:r>
            <w:r w:rsidR="00BA5907" w:rsidRPr="003E10C4">
              <w:rPr>
                <w:rStyle w:val="Hyperlink"/>
                <w:noProof/>
              </w:rPr>
              <w:t>V 3 – Die Alkoholische Gärung</w:t>
            </w:r>
            <w:r w:rsidR="00BA5907">
              <w:rPr>
                <w:noProof/>
                <w:webHidden/>
              </w:rPr>
              <w:tab/>
            </w:r>
            <w:r>
              <w:rPr>
                <w:noProof/>
                <w:webHidden/>
              </w:rPr>
              <w:fldChar w:fldCharType="begin"/>
            </w:r>
            <w:r w:rsidR="00BA5907">
              <w:rPr>
                <w:noProof/>
                <w:webHidden/>
              </w:rPr>
              <w:instrText xml:space="preserve"> PAGEREF _Toc363541059 \h </w:instrText>
            </w:r>
            <w:r>
              <w:rPr>
                <w:noProof/>
                <w:webHidden/>
              </w:rPr>
            </w:r>
            <w:r>
              <w:rPr>
                <w:noProof/>
                <w:webHidden/>
              </w:rPr>
              <w:fldChar w:fldCharType="separate"/>
            </w:r>
            <w:r w:rsidR="00BA5907">
              <w:rPr>
                <w:noProof/>
                <w:webHidden/>
              </w:rPr>
              <w:t>11</w:t>
            </w:r>
            <w:r>
              <w:rPr>
                <w:noProof/>
                <w:webHidden/>
              </w:rPr>
              <w:fldChar w:fldCharType="end"/>
            </w:r>
          </w:hyperlink>
        </w:p>
        <w:p w:rsidR="00BA5907" w:rsidRDefault="00B04297">
          <w:pPr>
            <w:pStyle w:val="Verzeichnis1"/>
            <w:tabs>
              <w:tab w:val="left" w:pos="440"/>
              <w:tab w:val="right" w:leader="dot" w:pos="9062"/>
            </w:tabs>
            <w:rPr>
              <w:rFonts w:asciiTheme="minorHAnsi" w:eastAsiaTheme="minorEastAsia" w:hAnsiTheme="minorHAnsi"/>
              <w:noProof/>
              <w:color w:val="auto"/>
              <w:lang w:eastAsia="de-DE"/>
            </w:rPr>
          </w:pPr>
          <w:hyperlink w:anchor="_Toc363541060" w:history="1">
            <w:r w:rsidR="00BA5907" w:rsidRPr="003E10C4">
              <w:rPr>
                <w:rStyle w:val="Hyperlink"/>
                <w:noProof/>
              </w:rPr>
              <w:t>5</w:t>
            </w:r>
            <w:r w:rsidR="00BA5907">
              <w:rPr>
                <w:rFonts w:asciiTheme="minorHAnsi" w:eastAsiaTheme="minorEastAsia" w:hAnsiTheme="minorHAnsi"/>
                <w:noProof/>
                <w:color w:val="auto"/>
                <w:lang w:eastAsia="de-DE"/>
              </w:rPr>
              <w:tab/>
            </w:r>
            <w:r w:rsidR="00BA5907" w:rsidRPr="003E10C4">
              <w:rPr>
                <w:rStyle w:val="Hyperlink"/>
                <w:noProof/>
              </w:rPr>
              <w:t>Reflexion des Arbeitsblattes</w:t>
            </w:r>
            <w:r w:rsidR="00BA5907">
              <w:rPr>
                <w:noProof/>
                <w:webHidden/>
              </w:rPr>
              <w:tab/>
            </w:r>
            <w:r>
              <w:rPr>
                <w:noProof/>
                <w:webHidden/>
              </w:rPr>
              <w:fldChar w:fldCharType="begin"/>
            </w:r>
            <w:r w:rsidR="00BA5907">
              <w:rPr>
                <w:noProof/>
                <w:webHidden/>
              </w:rPr>
              <w:instrText xml:space="preserve"> PAGEREF _Toc363541060 \h </w:instrText>
            </w:r>
            <w:r>
              <w:rPr>
                <w:noProof/>
                <w:webHidden/>
              </w:rPr>
            </w:r>
            <w:r>
              <w:rPr>
                <w:noProof/>
                <w:webHidden/>
              </w:rPr>
              <w:fldChar w:fldCharType="separate"/>
            </w:r>
            <w:r w:rsidR="00BA5907">
              <w:rPr>
                <w:noProof/>
                <w:webHidden/>
              </w:rPr>
              <w:t>15</w:t>
            </w:r>
            <w:r>
              <w:rPr>
                <w:noProof/>
                <w:webHidden/>
              </w:rPr>
              <w:fldChar w:fldCharType="end"/>
            </w:r>
          </w:hyperlink>
        </w:p>
        <w:p w:rsidR="00BA5907" w:rsidRDefault="00B04297">
          <w:pPr>
            <w:pStyle w:val="Verzeichnis2"/>
            <w:tabs>
              <w:tab w:val="left" w:pos="880"/>
              <w:tab w:val="right" w:leader="dot" w:pos="9062"/>
            </w:tabs>
            <w:rPr>
              <w:rFonts w:asciiTheme="minorHAnsi" w:eastAsiaTheme="minorEastAsia" w:hAnsiTheme="minorHAnsi"/>
              <w:noProof/>
              <w:color w:val="auto"/>
              <w:lang w:eastAsia="de-DE"/>
            </w:rPr>
          </w:pPr>
          <w:hyperlink w:anchor="_Toc363541061" w:history="1">
            <w:r w:rsidR="00BA5907" w:rsidRPr="003E10C4">
              <w:rPr>
                <w:rStyle w:val="Hyperlink"/>
                <w:noProof/>
              </w:rPr>
              <w:t>5.1</w:t>
            </w:r>
            <w:r w:rsidR="00BA5907">
              <w:rPr>
                <w:rFonts w:asciiTheme="minorHAnsi" w:eastAsiaTheme="minorEastAsia" w:hAnsiTheme="minorHAnsi"/>
                <w:noProof/>
                <w:color w:val="auto"/>
                <w:lang w:eastAsia="de-DE"/>
              </w:rPr>
              <w:tab/>
            </w:r>
            <w:r w:rsidR="00BA5907" w:rsidRPr="003E10C4">
              <w:rPr>
                <w:rStyle w:val="Hyperlink"/>
                <w:noProof/>
              </w:rPr>
              <w:t>Erwartungshorizont (Kerncurriculum)</w:t>
            </w:r>
            <w:r w:rsidR="00BA5907">
              <w:rPr>
                <w:noProof/>
                <w:webHidden/>
              </w:rPr>
              <w:tab/>
            </w:r>
            <w:r>
              <w:rPr>
                <w:noProof/>
                <w:webHidden/>
              </w:rPr>
              <w:fldChar w:fldCharType="begin"/>
            </w:r>
            <w:r w:rsidR="00BA5907">
              <w:rPr>
                <w:noProof/>
                <w:webHidden/>
              </w:rPr>
              <w:instrText xml:space="preserve"> PAGEREF _Toc363541061 \h </w:instrText>
            </w:r>
            <w:r>
              <w:rPr>
                <w:noProof/>
                <w:webHidden/>
              </w:rPr>
            </w:r>
            <w:r>
              <w:rPr>
                <w:noProof/>
                <w:webHidden/>
              </w:rPr>
              <w:fldChar w:fldCharType="separate"/>
            </w:r>
            <w:r w:rsidR="00BA5907">
              <w:rPr>
                <w:noProof/>
                <w:webHidden/>
              </w:rPr>
              <w:t>15</w:t>
            </w:r>
            <w:r>
              <w:rPr>
                <w:noProof/>
                <w:webHidden/>
              </w:rPr>
              <w:fldChar w:fldCharType="end"/>
            </w:r>
          </w:hyperlink>
        </w:p>
        <w:p w:rsidR="00BA5907" w:rsidRDefault="00B04297">
          <w:pPr>
            <w:pStyle w:val="Verzeichnis2"/>
            <w:tabs>
              <w:tab w:val="left" w:pos="880"/>
              <w:tab w:val="right" w:leader="dot" w:pos="9062"/>
            </w:tabs>
            <w:rPr>
              <w:rFonts w:asciiTheme="minorHAnsi" w:eastAsiaTheme="minorEastAsia" w:hAnsiTheme="minorHAnsi"/>
              <w:noProof/>
              <w:color w:val="auto"/>
              <w:lang w:eastAsia="de-DE"/>
            </w:rPr>
          </w:pPr>
          <w:hyperlink w:anchor="_Toc363541062" w:history="1">
            <w:r w:rsidR="00BA5907" w:rsidRPr="003E10C4">
              <w:rPr>
                <w:rStyle w:val="Hyperlink"/>
                <w:noProof/>
              </w:rPr>
              <w:t>5.2</w:t>
            </w:r>
            <w:r w:rsidR="00BA5907">
              <w:rPr>
                <w:rFonts w:asciiTheme="minorHAnsi" w:eastAsiaTheme="minorEastAsia" w:hAnsiTheme="minorHAnsi"/>
                <w:noProof/>
                <w:color w:val="auto"/>
                <w:lang w:eastAsia="de-DE"/>
              </w:rPr>
              <w:tab/>
            </w:r>
            <w:r w:rsidR="00BA5907" w:rsidRPr="003E10C4">
              <w:rPr>
                <w:rStyle w:val="Hyperlink"/>
                <w:noProof/>
              </w:rPr>
              <w:t>Erwartungshorizont (Inhaltlich)</w:t>
            </w:r>
            <w:r w:rsidR="00BA5907">
              <w:rPr>
                <w:noProof/>
                <w:webHidden/>
              </w:rPr>
              <w:tab/>
            </w:r>
            <w:r>
              <w:rPr>
                <w:noProof/>
                <w:webHidden/>
              </w:rPr>
              <w:fldChar w:fldCharType="begin"/>
            </w:r>
            <w:r w:rsidR="00BA5907">
              <w:rPr>
                <w:noProof/>
                <w:webHidden/>
              </w:rPr>
              <w:instrText xml:space="preserve"> PAGEREF _Toc363541062 \h </w:instrText>
            </w:r>
            <w:r>
              <w:rPr>
                <w:noProof/>
                <w:webHidden/>
              </w:rPr>
            </w:r>
            <w:r>
              <w:rPr>
                <w:noProof/>
                <w:webHidden/>
              </w:rPr>
              <w:fldChar w:fldCharType="separate"/>
            </w:r>
            <w:r w:rsidR="00BA5907">
              <w:rPr>
                <w:noProof/>
                <w:webHidden/>
              </w:rPr>
              <w:t>15</w:t>
            </w:r>
            <w:r>
              <w:rPr>
                <w:noProof/>
                <w:webHidden/>
              </w:rPr>
              <w:fldChar w:fldCharType="end"/>
            </w:r>
          </w:hyperlink>
        </w:p>
        <w:p w:rsidR="00E26180" w:rsidRDefault="00B04297">
          <w:r>
            <w:fldChar w:fldCharType="end"/>
          </w:r>
        </w:p>
      </w:sdtContent>
    </w:sdt>
    <w:p w:rsidR="00E26180" w:rsidRDefault="00E26180" w:rsidP="00E26180"/>
    <w:p w:rsidR="00E26180" w:rsidRDefault="00E26180" w:rsidP="00E26180"/>
    <w:p w:rsidR="00E26180" w:rsidRDefault="00E26180" w:rsidP="00E26180">
      <w:r>
        <w:br w:type="page"/>
      </w:r>
    </w:p>
    <w:p w:rsidR="0086227B" w:rsidRPr="0006684E" w:rsidRDefault="000D10FB" w:rsidP="00954DC8">
      <w:pPr>
        <w:pStyle w:val="berschrift1"/>
      </w:pPr>
      <w:bookmarkStart w:id="0" w:name="_Toc363541050"/>
      <w:r>
        <w:lastRenderedPageBreak/>
        <w:t xml:space="preserve">Beschreibung </w:t>
      </w:r>
      <w:r w:rsidR="0086227B" w:rsidRPr="0006684E">
        <w:t xml:space="preserve"> </w:t>
      </w:r>
      <w:r>
        <w:t>des Themas und zugehörige Lernziele</w:t>
      </w:r>
      <w:bookmarkEnd w:id="0"/>
    </w:p>
    <w:p w:rsidR="000701E6" w:rsidRDefault="000701E6" w:rsidP="00555384">
      <w:pPr>
        <w:pStyle w:val="Textkrper"/>
      </w:pPr>
      <w:r w:rsidRPr="006D7368">
        <w:t>Diese Unterrichtseinheit befasst sich mit der Alkoholherstellung und der Alkoholgehaltsbesti</w:t>
      </w:r>
      <w:r w:rsidRPr="006D7368">
        <w:t>m</w:t>
      </w:r>
      <w:r w:rsidRPr="006D7368">
        <w:t>mung. Dabei sollen die SuS vor allem Wissen über die großtechnische Herstellung von Alkohol erlangen und den Prozess der alkoholischen Gärung kennenlernen. Die Alkoholgehaltsbesti</w:t>
      </w:r>
      <w:r w:rsidRPr="006D7368">
        <w:t>m</w:t>
      </w:r>
      <w:r w:rsidRPr="006D7368">
        <w:t xml:space="preserve">mung befasst sich vor allem mit dem Vorgang der Destillation und der </w:t>
      </w:r>
      <w:proofErr w:type="spellStart"/>
      <w:r w:rsidRPr="006D7368">
        <w:t>Pyknometrie</w:t>
      </w:r>
      <w:proofErr w:type="spellEnd"/>
      <w:r w:rsidRPr="006D7368">
        <w:t>. Zudem so</w:t>
      </w:r>
      <w:r w:rsidRPr="006D7368">
        <w:t>l</w:t>
      </w:r>
      <w:r w:rsidRPr="006D7368">
        <w:t>len die SuS verschieden</w:t>
      </w:r>
      <w:r w:rsidR="00BB734B">
        <w:t>e</w:t>
      </w:r>
      <w:r w:rsidRPr="006D7368">
        <w:t xml:space="preserve"> Nachweise für Alkohol kennenlernen. Optional ist die Herstellung von Alkoholen aus Halogenalkanen mittels </w:t>
      </w:r>
      <w:proofErr w:type="spellStart"/>
      <w:r w:rsidRPr="006D7368">
        <w:t>nukleophiler</w:t>
      </w:r>
      <w:proofErr w:type="spellEnd"/>
      <w:r w:rsidRPr="006D7368">
        <w:t xml:space="preserve"> Substitution, di</w:t>
      </w:r>
      <w:r w:rsidR="00742A0D">
        <w:t>e</w:t>
      </w:r>
      <w:r w:rsidRPr="006D7368">
        <w:t xml:space="preserve"> eher auf Grund ihres Rea</w:t>
      </w:r>
      <w:r w:rsidRPr="006D7368">
        <w:t>k</w:t>
      </w:r>
      <w:r w:rsidRPr="006D7368">
        <w:t>tionsmechanismus interessant ist und daher eher in der Oberstufe behandelt wird.</w:t>
      </w:r>
      <w:r w:rsidR="008A3881">
        <w:t xml:space="preserve"> </w:t>
      </w:r>
    </w:p>
    <w:p w:rsidR="00F33010" w:rsidRPr="0011644B" w:rsidRDefault="006A5B70" w:rsidP="00555384">
      <w:pPr>
        <w:pStyle w:val="Textkrper"/>
        <w:rPr>
          <w:rFonts w:cs="Helvetica"/>
        </w:rPr>
      </w:pPr>
      <w:r>
        <w:t xml:space="preserve">Das Thema </w:t>
      </w:r>
      <w:r w:rsidR="00E322A6">
        <w:t>Alko</w:t>
      </w:r>
      <w:r>
        <w:t xml:space="preserve">hole beziehungsweise </w:t>
      </w:r>
      <w:proofErr w:type="spellStart"/>
      <w:r>
        <w:t>Alkanole</w:t>
      </w:r>
      <w:proofErr w:type="spellEnd"/>
      <w:r>
        <w:t xml:space="preserve"> wird als ergänzende Differenzierung</w:t>
      </w:r>
      <w:r w:rsidR="009D7533">
        <w:t xml:space="preserve"> des Fac</w:t>
      </w:r>
      <w:r w:rsidR="009D7533">
        <w:t>h</w:t>
      </w:r>
      <w:r w:rsidR="009D7533">
        <w:t>wissens</w:t>
      </w:r>
      <w:r>
        <w:t xml:space="preserve"> in den Basiskonzepten Stoff-Teilchen und Struktur-Eigenschaft erwähnt.</w:t>
      </w:r>
      <w:r w:rsidR="009D7533">
        <w:t xml:space="preserve"> Die Bezug</w:t>
      </w:r>
      <w:r w:rsidR="009D7533">
        <w:t>s</w:t>
      </w:r>
      <w:r w:rsidR="009D7533">
        <w:t>punkte zum KC ergeben sich im Wesentlichen im Bereich der Nachweisreaktionen (Stoff-Teilchen S.56); die Destillation und Alkoholgehaltsbestimmung schult zudem die Kompetenz</w:t>
      </w:r>
      <w:r w:rsidR="00165FF4">
        <w:t>,</w:t>
      </w:r>
      <w:r w:rsidR="009D7533">
        <w:t xml:space="preserve"> vorgegebene quantitative Daten auszuwerten, geeignete Untersuchungen zu planen und die E</w:t>
      </w:r>
      <w:r w:rsidR="009D7533">
        <w:t>r</w:t>
      </w:r>
      <w:r w:rsidR="009D7533">
        <w:t>gebnisse kritisch auszuwerten (Stoff-Teilchen S.56). Die Thematisierung de</w:t>
      </w:r>
      <w:r w:rsidR="00BB734B">
        <w:t>r unterschiedlichen Siedepunkte</w:t>
      </w:r>
      <w:r w:rsidR="009D7533">
        <w:t xml:space="preserve"> </w:t>
      </w:r>
      <w:r w:rsidR="00F33010">
        <w:t>v</w:t>
      </w:r>
      <w:r w:rsidR="009D7533">
        <w:t>on Wasser und Ethanol bzw. Wasser-Ethanol-Mischungen</w:t>
      </w:r>
      <w:r w:rsidR="00F33010">
        <w:t xml:space="preserve"> geht zudem auf die Kompetenz ein</w:t>
      </w:r>
      <w:r w:rsidR="00BB734B">
        <w:t>,</w:t>
      </w:r>
      <w:r w:rsidR="00F33010" w:rsidRPr="0011644B">
        <w:rPr>
          <w:rFonts w:cs="Helvetica"/>
        </w:rPr>
        <w:t xml:space="preserve"> die unterschiedlichen Eigenschaften der Stoffe anhand geeigneter Bindungsm</w:t>
      </w:r>
      <w:r w:rsidR="00F33010" w:rsidRPr="0011644B">
        <w:rPr>
          <w:rFonts w:cs="Helvetica"/>
        </w:rPr>
        <w:t>o</w:t>
      </w:r>
      <w:r w:rsidR="00F33010" w:rsidRPr="0011644B">
        <w:rPr>
          <w:rFonts w:cs="Helvetica"/>
        </w:rPr>
        <w:t>delle (S.56 Stoff-Teilchen)</w:t>
      </w:r>
      <w:r w:rsidR="00F33010">
        <w:rPr>
          <w:rFonts w:cs="Helvetica"/>
        </w:rPr>
        <w:t xml:space="preserve"> bzw. </w:t>
      </w:r>
      <w:r w:rsidR="00F33010" w:rsidRPr="0011644B">
        <w:rPr>
          <w:rFonts w:cs="Helvetica"/>
        </w:rPr>
        <w:t>anhand</w:t>
      </w:r>
      <w:r w:rsidR="00F33010">
        <w:rPr>
          <w:rFonts w:cs="Helvetica"/>
        </w:rPr>
        <w:t xml:space="preserve"> </w:t>
      </w:r>
      <w:r w:rsidR="00F33010" w:rsidRPr="0011644B">
        <w:rPr>
          <w:rFonts w:cs="Helvetica"/>
        </w:rPr>
        <w:t>zwischenmolekularer</w:t>
      </w:r>
      <w:r w:rsidR="00F33010">
        <w:rPr>
          <w:rFonts w:cs="Helvetica"/>
        </w:rPr>
        <w:t xml:space="preserve"> </w:t>
      </w:r>
      <w:r w:rsidR="00742A0D">
        <w:rPr>
          <w:rFonts w:cs="Helvetica"/>
        </w:rPr>
        <w:t>Wechselwirkungen (S.58 St</w:t>
      </w:r>
      <w:r w:rsidR="00F33010" w:rsidRPr="0011644B">
        <w:rPr>
          <w:rFonts w:cs="Helvetica"/>
        </w:rPr>
        <w:t>r</w:t>
      </w:r>
      <w:r w:rsidR="00742A0D">
        <w:rPr>
          <w:rFonts w:cs="Helvetica"/>
        </w:rPr>
        <w:t>u</w:t>
      </w:r>
      <w:r w:rsidR="00F33010" w:rsidRPr="0011644B">
        <w:rPr>
          <w:rFonts w:cs="Helvetica"/>
        </w:rPr>
        <w:t>ktur-Eigenschaft)</w:t>
      </w:r>
      <w:r w:rsidR="00F33010">
        <w:rPr>
          <w:rFonts w:cs="Helvetica"/>
        </w:rPr>
        <w:t xml:space="preserve"> zu erklären.</w:t>
      </w:r>
      <w:r w:rsidR="00742A0D">
        <w:rPr>
          <w:rFonts w:cs="Helvetica"/>
        </w:rPr>
        <w:t xml:space="preserve"> Zudem finde</w:t>
      </w:r>
      <w:r w:rsidR="00BB734B">
        <w:rPr>
          <w:rFonts w:cs="Helvetica"/>
        </w:rPr>
        <w:t>t</w:t>
      </w:r>
      <w:r w:rsidR="00742A0D">
        <w:rPr>
          <w:rFonts w:cs="Helvetica"/>
        </w:rPr>
        <w:t xml:space="preserve"> sich im KC für die Oberstufe die Kompetenz der Unte</w:t>
      </w:r>
      <w:r w:rsidR="00742A0D">
        <w:rPr>
          <w:rFonts w:cs="Helvetica"/>
        </w:rPr>
        <w:t>r</w:t>
      </w:r>
      <w:r w:rsidR="00742A0D">
        <w:rPr>
          <w:rFonts w:cs="Helvetica"/>
        </w:rPr>
        <w:t xml:space="preserve">scheidung zwischen Alkanen und </w:t>
      </w:r>
      <w:proofErr w:type="spellStart"/>
      <w:r w:rsidR="00742A0D">
        <w:rPr>
          <w:rFonts w:cs="Helvetica"/>
        </w:rPr>
        <w:t>Alkanolen</w:t>
      </w:r>
      <w:proofErr w:type="spellEnd"/>
      <w:r w:rsidR="00742A0D">
        <w:rPr>
          <w:rFonts w:cs="Helvetica"/>
        </w:rPr>
        <w:t xml:space="preserve"> (Stoff-Teilchen S.13). Das Thema </w:t>
      </w:r>
      <w:r w:rsidR="00165FF4">
        <w:rPr>
          <w:rFonts w:cs="Helvetica"/>
        </w:rPr>
        <w:t>der Wein</w:t>
      </w:r>
      <w:r w:rsidR="00742A0D">
        <w:rPr>
          <w:rFonts w:cs="Helvetica"/>
        </w:rPr>
        <w:t>herste</w:t>
      </w:r>
      <w:r w:rsidR="00742A0D">
        <w:rPr>
          <w:rFonts w:cs="Helvetica"/>
        </w:rPr>
        <w:t>l</w:t>
      </w:r>
      <w:r w:rsidR="00742A0D">
        <w:rPr>
          <w:rFonts w:cs="Helvetica"/>
        </w:rPr>
        <w:t>l</w:t>
      </w:r>
      <w:r w:rsidR="00165FF4">
        <w:rPr>
          <w:rFonts w:cs="Helvetica"/>
        </w:rPr>
        <w:t>ung</w:t>
      </w:r>
      <w:r w:rsidR="00742A0D">
        <w:rPr>
          <w:rFonts w:cs="Helvetica"/>
        </w:rPr>
        <w:t>/Destillation findet zudem in den „</w:t>
      </w:r>
      <w:r w:rsidR="00742A0D" w:rsidRPr="0095468C">
        <w:rPr>
          <w:rFonts w:cs="Helvetica-Bold"/>
          <w:bCs/>
        </w:rPr>
        <w:t>Anregungen für die Umsetzung des Kerncurriculums in der Einführungsphase</w:t>
      </w:r>
      <w:r w:rsidR="00742A0D">
        <w:rPr>
          <w:rFonts w:cs="Helvetica-Bold"/>
          <w:bCs/>
        </w:rPr>
        <w:t xml:space="preserve"> </w:t>
      </w:r>
      <w:r w:rsidR="00742A0D" w:rsidRPr="0095468C">
        <w:rPr>
          <w:rFonts w:cs="Helvetica-Bold"/>
          <w:bCs/>
        </w:rPr>
        <w:t>an Gesamtschule, Fachgymnasium, Abendgymnasium und Kolleg</w:t>
      </w:r>
      <w:r w:rsidR="00742A0D">
        <w:rPr>
          <w:rFonts w:cs="Helvetica-Bold"/>
          <w:bCs/>
        </w:rPr>
        <w:t>“ Erwä</w:t>
      </w:r>
      <w:r w:rsidR="00742A0D">
        <w:rPr>
          <w:rFonts w:cs="Helvetica-Bold"/>
          <w:bCs/>
        </w:rPr>
        <w:t>h</w:t>
      </w:r>
      <w:r w:rsidR="00742A0D">
        <w:rPr>
          <w:rFonts w:cs="Helvetica-Bold"/>
          <w:bCs/>
        </w:rPr>
        <w:t>nung (</w:t>
      </w:r>
      <w:proofErr w:type="spellStart"/>
      <w:r w:rsidR="00742A0D">
        <w:rPr>
          <w:rFonts w:cs="Helvetica-Bold"/>
          <w:bCs/>
        </w:rPr>
        <w:t>Mind-Map</w:t>
      </w:r>
      <w:proofErr w:type="spellEnd"/>
      <w:r w:rsidR="00742A0D">
        <w:rPr>
          <w:rFonts w:cs="Helvetica-Bold"/>
          <w:bCs/>
        </w:rPr>
        <w:t xml:space="preserve"> S.47, Dokumentationsbogen S.48).</w:t>
      </w:r>
    </w:p>
    <w:p w:rsidR="00E322A6" w:rsidRDefault="00742A0D" w:rsidP="00555384">
      <w:pPr>
        <w:pStyle w:val="Textkrper"/>
      </w:pPr>
      <w:r>
        <w:t>Folgende Lernziele liegen dieser Einheit zugrunde:</w:t>
      </w:r>
    </w:p>
    <w:p w:rsidR="00742A0D" w:rsidRDefault="00742A0D" w:rsidP="00555384">
      <w:pPr>
        <w:pStyle w:val="Liste"/>
      </w:pPr>
      <w:r>
        <w:t>Die SuS</w:t>
      </w:r>
    </w:p>
    <w:p w:rsidR="00742A0D" w:rsidRDefault="00742A0D" w:rsidP="00555384">
      <w:pPr>
        <w:pStyle w:val="Liste"/>
      </w:pPr>
      <w:r>
        <w:t>… beschreiben Wege der Alkoholherstellung</w:t>
      </w:r>
    </w:p>
    <w:p w:rsidR="00742A0D" w:rsidRDefault="00742A0D" w:rsidP="00555384">
      <w:pPr>
        <w:pStyle w:val="Liste"/>
      </w:pPr>
      <w:r>
        <w:t xml:space="preserve">… </w:t>
      </w:r>
      <w:r w:rsidR="009906BC">
        <w:t>benennen Möglichkeiten des Alkoholnachweises</w:t>
      </w:r>
    </w:p>
    <w:p w:rsidR="009906BC" w:rsidRPr="00561C3A" w:rsidRDefault="009906BC" w:rsidP="00555384">
      <w:pPr>
        <w:pStyle w:val="Liste"/>
      </w:pPr>
      <w:r w:rsidRPr="00561C3A">
        <w:t xml:space="preserve">… </w:t>
      </w:r>
      <w:r w:rsidR="00561C3A" w:rsidRPr="00561C3A">
        <w:t xml:space="preserve">erklären, wie der Alkoholgehalt von Getränken bestimmt werden </w:t>
      </w:r>
      <w:r w:rsidR="001D2F3B">
        <w:t>kann.</w:t>
      </w:r>
    </w:p>
    <w:p w:rsidR="002A716F" w:rsidRPr="00561C3A" w:rsidRDefault="00561C3A" w:rsidP="00555384">
      <w:pPr>
        <w:pStyle w:val="Textkrper"/>
      </w:pPr>
      <w:r>
        <w:t>Dazu wurden verschieden</w:t>
      </w:r>
      <w:r w:rsidR="00165FF4">
        <w:t>e</w:t>
      </w:r>
      <w:r>
        <w:t xml:space="preserve"> Experimente durchgeführt. Zum einen wurden verschiedene alkoh</w:t>
      </w:r>
      <w:r>
        <w:t>o</w:t>
      </w:r>
      <w:r>
        <w:t>lische Getränke destilliert und deren Alkoholgehalt bestimmt (SV1). Die alkoholische Gärung wurde mit Traubenzucker demonstriert (SV2), zudem wurde Ethanol auf Grund seiner Bren</w:t>
      </w:r>
      <w:r>
        <w:t>n</w:t>
      </w:r>
      <w:r>
        <w:t>barkeit nachgewiesen (SV3). Als Lehrerversuch wurde</w:t>
      </w:r>
      <w:r w:rsidR="00BB734B">
        <w:t xml:space="preserve"> zum E</w:t>
      </w:r>
      <w:r w:rsidR="00DE6DE0">
        <w:t>inen</w:t>
      </w:r>
      <w:r>
        <w:t xml:space="preserve"> ein Modellexperiment zum Alko</w:t>
      </w:r>
      <w:r w:rsidR="00BB734B">
        <w:t>hol</w:t>
      </w:r>
      <w:r>
        <w:t>test</w:t>
      </w:r>
      <w:r w:rsidR="00BB734B">
        <w:t xml:space="preserve"> für Autofahrer</w:t>
      </w:r>
      <w:r>
        <w:t xml:space="preserve"> durchgeführt (LV1)</w:t>
      </w:r>
      <w:r w:rsidR="00DE6DE0">
        <w:t>,</w:t>
      </w:r>
      <w:r>
        <w:t xml:space="preserve"> </w:t>
      </w:r>
      <w:r w:rsidR="00165FF4">
        <w:t>zum Anderen</w:t>
      </w:r>
      <w:r w:rsidR="00DE6DE0">
        <w:t xml:space="preserve"> Alkohol durch </w:t>
      </w:r>
      <w:proofErr w:type="spellStart"/>
      <w:r w:rsidR="00DE6DE0">
        <w:t>nukleophile</w:t>
      </w:r>
      <w:proofErr w:type="spellEnd"/>
      <w:r w:rsidR="00DE6DE0">
        <w:t xml:space="preserve"> Subst</w:t>
      </w:r>
      <w:r w:rsidR="00DE6DE0">
        <w:t>i</w:t>
      </w:r>
      <w:r w:rsidR="00DE6DE0">
        <w:t xml:space="preserve">tution hergestellt und nachgewiesen. Den Abschluss der Einheit bildet ein Wunderexperiment zur Herstellung von „Bier“ innerhalb von Sekunden. </w:t>
      </w:r>
      <w:r>
        <w:t xml:space="preserve">  </w:t>
      </w:r>
    </w:p>
    <w:p w:rsidR="00D33F0E" w:rsidRDefault="00D33F0E" w:rsidP="00D33F0E">
      <w:pPr>
        <w:pStyle w:val="berschrift1"/>
        <w:rPr>
          <w:color w:val="auto"/>
        </w:rPr>
      </w:pPr>
      <w:bookmarkStart w:id="1" w:name="_Toc363541051"/>
      <w:r w:rsidRPr="00D33F0E">
        <w:rPr>
          <w:color w:val="auto"/>
        </w:rPr>
        <w:lastRenderedPageBreak/>
        <w:t>Relevanz des Themas für die SuS</w:t>
      </w:r>
      <w:bookmarkEnd w:id="1"/>
    </w:p>
    <w:p w:rsidR="00DE6DE0" w:rsidRPr="00DE6DE0" w:rsidRDefault="00DE6DE0" w:rsidP="00555384">
      <w:pPr>
        <w:pStyle w:val="Textkrper"/>
      </w:pPr>
      <w:r>
        <w:t>Das Thema Alkohol an sich hat eine hohe Alltagsrelevanz für die SuS. Auch wenn sie in der 9./10. Klasse zumeist noch nicht Alkohol konsumieren, sind ihnen alkoholische Getränke und Alkoho</w:t>
      </w:r>
      <w:r>
        <w:t>l</w:t>
      </w:r>
      <w:r>
        <w:t>konsum doch bekannt, sei es durch Werbung, Eltern oder Freunde. Das Interesse</w:t>
      </w:r>
      <w:r w:rsidR="00880BBF">
        <w:t>,</w:t>
      </w:r>
      <w:r>
        <w:t xml:space="preserve"> Wege der He</w:t>
      </w:r>
      <w:r>
        <w:t>r</w:t>
      </w:r>
      <w:r>
        <w:t xml:space="preserve">stellung von Alkohol zu erfahren ist also zumeist gegeben und kann eine zusätzliche Motivation bewirken. </w:t>
      </w:r>
      <w:r w:rsidR="00880BBF">
        <w:t>Auch der Nachweis von Alkohol</w:t>
      </w:r>
      <w:r w:rsidR="00BB734B">
        <w:t>,</w:t>
      </w:r>
      <w:r w:rsidR="00880BBF">
        <w:t xml:space="preserve"> z.B. im Alkoholtest bei Autofahrern</w:t>
      </w:r>
      <w:r w:rsidR="00BB734B">
        <w:t>,</w:t>
      </w:r>
      <w:r w:rsidR="00880BBF">
        <w:t xml:space="preserve"> besitzt eine gr</w:t>
      </w:r>
      <w:r w:rsidR="00880BBF">
        <w:t>o</w:t>
      </w:r>
      <w:r w:rsidR="00880BBF">
        <w:t xml:space="preserve">ße Relevanz für SuS, da sich hier die Chance bietet, den SuS auch die Folgen von Alkoholkonsum aufzuzeigen und so zu einer Sensibilisierung beizutragen. Das Thema Alkohol wird zudem in der Oberstufe wieder aufgegriffen </w:t>
      </w:r>
      <w:r w:rsidR="00A41B24">
        <w:t>werden und ist wichtig für das K</w:t>
      </w:r>
      <w:r w:rsidR="00880BBF">
        <w:t>ennenlernen weiterer funktione</w:t>
      </w:r>
      <w:r w:rsidR="00880BBF">
        <w:t>l</w:t>
      </w:r>
      <w:r w:rsidR="00880BBF">
        <w:t>ler Gruppen wie</w:t>
      </w:r>
      <w:r w:rsidR="00A41B24">
        <w:t xml:space="preserve"> z. B.</w:t>
      </w:r>
      <w:r w:rsidR="00880BBF">
        <w:t xml:space="preserve"> </w:t>
      </w:r>
      <w:proofErr w:type="spellStart"/>
      <w:r w:rsidR="00BB734B">
        <w:t>Carbonylgruppen</w:t>
      </w:r>
      <w:proofErr w:type="spellEnd"/>
      <w:r w:rsidR="00880BBF">
        <w:t>. Die Alkoholgehaltsbestimmung bietet zudem die Mö</w:t>
      </w:r>
      <w:r w:rsidR="00880BBF">
        <w:t>g</w:t>
      </w:r>
      <w:r w:rsidR="00880BBF">
        <w:t>lichkeit technische Verfahren der Chemie zu thematisieren und das Rechnen in der Chemie zu schulen. Darüber hinaus l</w:t>
      </w:r>
      <w:r w:rsidR="00BB734B">
        <w:t>ässt</w:t>
      </w:r>
      <w:r w:rsidR="00880BBF">
        <w:t xml:space="preserve"> sich zum Beispiel anhand des Siedepunktes ein wichtiges Grun</w:t>
      </w:r>
      <w:r w:rsidR="00880BBF">
        <w:t>d</w:t>
      </w:r>
      <w:r w:rsidR="00880BBF">
        <w:t>verständnis über Struktur-Eigenschafts-Beziehungen gewinnen, die sie in der Oberstufe ve</w:t>
      </w:r>
      <w:r w:rsidR="00880BBF">
        <w:t>r</w:t>
      </w:r>
      <w:r w:rsidR="00880BBF">
        <w:t xml:space="preserve">stärkt einsetzen müssen. </w:t>
      </w:r>
      <w:r w:rsidR="00940454">
        <w:t>Eine didaktische Reduktion soll vor allem im Bereich der Alkoholhe</w:t>
      </w:r>
      <w:r w:rsidR="00940454">
        <w:t>r</w:t>
      </w:r>
      <w:r w:rsidR="00940454">
        <w:t>stellung stattfinden: Zum Einen wird bei der alkoholischen Gärung nicht auf den Reaktionsweg in der Hefe und die daran b</w:t>
      </w:r>
      <w:r w:rsidR="00165FF4">
        <w:t>eteiligten Enzyme eingegangen (v</w:t>
      </w:r>
      <w:r w:rsidR="00940454">
        <w:t xml:space="preserve">on der Glykolyse zum </w:t>
      </w:r>
      <w:proofErr w:type="spellStart"/>
      <w:r w:rsidR="00940454">
        <w:t>Pyruvat</w:t>
      </w:r>
      <w:proofErr w:type="spellEnd"/>
      <w:r w:rsidR="00940454">
        <w:t xml:space="preserve"> und Acetaldehyd bis zum Ethanol), zum Anderen wird drauf verzichtet, den Reaktionsmechanismus der </w:t>
      </w:r>
      <w:proofErr w:type="spellStart"/>
      <w:r w:rsidR="00940454">
        <w:t>nukleophilen</w:t>
      </w:r>
      <w:proofErr w:type="spellEnd"/>
      <w:r w:rsidR="00940454">
        <w:t xml:space="preserve"> Substitution zu thematisieren. Stattdessen wird ausschließlich die Gesam</w:t>
      </w:r>
      <w:r w:rsidR="00940454">
        <w:t>t</w:t>
      </w:r>
      <w:r w:rsidR="00940454">
        <w:t>rea</w:t>
      </w:r>
      <w:r w:rsidR="00165FF4">
        <w:t>ktionsgleichung betrachtet. Bei</w:t>
      </w:r>
      <w:r w:rsidR="00940454">
        <w:t>des kann jedoch bei gegebener Zeit im Unterricht themati</w:t>
      </w:r>
      <w:r w:rsidR="00165FF4">
        <w:t xml:space="preserve">siert werden. </w:t>
      </w:r>
    </w:p>
    <w:p w:rsidR="0086227B" w:rsidRDefault="00977ED8" w:rsidP="0086227B">
      <w:pPr>
        <w:pStyle w:val="berschrift1"/>
      </w:pPr>
      <w:bookmarkStart w:id="2" w:name="_Toc363541052"/>
      <w:r>
        <w:t>Lehrer</w:t>
      </w:r>
      <w:r w:rsidR="00A0582F">
        <w:t>versuche</w:t>
      </w:r>
      <w:bookmarkEnd w:id="2"/>
    </w:p>
    <w:p w:rsidR="00401750" w:rsidRDefault="00B04297" w:rsidP="00401750">
      <w:pPr>
        <w:pStyle w:val="berschrift2"/>
      </w:pPr>
      <w:r>
        <w:rPr>
          <w:noProof/>
          <w:lang w:eastAsia="de-DE"/>
        </w:rPr>
        <w:pict>
          <v:shape id="_x0000_s1084" type="#_x0000_t202" style="position:absolute;left:0;text-align:left;margin-left:-.05pt;margin-top:32.2pt;width:462.45pt;height:83.4pt;z-index:251731968;mso-width-relative:margin;mso-height-relative:margin" fillcolor="white [3201]" strokecolor="#4bacc6 [3208]" strokeweight="1pt">
            <v:stroke dashstyle="dash"/>
            <v:shadow color="#868686"/>
            <v:textbox style="mso-next-textbox:#_x0000_s1084">
              <w:txbxContent>
                <w:p w:rsidR="00165FF4" w:rsidRPr="000411E2" w:rsidRDefault="00165FF4" w:rsidP="000D10FB">
                  <w:pPr>
                    <w:rPr>
                      <w:color w:val="auto"/>
                    </w:rPr>
                  </w:pPr>
                  <w:r w:rsidRPr="000411E2">
                    <w:rPr>
                      <w:color w:val="auto"/>
                    </w:rPr>
                    <w:t xml:space="preserve">Im folgenden Versuch soll der früher eingesetzte Alkoholtest für Autofahrer in einem Modell dargestellt werden. </w:t>
                  </w:r>
                  <w:r>
                    <w:rPr>
                      <w:color w:val="auto"/>
                    </w:rPr>
                    <w:t xml:space="preserve">Die SuS sollten dabei Kenntnisse über den erweiterten </w:t>
                  </w:r>
                  <w:proofErr w:type="spellStart"/>
                  <w:r>
                    <w:rPr>
                      <w:color w:val="auto"/>
                    </w:rPr>
                    <w:t>Redoxbegriff</w:t>
                  </w:r>
                  <w:proofErr w:type="spellEnd"/>
                  <w:r>
                    <w:rPr>
                      <w:color w:val="auto"/>
                    </w:rPr>
                    <w:t xml:space="preserve"> besi</w:t>
                  </w:r>
                  <w:r>
                    <w:rPr>
                      <w:color w:val="auto"/>
                    </w:rPr>
                    <w:t>t</w:t>
                  </w:r>
                  <w:r>
                    <w:rPr>
                      <w:color w:val="auto"/>
                    </w:rPr>
                    <w:t xml:space="preserve">zen, um den Versuch gut deuten zu können. Es ist jedoch auch möglich dies mit dem einfachen </w:t>
                  </w:r>
                  <w:proofErr w:type="spellStart"/>
                  <w:r>
                    <w:rPr>
                      <w:color w:val="auto"/>
                    </w:rPr>
                    <w:t>Redoxbegriff</w:t>
                  </w:r>
                  <w:proofErr w:type="spellEnd"/>
                  <w:r>
                    <w:rPr>
                      <w:color w:val="auto"/>
                    </w:rPr>
                    <w:t xml:space="preserve"> zu vereinbaren.</w:t>
                  </w:r>
                </w:p>
              </w:txbxContent>
            </v:textbox>
            <w10:wrap type="square"/>
          </v:shape>
        </w:pict>
      </w:r>
      <w:bookmarkStart w:id="3" w:name="_Toc363541053"/>
      <w:r w:rsidR="00401750">
        <w:t xml:space="preserve">V 1 – </w:t>
      </w:r>
      <w:r w:rsidR="00A41B24">
        <w:t xml:space="preserve">Der </w:t>
      </w:r>
      <w:proofErr w:type="spellStart"/>
      <w:r w:rsidR="00A41B24">
        <w:t>Alkotest</w:t>
      </w:r>
      <w:proofErr w:type="spellEnd"/>
      <w:r w:rsidR="00A41B24">
        <w:t xml:space="preserve"> im Modell</w:t>
      </w:r>
      <w:bookmarkEnd w:id="3"/>
    </w:p>
    <w:p w:rsidR="00D76F6F" w:rsidRDefault="00D76F6F" w:rsidP="00401750"/>
    <w:tbl>
      <w:tblPr>
        <w:tblW w:w="9322" w:type="dxa"/>
        <w:tblBorders>
          <w:top w:val="single" w:sz="6" w:space="0" w:color="4F81BD"/>
          <w:left w:val="single" w:sz="6" w:space="0" w:color="4F81BD"/>
          <w:bottom w:val="single" w:sz="6" w:space="0" w:color="4F81BD"/>
          <w:right w:val="single" w:sz="6" w:space="0" w:color="4F81BD"/>
          <w:insideV w:val="single" w:sz="6" w:space="0" w:color="4F81BD"/>
        </w:tblBorders>
        <w:tblLayout w:type="fixed"/>
        <w:tblLook w:val="04A0"/>
      </w:tblPr>
      <w:tblGrid>
        <w:gridCol w:w="1009"/>
        <w:gridCol w:w="1009"/>
        <w:gridCol w:w="1009"/>
        <w:gridCol w:w="1009"/>
        <w:gridCol w:w="1175"/>
        <w:gridCol w:w="993"/>
        <w:gridCol w:w="975"/>
        <w:gridCol w:w="1009"/>
        <w:gridCol w:w="1134"/>
      </w:tblGrid>
      <w:tr w:rsidR="00D76F6F" w:rsidRPr="009C5E28" w:rsidTr="00DF1F9F">
        <w:tc>
          <w:tcPr>
            <w:tcW w:w="9322" w:type="dxa"/>
            <w:gridSpan w:val="9"/>
            <w:tcBorders>
              <w:bottom w:val="single" w:sz="6" w:space="0" w:color="4F81BD"/>
            </w:tcBorders>
            <w:shd w:val="clear" w:color="auto" w:fill="4F81BD"/>
            <w:vAlign w:val="center"/>
          </w:tcPr>
          <w:p w:rsidR="00D76F6F" w:rsidRPr="009C5E28" w:rsidRDefault="00D76F6F" w:rsidP="00E322A6">
            <w:pPr>
              <w:spacing w:after="0"/>
              <w:jc w:val="center"/>
              <w:rPr>
                <w:b/>
                <w:bCs/>
              </w:rPr>
            </w:pPr>
            <w:r w:rsidRPr="009C5E28">
              <w:rPr>
                <w:b/>
                <w:bCs/>
              </w:rPr>
              <w:t>Gefahrenstoffe</w:t>
            </w:r>
          </w:p>
        </w:tc>
      </w:tr>
      <w:tr w:rsidR="00D76F6F" w:rsidRPr="009C5E28" w:rsidTr="00DF1F9F">
        <w:trPr>
          <w:trHeight w:val="437"/>
        </w:trPr>
        <w:tc>
          <w:tcPr>
            <w:tcW w:w="3027" w:type="dxa"/>
            <w:gridSpan w:val="3"/>
            <w:tcBorders>
              <w:top w:val="single" w:sz="6" w:space="0" w:color="4F81BD"/>
              <w:bottom w:val="single" w:sz="6" w:space="0" w:color="4F81BD"/>
              <w:right w:val="nil"/>
            </w:tcBorders>
            <w:shd w:val="clear" w:color="auto" w:fill="auto"/>
            <w:vAlign w:val="center"/>
          </w:tcPr>
          <w:p w:rsidR="00D76F6F" w:rsidRPr="009C5E28" w:rsidRDefault="00A41B24" w:rsidP="008C117D">
            <w:pPr>
              <w:spacing w:after="0" w:line="276" w:lineRule="auto"/>
              <w:jc w:val="center"/>
              <w:rPr>
                <w:b/>
                <w:bCs/>
              </w:rPr>
            </w:pPr>
            <w:proofErr w:type="spellStart"/>
            <w:r>
              <w:rPr>
                <w:sz w:val="20"/>
              </w:rPr>
              <w:t>Kaliu</w:t>
            </w:r>
            <w:r w:rsidR="008C117D">
              <w:rPr>
                <w:sz w:val="20"/>
              </w:rPr>
              <w:t>md</w:t>
            </w:r>
            <w:r>
              <w:rPr>
                <w:sz w:val="20"/>
              </w:rPr>
              <w:t>ichromat</w:t>
            </w:r>
            <w:proofErr w:type="spellEnd"/>
          </w:p>
        </w:tc>
        <w:tc>
          <w:tcPr>
            <w:tcW w:w="3177" w:type="dxa"/>
            <w:gridSpan w:val="3"/>
            <w:tcBorders>
              <w:top w:val="single" w:sz="6" w:space="0" w:color="4F81BD"/>
              <w:left w:val="nil"/>
              <w:bottom w:val="single" w:sz="6" w:space="0" w:color="4F81BD"/>
              <w:right w:val="nil"/>
            </w:tcBorders>
            <w:shd w:val="clear" w:color="auto" w:fill="auto"/>
            <w:vAlign w:val="center"/>
          </w:tcPr>
          <w:p w:rsidR="00D76F6F" w:rsidRPr="009C5E28" w:rsidRDefault="00D76F6F" w:rsidP="008C117D">
            <w:pPr>
              <w:spacing w:after="0"/>
              <w:jc w:val="center"/>
            </w:pPr>
            <w:r w:rsidRPr="009C5E28">
              <w:rPr>
                <w:sz w:val="20"/>
              </w:rPr>
              <w:t xml:space="preserve">H: </w:t>
            </w:r>
            <w:r w:rsidR="008C117D">
              <w:t>350-340-360FD-272-330-301-312-372-314-334-317-410</w:t>
            </w:r>
          </w:p>
        </w:tc>
        <w:tc>
          <w:tcPr>
            <w:tcW w:w="3118" w:type="dxa"/>
            <w:gridSpan w:val="3"/>
            <w:tcBorders>
              <w:top w:val="single" w:sz="6" w:space="0" w:color="4F81BD"/>
              <w:left w:val="nil"/>
              <w:bottom w:val="single" w:sz="6" w:space="0" w:color="4F81BD"/>
            </w:tcBorders>
            <w:shd w:val="clear" w:color="auto" w:fill="auto"/>
            <w:vAlign w:val="center"/>
          </w:tcPr>
          <w:p w:rsidR="00D76F6F" w:rsidRPr="009C5E28" w:rsidRDefault="00D76F6F" w:rsidP="008C117D">
            <w:pPr>
              <w:spacing w:after="0"/>
              <w:jc w:val="center"/>
            </w:pPr>
            <w:r w:rsidRPr="009C5E28">
              <w:rPr>
                <w:sz w:val="20"/>
              </w:rPr>
              <w:t xml:space="preserve">P: </w:t>
            </w:r>
            <w:r w:rsidR="008C117D">
              <w:t>201-280-301+330+331</w:t>
            </w:r>
            <w:r w:rsidR="00874684">
              <w:t>-305+351+338-304+341-308+313</w:t>
            </w:r>
          </w:p>
        </w:tc>
      </w:tr>
      <w:tr w:rsidR="00D76F6F" w:rsidRPr="009C5E28" w:rsidTr="00C11372">
        <w:trPr>
          <w:trHeight w:val="434"/>
        </w:trPr>
        <w:tc>
          <w:tcPr>
            <w:tcW w:w="3027" w:type="dxa"/>
            <w:gridSpan w:val="3"/>
            <w:tcBorders>
              <w:top w:val="single" w:sz="6" w:space="0" w:color="4F81BD"/>
              <w:bottom w:val="single" w:sz="6" w:space="0" w:color="4F81BD"/>
              <w:right w:val="nil"/>
            </w:tcBorders>
            <w:shd w:val="clear" w:color="auto" w:fill="auto"/>
            <w:vAlign w:val="center"/>
          </w:tcPr>
          <w:p w:rsidR="00D76F6F" w:rsidRPr="009C5E28" w:rsidRDefault="00874684" w:rsidP="00D76F6F">
            <w:pPr>
              <w:spacing w:after="0" w:line="276" w:lineRule="auto"/>
              <w:jc w:val="center"/>
              <w:rPr>
                <w:bCs/>
                <w:sz w:val="20"/>
              </w:rPr>
            </w:pPr>
            <w:r>
              <w:rPr>
                <w:color w:val="auto"/>
                <w:sz w:val="20"/>
                <w:szCs w:val="20"/>
              </w:rPr>
              <w:t>Schwefelsäure</w:t>
            </w:r>
          </w:p>
        </w:tc>
        <w:tc>
          <w:tcPr>
            <w:tcW w:w="3177" w:type="dxa"/>
            <w:gridSpan w:val="3"/>
            <w:tcBorders>
              <w:top w:val="single" w:sz="6" w:space="0" w:color="4F81BD"/>
              <w:left w:val="nil"/>
              <w:bottom w:val="single" w:sz="6" w:space="0" w:color="4F81BD"/>
              <w:right w:val="nil"/>
            </w:tcBorders>
            <w:shd w:val="clear" w:color="auto" w:fill="auto"/>
            <w:vAlign w:val="center"/>
          </w:tcPr>
          <w:p w:rsidR="00D76F6F" w:rsidRPr="00874684" w:rsidRDefault="00D76F6F" w:rsidP="00874684">
            <w:pPr>
              <w:pStyle w:val="Beschriftung"/>
              <w:spacing w:after="0"/>
              <w:jc w:val="center"/>
              <w:rPr>
                <w:sz w:val="22"/>
                <w:szCs w:val="22"/>
              </w:rPr>
            </w:pPr>
            <w:r w:rsidRPr="00874684">
              <w:rPr>
                <w:sz w:val="22"/>
                <w:szCs w:val="22"/>
              </w:rPr>
              <w:t xml:space="preserve">H: </w:t>
            </w:r>
            <w:r w:rsidR="00874684" w:rsidRPr="00874684">
              <w:rPr>
                <w:sz w:val="22"/>
                <w:szCs w:val="22"/>
              </w:rPr>
              <w:t>314-290</w:t>
            </w:r>
          </w:p>
        </w:tc>
        <w:tc>
          <w:tcPr>
            <w:tcW w:w="3118" w:type="dxa"/>
            <w:gridSpan w:val="3"/>
            <w:tcBorders>
              <w:top w:val="single" w:sz="6" w:space="0" w:color="4F81BD"/>
              <w:left w:val="nil"/>
              <w:bottom w:val="single" w:sz="6" w:space="0" w:color="4F81BD"/>
            </w:tcBorders>
            <w:shd w:val="clear" w:color="auto" w:fill="auto"/>
            <w:vAlign w:val="center"/>
          </w:tcPr>
          <w:p w:rsidR="00D76F6F" w:rsidRPr="00874684" w:rsidRDefault="00D76F6F" w:rsidP="00874684">
            <w:pPr>
              <w:pStyle w:val="Beschriftung"/>
              <w:spacing w:after="0"/>
              <w:jc w:val="center"/>
              <w:rPr>
                <w:sz w:val="22"/>
                <w:szCs w:val="22"/>
              </w:rPr>
            </w:pPr>
            <w:r w:rsidRPr="00874684">
              <w:rPr>
                <w:sz w:val="22"/>
                <w:szCs w:val="22"/>
              </w:rPr>
              <w:t xml:space="preserve">P: </w:t>
            </w:r>
            <w:r w:rsidR="00874684" w:rsidRPr="00874684">
              <w:rPr>
                <w:sz w:val="22"/>
                <w:szCs w:val="22"/>
              </w:rPr>
              <w:t>280-301+330+331-305+351+338-309+310</w:t>
            </w:r>
          </w:p>
        </w:tc>
      </w:tr>
      <w:tr w:rsidR="00874684" w:rsidRPr="009C5E28" w:rsidTr="00C11372">
        <w:trPr>
          <w:trHeight w:val="434"/>
        </w:trPr>
        <w:tc>
          <w:tcPr>
            <w:tcW w:w="3027" w:type="dxa"/>
            <w:gridSpan w:val="3"/>
            <w:tcBorders>
              <w:top w:val="single" w:sz="6" w:space="0" w:color="4F81BD"/>
              <w:bottom w:val="single" w:sz="6" w:space="0" w:color="4F81BD"/>
              <w:right w:val="nil"/>
            </w:tcBorders>
            <w:shd w:val="clear" w:color="auto" w:fill="auto"/>
            <w:vAlign w:val="center"/>
          </w:tcPr>
          <w:p w:rsidR="00874684" w:rsidRDefault="00874684" w:rsidP="00D76F6F">
            <w:pPr>
              <w:spacing w:after="0" w:line="276" w:lineRule="auto"/>
              <w:jc w:val="center"/>
              <w:rPr>
                <w:color w:val="auto"/>
                <w:sz w:val="20"/>
                <w:szCs w:val="20"/>
              </w:rPr>
            </w:pPr>
            <w:r>
              <w:rPr>
                <w:color w:val="auto"/>
                <w:sz w:val="20"/>
                <w:szCs w:val="20"/>
              </w:rPr>
              <w:t>Kieselgel</w:t>
            </w:r>
          </w:p>
        </w:tc>
        <w:tc>
          <w:tcPr>
            <w:tcW w:w="3177" w:type="dxa"/>
            <w:gridSpan w:val="3"/>
            <w:tcBorders>
              <w:top w:val="single" w:sz="6" w:space="0" w:color="4F81BD"/>
              <w:left w:val="nil"/>
              <w:bottom w:val="single" w:sz="6" w:space="0" w:color="4F81BD"/>
              <w:right w:val="nil"/>
            </w:tcBorders>
            <w:shd w:val="clear" w:color="auto" w:fill="auto"/>
            <w:vAlign w:val="center"/>
          </w:tcPr>
          <w:p w:rsidR="00874684" w:rsidRPr="00874684" w:rsidRDefault="00874684" w:rsidP="00874684">
            <w:pPr>
              <w:pStyle w:val="Beschriftung"/>
              <w:spacing w:after="0"/>
              <w:jc w:val="center"/>
              <w:rPr>
                <w:sz w:val="22"/>
                <w:szCs w:val="22"/>
              </w:rPr>
            </w:pPr>
            <w:r>
              <w:rPr>
                <w:sz w:val="22"/>
                <w:szCs w:val="22"/>
              </w:rPr>
              <w:t>/</w:t>
            </w:r>
          </w:p>
        </w:tc>
        <w:tc>
          <w:tcPr>
            <w:tcW w:w="3118" w:type="dxa"/>
            <w:gridSpan w:val="3"/>
            <w:tcBorders>
              <w:top w:val="single" w:sz="6" w:space="0" w:color="4F81BD"/>
              <w:left w:val="nil"/>
              <w:bottom w:val="single" w:sz="6" w:space="0" w:color="4F81BD"/>
            </w:tcBorders>
            <w:shd w:val="clear" w:color="auto" w:fill="auto"/>
            <w:vAlign w:val="center"/>
          </w:tcPr>
          <w:p w:rsidR="00874684" w:rsidRPr="00874684" w:rsidRDefault="00874684" w:rsidP="00874684">
            <w:pPr>
              <w:pStyle w:val="Beschriftung"/>
              <w:spacing w:after="0"/>
              <w:jc w:val="center"/>
              <w:rPr>
                <w:sz w:val="22"/>
                <w:szCs w:val="22"/>
              </w:rPr>
            </w:pPr>
            <w:r>
              <w:rPr>
                <w:sz w:val="22"/>
                <w:szCs w:val="22"/>
              </w:rPr>
              <w:t>/</w:t>
            </w:r>
          </w:p>
        </w:tc>
      </w:tr>
      <w:tr w:rsidR="00B045B5" w:rsidRPr="009C5E28" w:rsidTr="00C11372">
        <w:trPr>
          <w:trHeight w:val="434"/>
        </w:trPr>
        <w:tc>
          <w:tcPr>
            <w:tcW w:w="3027" w:type="dxa"/>
            <w:gridSpan w:val="3"/>
            <w:tcBorders>
              <w:top w:val="single" w:sz="6" w:space="0" w:color="4F81BD"/>
              <w:bottom w:val="single" w:sz="6" w:space="0" w:color="4F81BD"/>
              <w:right w:val="nil"/>
            </w:tcBorders>
            <w:shd w:val="clear" w:color="auto" w:fill="auto"/>
            <w:vAlign w:val="center"/>
          </w:tcPr>
          <w:p w:rsidR="00B045B5" w:rsidRDefault="00B045B5" w:rsidP="00D76F6F">
            <w:pPr>
              <w:spacing w:after="0" w:line="276" w:lineRule="auto"/>
              <w:jc w:val="center"/>
              <w:rPr>
                <w:color w:val="auto"/>
                <w:sz w:val="20"/>
                <w:szCs w:val="20"/>
              </w:rPr>
            </w:pPr>
            <w:r>
              <w:rPr>
                <w:color w:val="auto"/>
                <w:sz w:val="20"/>
                <w:szCs w:val="20"/>
              </w:rPr>
              <w:lastRenderedPageBreak/>
              <w:t>Ethanol</w:t>
            </w:r>
          </w:p>
        </w:tc>
        <w:tc>
          <w:tcPr>
            <w:tcW w:w="3177" w:type="dxa"/>
            <w:gridSpan w:val="3"/>
            <w:tcBorders>
              <w:top w:val="single" w:sz="6" w:space="0" w:color="4F81BD"/>
              <w:left w:val="nil"/>
              <w:bottom w:val="single" w:sz="6" w:space="0" w:color="4F81BD"/>
              <w:right w:val="nil"/>
            </w:tcBorders>
            <w:shd w:val="clear" w:color="auto" w:fill="auto"/>
            <w:vAlign w:val="center"/>
          </w:tcPr>
          <w:p w:rsidR="00B045B5" w:rsidRDefault="00782DE0" w:rsidP="00874684">
            <w:pPr>
              <w:pStyle w:val="Beschriftung"/>
              <w:spacing w:after="0"/>
              <w:jc w:val="center"/>
              <w:rPr>
                <w:sz w:val="22"/>
                <w:szCs w:val="22"/>
              </w:rPr>
            </w:pPr>
            <w:r>
              <w:rPr>
                <w:sz w:val="22"/>
                <w:szCs w:val="22"/>
              </w:rPr>
              <w:t>H:225</w:t>
            </w:r>
          </w:p>
        </w:tc>
        <w:tc>
          <w:tcPr>
            <w:tcW w:w="3118" w:type="dxa"/>
            <w:gridSpan w:val="3"/>
            <w:tcBorders>
              <w:top w:val="single" w:sz="6" w:space="0" w:color="4F81BD"/>
              <w:left w:val="nil"/>
              <w:bottom w:val="single" w:sz="6" w:space="0" w:color="4F81BD"/>
            </w:tcBorders>
            <w:shd w:val="clear" w:color="auto" w:fill="auto"/>
            <w:vAlign w:val="center"/>
          </w:tcPr>
          <w:p w:rsidR="00B045B5" w:rsidRDefault="00782DE0" w:rsidP="00874684">
            <w:pPr>
              <w:pStyle w:val="Beschriftung"/>
              <w:spacing w:after="0"/>
              <w:jc w:val="center"/>
              <w:rPr>
                <w:sz w:val="22"/>
                <w:szCs w:val="22"/>
              </w:rPr>
            </w:pPr>
            <w:r>
              <w:rPr>
                <w:sz w:val="22"/>
                <w:szCs w:val="22"/>
              </w:rPr>
              <w:t>P:210</w:t>
            </w:r>
          </w:p>
        </w:tc>
      </w:tr>
      <w:tr w:rsidR="00B045B5" w:rsidRPr="009C5E28" w:rsidTr="00782DE0">
        <w:trPr>
          <w:trHeight w:val="434"/>
        </w:trPr>
        <w:tc>
          <w:tcPr>
            <w:tcW w:w="3027" w:type="dxa"/>
            <w:gridSpan w:val="3"/>
            <w:tcBorders>
              <w:top w:val="single" w:sz="6" w:space="0" w:color="4F81BD"/>
              <w:bottom w:val="single" w:sz="6" w:space="0" w:color="4F81BD"/>
              <w:right w:val="nil"/>
            </w:tcBorders>
            <w:shd w:val="clear" w:color="auto" w:fill="auto"/>
            <w:vAlign w:val="center"/>
          </w:tcPr>
          <w:p w:rsidR="00B045B5" w:rsidRDefault="00B045B5" w:rsidP="00D76F6F">
            <w:pPr>
              <w:spacing w:after="0" w:line="276" w:lineRule="auto"/>
              <w:jc w:val="center"/>
              <w:rPr>
                <w:color w:val="auto"/>
                <w:sz w:val="20"/>
                <w:szCs w:val="20"/>
              </w:rPr>
            </w:pPr>
            <w:r>
              <w:rPr>
                <w:color w:val="auto"/>
                <w:sz w:val="20"/>
                <w:szCs w:val="20"/>
              </w:rPr>
              <w:t>Wasser</w:t>
            </w:r>
          </w:p>
        </w:tc>
        <w:tc>
          <w:tcPr>
            <w:tcW w:w="3177" w:type="dxa"/>
            <w:gridSpan w:val="3"/>
            <w:tcBorders>
              <w:top w:val="single" w:sz="6" w:space="0" w:color="4F81BD"/>
              <w:left w:val="nil"/>
              <w:bottom w:val="single" w:sz="6" w:space="0" w:color="4F81BD"/>
              <w:right w:val="nil"/>
            </w:tcBorders>
            <w:shd w:val="clear" w:color="auto" w:fill="auto"/>
            <w:vAlign w:val="center"/>
          </w:tcPr>
          <w:p w:rsidR="00B045B5" w:rsidRDefault="00782DE0" w:rsidP="00874684">
            <w:pPr>
              <w:pStyle w:val="Beschriftung"/>
              <w:spacing w:after="0"/>
              <w:jc w:val="center"/>
              <w:rPr>
                <w:sz w:val="22"/>
                <w:szCs w:val="22"/>
              </w:rPr>
            </w:pPr>
            <w:r>
              <w:rPr>
                <w:sz w:val="22"/>
                <w:szCs w:val="22"/>
              </w:rPr>
              <w:t>/</w:t>
            </w:r>
          </w:p>
        </w:tc>
        <w:tc>
          <w:tcPr>
            <w:tcW w:w="3118" w:type="dxa"/>
            <w:gridSpan w:val="3"/>
            <w:tcBorders>
              <w:top w:val="single" w:sz="6" w:space="0" w:color="4F81BD"/>
              <w:left w:val="nil"/>
              <w:bottom w:val="single" w:sz="6" w:space="0" w:color="4F81BD"/>
            </w:tcBorders>
            <w:shd w:val="clear" w:color="auto" w:fill="auto"/>
            <w:vAlign w:val="center"/>
          </w:tcPr>
          <w:p w:rsidR="00B045B5" w:rsidRDefault="00782DE0" w:rsidP="00874684">
            <w:pPr>
              <w:pStyle w:val="Beschriftung"/>
              <w:spacing w:after="0"/>
              <w:jc w:val="center"/>
              <w:rPr>
                <w:sz w:val="22"/>
                <w:szCs w:val="22"/>
              </w:rPr>
            </w:pPr>
            <w:r>
              <w:rPr>
                <w:sz w:val="22"/>
                <w:szCs w:val="22"/>
              </w:rPr>
              <w:t>/</w:t>
            </w:r>
          </w:p>
        </w:tc>
      </w:tr>
      <w:tr w:rsidR="00D76F6F" w:rsidRPr="009C5E28" w:rsidTr="00782DE0">
        <w:tc>
          <w:tcPr>
            <w:tcW w:w="1009" w:type="dxa"/>
            <w:tcBorders>
              <w:top w:val="single" w:sz="6" w:space="0" w:color="4F81BD"/>
            </w:tcBorders>
            <w:shd w:val="clear" w:color="auto" w:fill="auto"/>
            <w:vAlign w:val="center"/>
          </w:tcPr>
          <w:p w:rsidR="00D76F6F" w:rsidRPr="009C5E28" w:rsidRDefault="00D76F6F" w:rsidP="00D76F6F">
            <w:pPr>
              <w:spacing w:after="0"/>
              <w:jc w:val="center"/>
              <w:rPr>
                <w:b/>
                <w:bCs/>
              </w:rPr>
            </w:pPr>
            <w:r>
              <w:rPr>
                <w:b/>
                <w:noProof/>
                <w:lang w:eastAsia="de-DE"/>
              </w:rPr>
              <w:drawing>
                <wp:inline distT="0" distB="0" distL="0" distR="0">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6" w:space="0" w:color="4F81BD"/>
            </w:tcBorders>
            <w:shd w:val="clear" w:color="auto" w:fill="auto"/>
            <w:vAlign w:val="center"/>
          </w:tcPr>
          <w:p w:rsidR="00D76F6F" w:rsidRPr="009C5E28" w:rsidRDefault="00B075D9" w:rsidP="00D76F6F">
            <w:pPr>
              <w:spacing w:after="0"/>
              <w:jc w:val="center"/>
            </w:pPr>
            <w:r w:rsidRPr="00B075D9">
              <w:rPr>
                <w:noProof/>
                <w:lang w:eastAsia="de-DE"/>
              </w:rPr>
              <w:drawing>
                <wp:inline distT="0" distB="0" distL="0" distR="0">
                  <wp:extent cx="504190" cy="504190"/>
                  <wp:effectExtent l="19050" t="0" r="0" b="0"/>
                  <wp:docPr id="26"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6" w:space="0" w:color="4F81BD"/>
            </w:tcBorders>
            <w:shd w:val="clear" w:color="auto" w:fill="auto"/>
            <w:vAlign w:val="center"/>
          </w:tcPr>
          <w:p w:rsidR="00D76F6F" w:rsidRPr="009C5E28" w:rsidRDefault="00B075D9" w:rsidP="00D76F6F">
            <w:pPr>
              <w:spacing w:after="0"/>
              <w:jc w:val="center"/>
            </w:pPr>
            <w:r>
              <w:rPr>
                <w:noProof/>
                <w:lang w:eastAsia="de-DE"/>
              </w:rPr>
              <w:drawing>
                <wp:inline distT="0" distB="0" distL="0" distR="0">
                  <wp:extent cx="504190" cy="504190"/>
                  <wp:effectExtent l="19050" t="0" r="0" b="0"/>
                  <wp:docPr id="2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6"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6"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6"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1905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prin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6"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1905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6"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11175" cy="511175"/>
                  <wp:effectExtent l="19050" t="0" r="317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6"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1905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cstate="print"/>
                          <a:stretch>
                            <a:fillRect/>
                          </a:stretch>
                        </pic:blipFill>
                        <pic:spPr bwMode="auto">
                          <a:xfrm>
                            <a:off x="0" y="0"/>
                            <a:ext cx="504190" cy="504190"/>
                          </a:xfrm>
                          <a:prstGeom prst="rect">
                            <a:avLst/>
                          </a:prstGeom>
                          <a:noFill/>
                          <a:ln>
                            <a:noFill/>
                          </a:ln>
                        </pic:spPr>
                      </pic:pic>
                    </a:graphicData>
                  </a:graphic>
                </wp:inline>
              </w:drawing>
            </w:r>
          </w:p>
        </w:tc>
      </w:tr>
    </w:tbl>
    <w:p w:rsidR="00B901F6" w:rsidRDefault="00B901F6" w:rsidP="008E1A25">
      <w:pPr>
        <w:tabs>
          <w:tab w:val="left" w:pos="1701"/>
          <w:tab w:val="left" w:pos="1985"/>
        </w:tabs>
        <w:ind w:left="1980" w:hanging="1980"/>
      </w:pPr>
    </w:p>
    <w:p w:rsidR="00A9233D" w:rsidRDefault="008E1A25" w:rsidP="008E1A25">
      <w:pPr>
        <w:tabs>
          <w:tab w:val="left" w:pos="1701"/>
          <w:tab w:val="left" w:pos="1985"/>
        </w:tabs>
        <w:ind w:left="1980" w:hanging="1980"/>
      </w:pPr>
      <w:r>
        <w:t xml:space="preserve">Materialien: </w:t>
      </w:r>
      <w:r>
        <w:tab/>
      </w:r>
      <w:r>
        <w:tab/>
      </w:r>
      <w:proofErr w:type="spellStart"/>
      <w:r w:rsidR="00782DE0">
        <w:t>G</w:t>
      </w:r>
      <w:r w:rsidR="00874684">
        <w:t>roßes</w:t>
      </w:r>
      <w:proofErr w:type="spellEnd"/>
      <w:r w:rsidR="00874684">
        <w:t xml:space="preserve"> </w:t>
      </w:r>
      <w:proofErr w:type="spellStart"/>
      <w:r w:rsidR="00874684">
        <w:t>Glasrohr</w:t>
      </w:r>
      <w:proofErr w:type="spellEnd"/>
      <w:r w:rsidR="00874684">
        <w:t>, zwei Stopfen mit Glasrohren, zwei Waschflaschen, Schlauchverbindungen, Stativ mit Klemme</w:t>
      </w:r>
      <w:r w:rsidR="00782DE0">
        <w:t xml:space="preserve">, </w:t>
      </w:r>
      <w:proofErr w:type="spellStart"/>
      <w:r w:rsidR="00782DE0">
        <w:t>Woulfsche</w:t>
      </w:r>
      <w:proofErr w:type="spellEnd"/>
      <w:r w:rsidR="00782DE0">
        <w:t xml:space="preserve"> Flasche, Spatel, P</w:t>
      </w:r>
      <w:r w:rsidR="00782DE0">
        <w:t>i</w:t>
      </w:r>
      <w:r w:rsidR="00782DE0">
        <w:t>pette, Uhrglas</w:t>
      </w:r>
      <w:r w:rsidR="00874684">
        <w:t xml:space="preserve"> </w:t>
      </w:r>
    </w:p>
    <w:p w:rsidR="008E1A25" w:rsidRPr="00ED07C2" w:rsidRDefault="00A9233D" w:rsidP="008E1A25">
      <w:pPr>
        <w:tabs>
          <w:tab w:val="left" w:pos="1701"/>
          <w:tab w:val="left" w:pos="1985"/>
        </w:tabs>
        <w:ind w:left="1980" w:hanging="1980"/>
      </w:pPr>
      <w:r>
        <w:t>Chemikalien:</w:t>
      </w:r>
      <w:r>
        <w:tab/>
      </w:r>
      <w:r>
        <w:tab/>
      </w:r>
      <w:proofErr w:type="spellStart"/>
      <w:r w:rsidR="00874684">
        <w:t>Kaliumdichromat</w:t>
      </w:r>
      <w:proofErr w:type="spellEnd"/>
      <w:r w:rsidR="00BE4BCE">
        <w:t>, Schwefelsäure, Kieselgel</w:t>
      </w:r>
      <w:r w:rsidR="00782DE0">
        <w:t>, Ethanol, Wasser</w:t>
      </w:r>
    </w:p>
    <w:p w:rsidR="00994634" w:rsidRDefault="008E1A25" w:rsidP="008E1A25">
      <w:pPr>
        <w:tabs>
          <w:tab w:val="left" w:pos="1701"/>
          <w:tab w:val="left" w:pos="1985"/>
        </w:tabs>
        <w:ind w:left="1980" w:hanging="1980"/>
      </w:pPr>
      <w:r>
        <w:t xml:space="preserve">Durchführung: </w:t>
      </w:r>
      <w:r>
        <w:tab/>
      </w:r>
      <w:r>
        <w:tab/>
      </w:r>
      <w:r>
        <w:tab/>
      </w:r>
      <w:r w:rsidR="00782DE0">
        <w:t>E</w:t>
      </w:r>
      <w:r w:rsidR="0061406C">
        <w:t>twa zwei Milliliter konzentrierte Schwefelsäure</w:t>
      </w:r>
      <w:r w:rsidR="00782DE0">
        <w:t xml:space="preserve"> werden</w:t>
      </w:r>
      <w:r w:rsidR="00165FF4">
        <w:t xml:space="preserve"> mit einer Pipette in ein Beche</w:t>
      </w:r>
      <w:r w:rsidR="00782DE0">
        <w:t>r</w:t>
      </w:r>
      <w:r w:rsidR="00165FF4">
        <w:t>g</w:t>
      </w:r>
      <w:r w:rsidR="00782DE0">
        <w:t>las gegeben.</w:t>
      </w:r>
      <w:r w:rsidR="0061406C">
        <w:t xml:space="preserve"> </w:t>
      </w:r>
      <w:r w:rsidR="00782DE0">
        <w:t xml:space="preserve">Dazu </w:t>
      </w:r>
      <w:r w:rsidR="0061406C">
        <w:t>wird</w:t>
      </w:r>
      <w:r w:rsidR="00782DE0">
        <w:t xml:space="preserve"> mit einem Spatel</w:t>
      </w:r>
      <w:r w:rsidR="0061406C">
        <w:t xml:space="preserve"> et</w:t>
      </w:r>
      <w:r w:rsidR="00782DE0">
        <w:t xml:space="preserve">was </w:t>
      </w:r>
      <w:proofErr w:type="spellStart"/>
      <w:r w:rsidR="00782DE0">
        <w:t>Kaliumdichromat</w:t>
      </w:r>
      <w:proofErr w:type="spellEnd"/>
      <w:r w:rsidR="00782DE0">
        <w:t xml:space="preserve"> zugesetzt und darin gelöst</w:t>
      </w:r>
      <w:r w:rsidR="0061406C">
        <w:t xml:space="preserve">. </w:t>
      </w:r>
      <w:r w:rsidR="00782DE0">
        <w:t>E</w:t>
      </w:r>
      <w:r w:rsidR="0061406C">
        <w:t>twa 5 g Kieselgel</w:t>
      </w:r>
      <w:r w:rsidR="00782DE0">
        <w:t xml:space="preserve"> werden auf einem Uhrglas abgewogen, die Lösung darüber</w:t>
      </w:r>
      <w:r w:rsidR="0061406C">
        <w:t xml:space="preserve"> gegeben und gut vermischt. Dieses Gemisch wird </w:t>
      </w:r>
      <w:r w:rsidR="00782DE0">
        <w:t>anschließen</w:t>
      </w:r>
      <w:r w:rsidR="0061406C">
        <w:t xml:space="preserve"> in ein </w:t>
      </w:r>
      <w:proofErr w:type="spellStart"/>
      <w:r w:rsidR="0061406C">
        <w:t>Glasrohr</w:t>
      </w:r>
      <w:proofErr w:type="spellEnd"/>
      <w:r w:rsidR="0061406C">
        <w:t xml:space="preserve"> ge</w:t>
      </w:r>
      <w:r w:rsidR="00782DE0">
        <w:t>füllt</w:t>
      </w:r>
      <w:r w:rsidR="0061406C">
        <w:t xml:space="preserve">, welches an einem Stativ eingespannt und mit zwei </w:t>
      </w:r>
      <w:r w:rsidR="00782DE0">
        <w:t>Wasch</w:t>
      </w:r>
      <w:r w:rsidR="0061406C">
        <w:t>flaschen verbunden wird. In die li</w:t>
      </w:r>
      <w:r w:rsidR="0061406C">
        <w:t>n</w:t>
      </w:r>
      <w:r w:rsidR="0061406C">
        <w:t>ke Waschfalsche werden einige Milliliter Ethanol gegeben, in die rechte e</w:t>
      </w:r>
      <w:r w:rsidR="0061406C">
        <w:t>i</w:t>
      </w:r>
      <w:r w:rsidR="0061406C">
        <w:t>nige Milliliter Wasser. An diese Waschflasche wird das Vakuum ang</w:t>
      </w:r>
      <w:r w:rsidR="0061406C">
        <w:t>e</w:t>
      </w:r>
      <w:r w:rsidR="0061406C">
        <w:t xml:space="preserve">schlossen und eine </w:t>
      </w:r>
      <w:proofErr w:type="spellStart"/>
      <w:r w:rsidR="0061406C">
        <w:t>Woulfsche</w:t>
      </w:r>
      <w:proofErr w:type="spellEnd"/>
      <w:r w:rsidR="0061406C">
        <w:t xml:space="preserve"> Flasche zwischengeschaltet.</w:t>
      </w:r>
      <w:r w:rsidR="00782DE0">
        <w:t xml:space="preserve"> Das Vakuum wird nun langsam aufgedreht und gewartet.</w:t>
      </w:r>
    </w:p>
    <w:p w:rsidR="0061406C" w:rsidRDefault="0061406C" w:rsidP="0061406C">
      <w:pPr>
        <w:tabs>
          <w:tab w:val="left" w:pos="1701"/>
          <w:tab w:val="left" w:pos="1985"/>
        </w:tabs>
        <w:ind w:left="1980" w:hanging="1980"/>
        <w:jc w:val="center"/>
      </w:pPr>
      <w:r>
        <w:rPr>
          <w:noProof/>
          <w:lang w:eastAsia="de-DE"/>
        </w:rPr>
        <w:drawing>
          <wp:inline distT="0" distB="0" distL="0" distR="0">
            <wp:extent cx="3949101" cy="2961826"/>
            <wp:effectExtent l="19050" t="0" r="0" b="0"/>
            <wp:docPr id="1" name="Grafik 0" descr="DSC0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28.JPG"/>
                    <pic:cNvPicPr/>
                  </pic:nvPicPr>
                  <pic:blipFill>
                    <a:blip r:embed="rId20" cstate="print"/>
                    <a:stretch>
                      <a:fillRect/>
                    </a:stretch>
                  </pic:blipFill>
                  <pic:spPr>
                    <a:xfrm>
                      <a:off x="0" y="0"/>
                      <a:ext cx="3951811" cy="2963858"/>
                    </a:xfrm>
                    <a:prstGeom prst="rect">
                      <a:avLst/>
                    </a:prstGeom>
                  </pic:spPr>
                </pic:pic>
              </a:graphicData>
            </a:graphic>
          </wp:inline>
        </w:drawing>
      </w:r>
    </w:p>
    <w:p w:rsidR="008E1A25" w:rsidRDefault="00782DE0" w:rsidP="001D2F3B">
      <w:pPr>
        <w:pStyle w:val="Textkrper-Erstzeileneinzug2"/>
        <w:ind w:left="0" w:firstLine="0"/>
      </w:pPr>
      <w:r>
        <w:t>Beobachtung:</w:t>
      </w:r>
      <w:r>
        <w:tab/>
        <w:t xml:space="preserve">           </w:t>
      </w:r>
      <w:r w:rsidR="0061406C">
        <w:t>Nach</w:t>
      </w:r>
      <w:r w:rsidR="00A32C13">
        <w:t xml:space="preserve"> </w:t>
      </w:r>
      <w:r w:rsidR="0061406C">
        <w:t xml:space="preserve">einiger </w:t>
      </w:r>
      <w:r w:rsidR="00A32C13">
        <w:t>Zei</w:t>
      </w:r>
      <w:r w:rsidR="0061406C">
        <w:t>t färbt sich das orangene Pulver grün.</w:t>
      </w:r>
    </w:p>
    <w:p w:rsidR="00B901F6" w:rsidRDefault="00B901F6" w:rsidP="0061406C">
      <w:pPr>
        <w:keepNext/>
        <w:tabs>
          <w:tab w:val="left" w:pos="1701"/>
          <w:tab w:val="left" w:pos="1985"/>
        </w:tabs>
        <w:ind w:left="1980" w:hanging="1980"/>
        <w:jc w:val="center"/>
      </w:pPr>
      <w:r>
        <w:rPr>
          <w:noProof/>
          <w:lang w:eastAsia="de-DE"/>
        </w:rPr>
        <w:lastRenderedPageBreak/>
        <w:drawing>
          <wp:inline distT="0" distB="0" distL="0" distR="0">
            <wp:extent cx="2997120" cy="2247840"/>
            <wp:effectExtent l="1905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tretch>
                      <a:fillRect/>
                    </a:stretch>
                  </pic:blipFill>
                  <pic:spPr bwMode="auto">
                    <a:xfrm>
                      <a:off x="0" y="0"/>
                      <a:ext cx="2997120" cy="2247840"/>
                    </a:xfrm>
                    <a:prstGeom prst="rect">
                      <a:avLst/>
                    </a:prstGeom>
                    <a:noFill/>
                    <a:ln w="9525">
                      <a:noFill/>
                      <a:miter lim="800000"/>
                      <a:headEnd/>
                      <a:tailEnd/>
                    </a:ln>
                  </pic:spPr>
                </pic:pic>
              </a:graphicData>
            </a:graphic>
          </wp:inline>
        </w:drawing>
      </w:r>
    </w:p>
    <w:p w:rsidR="00B901F6" w:rsidRDefault="00B901F6" w:rsidP="001D2F3B">
      <w:pPr>
        <w:pStyle w:val="Beschriftung"/>
        <w:ind w:left="1416" w:firstLine="708"/>
        <w:jc w:val="left"/>
      </w:pPr>
      <w:r>
        <w:t xml:space="preserve">Abb. </w:t>
      </w:r>
      <w:r w:rsidR="00B04297">
        <w:fldChar w:fldCharType="begin"/>
      </w:r>
      <w:r w:rsidR="005F2176">
        <w:instrText xml:space="preserve"> SEQ Abb. \* ARABIC </w:instrText>
      </w:r>
      <w:r w:rsidR="00B04297">
        <w:fldChar w:fldCharType="separate"/>
      </w:r>
      <w:r w:rsidR="00A61671">
        <w:rPr>
          <w:noProof/>
        </w:rPr>
        <w:t>1</w:t>
      </w:r>
      <w:r w:rsidR="00B04297">
        <w:rPr>
          <w:noProof/>
        </w:rPr>
        <w:fldChar w:fldCharType="end"/>
      </w:r>
      <w:r>
        <w:t xml:space="preserve"> - </w:t>
      </w:r>
      <w:r>
        <w:rPr>
          <w:noProof/>
        </w:rPr>
        <w:t xml:space="preserve"> </w:t>
      </w:r>
      <w:r w:rsidR="0061406C">
        <w:rPr>
          <w:noProof/>
        </w:rPr>
        <w:t>Kaliumdichromatgemisch nach Alkoholzugabe</w:t>
      </w:r>
      <w:r w:rsidR="00A0582F">
        <w:rPr>
          <w:noProof/>
        </w:rPr>
        <w:t>.</w:t>
      </w:r>
    </w:p>
    <w:p w:rsidR="006E32AF" w:rsidRDefault="001D2F3B" w:rsidP="001D2F3B">
      <w:pPr>
        <w:pStyle w:val="Textkrper-Erstzeileneinzug2"/>
        <w:ind w:left="2124" w:hanging="2124"/>
      </w:pPr>
      <w:r>
        <w:t>Deutung:</w:t>
      </w:r>
      <w:r>
        <w:tab/>
      </w:r>
      <w:r w:rsidR="006E32AF">
        <w:t xml:space="preserve">Es findet eine </w:t>
      </w:r>
      <w:proofErr w:type="spellStart"/>
      <w:r w:rsidR="006E32AF">
        <w:t>Redox</w:t>
      </w:r>
      <w:proofErr w:type="spellEnd"/>
      <w:r w:rsidR="006E32AF">
        <w:t xml:space="preserve">-Reaktion statt. </w:t>
      </w:r>
      <w:r w:rsidR="0061406C">
        <w:t xml:space="preserve">Das </w:t>
      </w:r>
      <w:proofErr w:type="spellStart"/>
      <w:r w:rsidR="0061406C">
        <w:t>Kaliumdichromat</w:t>
      </w:r>
      <w:proofErr w:type="spellEnd"/>
      <w:r w:rsidR="0061406C">
        <w:t xml:space="preserve"> wird zu Chrom-Ionen reduziert:</w:t>
      </w:r>
    </w:p>
    <w:p w:rsidR="0061406C" w:rsidRPr="00555384" w:rsidRDefault="00B04297" w:rsidP="00555384">
      <w:pPr>
        <w:pStyle w:val="Textkrper-Erstzeileneinzug2"/>
        <w:rPr>
          <w:i/>
        </w:rPr>
      </w:pPr>
      <m:oMathPara>
        <m:oMath>
          <m:sSub>
            <m:sSubPr>
              <m:ctrlPr>
                <w:rPr>
                  <w:rFonts w:ascii="Cambria Math" w:hAnsi="Cambria Math"/>
                  <w:i/>
                </w:rPr>
              </m:ctrlPr>
            </m:sSubPr>
            <m:e>
              <m:sSup>
                <m:sSupPr>
                  <m:ctrlPr>
                    <w:rPr>
                      <w:rFonts w:ascii="Cambria Math" w:hAnsi="Cambria Math"/>
                      <w:i/>
                    </w:rPr>
                  </m:ctrlPr>
                </m:sSupPr>
                <m:e>
                  <m:sSub>
                    <m:sSubPr>
                      <m:ctrlPr>
                        <w:rPr>
                          <w:rFonts w:ascii="Cambria Math" w:hAnsi="Cambria Math"/>
                          <w:i/>
                        </w:rPr>
                      </m:ctrlPr>
                    </m:sSubPr>
                    <m:e>
                      <m:r>
                        <w:rPr>
                          <w:rFonts w:ascii="Cambria Math" w:hAnsi="Cambria Math"/>
                        </w:rPr>
                        <m:t>Cr</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7</m:t>
                      </m:r>
                    </m:sub>
                  </m:sSub>
                </m:e>
                <m:sup>
                  <m:r>
                    <w:rPr>
                      <w:rFonts w:ascii="Cambria Math" w:hAnsi="Cambria Math"/>
                    </w:rPr>
                    <m:t>-</m:t>
                  </m:r>
                </m:sup>
              </m:sSup>
            </m:e>
            <m:sub>
              <m:r>
                <w:rPr>
                  <w:rFonts w:ascii="Cambria Math" w:hAnsi="Cambria Math"/>
                </w:rPr>
                <m:t>(aq)</m:t>
              </m:r>
            </m:sub>
          </m:sSub>
          <m:r>
            <w:rPr>
              <w:rFonts w:ascii="Cambria Math" w:hAnsi="Cambria Math"/>
            </w:rPr>
            <m:t>+</m:t>
          </m:r>
          <m:sSub>
            <m:sSubPr>
              <m:ctrlPr>
                <w:rPr>
                  <w:rFonts w:ascii="Cambria Math" w:hAnsi="Cambria Math"/>
                  <w:i/>
                </w:rPr>
              </m:ctrlPr>
            </m:sSubPr>
            <m:e>
              <m:r>
                <w:rPr>
                  <w:rFonts w:ascii="Cambria Math" w:hAnsi="Cambria Math"/>
                </w:rPr>
                <m:t xml:space="preserve">14 </m:t>
              </m:r>
              <m:sSup>
                <m:sSupPr>
                  <m:ctrlPr>
                    <w:rPr>
                      <w:rFonts w:ascii="Cambria Math" w:hAnsi="Cambria Math"/>
                      <w:i/>
                    </w:rPr>
                  </m:ctrlPr>
                </m:sSupPr>
                <m:e>
                  <m:r>
                    <w:rPr>
                      <w:rFonts w:ascii="Cambria Math" w:hAnsi="Cambria Math"/>
                    </w:rPr>
                    <m:t>H</m:t>
                  </m:r>
                </m:e>
                <m:sup>
                  <m:r>
                    <w:rPr>
                      <w:rFonts w:ascii="Cambria Math" w:hAnsi="Cambria Math"/>
                    </w:rPr>
                    <m:t>+</m:t>
                  </m:r>
                </m:sup>
              </m:sSup>
            </m:e>
            <m:sub>
              <m:r>
                <w:rPr>
                  <w:rFonts w:ascii="Cambria Math" w:hAnsi="Cambria Math"/>
                </w:rPr>
                <m:t>(aq)</m:t>
              </m:r>
            </m:sub>
          </m:sSub>
          <m:r>
            <w:rPr>
              <w:rFonts w:ascii="Cambria Math" w:hAnsi="Cambria Math"/>
            </w:rPr>
            <m:t xml:space="preserve"> +6 </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 xml:space="preserve"> → </m:t>
          </m:r>
          <m:sSub>
            <m:sSubPr>
              <m:ctrlPr>
                <w:rPr>
                  <w:rFonts w:ascii="Cambria Math" w:hAnsi="Cambria Math"/>
                  <w:i/>
                </w:rPr>
              </m:ctrlPr>
            </m:sSubPr>
            <m:e>
              <m:sSup>
                <m:sSupPr>
                  <m:ctrlPr>
                    <w:rPr>
                      <w:rFonts w:ascii="Cambria Math" w:hAnsi="Cambria Math"/>
                      <w:i/>
                    </w:rPr>
                  </m:ctrlPr>
                </m:sSupPr>
                <m:e>
                  <m:r>
                    <w:rPr>
                      <w:rFonts w:ascii="Cambria Math" w:hAnsi="Cambria Math"/>
                    </w:rPr>
                    <m:t>2 Cr</m:t>
                  </m:r>
                </m:e>
                <m:sup>
                  <m:r>
                    <w:rPr>
                      <w:rFonts w:ascii="Cambria Math" w:hAnsi="Cambria Math"/>
                    </w:rPr>
                    <m:t>3+</m:t>
                  </m:r>
                </m:sup>
              </m:sSup>
            </m:e>
            <m:sub>
              <m:r>
                <w:rPr>
                  <w:rFonts w:ascii="Cambria Math" w:hAnsi="Cambria Math"/>
                </w:rPr>
                <m:t>(aq)</m:t>
              </m:r>
            </m:sub>
          </m:sSub>
          <m:r>
            <w:rPr>
              <w:rFonts w:ascii="Cambria Math" w:hAnsi="Cambria Math"/>
            </w:rPr>
            <m:t xml:space="preserve"> + </m:t>
          </m:r>
          <m:sSub>
            <m:sSubPr>
              <m:ctrlPr>
                <w:rPr>
                  <w:rFonts w:ascii="Cambria Math" w:hAnsi="Cambria Math"/>
                  <w:i/>
                </w:rPr>
              </m:ctrlPr>
            </m:sSubPr>
            <m:e>
              <m:sSub>
                <m:sSubPr>
                  <m:ctrlPr>
                    <w:rPr>
                      <w:rFonts w:ascii="Cambria Math" w:hAnsi="Cambria Math"/>
                      <w:i/>
                    </w:rPr>
                  </m:ctrlPr>
                </m:sSubPr>
                <m:e>
                  <m:r>
                    <w:rPr>
                      <w:rFonts w:ascii="Cambria Math" w:hAnsi="Cambria Math"/>
                    </w:rPr>
                    <m:t>7 H</m:t>
                  </m:r>
                </m:e>
                <m:sub>
                  <m:r>
                    <w:rPr>
                      <w:rFonts w:ascii="Cambria Math" w:hAnsi="Cambria Math"/>
                    </w:rPr>
                    <m:t>2</m:t>
                  </m:r>
                </m:sub>
              </m:sSub>
              <m:r>
                <w:rPr>
                  <w:rFonts w:ascii="Cambria Math" w:hAnsi="Cambria Math"/>
                </w:rPr>
                <m:t>O</m:t>
              </m:r>
            </m:e>
            <m:sub>
              <m:r>
                <w:rPr>
                  <w:rFonts w:ascii="Cambria Math" w:hAnsi="Cambria Math"/>
                </w:rPr>
                <m:t>(l)</m:t>
              </m:r>
            </m:sub>
          </m:sSub>
        </m:oMath>
      </m:oMathPara>
    </w:p>
    <w:p w:rsidR="00784D0D" w:rsidRDefault="00784D0D" w:rsidP="00782DE0">
      <w:pPr>
        <w:tabs>
          <w:tab w:val="left" w:pos="1701"/>
          <w:tab w:val="left" w:pos="1985"/>
        </w:tabs>
        <w:ind w:left="2124" w:hanging="2124"/>
        <w:rPr>
          <w:rFonts w:eastAsiaTheme="minorEastAsia"/>
        </w:rPr>
      </w:pPr>
      <w:r>
        <w:rPr>
          <w:rFonts w:eastAsiaTheme="minorEastAsia"/>
        </w:rPr>
        <w:t xml:space="preserve">Entsorgung: </w:t>
      </w:r>
      <w:r w:rsidR="000411E2">
        <w:rPr>
          <w:rFonts w:eastAsiaTheme="minorEastAsia"/>
        </w:rPr>
        <w:tab/>
      </w:r>
      <w:r w:rsidR="000411E2">
        <w:rPr>
          <w:rFonts w:eastAsiaTheme="minorEastAsia"/>
        </w:rPr>
        <w:tab/>
      </w:r>
      <w:r w:rsidR="000411E2">
        <w:rPr>
          <w:rFonts w:eastAsiaTheme="minorEastAsia"/>
        </w:rPr>
        <w:tab/>
        <w:t xml:space="preserve">Die </w:t>
      </w:r>
      <w:proofErr w:type="spellStart"/>
      <w:r w:rsidR="000411E2">
        <w:rPr>
          <w:rFonts w:eastAsiaTheme="minorEastAsia"/>
        </w:rPr>
        <w:t>Kaliumdichromat</w:t>
      </w:r>
      <w:proofErr w:type="spellEnd"/>
      <w:r w:rsidR="000411E2">
        <w:rPr>
          <w:rFonts w:eastAsiaTheme="minorEastAsia"/>
        </w:rPr>
        <w:t>-Reste werden in Wasser gelöst und in den Schwe</w:t>
      </w:r>
      <w:r w:rsidR="000411E2">
        <w:rPr>
          <w:rFonts w:eastAsiaTheme="minorEastAsia"/>
        </w:rPr>
        <w:t>r</w:t>
      </w:r>
      <w:r w:rsidR="000411E2">
        <w:rPr>
          <w:rFonts w:eastAsiaTheme="minorEastAsia"/>
        </w:rPr>
        <w:t>metallbehälter gegeben.</w:t>
      </w:r>
    </w:p>
    <w:p w:rsidR="005B60E3" w:rsidRDefault="000411E2" w:rsidP="000411E2">
      <w:pPr>
        <w:spacing w:line="276" w:lineRule="auto"/>
        <w:jc w:val="left"/>
      </w:pPr>
      <w:r w:rsidRPr="007B782A">
        <w:t>Literatur:</w:t>
      </w:r>
      <w:r w:rsidRPr="007B782A">
        <w:tab/>
      </w:r>
      <w:r w:rsidR="00782DE0">
        <w:tab/>
      </w:r>
      <w:r w:rsidR="00555384" w:rsidRPr="004A6E59">
        <w:t>www.chemieunterricht.de/dc2/r-oh/</w:t>
      </w:r>
      <w:r w:rsidR="00313AD3">
        <w:t xml:space="preserve"> zu</w:t>
      </w:r>
      <w:r w:rsidR="007B782A" w:rsidRPr="007B782A">
        <w:t>letz</w:t>
      </w:r>
      <w:r w:rsidR="007B782A">
        <w:t>t abgerufen am 04. 08.13</w:t>
      </w:r>
      <w:r w:rsidR="00165FF4">
        <w:t>.</w:t>
      </w:r>
    </w:p>
    <w:p w:rsidR="007B782A" w:rsidRPr="007B782A" w:rsidRDefault="007B782A" w:rsidP="00710E1F">
      <w:pPr>
        <w:spacing w:line="276" w:lineRule="auto"/>
        <w:ind w:left="2124" w:firstLine="6"/>
        <w:jc w:val="left"/>
        <w:rPr>
          <w:rFonts w:asciiTheme="majorHAnsi" w:hAnsiTheme="majorHAnsi"/>
        </w:rPr>
      </w:pPr>
      <w:r>
        <w:t>Wambach, H.</w:t>
      </w:r>
      <w:r w:rsidR="00710E1F">
        <w:t xml:space="preserve"> (Hrsg.)</w:t>
      </w:r>
      <w:r>
        <w:t>,</w:t>
      </w:r>
      <w:r w:rsidR="00710E1F">
        <w:t xml:space="preserve"> Materialien-Handbuch Chemie. Band 2 -</w:t>
      </w:r>
      <w:r>
        <w:t xml:space="preserve"> </w:t>
      </w:r>
      <w:r w:rsidR="00A446A5">
        <w:t>Organische Chemie,</w:t>
      </w:r>
      <w:r w:rsidR="00710E1F">
        <w:t xml:space="preserve"> </w:t>
      </w:r>
      <w:proofErr w:type="spellStart"/>
      <w:r w:rsidR="00710E1F">
        <w:t>Aulis</w:t>
      </w:r>
      <w:proofErr w:type="spellEnd"/>
      <w:r w:rsidR="00710E1F">
        <w:t xml:space="preserve"> Verlag 1991,</w:t>
      </w:r>
      <w:r w:rsidR="00A446A5">
        <w:t xml:space="preserve"> S.168f.</w:t>
      </w:r>
    </w:p>
    <w:p w:rsidR="006E32AF" w:rsidRDefault="00B04297" w:rsidP="006E32AF">
      <w:pPr>
        <w:tabs>
          <w:tab w:val="left" w:pos="1701"/>
          <w:tab w:val="left" w:pos="1985"/>
        </w:tabs>
        <w:ind w:left="1980" w:hanging="1980"/>
      </w:pPr>
      <w:r>
        <w:pict>
          <v:shape id="_x0000_s1183" type="#_x0000_t202" style="width:462.45pt;height:160.2pt;mso-position-horizontal-relative:char;mso-position-vertical-relative:line;mso-width-relative:margin;mso-height-relative:margin" fillcolor="white [3201]" strokecolor="#c0504d [3205]" strokeweight="1pt">
            <v:stroke dashstyle="dash"/>
            <v:shadow color="#868686"/>
            <v:textbox style="mso-next-textbox:#_x0000_s1183">
              <w:txbxContent>
                <w:p w:rsidR="00165FF4" w:rsidRPr="007B782A" w:rsidRDefault="00165FF4" w:rsidP="000D10FB">
                  <w:pPr>
                    <w:rPr>
                      <w:color w:val="auto"/>
                    </w:rPr>
                  </w:pPr>
                  <w:r w:rsidRPr="000411E2">
                    <w:rPr>
                      <w:b/>
                      <w:color w:val="auto"/>
                    </w:rPr>
                    <w:t>Achtung:</w:t>
                  </w:r>
                  <w:r w:rsidRPr="000411E2">
                    <w:rPr>
                      <w:color w:val="auto"/>
                    </w:rPr>
                    <w:t xml:space="preserve"> Für </w:t>
                  </w:r>
                  <w:proofErr w:type="spellStart"/>
                  <w:r w:rsidRPr="000411E2">
                    <w:rPr>
                      <w:color w:val="auto"/>
                    </w:rPr>
                    <w:t>Kaliumdichromat</w:t>
                  </w:r>
                  <w:proofErr w:type="spellEnd"/>
                  <w:r w:rsidRPr="000411E2">
                    <w:rPr>
                      <w:color w:val="auto"/>
                    </w:rPr>
                    <w:t xml:space="preserve"> besteht inzwischen ein Tätigkeitsverbot in Schulen. Für diesen Versuch sollte daher ein anderes Oxidationsmittel verwendet werden wie z.</w:t>
                  </w:r>
                  <w:r>
                    <w:rPr>
                      <w:color w:val="auto"/>
                    </w:rPr>
                    <w:t xml:space="preserve"> </w:t>
                  </w:r>
                  <w:r w:rsidRPr="000411E2">
                    <w:rPr>
                      <w:color w:val="auto"/>
                    </w:rPr>
                    <w:t>B. Kaliumperma</w:t>
                  </w:r>
                  <w:r w:rsidRPr="000411E2">
                    <w:rPr>
                      <w:color w:val="auto"/>
                    </w:rPr>
                    <w:t>n</w:t>
                  </w:r>
                  <w:r w:rsidRPr="000411E2">
                    <w:rPr>
                      <w:color w:val="auto"/>
                    </w:rPr>
                    <w:t>ganat.</w:t>
                  </w:r>
                  <w:r>
                    <w:rPr>
                      <w:color w:val="auto"/>
                    </w:rPr>
                    <w:t xml:space="preserve"> </w:t>
                  </w:r>
                  <w:r w:rsidRPr="007B782A">
                    <w:rPr>
                      <w:color w:val="auto"/>
                    </w:rPr>
                    <w:t>Statt ein Vakuum</w:t>
                  </w:r>
                  <w:r>
                    <w:rPr>
                      <w:color w:val="auto"/>
                    </w:rPr>
                    <w:t xml:space="preserve"> zu erzeugen,</w:t>
                  </w:r>
                  <w:r w:rsidRPr="007B782A">
                    <w:rPr>
                      <w:color w:val="auto"/>
                    </w:rPr>
                    <w:t xml:space="preserve"> können die </w:t>
                  </w:r>
                  <w:proofErr w:type="spellStart"/>
                  <w:r w:rsidRPr="007B782A">
                    <w:rPr>
                      <w:color w:val="auto"/>
                    </w:rPr>
                    <w:t>Ethanoldämpfe</w:t>
                  </w:r>
                  <w:proofErr w:type="spellEnd"/>
                  <w:r w:rsidRPr="007B782A">
                    <w:rPr>
                      <w:color w:val="auto"/>
                    </w:rPr>
                    <w:t xml:space="preserve"> auch mittels eines Blasebalgs durch das Rohr gepustet werden. Es kann an dieser Stelle entschieden werden, ob die Aldehyde als Oxidationsprodukt von sekundären Alkoholen eingeführt werden sollen oder nicht. Diese könnten dann z.</w:t>
                  </w:r>
                  <w:r>
                    <w:rPr>
                      <w:color w:val="auto"/>
                    </w:rPr>
                    <w:t> </w:t>
                  </w:r>
                  <w:r w:rsidRPr="007B782A">
                    <w:rPr>
                      <w:color w:val="auto"/>
                    </w:rPr>
                    <w:t>B. anhand der Fehling-Probe nachgewiesen</w:t>
                  </w:r>
                  <w:r>
                    <w:rPr>
                      <w:color w:val="auto"/>
                    </w:rPr>
                    <w:t xml:space="preserve"> werden. Hier wurde die Deutung</w:t>
                  </w:r>
                  <w:r w:rsidRPr="007B782A">
                    <w:rPr>
                      <w:color w:val="auto"/>
                    </w:rPr>
                    <w:t xml:space="preserve"> um diese Auswertung reduziert. Es kann darüber hinaus auf heutige</w:t>
                  </w:r>
                  <w:r>
                    <w:rPr>
                      <w:color w:val="auto"/>
                    </w:rPr>
                    <w:t>n</w:t>
                  </w:r>
                  <w:r w:rsidRPr="007B782A">
                    <w:rPr>
                      <w:color w:val="auto"/>
                    </w:rPr>
                    <w:t xml:space="preserve"> Verfahren der Alkoho</w:t>
                  </w:r>
                  <w:r w:rsidRPr="007B782A">
                    <w:rPr>
                      <w:color w:val="auto"/>
                    </w:rPr>
                    <w:t>l</w:t>
                  </w:r>
                  <w:r w:rsidRPr="007B782A">
                    <w:rPr>
                      <w:color w:val="auto"/>
                    </w:rPr>
                    <w:t>gehaltsbestimmung bei Autofahrern eingegangen werden.</w:t>
                  </w:r>
                  <w:r>
                    <w:rPr>
                      <w:color w:val="auto"/>
                    </w:rPr>
                    <w:t xml:space="preserve"> </w:t>
                  </w:r>
                </w:p>
              </w:txbxContent>
            </v:textbox>
            <w10:wrap type="none"/>
            <w10:anchorlock/>
          </v:shape>
        </w:pict>
      </w:r>
    </w:p>
    <w:p w:rsidR="0006786F" w:rsidRDefault="00B04297" w:rsidP="0006786F">
      <w:pPr>
        <w:pStyle w:val="berschrift2"/>
      </w:pPr>
      <w:r>
        <w:rPr>
          <w:noProof/>
          <w:lang w:eastAsia="de-DE"/>
        </w:rPr>
        <w:pict>
          <v:shape id="_x0000_s1158" type="#_x0000_t202" style="position:absolute;left:0;text-align:left;margin-left:-.05pt;margin-top:32.2pt;width:462.45pt;height:83.95pt;z-index:251790336;mso-width-relative:margin;mso-height-relative:margin" fillcolor="white [3201]" strokecolor="#4bacc6 [3208]" strokeweight="1pt">
            <v:stroke dashstyle="dash"/>
            <v:shadow color="#868686"/>
            <v:textbox style="mso-next-textbox:#_x0000_s1158">
              <w:txbxContent>
                <w:p w:rsidR="00165FF4" w:rsidRPr="000411E2" w:rsidRDefault="00165FF4" w:rsidP="0006786F">
                  <w:pPr>
                    <w:rPr>
                      <w:color w:val="auto"/>
                    </w:rPr>
                  </w:pPr>
                  <w:r w:rsidRPr="000411E2">
                    <w:rPr>
                      <w:color w:val="auto"/>
                    </w:rPr>
                    <w:t xml:space="preserve">Im folgenden Versuch soll </w:t>
                  </w:r>
                  <w:r>
                    <w:rPr>
                      <w:color w:val="auto"/>
                    </w:rPr>
                    <w:t>eine alternative, chemisch-komplexere Herstellung von Alkohol vo</w:t>
                  </w:r>
                  <w:r>
                    <w:rPr>
                      <w:color w:val="auto"/>
                    </w:rPr>
                    <w:t>r</w:t>
                  </w:r>
                  <w:r>
                    <w:rPr>
                      <w:color w:val="auto"/>
                    </w:rPr>
                    <w:t>gestellt werden. Zusätzlich enthält dieser Versuch Nachweisverfahren von Chlorid-Ionen und von Alkohol, die den SuS entweder schon bekannt sind oder ihnen als Blindprobe vorgestellt werden. Zudem sollten die SuS bereits die molekulare Struktur von Alkoholen kennen.</w:t>
                  </w:r>
                  <w:r w:rsidRPr="000411E2">
                    <w:rPr>
                      <w:color w:val="auto"/>
                    </w:rPr>
                    <w:t xml:space="preserve"> </w:t>
                  </w:r>
                </w:p>
              </w:txbxContent>
            </v:textbox>
            <w10:wrap type="square"/>
          </v:shape>
        </w:pict>
      </w:r>
      <w:bookmarkStart w:id="4" w:name="_Toc363541054"/>
      <w:r w:rsidR="0006786F">
        <w:t xml:space="preserve">V </w:t>
      </w:r>
      <w:r w:rsidR="00A32C13">
        <w:t>2</w:t>
      </w:r>
      <w:r w:rsidR="0006786F">
        <w:t xml:space="preserve"> – Alkoholherstellung durch </w:t>
      </w:r>
      <w:proofErr w:type="spellStart"/>
      <w:r w:rsidR="0006786F">
        <w:t>nukleophile</w:t>
      </w:r>
      <w:proofErr w:type="spellEnd"/>
      <w:r w:rsidR="0006786F">
        <w:t xml:space="preserve"> Substitution</w:t>
      </w:r>
      <w:bookmarkEnd w:id="4"/>
    </w:p>
    <w:p w:rsidR="0006786F" w:rsidRDefault="0006786F" w:rsidP="0006786F"/>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06786F" w:rsidRPr="009C5E28" w:rsidTr="00A32C13">
        <w:tc>
          <w:tcPr>
            <w:tcW w:w="9322" w:type="dxa"/>
            <w:gridSpan w:val="9"/>
            <w:shd w:val="clear" w:color="auto" w:fill="4F81BD"/>
            <w:vAlign w:val="center"/>
          </w:tcPr>
          <w:p w:rsidR="0006786F" w:rsidRPr="009C5E28" w:rsidRDefault="0006786F" w:rsidP="00A32C13">
            <w:pPr>
              <w:spacing w:after="0"/>
              <w:jc w:val="center"/>
              <w:rPr>
                <w:b/>
                <w:bCs/>
              </w:rPr>
            </w:pPr>
            <w:r w:rsidRPr="009C5E28">
              <w:rPr>
                <w:b/>
                <w:bCs/>
              </w:rPr>
              <w:lastRenderedPageBreak/>
              <w:t>Gefahrenstoffe</w:t>
            </w:r>
          </w:p>
        </w:tc>
      </w:tr>
      <w:tr w:rsidR="0006786F" w:rsidRPr="009C5E28" w:rsidTr="00EF57A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06786F" w:rsidRPr="009C5E28" w:rsidRDefault="0006786F" w:rsidP="00A32C13">
            <w:pPr>
              <w:spacing w:after="0" w:line="276" w:lineRule="auto"/>
              <w:jc w:val="center"/>
              <w:rPr>
                <w:b/>
                <w:bCs/>
              </w:rPr>
            </w:pPr>
            <w:r>
              <w:rPr>
                <w:sz w:val="20"/>
              </w:rPr>
              <w:t>Chloroform</w:t>
            </w:r>
          </w:p>
        </w:tc>
        <w:tc>
          <w:tcPr>
            <w:tcW w:w="3177" w:type="dxa"/>
            <w:gridSpan w:val="3"/>
            <w:tcBorders>
              <w:top w:val="single" w:sz="8" w:space="0" w:color="4F81BD"/>
              <w:bottom w:val="single" w:sz="8" w:space="0" w:color="4F81BD"/>
            </w:tcBorders>
            <w:shd w:val="clear" w:color="auto" w:fill="auto"/>
            <w:vAlign w:val="center"/>
          </w:tcPr>
          <w:p w:rsidR="0006786F" w:rsidRPr="009C5E28" w:rsidRDefault="0006786F" w:rsidP="0006786F">
            <w:pPr>
              <w:spacing w:after="0"/>
              <w:jc w:val="center"/>
            </w:pPr>
            <w:r w:rsidRPr="009C5E28">
              <w:rPr>
                <w:sz w:val="20"/>
              </w:rPr>
              <w:t>H:</w:t>
            </w:r>
            <w:r>
              <w:t>351-302-373-315</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6786F" w:rsidRPr="009C5E28" w:rsidRDefault="0006786F" w:rsidP="0006786F">
            <w:pPr>
              <w:spacing w:after="0"/>
              <w:jc w:val="center"/>
            </w:pPr>
            <w:r w:rsidRPr="009C5E28">
              <w:rPr>
                <w:sz w:val="20"/>
              </w:rPr>
              <w:t xml:space="preserve">P: </w:t>
            </w:r>
            <w:r>
              <w:rPr>
                <w:sz w:val="20"/>
              </w:rPr>
              <w:t>302+352-314</w:t>
            </w:r>
          </w:p>
        </w:tc>
      </w:tr>
      <w:tr w:rsidR="0006786F" w:rsidRPr="009C5E28" w:rsidTr="00EF57AD">
        <w:trPr>
          <w:trHeight w:val="434"/>
        </w:trPr>
        <w:tc>
          <w:tcPr>
            <w:tcW w:w="3027" w:type="dxa"/>
            <w:gridSpan w:val="3"/>
            <w:tcBorders>
              <w:top w:val="single" w:sz="8" w:space="0" w:color="4F81BD"/>
              <w:bottom w:val="single" w:sz="8" w:space="0" w:color="4F81BD"/>
            </w:tcBorders>
            <w:shd w:val="clear" w:color="auto" w:fill="auto"/>
            <w:vAlign w:val="center"/>
          </w:tcPr>
          <w:p w:rsidR="0006786F" w:rsidRPr="009C5E28" w:rsidRDefault="0006786F" w:rsidP="00A32C13">
            <w:pPr>
              <w:spacing w:after="0" w:line="276" w:lineRule="auto"/>
              <w:jc w:val="center"/>
              <w:rPr>
                <w:bCs/>
                <w:sz w:val="20"/>
              </w:rPr>
            </w:pPr>
            <w:r>
              <w:rPr>
                <w:color w:val="auto"/>
                <w:sz w:val="20"/>
                <w:szCs w:val="20"/>
              </w:rPr>
              <w:t>Natronlauge</w:t>
            </w:r>
          </w:p>
        </w:tc>
        <w:tc>
          <w:tcPr>
            <w:tcW w:w="3177" w:type="dxa"/>
            <w:gridSpan w:val="3"/>
            <w:tcBorders>
              <w:top w:val="single" w:sz="8" w:space="0" w:color="4F81BD"/>
              <w:bottom w:val="single" w:sz="8" w:space="0" w:color="4F81BD"/>
            </w:tcBorders>
            <w:shd w:val="clear" w:color="auto" w:fill="auto"/>
            <w:vAlign w:val="center"/>
          </w:tcPr>
          <w:p w:rsidR="0006786F" w:rsidRPr="00874684" w:rsidRDefault="0006786F" w:rsidP="00A32C13">
            <w:pPr>
              <w:pStyle w:val="Beschriftung"/>
              <w:spacing w:after="0"/>
              <w:jc w:val="center"/>
              <w:rPr>
                <w:sz w:val="22"/>
                <w:szCs w:val="22"/>
              </w:rPr>
            </w:pPr>
            <w:r w:rsidRPr="00874684">
              <w:rPr>
                <w:sz w:val="22"/>
                <w:szCs w:val="22"/>
              </w:rPr>
              <w:t>H: 314-290</w:t>
            </w:r>
          </w:p>
        </w:tc>
        <w:tc>
          <w:tcPr>
            <w:tcW w:w="3118" w:type="dxa"/>
            <w:gridSpan w:val="3"/>
            <w:tcBorders>
              <w:top w:val="single" w:sz="8" w:space="0" w:color="4F81BD"/>
              <w:bottom w:val="single" w:sz="8" w:space="0" w:color="4F81BD"/>
            </w:tcBorders>
            <w:shd w:val="clear" w:color="auto" w:fill="auto"/>
            <w:vAlign w:val="center"/>
          </w:tcPr>
          <w:p w:rsidR="0006786F" w:rsidRPr="00874684" w:rsidRDefault="0006786F" w:rsidP="00F9729D">
            <w:pPr>
              <w:pStyle w:val="Beschriftung"/>
              <w:spacing w:after="0"/>
              <w:jc w:val="center"/>
              <w:rPr>
                <w:sz w:val="22"/>
                <w:szCs w:val="22"/>
              </w:rPr>
            </w:pPr>
            <w:r w:rsidRPr="00874684">
              <w:rPr>
                <w:sz w:val="22"/>
                <w:szCs w:val="22"/>
              </w:rPr>
              <w:t>P: 280-301+330+331-305+351+338</w:t>
            </w:r>
          </w:p>
        </w:tc>
      </w:tr>
      <w:tr w:rsidR="00B075D9" w:rsidRPr="009C5E28" w:rsidTr="00EF57AD">
        <w:trPr>
          <w:trHeight w:val="434"/>
        </w:trPr>
        <w:tc>
          <w:tcPr>
            <w:tcW w:w="3027" w:type="dxa"/>
            <w:gridSpan w:val="3"/>
            <w:tcBorders>
              <w:top w:val="single" w:sz="8" w:space="0" w:color="4F81BD"/>
              <w:bottom w:val="single" w:sz="8" w:space="0" w:color="4F81BD"/>
            </w:tcBorders>
            <w:shd w:val="clear" w:color="auto" w:fill="auto"/>
            <w:vAlign w:val="center"/>
          </w:tcPr>
          <w:p w:rsidR="00B075D9" w:rsidRDefault="00B075D9" w:rsidP="00A32C13">
            <w:pPr>
              <w:spacing w:after="0" w:line="276" w:lineRule="auto"/>
              <w:jc w:val="center"/>
              <w:rPr>
                <w:color w:val="auto"/>
                <w:sz w:val="20"/>
                <w:szCs w:val="20"/>
              </w:rPr>
            </w:pPr>
            <w:r>
              <w:rPr>
                <w:color w:val="auto"/>
                <w:sz w:val="20"/>
                <w:szCs w:val="20"/>
              </w:rPr>
              <w:t>Silbernitrat</w:t>
            </w:r>
          </w:p>
        </w:tc>
        <w:tc>
          <w:tcPr>
            <w:tcW w:w="3177" w:type="dxa"/>
            <w:gridSpan w:val="3"/>
            <w:tcBorders>
              <w:top w:val="single" w:sz="8" w:space="0" w:color="4F81BD"/>
              <w:bottom w:val="single" w:sz="8" w:space="0" w:color="4F81BD"/>
            </w:tcBorders>
            <w:shd w:val="clear" w:color="auto" w:fill="auto"/>
            <w:vAlign w:val="center"/>
          </w:tcPr>
          <w:p w:rsidR="00B075D9" w:rsidRDefault="00E779E5" w:rsidP="00A32C13">
            <w:pPr>
              <w:pStyle w:val="Beschriftung"/>
              <w:spacing w:after="0"/>
              <w:jc w:val="center"/>
              <w:rPr>
                <w:sz w:val="22"/>
                <w:szCs w:val="22"/>
              </w:rPr>
            </w:pPr>
            <w:r>
              <w:rPr>
                <w:sz w:val="22"/>
                <w:szCs w:val="22"/>
              </w:rPr>
              <w:t>H: 272-314-410</w:t>
            </w:r>
          </w:p>
        </w:tc>
        <w:tc>
          <w:tcPr>
            <w:tcW w:w="3118" w:type="dxa"/>
            <w:gridSpan w:val="3"/>
            <w:tcBorders>
              <w:top w:val="single" w:sz="8" w:space="0" w:color="4F81BD"/>
              <w:bottom w:val="single" w:sz="8" w:space="0" w:color="4F81BD"/>
            </w:tcBorders>
            <w:shd w:val="clear" w:color="auto" w:fill="auto"/>
            <w:vAlign w:val="center"/>
          </w:tcPr>
          <w:p w:rsidR="00B075D9" w:rsidRDefault="00E779E5" w:rsidP="00A32C13">
            <w:pPr>
              <w:pStyle w:val="Beschriftung"/>
              <w:spacing w:after="0"/>
              <w:jc w:val="center"/>
              <w:rPr>
                <w:sz w:val="22"/>
                <w:szCs w:val="22"/>
              </w:rPr>
            </w:pPr>
            <w:r>
              <w:rPr>
                <w:sz w:val="22"/>
                <w:szCs w:val="22"/>
              </w:rPr>
              <w:t>P: 273-280-301+330+331-305+351+338</w:t>
            </w:r>
          </w:p>
        </w:tc>
      </w:tr>
      <w:tr w:rsidR="00B075D9" w:rsidRPr="009C5E28" w:rsidTr="00EF57AD">
        <w:trPr>
          <w:trHeight w:val="434"/>
        </w:trPr>
        <w:tc>
          <w:tcPr>
            <w:tcW w:w="3027" w:type="dxa"/>
            <w:gridSpan w:val="3"/>
            <w:tcBorders>
              <w:top w:val="single" w:sz="8" w:space="0" w:color="4F81BD"/>
              <w:bottom w:val="single" w:sz="8" w:space="0" w:color="4F81BD"/>
            </w:tcBorders>
            <w:shd w:val="clear" w:color="auto" w:fill="auto"/>
            <w:vAlign w:val="center"/>
          </w:tcPr>
          <w:p w:rsidR="00B075D9" w:rsidRDefault="00031893" w:rsidP="00A32C13">
            <w:pPr>
              <w:spacing w:after="0" w:line="276" w:lineRule="auto"/>
              <w:jc w:val="center"/>
              <w:rPr>
                <w:color w:val="auto"/>
                <w:sz w:val="20"/>
                <w:szCs w:val="20"/>
              </w:rPr>
            </w:pPr>
            <w:r>
              <w:rPr>
                <w:color w:val="auto"/>
                <w:sz w:val="20"/>
                <w:szCs w:val="20"/>
              </w:rPr>
              <w:t>Salpetersäure</w:t>
            </w:r>
          </w:p>
        </w:tc>
        <w:tc>
          <w:tcPr>
            <w:tcW w:w="3177" w:type="dxa"/>
            <w:gridSpan w:val="3"/>
            <w:tcBorders>
              <w:top w:val="single" w:sz="8" w:space="0" w:color="4F81BD"/>
              <w:bottom w:val="single" w:sz="8" w:space="0" w:color="4F81BD"/>
            </w:tcBorders>
            <w:shd w:val="clear" w:color="auto" w:fill="auto"/>
            <w:vAlign w:val="center"/>
          </w:tcPr>
          <w:p w:rsidR="00B075D9" w:rsidRDefault="00E779E5" w:rsidP="00031893">
            <w:pPr>
              <w:pStyle w:val="Beschriftung"/>
              <w:spacing w:after="0"/>
              <w:jc w:val="center"/>
              <w:rPr>
                <w:sz w:val="22"/>
                <w:szCs w:val="22"/>
              </w:rPr>
            </w:pPr>
            <w:r>
              <w:rPr>
                <w:sz w:val="22"/>
                <w:szCs w:val="22"/>
              </w:rPr>
              <w:t>H: 272</w:t>
            </w:r>
            <w:r w:rsidR="00313AD3">
              <w:rPr>
                <w:sz w:val="22"/>
                <w:szCs w:val="22"/>
              </w:rPr>
              <w:t>-31</w:t>
            </w:r>
            <w:r w:rsidR="00031893">
              <w:rPr>
                <w:sz w:val="22"/>
                <w:szCs w:val="22"/>
              </w:rPr>
              <w:t>4</w:t>
            </w:r>
            <w:r w:rsidR="00313AD3">
              <w:rPr>
                <w:sz w:val="22"/>
                <w:szCs w:val="22"/>
              </w:rPr>
              <w:t>-</w:t>
            </w:r>
            <w:r w:rsidR="00031893">
              <w:rPr>
                <w:sz w:val="22"/>
                <w:szCs w:val="22"/>
              </w:rPr>
              <w:t>290</w:t>
            </w:r>
          </w:p>
        </w:tc>
        <w:tc>
          <w:tcPr>
            <w:tcW w:w="3118" w:type="dxa"/>
            <w:gridSpan w:val="3"/>
            <w:tcBorders>
              <w:top w:val="single" w:sz="8" w:space="0" w:color="4F81BD"/>
              <w:bottom w:val="single" w:sz="8" w:space="0" w:color="4F81BD"/>
            </w:tcBorders>
            <w:shd w:val="clear" w:color="auto" w:fill="auto"/>
            <w:vAlign w:val="center"/>
          </w:tcPr>
          <w:p w:rsidR="00B075D9" w:rsidRDefault="00313AD3" w:rsidP="00031893">
            <w:pPr>
              <w:pStyle w:val="Beschriftung"/>
              <w:spacing w:after="0"/>
              <w:jc w:val="center"/>
              <w:rPr>
                <w:sz w:val="22"/>
                <w:szCs w:val="22"/>
              </w:rPr>
            </w:pPr>
            <w:r>
              <w:rPr>
                <w:sz w:val="22"/>
                <w:szCs w:val="22"/>
              </w:rPr>
              <w:t>P: 2</w:t>
            </w:r>
            <w:r w:rsidR="00031893">
              <w:rPr>
                <w:sz w:val="22"/>
                <w:szCs w:val="22"/>
              </w:rPr>
              <w:t>6</w:t>
            </w:r>
            <w:r>
              <w:rPr>
                <w:sz w:val="22"/>
                <w:szCs w:val="22"/>
              </w:rPr>
              <w:t>0-</w:t>
            </w:r>
            <w:r w:rsidR="00031893">
              <w:rPr>
                <w:sz w:val="22"/>
                <w:szCs w:val="22"/>
              </w:rPr>
              <w:t>280-301+330+331-</w:t>
            </w:r>
            <w:r>
              <w:rPr>
                <w:sz w:val="22"/>
                <w:szCs w:val="22"/>
              </w:rPr>
              <w:t>305+351+338</w:t>
            </w:r>
          </w:p>
        </w:tc>
      </w:tr>
      <w:tr w:rsidR="00EF57AD" w:rsidRPr="009C5E28" w:rsidTr="00EF57AD">
        <w:trPr>
          <w:trHeight w:val="434"/>
        </w:trPr>
        <w:tc>
          <w:tcPr>
            <w:tcW w:w="3027" w:type="dxa"/>
            <w:gridSpan w:val="3"/>
            <w:tcBorders>
              <w:top w:val="single" w:sz="8" w:space="0" w:color="4F81BD"/>
              <w:bottom w:val="single" w:sz="8" w:space="0" w:color="4F81BD"/>
            </w:tcBorders>
            <w:shd w:val="clear" w:color="auto" w:fill="auto"/>
            <w:vAlign w:val="center"/>
          </w:tcPr>
          <w:p w:rsidR="00EF57AD" w:rsidRDefault="00EF57AD" w:rsidP="00A32C13">
            <w:pPr>
              <w:spacing w:after="0" w:line="276" w:lineRule="auto"/>
              <w:jc w:val="center"/>
              <w:rPr>
                <w:color w:val="auto"/>
                <w:sz w:val="20"/>
                <w:szCs w:val="20"/>
              </w:rPr>
            </w:pPr>
            <w:r>
              <w:rPr>
                <w:color w:val="auto"/>
                <w:sz w:val="20"/>
                <w:szCs w:val="20"/>
              </w:rPr>
              <w:t>Cer(IV)</w:t>
            </w:r>
            <w:proofErr w:type="spellStart"/>
            <w:r>
              <w:rPr>
                <w:color w:val="auto"/>
                <w:sz w:val="20"/>
                <w:szCs w:val="20"/>
              </w:rPr>
              <w:t>ammoniumnitrat</w:t>
            </w:r>
            <w:proofErr w:type="spellEnd"/>
          </w:p>
        </w:tc>
        <w:tc>
          <w:tcPr>
            <w:tcW w:w="3177" w:type="dxa"/>
            <w:gridSpan w:val="3"/>
            <w:tcBorders>
              <w:top w:val="single" w:sz="8" w:space="0" w:color="4F81BD"/>
              <w:bottom w:val="single" w:sz="8" w:space="0" w:color="4F81BD"/>
            </w:tcBorders>
            <w:shd w:val="clear" w:color="auto" w:fill="auto"/>
            <w:vAlign w:val="center"/>
          </w:tcPr>
          <w:p w:rsidR="00EF57AD" w:rsidRDefault="00EF57AD" w:rsidP="00031893">
            <w:pPr>
              <w:pStyle w:val="Beschriftung"/>
              <w:spacing w:after="0"/>
              <w:jc w:val="center"/>
              <w:rPr>
                <w:sz w:val="22"/>
                <w:szCs w:val="22"/>
              </w:rPr>
            </w:pPr>
            <w:r>
              <w:rPr>
                <w:sz w:val="22"/>
                <w:szCs w:val="22"/>
              </w:rPr>
              <w:t>H:272-302-315-319-335</w:t>
            </w:r>
          </w:p>
        </w:tc>
        <w:tc>
          <w:tcPr>
            <w:tcW w:w="3118" w:type="dxa"/>
            <w:gridSpan w:val="3"/>
            <w:tcBorders>
              <w:top w:val="single" w:sz="8" w:space="0" w:color="4F81BD"/>
              <w:bottom w:val="single" w:sz="8" w:space="0" w:color="4F81BD"/>
            </w:tcBorders>
            <w:shd w:val="clear" w:color="auto" w:fill="auto"/>
            <w:vAlign w:val="center"/>
          </w:tcPr>
          <w:p w:rsidR="00EF57AD" w:rsidRDefault="00EF57AD" w:rsidP="00031893">
            <w:pPr>
              <w:pStyle w:val="Beschriftung"/>
              <w:spacing w:after="0"/>
              <w:jc w:val="center"/>
              <w:rPr>
                <w:sz w:val="22"/>
                <w:szCs w:val="22"/>
              </w:rPr>
            </w:pPr>
            <w:r>
              <w:rPr>
                <w:sz w:val="22"/>
                <w:szCs w:val="22"/>
              </w:rPr>
              <w:t>P: 210-305+351+338</w:t>
            </w:r>
          </w:p>
        </w:tc>
      </w:tr>
      <w:tr w:rsidR="0006786F" w:rsidRPr="009C5E28" w:rsidTr="00EF57AD">
        <w:tc>
          <w:tcPr>
            <w:tcW w:w="1009" w:type="dxa"/>
            <w:tcBorders>
              <w:top w:val="single" w:sz="8" w:space="0" w:color="4F81BD"/>
              <w:left w:val="single" w:sz="8" w:space="0" w:color="4F81BD"/>
              <w:bottom w:val="single" w:sz="8" w:space="0" w:color="4F81BD"/>
            </w:tcBorders>
            <w:shd w:val="clear" w:color="auto" w:fill="auto"/>
            <w:vAlign w:val="center"/>
          </w:tcPr>
          <w:p w:rsidR="0006786F" w:rsidRPr="009C5E28" w:rsidRDefault="0006786F" w:rsidP="00A32C13">
            <w:pPr>
              <w:spacing w:after="0"/>
              <w:jc w:val="center"/>
              <w:rPr>
                <w:b/>
                <w:bCs/>
              </w:rPr>
            </w:pPr>
            <w:r>
              <w:rPr>
                <w:b/>
                <w:noProof/>
                <w:lang w:eastAsia="de-DE"/>
              </w:rPr>
              <w:drawing>
                <wp:inline distT="0" distB="0" distL="0" distR="0">
                  <wp:extent cx="504190" cy="504190"/>
                  <wp:effectExtent l="19050" t="0" r="0" b="0"/>
                  <wp:docPr id="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2"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6786F" w:rsidRPr="009C5E28" w:rsidRDefault="0006786F" w:rsidP="00A32C13">
            <w:pPr>
              <w:spacing w:after="0"/>
              <w:jc w:val="center"/>
            </w:pPr>
            <w:r>
              <w:rPr>
                <w:noProof/>
                <w:lang w:eastAsia="de-DE"/>
              </w:rPr>
              <w:drawing>
                <wp:inline distT="0" distB="0" distL="0" distR="0">
                  <wp:extent cx="504190" cy="504190"/>
                  <wp:effectExtent l="19050" t="0" r="0" b="0"/>
                  <wp:docPr id="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3"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6786F" w:rsidRPr="009C5E28" w:rsidRDefault="0006786F" w:rsidP="00A32C13">
            <w:pPr>
              <w:spacing w:after="0"/>
              <w:jc w:val="center"/>
            </w:pPr>
            <w:r>
              <w:rPr>
                <w:noProof/>
                <w:lang w:eastAsia="de-DE"/>
              </w:rPr>
              <w:drawing>
                <wp:inline distT="0" distB="0" distL="0" distR="0">
                  <wp:extent cx="504190" cy="504190"/>
                  <wp:effectExtent l="0" t="0" r="0" b="0"/>
                  <wp:docPr id="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6786F" w:rsidRPr="009C5E28" w:rsidRDefault="0006786F" w:rsidP="00A32C13">
            <w:pPr>
              <w:spacing w:after="0"/>
              <w:jc w:val="center"/>
            </w:pPr>
            <w:r>
              <w:rPr>
                <w:noProof/>
                <w:lang w:eastAsia="de-DE"/>
              </w:rPr>
              <w:drawing>
                <wp:inline distT="0" distB="0" distL="0" distR="0">
                  <wp:extent cx="504190" cy="504190"/>
                  <wp:effectExtent l="0" t="0" r="0" b="0"/>
                  <wp:docPr id="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06786F" w:rsidRPr="009C5E28" w:rsidRDefault="0006786F" w:rsidP="00A32C13">
            <w:pPr>
              <w:spacing w:after="0"/>
              <w:jc w:val="center"/>
            </w:pPr>
            <w:r>
              <w:rPr>
                <w:noProof/>
                <w:lang w:eastAsia="de-DE"/>
              </w:rPr>
              <w:drawing>
                <wp:inline distT="0" distB="0" distL="0" distR="0">
                  <wp:extent cx="504190" cy="504190"/>
                  <wp:effectExtent l="0" t="0" r="0" b="0"/>
                  <wp:docPr id="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06786F" w:rsidRPr="009C5E28" w:rsidRDefault="0006786F" w:rsidP="00A32C13">
            <w:pPr>
              <w:spacing w:after="0"/>
              <w:jc w:val="center"/>
            </w:pPr>
            <w:r>
              <w:rPr>
                <w:noProof/>
                <w:lang w:eastAsia="de-DE"/>
              </w:rPr>
              <w:drawing>
                <wp:inline distT="0" distB="0" distL="0" distR="0">
                  <wp:extent cx="504190" cy="504190"/>
                  <wp:effectExtent l="19050" t="0" r="0" b="0"/>
                  <wp:docPr id="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prin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06786F" w:rsidRPr="009C5E28" w:rsidRDefault="0006786F" w:rsidP="00A32C13">
            <w:pPr>
              <w:spacing w:after="0"/>
              <w:jc w:val="center"/>
            </w:pPr>
            <w:r>
              <w:rPr>
                <w:noProof/>
                <w:lang w:eastAsia="de-DE"/>
              </w:rPr>
              <w:drawing>
                <wp:inline distT="0" distB="0" distL="0" distR="0">
                  <wp:extent cx="504190" cy="504190"/>
                  <wp:effectExtent l="19050" t="0" r="0" b="0"/>
                  <wp:docPr id="1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6786F" w:rsidRPr="009C5E28" w:rsidRDefault="0006786F" w:rsidP="00A32C13">
            <w:pPr>
              <w:spacing w:after="0"/>
              <w:jc w:val="center"/>
            </w:pPr>
            <w:r>
              <w:rPr>
                <w:noProof/>
                <w:lang w:eastAsia="de-DE"/>
              </w:rPr>
              <w:drawing>
                <wp:inline distT="0" distB="0" distL="0" distR="0">
                  <wp:extent cx="511175" cy="511175"/>
                  <wp:effectExtent l="19050" t="0" r="3175" b="0"/>
                  <wp:docPr id="1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prin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06786F" w:rsidRPr="009C5E28" w:rsidRDefault="0006786F" w:rsidP="00A32C13">
            <w:pPr>
              <w:spacing w:after="0"/>
              <w:jc w:val="center"/>
            </w:pPr>
            <w:r>
              <w:rPr>
                <w:noProof/>
                <w:lang w:eastAsia="de-DE"/>
              </w:rPr>
              <w:drawing>
                <wp:inline distT="0" distB="0" distL="0" distR="0">
                  <wp:extent cx="504190" cy="504190"/>
                  <wp:effectExtent l="19050" t="0" r="0" b="0"/>
                  <wp:docPr id="1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cstate="print"/>
                          <a:stretch>
                            <a:fillRect/>
                          </a:stretch>
                        </pic:blipFill>
                        <pic:spPr bwMode="auto">
                          <a:xfrm>
                            <a:off x="0" y="0"/>
                            <a:ext cx="504190" cy="504190"/>
                          </a:xfrm>
                          <a:prstGeom prst="rect">
                            <a:avLst/>
                          </a:prstGeom>
                          <a:noFill/>
                          <a:ln>
                            <a:noFill/>
                          </a:ln>
                        </pic:spPr>
                      </pic:pic>
                    </a:graphicData>
                  </a:graphic>
                </wp:inline>
              </w:drawing>
            </w:r>
          </w:p>
        </w:tc>
      </w:tr>
    </w:tbl>
    <w:p w:rsidR="0006786F" w:rsidRDefault="0006786F" w:rsidP="0006786F">
      <w:pPr>
        <w:tabs>
          <w:tab w:val="left" w:pos="1701"/>
          <w:tab w:val="left" w:pos="1985"/>
        </w:tabs>
        <w:ind w:left="1980" w:hanging="1980"/>
      </w:pPr>
    </w:p>
    <w:p w:rsidR="0006786F" w:rsidRDefault="0006786F" w:rsidP="0006786F">
      <w:pPr>
        <w:tabs>
          <w:tab w:val="left" w:pos="1701"/>
          <w:tab w:val="left" w:pos="1985"/>
        </w:tabs>
        <w:ind w:left="1980" w:hanging="1980"/>
      </w:pPr>
      <w:r>
        <w:t xml:space="preserve">Materialien: </w:t>
      </w:r>
      <w:r>
        <w:tab/>
      </w:r>
      <w:r>
        <w:tab/>
      </w:r>
      <w:r w:rsidR="00A32C13">
        <w:t xml:space="preserve">Reagenzgläser, </w:t>
      </w:r>
      <w:proofErr w:type="spellStart"/>
      <w:r w:rsidR="00A32C13">
        <w:t>Pasteurpipette</w:t>
      </w:r>
      <w:proofErr w:type="spellEnd"/>
      <w:r w:rsidR="00A32C13">
        <w:t>, Bunsenbrenner</w:t>
      </w:r>
      <w:r w:rsidR="00EF57AD">
        <w:t>, Reagenzglashalter</w:t>
      </w:r>
      <w:r w:rsidR="00A32C13">
        <w:t xml:space="preserve"> </w:t>
      </w:r>
      <w:r>
        <w:t xml:space="preserve"> </w:t>
      </w:r>
    </w:p>
    <w:p w:rsidR="0006786F" w:rsidRPr="00ED07C2" w:rsidRDefault="0006786F" w:rsidP="0006786F">
      <w:pPr>
        <w:tabs>
          <w:tab w:val="left" w:pos="1701"/>
          <w:tab w:val="left" w:pos="1985"/>
        </w:tabs>
        <w:ind w:left="1980" w:hanging="1980"/>
      </w:pPr>
      <w:r>
        <w:t>Chemikalien:</w:t>
      </w:r>
      <w:r>
        <w:tab/>
      </w:r>
      <w:r>
        <w:tab/>
      </w:r>
      <w:r w:rsidR="00EF57AD">
        <w:t xml:space="preserve">Chloroform, </w:t>
      </w:r>
      <w:r w:rsidR="00A32C13">
        <w:t>Natronlauge (c</w:t>
      </w:r>
      <w:r w:rsidR="00C11372">
        <w:t> </w:t>
      </w:r>
      <w:r w:rsidR="00A32C13">
        <w:t>=</w:t>
      </w:r>
      <w:r w:rsidR="00C11372">
        <w:t> </w:t>
      </w:r>
      <w:r w:rsidR="00A32C13">
        <w:t>1</w:t>
      </w:r>
      <w:r w:rsidR="00C11372">
        <w:t> </w:t>
      </w:r>
      <w:proofErr w:type="spellStart"/>
      <w:r w:rsidR="00A32C13">
        <w:t>mol</w:t>
      </w:r>
      <w:proofErr w:type="spellEnd"/>
      <w:r w:rsidR="00A32C13">
        <w:t xml:space="preserve">/L), </w:t>
      </w:r>
      <w:proofErr w:type="spellStart"/>
      <w:r w:rsidR="00A32C13">
        <w:t>konz</w:t>
      </w:r>
      <w:proofErr w:type="spellEnd"/>
      <w:r w:rsidR="00A32C13">
        <w:t xml:space="preserve">. </w:t>
      </w:r>
      <w:r w:rsidR="00EF57AD">
        <w:t>Salpete</w:t>
      </w:r>
      <w:r w:rsidR="00A32C13">
        <w:t xml:space="preserve">rsäure, </w:t>
      </w:r>
      <w:proofErr w:type="spellStart"/>
      <w:r w:rsidR="00EF57AD">
        <w:t>Silbernitratlösung</w:t>
      </w:r>
      <w:proofErr w:type="spellEnd"/>
      <w:r w:rsidR="00C11372">
        <w:t xml:space="preserve"> (c = 0,1 </w:t>
      </w:r>
      <w:proofErr w:type="spellStart"/>
      <w:r w:rsidR="00C11372">
        <w:t>mol</w:t>
      </w:r>
      <w:proofErr w:type="spellEnd"/>
      <w:r w:rsidR="00C11372">
        <w:t>/L)</w:t>
      </w:r>
      <w:r w:rsidR="00EF57AD">
        <w:t>, Cer(IV)</w:t>
      </w:r>
      <w:proofErr w:type="spellStart"/>
      <w:r w:rsidR="00EF57AD">
        <w:t>ammoniumnitratlösung</w:t>
      </w:r>
      <w:proofErr w:type="spellEnd"/>
      <w:r w:rsidR="00C11372">
        <w:t>, demin</w:t>
      </w:r>
      <w:r w:rsidR="00C11372">
        <w:t>e</w:t>
      </w:r>
      <w:r w:rsidR="00C11372">
        <w:t>ralisiertes Wasser</w:t>
      </w:r>
    </w:p>
    <w:p w:rsidR="0006786F" w:rsidRDefault="0006786F" w:rsidP="0006786F">
      <w:pPr>
        <w:tabs>
          <w:tab w:val="left" w:pos="1701"/>
          <w:tab w:val="left" w:pos="1985"/>
        </w:tabs>
        <w:ind w:left="1980" w:hanging="1980"/>
      </w:pPr>
      <w:r>
        <w:t xml:space="preserve">Durchführung: </w:t>
      </w:r>
      <w:r>
        <w:tab/>
      </w:r>
      <w:r>
        <w:tab/>
      </w:r>
      <w:r>
        <w:tab/>
      </w:r>
      <w:r w:rsidR="00A25D82">
        <w:t>In ein Reagenzglas werden etwa vier Milliliter halbkonzentrierte Natro</w:t>
      </w:r>
      <w:r w:rsidR="00A25D82">
        <w:t>n</w:t>
      </w:r>
      <w:r w:rsidR="00A25D82">
        <w:t>lauge, in ein weiteres etwa vier Milliliter Chl</w:t>
      </w:r>
      <w:r w:rsidR="00EF57AD">
        <w:t>oroform gegeben und beide Lösu</w:t>
      </w:r>
      <w:r w:rsidR="00A25D82">
        <w:t>n</w:t>
      </w:r>
      <w:r w:rsidR="00EF57AD">
        <w:t xml:space="preserve">gen </w:t>
      </w:r>
      <w:r w:rsidR="00A25D82">
        <w:t>zusammengegeben. Diese</w:t>
      </w:r>
      <w:r w:rsidR="00EF57AD">
        <w:t>s wird unter dem Abzug mit dem Bu</w:t>
      </w:r>
      <w:r w:rsidR="00EF57AD">
        <w:t>n</w:t>
      </w:r>
      <w:r w:rsidR="00EF57AD">
        <w:t>senbrenner bis zum S</w:t>
      </w:r>
      <w:r w:rsidR="00A25D82">
        <w:t xml:space="preserve">ieden erhitzt und zum Abkühlen </w:t>
      </w:r>
      <w:r w:rsidR="00EF57AD">
        <w:t>ab</w:t>
      </w:r>
      <w:r w:rsidR="00A25D82">
        <w:t>gestellt.</w:t>
      </w:r>
    </w:p>
    <w:p w:rsidR="00A25D82" w:rsidRDefault="00A25D82" w:rsidP="0006786F">
      <w:pPr>
        <w:tabs>
          <w:tab w:val="left" w:pos="1701"/>
          <w:tab w:val="left" w:pos="1985"/>
        </w:tabs>
        <w:ind w:left="1980" w:hanging="1980"/>
      </w:pPr>
      <w:r>
        <w:tab/>
      </w:r>
      <w:r>
        <w:tab/>
        <w:t xml:space="preserve">Nun wird die Lösung mit Salpetersäure sauer gemacht und erneut kurz zum Abkühlen </w:t>
      </w:r>
      <w:r w:rsidR="00EF57AD">
        <w:t>ab</w:t>
      </w:r>
      <w:r>
        <w:t>gestellt. Die Lösung wird nun auf zwei Reagenzgläser ve</w:t>
      </w:r>
      <w:r>
        <w:t>r</w:t>
      </w:r>
      <w:r>
        <w:t xml:space="preserve">teilt, um die Nachweise durchzuführen. In das eine Reagenzglas wird etwas </w:t>
      </w:r>
      <w:proofErr w:type="spellStart"/>
      <w:r>
        <w:t>Silbernitratlösung</w:t>
      </w:r>
      <w:proofErr w:type="spellEnd"/>
      <w:r>
        <w:t xml:space="preserve"> gegeben, um Chlorid-Ionen nachzuweisen. Zu dem and</w:t>
      </w:r>
      <w:r>
        <w:t>e</w:t>
      </w:r>
      <w:r>
        <w:t>ren Reagenzglas wird Cer(IV)-</w:t>
      </w:r>
      <w:proofErr w:type="spellStart"/>
      <w:r>
        <w:t>ammoniumnitrat</w:t>
      </w:r>
      <w:proofErr w:type="spellEnd"/>
      <w:r>
        <w:t>-Lösung im Überschuss hi</w:t>
      </w:r>
      <w:r>
        <w:t>n</w:t>
      </w:r>
      <w:r>
        <w:t>zugegeben. Zum Vergleich wird diese Lösung darüber hinaus einmal zu e</w:t>
      </w:r>
      <w:r>
        <w:t>i</w:t>
      </w:r>
      <w:r>
        <w:t>nem Reagenzglas mit de</w:t>
      </w:r>
      <w:r w:rsidR="00C11372">
        <w:t>mineralis</w:t>
      </w:r>
      <w:r>
        <w:t>iertem Wasser und einmal zu einem Re</w:t>
      </w:r>
      <w:r>
        <w:t>a</w:t>
      </w:r>
      <w:r>
        <w:t xml:space="preserve">genzglas mit Ethanol im Überschuss zugesetzt. </w:t>
      </w:r>
    </w:p>
    <w:p w:rsidR="0006786F" w:rsidRDefault="0006786F" w:rsidP="0006786F">
      <w:pPr>
        <w:tabs>
          <w:tab w:val="left" w:pos="1701"/>
          <w:tab w:val="left" w:pos="1985"/>
        </w:tabs>
        <w:ind w:left="1980" w:hanging="1980"/>
      </w:pPr>
      <w:r>
        <w:t>Beobachtung:</w:t>
      </w:r>
      <w:r>
        <w:tab/>
      </w:r>
      <w:r>
        <w:tab/>
      </w:r>
      <w:r w:rsidR="00A25D82">
        <w:t xml:space="preserve">Bei Zugabe von </w:t>
      </w:r>
      <w:proofErr w:type="spellStart"/>
      <w:r w:rsidR="00A25D82">
        <w:t>Silbernitrat</w:t>
      </w:r>
      <w:r w:rsidR="00C11372">
        <w:t>lösung</w:t>
      </w:r>
      <w:proofErr w:type="spellEnd"/>
      <w:r w:rsidR="00A25D82">
        <w:t xml:space="preserve"> trübt sich die Lösung</w:t>
      </w:r>
      <w:r w:rsidR="003E2A2E">
        <w:t xml:space="preserve"> (RG 1)</w:t>
      </w:r>
      <w:r>
        <w:t>.</w:t>
      </w:r>
      <w:r w:rsidR="003E2A2E">
        <w:t xml:space="preserve"> Bei Zugabe von Cer(IV)-</w:t>
      </w:r>
      <w:proofErr w:type="spellStart"/>
      <w:r w:rsidR="003E2A2E">
        <w:t>ammoniumnitrat</w:t>
      </w:r>
      <w:proofErr w:type="spellEnd"/>
      <w:r w:rsidR="003E2A2E">
        <w:t>-Lösung färbt sich die Lösung tief gelb (RG 2). Die Probe mit Wasser bleibt gelb (RG 3), während sich die Probe mit Eth</w:t>
      </w:r>
      <w:r w:rsidR="003E2A2E">
        <w:t>a</w:t>
      </w:r>
      <w:r w:rsidR="003E2A2E">
        <w:t xml:space="preserve">nol ebenfalls </w:t>
      </w:r>
      <w:proofErr w:type="spellStart"/>
      <w:r w:rsidR="003E2A2E">
        <w:t>tiefgelb</w:t>
      </w:r>
      <w:proofErr w:type="spellEnd"/>
      <w:r w:rsidR="003E2A2E">
        <w:t xml:space="preserve"> (RG 4) färbt.</w:t>
      </w:r>
    </w:p>
    <w:p w:rsidR="0006786F" w:rsidRDefault="003E2A2E" w:rsidP="003E2A2E">
      <w:pPr>
        <w:keepNext/>
        <w:tabs>
          <w:tab w:val="left" w:pos="1701"/>
          <w:tab w:val="left" w:pos="1985"/>
        </w:tabs>
        <w:ind w:left="1980" w:hanging="1980"/>
        <w:jc w:val="left"/>
      </w:pPr>
      <w:r>
        <w:lastRenderedPageBreak/>
        <w:tab/>
      </w:r>
      <w:r>
        <w:tab/>
      </w:r>
      <w:r w:rsidR="0006786F">
        <w:rPr>
          <w:noProof/>
          <w:lang w:eastAsia="de-DE"/>
        </w:rPr>
        <w:drawing>
          <wp:inline distT="0" distB="0" distL="0" distR="0">
            <wp:extent cx="1663100" cy="2205452"/>
            <wp:effectExtent l="19050" t="0" r="0" b="0"/>
            <wp:docPr id="2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1663100" cy="2205452"/>
                    </a:xfrm>
                    <a:prstGeom prst="rect">
                      <a:avLst/>
                    </a:prstGeom>
                    <a:noFill/>
                    <a:ln w="9525">
                      <a:noFill/>
                      <a:miter lim="800000"/>
                      <a:headEnd/>
                      <a:tailEnd/>
                    </a:ln>
                  </pic:spPr>
                </pic:pic>
              </a:graphicData>
            </a:graphic>
          </wp:inline>
        </w:drawing>
      </w:r>
    </w:p>
    <w:p w:rsidR="0006786F" w:rsidRDefault="0006786F" w:rsidP="003E2A2E">
      <w:pPr>
        <w:pStyle w:val="Beschriftung"/>
        <w:ind w:left="1272" w:firstLine="708"/>
        <w:jc w:val="left"/>
      </w:pPr>
      <w:r>
        <w:t xml:space="preserve">Abb. </w:t>
      </w:r>
      <w:r w:rsidR="003E2A2E">
        <w:t>3</w:t>
      </w:r>
      <w:r>
        <w:t xml:space="preserve"> - </w:t>
      </w:r>
      <w:r>
        <w:rPr>
          <w:noProof/>
        </w:rPr>
        <w:t xml:space="preserve"> </w:t>
      </w:r>
      <w:r w:rsidR="003E2A2E">
        <w:rPr>
          <w:noProof/>
        </w:rPr>
        <w:t>Nachweis von Chlorid-Ionen und Alkohol</w:t>
      </w:r>
      <w:r>
        <w:rPr>
          <w:noProof/>
        </w:rPr>
        <w:t>.</w:t>
      </w:r>
    </w:p>
    <w:p w:rsidR="0006786F" w:rsidRDefault="0006786F" w:rsidP="003E2A2E">
      <w:pPr>
        <w:tabs>
          <w:tab w:val="left" w:pos="1701"/>
          <w:tab w:val="left" w:pos="1985"/>
        </w:tabs>
        <w:ind w:left="1980" w:hanging="1980"/>
      </w:pPr>
      <w:r>
        <w:t>Deutung:</w:t>
      </w:r>
      <w:r>
        <w:tab/>
      </w:r>
      <w:r>
        <w:tab/>
      </w:r>
      <w:r>
        <w:tab/>
      </w:r>
      <w:r w:rsidR="003E2A2E">
        <w:t>Chlor-Atome am Chloroform werden von den Hydroxid-Ionen verdrängt und es entsteht ein Alkohol.</w:t>
      </w:r>
    </w:p>
    <w:p w:rsidR="00C11372" w:rsidRDefault="00C11372" w:rsidP="00C11372">
      <w:pPr>
        <w:tabs>
          <w:tab w:val="left" w:pos="1701"/>
          <w:tab w:val="left" w:pos="1985"/>
        </w:tabs>
        <w:ind w:left="1980" w:hanging="1980"/>
        <w:jc w:val="center"/>
        <w:rPr>
          <w:rFonts w:eastAsiaTheme="minorEastAsia"/>
        </w:rPr>
      </w:pPr>
      <w:r>
        <w:rPr>
          <w:rFonts w:eastAsiaTheme="minorEastAsia"/>
          <w:noProof/>
          <w:lang w:eastAsia="de-DE"/>
        </w:rPr>
        <w:drawing>
          <wp:inline distT="0" distB="0" distL="0" distR="0">
            <wp:extent cx="3448050" cy="647700"/>
            <wp:effectExtent l="19050" t="0" r="0" b="0"/>
            <wp:docPr id="66" name="Grafik 65" descr="Chloroform und Natronlau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loroform und Natronlauge.bmp"/>
                    <pic:cNvPicPr/>
                  </pic:nvPicPr>
                  <pic:blipFill>
                    <a:blip r:embed="rId26" cstate="print"/>
                    <a:stretch>
                      <a:fillRect/>
                    </a:stretch>
                  </pic:blipFill>
                  <pic:spPr>
                    <a:xfrm>
                      <a:off x="0" y="0"/>
                      <a:ext cx="3448050" cy="647700"/>
                    </a:xfrm>
                    <a:prstGeom prst="rect">
                      <a:avLst/>
                    </a:prstGeom>
                  </pic:spPr>
                </pic:pic>
              </a:graphicData>
            </a:graphic>
          </wp:inline>
        </w:drawing>
      </w:r>
    </w:p>
    <w:p w:rsidR="0006786F" w:rsidRDefault="0006786F" w:rsidP="0006786F">
      <w:pPr>
        <w:tabs>
          <w:tab w:val="left" w:pos="1701"/>
          <w:tab w:val="left" w:pos="1985"/>
        </w:tabs>
        <w:ind w:left="1980" w:hanging="1980"/>
        <w:rPr>
          <w:rFonts w:eastAsiaTheme="minorEastAsia"/>
        </w:rPr>
      </w:pPr>
      <w:r>
        <w:rPr>
          <w:rFonts w:eastAsiaTheme="minorEastAsia"/>
        </w:rPr>
        <w:t xml:space="preserve">Entsorgung: </w:t>
      </w:r>
      <w:r>
        <w:rPr>
          <w:rFonts w:eastAsiaTheme="minorEastAsia"/>
        </w:rPr>
        <w:tab/>
      </w:r>
      <w:r>
        <w:rPr>
          <w:rFonts w:eastAsiaTheme="minorEastAsia"/>
        </w:rPr>
        <w:tab/>
      </w:r>
      <w:r>
        <w:rPr>
          <w:rFonts w:eastAsiaTheme="minorEastAsia"/>
        </w:rPr>
        <w:tab/>
      </w:r>
      <w:r w:rsidR="003E2A2E">
        <w:rPr>
          <w:rFonts w:eastAsiaTheme="minorEastAsia"/>
        </w:rPr>
        <w:t>Alle Lösungen werden in den Schwermetallbehälter gegeben</w:t>
      </w:r>
      <w:r>
        <w:rPr>
          <w:rFonts w:eastAsiaTheme="minorEastAsia"/>
        </w:rPr>
        <w:t>.</w:t>
      </w:r>
    </w:p>
    <w:p w:rsidR="0006786F" w:rsidRPr="00B937A2" w:rsidRDefault="00A446A5" w:rsidP="0006786F">
      <w:pPr>
        <w:spacing w:line="276" w:lineRule="auto"/>
        <w:jc w:val="left"/>
        <w:rPr>
          <w:rFonts w:asciiTheme="majorHAnsi" w:hAnsiTheme="majorHAnsi"/>
        </w:rPr>
      </w:pPr>
      <w:r>
        <w:t>Literatur:</w:t>
      </w:r>
      <w:r>
        <w:tab/>
        <w:t xml:space="preserve">            </w:t>
      </w:r>
      <w:r w:rsidR="00555384" w:rsidRPr="00D44FA8">
        <w:t>www.chemieunterricht.de/dc2/r-oh/</w:t>
      </w:r>
      <w:r w:rsidR="00313AD3">
        <w:t xml:space="preserve"> zu</w:t>
      </w:r>
      <w:r w:rsidR="00313AD3" w:rsidRPr="007B782A">
        <w:t>letz</w:t>
      </w:r>
      <w:r w:rsidR="00313AD3">
        <w:t>t abgerufen am 04. 08.13</w:t>
      </w:r>
      <w:r w:rsidR="00C11372">
        <w:t>.</w:t>
      </w:r>
    </w:p>
    <w:p w:rsidR="0006786F" w:rsidRPr="006E32AF" w:rsidRDefault="00B04297" w:rsidP="0006786F">
      <w:pPr>
        <w:tabs>
          <w:tab w:val="left" w:pos="1701"/>
          <w:tab w:val="left" w:pos="1985"/>
        </w:tabs>
        <w:ind w:left="1980" w:hanging="1980"/>
        <w:rPr>
          <w:rFonts w:eastAsiaTheme="minorEastAsia"/>
        </w:rPr>
      </w:pPr>
      <w:r w:rsidRPr="00B04297">
        <w:pict>
          <v:shape id="_x0000_s1182" type="#_x0000_t202" style="width:462.45pt;height:121.55pt;mso-position-horizontal-relative:char;mso-position-vertical-relative:line;mso-width-relative:margin;mso-height-relative:margin" fillcolor="white [3201]" strokecolor="#c0504d [3205]" strokeweight="1pt">
            <v:stroke dashstyle="dash"/>
            <v:shadow color="#868686"/>
            <v:textbox style="mso-next-textbox:#_x0000_s1182">
              <w:txbxContent>
                <w:p w:rsidR="00165FF4" w:rsidRPr="007F2D22" w:rsidRDefault="00165FF4" w:rsidP="0006786F">
                  <w:pPr>
                    <w:rPr>
                      <w:color w:val="auto"/>
                    </w:rPr>
                  </w:pPr>
                  <w:r w:rsidRPr="007F2D22">
                    <w:rPr>
                      <w:color w:val="auto"/>
                    </w:rPr>
                    <w:t>Wenn statt des Chloroforms z. B. Monochloressigsäure verwendet wird, kann dieser Versuch auch als Schülerversuch durchgeführt werden. Der Mechanismus dieser Reaktion kann dabei auch ausgeklammert werden und lediglich deutlich gemacht werden, was auf molekularer Ebene am Ende herauskommt. Zudem lernen die SuS hier einen eindeutigen Nachweis für A</w:t>
                  </w:r>
                  <w:r w:rsidRPr="007F2D22">
                    <w:rPr>
                      <w:color w:val="auto"/>
                    </w:rPr>
                    <w:t>l</w:t>
                  </w:r>
                  <w:r w:rsidRPr="007F2D22">
                    <w:rPr>
                      <w:color w:val="auto"/>
                    </w:rPr>
                    <w:t>kohole kennen.</w:t>
                  </w:r>
                  <w:r>
                    <w:rPr>
                      <w:color w:val="auto"/>
                    </w:rPr>
                    <w:t xml:space="preserve"> Bei höherer Konzentration der Cer(IV)</w:t>
                  </w:r>
                  <w:proofErr w:type="spellStart"/>
                  <w:r>
                    <w:rPr>
                      <w:color w:val="auto"/>
                    </w:rPr>
                    <w:t>ammoniumnitrat</w:t>
                  </w:r>
                  <w:proofErr w:type="spellEnd"/>
                  <w:r>
                    <w:rPr>
                      <w:color w:val="auto"/>
                    </w:rPr>
                    <w:t>-Lösung fällt dieser auch eindeutiger aus, da sich die positive Probe rot färbt.</w:t>
                  </w:r>
                </w:p>
              </w:txbxContent>
            </v:textbox>
            <w10:wrap type="none"/>
            <w10:anchorlock/>
          </v:shape>
        </w:pict>
      </w:r>
    </w:p>
    <w:p w:rsidR="00440FBB" w:rsidRDefault="00B04297" w:rsidP="00440FBB">
      <w:pPr>
        <w:pStyle w:val="berschrift2"/>
      </w:pPr>
      <w:r>
        <w:rPr>
          <w:noProof/>
          <w:lang w:eastAsia="de-DE"/>
        </w:rPr>
        <w:pict>
          <v:shape id="_x0000_s1162" type="#_x0000_t202" style="position:absolute;left:0;text-align:left;margin-left:-.05pt;margin-top:32.2pt;width:462.45pt;height:61.75pt;z-index:251792384;mso-width-relative:margin;mso-height-relative:margin" fillcolor="white [3201]" strokecolor="#4bacc6 [3208]" strokeweight="1pt">
            <v:stroke dashstyle="dash"/>
            <v:shadow color="#868686"/>
            <v:textbox style="mso-next-textbox:#_x0000_s1162">
              <w:txbxContent>
                <w:p w:rsidR="00165FF4" w:rsidRPr="000411E2" w:rsidRDefault="00165FF4" w:rsidP="00440FBB">
                  <w:pPr>
                    <w:rPr>
                      <w:color w:val="auto"/>
                    </w:rPr>
                  </w:pPr>
                  <w:r w:rsidRPr="000411E2">
                    <w:rPr>
                      <w:color w:val="auto"/>
                    </w:rPr>
                    <w:t xml:space="preserve">Im folgenden Versuch soll </w:t>
                  </w:r>
                  <w:r>
                    <w:rPr>
                      <w:color w:val="auto"/>
                    </w:rPr>
                    <w:t>„Bier“ innerhalb von Sekunden hergestellt werden. Hierbei handelt es sich um ein Wunderexperiment, was nicht gedeutet werden soll. Es können auch andere Iodate bzw. Sulfite verwendet werden.</w:t>
                  </w:r>
                </w:p>
              </w:txbxContent>
            </v:textbox>
            <w10:wrap type="square"/>
          </v:shape>
        </w:pict>
      </w:r>
      <w:bookmarkStart w:id="5" w:name="_Toc363541055"/>
      <w:r w:rsidR="00440FBB">
        <w:t xml:space="preserve">V </w:t>
      </w:r>
      <w:r w:rsidR="00A56651">
        <w:t>3</w:t>
      </w:r>
      <w:r w:rsidR="00440FBB">
        <w:t xml:space="preserve"> – </w:t>
      </w:r>
      <w:r w:rsidR="00A56651">
        <w:t>Herstellung von „Bier“</w:t>
      </w:r>
      <w:bookmarkEnd w:id="5"/>
    </w:p>
    <w:p w:rsidR="00440FBB" w:rsidRDefault="00440FBB" w:rsidP="00440FBB"/>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440FBB" w:rsidRPr="009C5E28" w:rsidTr="00610119">
        <w:tc>
          <w:tcPr>
            <w:tcW w:w="9322" w:type="dxa"/>
            <w:gridSpan w:val="9"/>
            <w:shd w:val="clear" w:color="auto" w:fill="4F81BD"/>
            <w:vAlign w:val="center"/>
          </w:tcPr>
          <w:p w:rsidR="00440FBB" w:rsidRPr="009C5E28" w:rsidRDefault="00440FBB" w:rsidP="00610119">
            <w:pPr>
              <w:spacing w:after="0"/>
              <w:jc w:val="center"/>
              <w:rPr>
                <w:b/>
                <w:bCs/>
              </w:rPr>
            </w:pPr>
            <w:r w:rsidRPr="009C5E28">
              <w:rPr>
                <w:b/>
                <w:bCs/>
              </w:rPr>
              <w:t>Gefahrenstoffe</w:t>
            </w:r>
          </w:p>
        </w:tc>
      </w:tr>
      <w:tr w:rsidR="00440FBB" w:rsidRPr="009C5E28" w:rsidTr="00C11372">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40FBB" w:rsidRPr="009C5E28" w:rsidRDefault="00440FBB" w:rsidP="00610119">
            <w:pPr>
              <w:spacing w:after="0" w:line="276" w:lineRule="auto"/>
              <w:jc w:val="center"/>
              <w:rPr>
                <w:b/>
                <w:bCs/>
              </w:rPr>
            </w:pPr>
            <w:r>
              <w:rPr>
                <w:sz w:val="20"/>
              </w:rPr>
              <w:t>Kaliumiodat</w:t>
            </w:r>
          </w:p>
        </w:tc>
        <w:tc>
          <w:tcPr>
            <w:tcW w:w="3177" w:type="dxa"/>
            <w:gridSpan w:val="3"/>
            <w:tcBorders>
              <w:top w:val="single" w:sz="8" w:space="0" w:color="4F81BD"/>
              <w:bottom w:val="single" w:sz="8" w:space="0" w:color="4F81BD"/>
            </w:tcBorders>
            <w:shd w:val="clear" w:color="auto" w:fill="auto"/>
            <w:vAlign w:val="center"/>
          </w:tcPr>
          <w:p w:rsidR="00440FBB" w:rsidRPr="009C5E28" w:rsidRDefault="00440FBB" w:rsidP="00440FBB">
            <w:pPr>
              <w:spacing w:after="0"/>
              <w:jc w:val="center"/>
            </w:pPr>
            <w:r w:rsidRPr="009C5E28">
              <w:rPr>
                <w:sz w:val="20"/>
              </w:rPr>
              <w:t>H:</w:t>
            </w:r>
            <w:r>
              <w:t>272-318</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40FBB" w:rsidRPr="009C5E28" w:rsidRDefault="00440FBB" w:rsidP="00440FBB">
            <w:pPr>
              <w:spacing w:after="0"/>
              <w:jc w:val="center"/>
            </w:pPr>
            <w:r w:rsidRPr="009C5E28">
              <w:rPr>
                <w:sz w:val="20"/>
              </w:rPr>
              <w:t xml:space="preserve">P: </w:t>
            </w:r>
            <w:r>
              <w:rPr>
                <w:sz w:val="20"/>
              </w:rPr>
              <w:t>305+351+338</w:t>
            </w:r>
          </w:p>
        </w:tc>
      </w:tr>
      <w:tr w:rsidR="00440FBB" w:rsidRPr="009C5E28" w:rsidTr="00C11372">
        <w:trPr>
          <w:trHeight w:val="434"/>
        </w:trPr>
        <w:tc>
          <w:tcPr>
            <w:tcW w:w="3027" w:type="dxa"/>
            <w:gridSpan w:val="3"/>
            <w:tcBorders>
              <w:top w:val="single" w:sz="8" w:space="0" w:color="4F81BD"/>
              <w:bottom w:val="single" w:sz="8" w:space="0" w:color="4F81BD"/>
            </w:tcBorders>
            <w:shd w:val="clear" w:color="auto" w:fill="auto"/>
            <w:vAlign w:val="center"/>
          </w:tcPr>
          <w:p w:rsidR="00440FBB" w:rsidRPr="009C5E28" w:rsidRDefault="00440FBB" w:rsidP="00610119">
            <w:pPr>
              <w:spacing w:after="0" w:line="276" w:lineRule="auto"/>
              <w:jc w:val="center"/>
              <w:rPr>
                <w:bCs/>
                <w:sz w:val="20"/>
              </w:rPr>
            </w:pPr>
            <w:r>
              <w:rPr>
                <w:color w:val="auto"/>
                <w:sz w:val="20"/>
                <w:szCs w:val="20"/>
              </w:rPr>
              <w:t>Natriumsulfit</w:t>
            </w:r>
          </w:p>
        </w:tc>
        <w:tc>
          <w:tcPr>
            <w:tcW w:w="3177" w:type="dxa"/>
            <w:gridSpan w:val="3"/>
            <w:tcBorders>
              <w:top w:val="single" w:sz="8" w:space="0" w:color="4F81BD"/>
              <w:bottom w:val="single" w:sz="8" w:space="0" w:color="4F81BD"/>
            </w:tcBorders>
            <w:shd w:val="clear" w:color="auto" w:fill="auto"/>
            <w:vAlign w:val="center"/>
          </w:tcPr>
          <w:p w:rsidR="00440FBB" w:rsidRPr="00874684" w:rsidRDefault="00440FBB" w:rsidP="00610119">
            <w:pPr>
              <w:pStyle w:val="Beschriftung"/>
              <w:spacing w:after="0"/>
              <w:jc w:val="center"/>
              <w:rPr>
                <w:sz w:val="22"/>
                <w:szCs w:val="22"/>
              </w:rPr>
            </w:pPr>
            <w:r w:rsidRPr="00874684">
              <w:rPr>
                <w:sz w:val="22"/>
                <w:szCs w:val="22"/>
              </w:rPr>
              <w:t xml:space="preserve">H: </w:t>
            </w:r>
            <w:r w:rsidR="00610119">
              <w:rPr>
                <w:sz w:val="22"/>
                <w:szCs w:val="22"/>
              </w:rPr>
              <w:t>/</w:t>
            </w:r>
          </w:p>
        </w:tc>
        <w:tc>
          <w:tcPr>
            <w:tcW w:w="3118" w:type="dxa"/>
            <w:gridSpan w:val="3"/>
            <w:tcBorders>
              <w:top w:val="single" w:sz="8" w:space="0" w:color="4F81BD"/>
              <w:bottom w:val="single" w:sz="8" w:space="0" w:color="4F81BD"/>
            </w:tcBorders>
            <w:shd w:val="clear" w:color="auto" w:fill="auto"/>
            <w:vAlign w:val="center"/>
          </w:tcPr>
          <w:p w:rsidR="00440FBB" w:rsidRPr="00874684" w:rsidRDefault="00440FBB" w:rsidP="00610119">
            <w:pPr>
              <w:pStyle w:val="Beschriftung"/>
              <w:spacing w:after="0"/>
              <w:jc w:val="center"/>
              <w:rPr>
                <w:sz w:val="22"/>
                <w:szCs w:val="22"/>
              </w:rPr>
            </w:pPr>
            <w:r w:rsidRPr="00874684">
              <w:rPr>
                <w:sz w:val="22"/>
                <w:szCs w:val="22"/>
              </w:rPr>
              <w:t xml:space="preserve">P: </w:t>
            </w:r>
            <w:r w:rsidR="00610119">
              <w:rPr>
                <w:sz w:val="22"/>
                <w:szCs w:val="22"/>
              </w:rPr>
              <w:t>/</w:t>
            </w:r>
          </w:p>
        </w:tc>
      </w:tr>
      <w:tr w:rsidR="00440FBB" w:rsidRPr="009C5E28" w:rsidTr="00C11372">
        <w:trPr>
          <w:trHeight w:val="434"/>
        </w:trPr>
        <w:tc>
          <w:tcPr>
            <w:tcW w:w="3027" w:type="dxa"/>
            <w:gridSpan w:val="3"/>
            <w:tcBorders>
              <w:top w:val="single" w:sz="8" w:space="0" w:color="4F81BD"/>
              <w:bottom w:val="single" w:sz="8" w:space="0" w:color="4F81BD"/>
            </w:tcBorders>
            <w:shd w:val="clear" w:color="auto" w:fill="auto"/>
            <w:vAlign w:val="center"/>
          </w:tcPr>
          <w:p w:rsidR="00440FBB" w:rsidRDefault="00440FBB" w:rsidP="00610119">
            <w:pPr>
              <w:spacing w:after="0" w:line="276" w:lineRule="auto"/>
              <w:jc w:val="center"/>
              <w:rPr>
                <w:color w:val="auto"/>
                <w:sz w:val="20"/>
                <w:szCs w:val="20"/>
              </w:rPr>
            </w:pPr>
            <w:r>
              <w:rPr>
                <w:color w:val="auto"/>
                <w:sz w:val="20"/>
                <w:szCs w:val="20"/>
              </w:rPr>
              <w:t>Ethanol</w:t>
            </w:r>
          </w:p>
        </w:tc>
        <w:tc>
          <w:tcPr>
            <w:tcW w:w="3177" w:type="dxa"/>
            <w:gridSpan w:val="3"/>
            <w:tcBorders>
              <w:top w:val="single" w:sz="8" w:space="0" w:color="4F81BD"/>
              <w:bottom w:val="single" w:sz="8" w:space="0" w:color="4F81BD"/>
            </w:tcBorders>
            <w:shd w:val="clear" w:color="auto" w:fill="auto"/>
            <w:vAlign w:val="center"/>
          </w:tcPr>
          <w:p w:rsidR="00440FBB" w:rsidRPr="00874684" w:rsidRDefault="00440FBB" w:rsidP="00610119">
            <w:pPr>
              <w:pStyle w:val="Beschriftung"/>
              <w:spacing w:after="0"/>
              <w:jc w:val="center"/>
              <w:rPr>
                <w:sz w:val="22"/>
                <w:szCs w:val="22"/>
              </w:rPr>
            </w:pPr>
            <w:r>
              <w:rPr>
                <w:sz w:val="22"/>
                <w:szCs w:val="22"/>
              </w:rPr>
              <w:t xml:space="preserve">H: </w:t>
            </w:r>
            <w:r w:rsidR="00610119">
              <w:rPr>
                <w:sz w:val="22"/>
                <w:szCs w:val="22"/>
              </w:rPr>
              <w:t>225</w:t>
            </w:r>
          </w:p>
        </w:tc>
        <w:tc>
          <w:tcPr>
            <w:tcW w:w="3118" w:type="dxa"/>
            <w:gridSpan w:val="3"/>
            <w:tcBorders>
              <w:top w:val="single" w:sz="8" w:space="0" w:color="4F81BD"/>
              <w:bottom w:val="single" w:sz="8" w:space="0" w:color="4F81BD"/>
            </w:tcBorders>
            <w:shd w:val="clear" w:color="auto" w:fill="auto"/>
            <w:vAlign w:val="center"/>
          </w:tcPr>
          <w:p w:rsidR="00440FBB" w:rsidRPr="00874684" w:rsidRDefault="00440FBB" w:rsidP="00610119">
            <w:pPr>
              <w:pStyle w:val="Beschriftung"/>
              <w:spacing w:after="0"/>
              <w:jc w:val="center"/>
              <w:rPr>
                <w:sz w:val="22"/>
                <w:szCs w:val="22"/>
              </w:rPr>
            </w:pPr>
            <w:r>
              <w:rPr>
                <w:sz w:val="22"/>
                <w:szCs w:val="22"/>
              </w:rPr>
              <w:t>P: 2</w:t>
            </w:r>
            <w:r w:rsidR="00610119">
              <w:rPr>
                <w:sz w:val="22"/>
                <w:szCs w:val="22"/>
              </w:rPr>
              <w:t>10</w:t>
            </w:r>
          </w:p>
        </w:tc>
      </w:tr>
      <w:tr w:rsidR="00440FBB" w:rsidRPr="009C5E28" w:rsidTr="00C11372">
        <w:trPr>
          <w:trHeight w:val="434"/>
        </w:trPr>
        <w:tc>
          <w:tcPr>
            <w:tcW w:w="3027" w:type="dxa"/>
            <w:gridSpan w:val="3"/>
            <w:tcBorders>
              <w:top w:val="single" w:sz="8" w:space="0" w:color="4F81BD"/>
              <w:bottom w:val="single" w:sz="8" w:space="0" w:color="4F81BD"/>
            </w:tcBorders>
            <w:shd w:val="clear" w:color="auto" w:fill="auto"/>
            <w:vAlign w:val="center"/>
          </w:tcPr>
          <w:p w:rsidR="00440FBB" w:rsidRDefault="00440FBB" w:rsidP="00610119">
            <w:pPr>
              <w:spacing w:after="0" w:line="276" w:lineRule="auto"/>
              <w:jc w:val="center"/>
              <w:rPr>
                <w:color w:val="auto"/>
                <w:sz w:val="20"/>
                <w:szCs w:val="20"/>
              </w:rPr>
            </w:pPr>
            <w:r>
              <w:rPr>
                <w:color w:val="auto"/>
                <w:sz w:val="20"/>
                <w:szCs w:val="20"/>
              </w:rPr>
              <w:lastRenderedPageBreak/>
              <w:t>Schwefelsäure</w:t>
            </w:r>
          </w:p>
        </w:tc>
        <w:tc>
          <w:tcPr>
            <w:tcW w:w="3177" w:type="dxa"/>
            <w:gridSpan w:val="3"/>
            <w:tcBorders>
              <w:top w:val="single" w:sz="8" w:space="0" w:color="4F81BD"/>
              <w:bottom w:val="single" w:sz="8" w:space="0" w:color="4F81BD"/>
            </w:tcBorders>
            <w:shd w:val="clear" w:color="auto" w:fill="auto"/>
            <w:vAlign w:val="center"/>
          </w:tcPr>
          <w:p w:rsidR="00440FBB" w:rsidRDefault="00440FBB" w:rsidP="00610119">
            <w:pPr>
              <w:pStyle w:val="Beschriftung"/>
              <w:spacing w:after="0"/>
              <w:jc w:val="center"/>
              <w:rPr>
                <w:sz w:val="22"/>
                <w:szCs w:val="22"/>
              </w:rPr>
            </w:pPr>
            <w:r>
              <w:rPr>
                <w:sz w:val="22"/>
                <w:szCs w:val="22"/>
              </w:rPr>
              <w:t xml:space="preserve">H: </w:t>
            </w:r>
            <w:r w:rsidR="00610119">
              <w:rPr>
                <w:sz w:val="22"/>
                <w:szCs w:val="22"/>
              </w:rPr>
              <w:t>314-290</w:t>
            </w:r>
          </w:p>
        </w:tc>
        <w:tc>
          <w:tcPr>
            <w:tcW w:w="3118" w:type="dxa"/>
            <w:gridSpan w:val="3"/>
            <w:tcBorders>
              <w:top w:val="single" w:sz="8" w:space="0" w:color="4F81BD"/>
              <w:bottom w:val="single" w:sz="8" w:space="0" w:color="4F81BD"/>
            </w:tcBorders>
            <w:shd w:val="clear" w:color="auto" w:fill="auto"/>
            <w:vAlign w:val="center"/>
          </w:tcPr>
          <w:p w:rsidR="00440FBB" w:rsidRDefault="00440FBB" w:rsidP="00610119">
            <w:pPr>
              <w:pStyle w:val="Beschriftung"/>
              <w:spacing w:after="0"/>
              <w:jc w:val="center"/>
              <w:rPr>
                <w:sz w:val="22"/>
                <w:szCs w:val="22"/>
              </w:rPr>
            </w:pPr>
            <w:r>
              <w:rPr>
                <w:sz w:val="22"/>
                <w:szCs w:val="22"/>
              </w:rPr>
              <w:t>P: 280-301+330+331-305+351+338</w:t>
            </w:r>
            <w:r w:rsidR="00610119">
              <w:rPr>
                <w:sz w:val="22"/>
                <w:szCs w:val="22"/>
              </w:rPr>
              <w:t>-309+310</w:t>
            </w:r>
          </w:p>
        </w:tc>
      </w:tr>
      <w:tr w:rsidR="00440FBB" w:rsidRPr="009C5E28" w:rsidTr="00C11372">
        <w:trPr>
          <w:trHeight w:val="434"/>
        </w:trPr>
        <w:tc>
          <w:tcPr>
            <w:tcW w:w="3027" w:type="dxa"/>
            <w:gridSpan w:val="3"/>
            <w:tcBorders>
              <w:top w:val="single" w:sz="8" w:space="0" w:color="4F81BD"/>
              <w:bottom w:val="single" w:sz="8" w:space="0" w:color="4F81BD"/>
            </w:tcBorders>
            <w:shd w:val="clear" w:color="auto" w:fill="auto"/>
            <w:vAlign w:val="center"/>
          </w:tcPr>
          <w:p w:rsidR="00440FBB" w:rsidRDefault="00610119" w:rsidP="00610119">
            <w:pPr>
              <w:spacing w:after="0" w:line="276" w:lineRule="auto"/>
              <w:jc w:val="center"/>
              <w:rPr>
                <w:color w:val="auto"/>
                <w:sz w:val="20"/>
                <w:szCs w:val="20"/>
              </w:rPr>
            </w:pPr>
            <w:r>
              <w:rPr>
                <w:color w:val="auto"/>
                <w:sz w:val="20"/>
                <w:szCs w:val="20"/>
              </w:rPr>
              <w:t>Spülmittel</w:t>
            </w:r>
          </w:p>
        </w:tc>
        <w:tc>
          <w:tcPr>
            <w:tcW w:w="3177" w:type="dxa"/>
            <w:gridSpan w:val="3"/>
            <w:tcBorders>
              <w:top w:val="single" w:sz="8" w:space="0" w:color="4F81BD"/>
              <w:bottom w:val="single" w:sz="8" w:space="0" w:color="4F81BD"/>
            </w:tcBorders>
            <w:shd w:val="clear" w:color="auto" w:fill="auto"/>
            <w:vAlign w:val="center"/>
          </w:tcPr>
          <w:p w:rsidR="00440FBB" w:rsidRDefault="00440FBB" w:rsidP="00610119">
            <w:pPr>
              <w:pStyle w:val="Beschriftung"/>
              <w:spacing w:after="0"/>
              <w:jc w:val="center"/>
              <w:rPr>
                <w:sz w:val="22"/>
                <w:szCs w:val="22"/>
              </w:rPr>
            </w:pPr>
            <w:r>
              <w:rPr>
                <w:sz w:val="22"/>
                <w:szCs w:val="22"/>
              </w:rPr>
              <w:t xml:space="preserve">H: </w:t>
            </w:r>
            <w:r w:rsidR="00610119">
              <w:rPr>
                <w:sz w:val="22"/>
                <w:szCs w:val="22"/>
              </w:rPr>
              <w:t>/</w:t>
            </w:r>
          </w:p>
        </w:tc>
        <w:tc>
          <w:tcPr>
            <w:tcW w:w="3118" w:type="dxa"/>
            <w:gridSpan w:val="3"/>
            <w:tcBorders>
              <w:top w:val="single" w:sz="8" w:space="0" w:color="4F81BD"/>
              <w:bottom w:val="single" w:sz="8" w:space="0" w:color="4F81BD"/>
            </w:tcBorders>
            <w:shd w:val="clear" w:color="auto" w:fill="auto"/>
            <w:vAlign w:val="center"/>
          </w:tcPr>
          <w:p w:rsidR="00440FBB" w:rsidRDefault="00440FBB" w:rsidP="00610119">
            <w:pPr>
              <w:pStyle w:val="Beschriftung"/>
              <w:spacing w:after="0"/>
              <w:jc w:val="center"/>
              <w:rPr>
                <w:sz w:val="22"/>
                <w:szCs w:val="22"/>
              </w:rPr>
            </w:pPr>
            <w:r>
              <w:rPr>
                <w:sz w:val="22"/>
                <w:szCs w:val="22"/>
              </w:rPr>
              <w:t xml:space="preserve">P: </w:t>
            </w:r>
            <w:r w:rsidR="00610119">
              <w:rPr>
                <w:sz w:val="22"/>
                <w:szCs w:val="22"/>
              </w:rPr>
              <w:t>/</w:t>
            </w:r>
          </w:p>
        </w:tc>
      </w:tr>
      <w:tr w:rsidR="00440FBB" w:rsidRPr="009C5E28" w:rsidTr="00C11372">
        <w:tc>
          <w:tcPr>
            <w:tcW w:w="1009" w:type="dxa"/>
            <w:tcBorders>
              <w:top w:val="single" w:sz="8" w:space="0" w:color="4F81BD"/>
              <w:left w:val="single" w:sz="8" w:space="0" w:color="4F81BD"/>
              <w:bottom w:val="single" w:sz="8" w:space="0" w:color="4F81BD"/>
            </w:tcBorders>
            <w:shd w:val="clear" w:color="auto" w:fill="auto"/>
            <w:vAlign w:val="center"/>
          </w:tcPr>
          <w:p w:rsidR="00440FBB" w:rsidRPr="009C5E28" w:rsidRDefault="00440FBB" w:rsidP="00610119">
            <w:pPr>
              <w:spacing w:after="0"/>
              <w:jc w:val="center"/>
              <w:rPr>
                <w:b/>
                <w:bCs/>
              </w:rPr>
            </w:pPr>
            <w:r>
              <w:rPr>
                <w:b/>
                <w:noProof/>
                <w:lang w:eastAsia="de-DE"/>
              </w:rPr>
              <w:drawing>
                <wp:inline distT="0" distB="0" distL="0" distR="0">
                  <wp:extent cx="504190" cy="504190"/>
                  <wp:effectExtent l="19050" t="0" r="0" b="0"/>
                  <wp:docPr id="1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2"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40FBB" w:rsidRPr="009C5E28" w:rsidRDefault="00440FBB" w:rsidP="00610119">
            <w:pPr>
              <w:spacing w:after="0"/>
              <w:jc w:val="center"/>
            </w:pPr>
            <w:r>
              <w:rPr>
                <w:noProof/>
                <w:lang w:eastAsia="de-DE"/>
              </w:rPr>
              <w:drawing>
                <wp:inline distT="0" distB="0" distL="0" distR="0">
                  <wp:extent cx="504190" cy="504190"/>
                  <wp:effectExtent l="1905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3"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40FBB" w:rsidRPr="009C5E28" w:rsidRDefault="00440FBB" w:rsidP="00610119">
            <w:pPr>
              <w:spacing w:after="0"/>
              <w:jc w:val="center"/>
            </w:pPr>
            <w:r>
              <w:rPr>
                <w:noProof/>
                <w:lang w:eastAsia="de-DE"/>
              </w:rPr>
              <w:drawing>
                <wp:inline distT="0" distB="0" distL="0" distR="0">
                  <wp:extent cx="504190" cy="504190"/>
                  <wp:effectExtent l="19050" t="0" r="0" b="0"/>
                  <wp:docPr id="2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40FBB" w:rsidRPr="009C5E28" w:rsidRDefault="00440FBB" w:rsidP="00610119">
            <w:pPr>
              <w:spacing w:after="0"/>
              <w:jc w:val="center"/>
            </w:pPr>
            <w:r>
              <w:rPr>
                <w:noProof/>
                <w:lang w:eastAsia="de-DE"/>
              </w:rPr>
              <w:drawing>
                <wp:inline distT="0" distB="0" distL="0" distR="0">
                  <wp:extent cx="504190" cy="504190"/>
                  <wp:effectExtent l="0" t="0" r="0" b="0"/>
                  <wp:docPr id="2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40FBB" w:rsidRPr="009C5E28" w:rsidRDefault="00440FBB" w:rsidP="00610119">
            <w:pPr>
              <w:spacing w:after="0"/>
              <w:jc w:val="center"/>
            </w:pPr>
            <w:r>
              <w:rPr>
                <w:noProof/>
                <w:lang w:eastAsia="de-DE"/>
              </w:rPr>
              <w:drawing>
                <wp:inline distT="0" distB="0" distL="0" distR="0">
                  <wp:extent cx="504190" cy="504190"/>
                  <wp:effectExtent l="0" t="0" r="0" b="0"/>
                  <wp:docPr id="2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40FBB" w:rsidRPr="009C5E28" w:rsidRDefault="00440FBB" w:rsidP="00610119">
            <w:pPr>
              <w:spacing w:after="0"/>
              <w:jc w:val="center"/>
            </w:pPr>
            <w:r>
              <w:rPr>
                <w:noProof/>
                <w:lang w:eastAsia="de-DE"/>
              </w:rPr>
              <w:drawing>
                <wp:inline distT="0" distB="0" distL="0" distR="0">
                  <wp:extent cx="504190" cy="504190"/>
                  <wp:effectExtent l="19050" t="0" r="0" b="0"/>
                  <wp:docPr id="2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40FBB" w:rsidRPr="009C5E28" w:rsidRDefault="00440FBB" w:rsidP="00610119">
            <w:pPr>
              <w:spacing w:after="0"/>
              <w:jc w:val="center"/>
            </w:pPr>
            <w:r>
              <w:rPr>
                <w:noProof/>
                <w:lang w:eastAsia="de-DE"/>
              </w:rPr>
              <w:drawing>
                <wp:inline distT="0" distB="0" distL="0" distR="0">
                  <wp:extent cx="504190" cy="504190"/>
                  <wp:effectExtent l="19050" t="0" r="0" b="0"/>
                  <wp:docPr id="3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40FBB" w:rsidRPr="009C5E28" w:rsidRDefault="00440FBB" w:rsidP="00610119">
            <w:pPr>
              <w:spacing w:after="0"/>
              <w:jc w:val="center"/>
            </w:pPr>
            <w:r>
              <w:rPr>
                <w:noProof/>
                <w:lang w:eastAsia="de-DE"/>
              </w:rPr>
              <w:drawing>
                <wp:inline distT="0" distB="0" distL="0" distR="0">
                  <wp:extent cx="511175" cy="511175"/>
                  <wp:effectExtent l="19050" t="0" r="3175" b="0"/>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print">
                            <a:duotone>
                              <a:schemeClr val="bg2">
                                <a:shade val="45000"/>
                                <a:satMod val="135000"/>
                              </a:schemeClr>
                              <a:prstClr val="white"/>
                            </a:duotone>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40FBB" w:rsidRPr="009C5E28" w:rsidRDefault="00440FBB" w:rsidP="00610119">
            <w:pPr>
              <w:spacing w:after="0"/>
              <w:jc w:val="center"/>
            </w:pPr>
            <w:r>
              <w:rPr>
                <w:noProof/>
                <w:lang w:eastAsia="de-DE"/>
              </w:rPr>
              <w:drawing>
                <wp:inline distT="0" distB="0" distL="0" distR="0">
                  <wp:extent cx="504190" cy="504190"/>
                  <wp:effectExtent l="19050" t="0" r="0" b="0"/>
                  <wp:docPr id="3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r>
    </w:tbl>
    <w:p w:rsidR="00440FBB" w:rsidRDefault="00440FBB" w:rsidP="00440FBB">
      <w:pPr>
        <w:tabs>
          <w:tab w:val="left" w:pos="1701"/>
          <w:tab w:val="left" w:pos="1985"/>
        </w:tabs>
        <w:ind w:left="1980" w:hanging="1980"/>
      </w:pPr>
    </w:p>
    <w:p w:rsidR="00440FBB" w:rsidRDefault="00440FBB" w:rsidP="00440FBB">
      <w:pPr>
        <w:tabs>
          <w:tab w:val="left" w:pos="1701"/>
          <w:tab w:val="left" w:pos="1985"/>
        </w:tabs>
        <w:ind w:left="1980" w:hanging="1980"/>
      </w:pPr>
      <w:r>
        <w:t xml:space="preserve">Materialien: </w:t>
      </w:r>
      <w:r>
        <w:tab/>
      </w:r>
      <w:r>
        <w:tab/>
      </w:r>
      <w:r w:rsidR="00610119">
        <w:t>Bechergläser, ein Bierglas</w:t>
      </w:r>
      <w:r w:rsidR="00C11372">
        <w:t>, Spatel, Messzylinder, Pipette</w:t>
      </w:r>
    </w:p>
    <w:p w:rsidR="00610119" w:rsidRDefault="00440FBB" w:rsidP="00440FBB">
      <w:pPr>
        <w:tabs>
          <w:tab w:val="left" w:pos="1701"/>
          <w:tab w:val="left" w:pos="1985"/>
        </w:tabs>
        <w:ind w:left="1980" w:hanging="1980"/>
      </w:pPr>
      <w:r>
        <w:t>Chemikalien:</w:t>
      </w:r>
      <w:r>
        <w:tab/>
      </w:r>
      <w:r>
        <w:tab/>
      </w:r>
      <w:r w:rsidR="00610119">
        <w:t xml:space="preserve">Kaliumiodat, Natriumsulfit, Ethanol, </w:t>
      </w:r>
      <w:proofErr w:type="spellStart"/>
      <w:r w:rsidR="00610119">
        <w:t>konz</w:t>
      </w:r>
      <w:proofErr w:type="spellEnd"/>
      <w:r w:rsidR="00610119">
        <w:t>. Schwefelsäure, Spülmittel</w:t>
      </w:r>
    </w:p>
    <w:p w:rsidR="00610119" w:rsidRDefault="00440FBB" w:rsidP="00610119">
      <w:pPr>
        <w:tabs>
          <w:tab w:val="left" w:pos="1701"/>
          <w:tab w:val="left" w:pos="1985"/>
        </w:tabs>
        <w:ind w:left="1980" w:hanging="1980"/>
      </w:pPr>
      <w:r>
        <w:t xml:space="preserve">Durchführung: </w:t>
      </w:r>
      <w:r>
        <w:tab/>
      </w:r>
      <w:r>
        <w:tab/>
      </w:r>
      <w:r w:rsidR="00610119">
        <w:t xml:space="preserve">In ein Becherglas werden 0,8 g Kaliumiodat gegeben und in 200 mL Wasser </w:t>
      </w:r>
      <w:r w:rsidR="00C11372">
        <w:t>gelös</w:t>
      </w:r>
      <w:r w:rsidR="00610119">
        <w:t>t. In das zweite Becherglas werden 0,2 g Natriumsulfit gegeben und ebenfalls in 200 mL Wasser gelöst. Dazu gibt man 1 mL konzentrierte Schwefelsäure, sowie 2 mL Ethanol. In das Bierglas wird nun etwas Spü</w:t>
      </w:r>
      <w:r w:rsidR="00610119">
        <w:t>l</w:t>
      </w:r>
      <w:r w:rsidR="00610119">
        <w:t>mittel gegeben und die beiden Lösungen mit etwas Schwung ins Bierglas gegeben.</w:t>
      </w:r>
    </w:p>
    <w:p w:rsidR="00440FBB" w:rsidRDefault="00440FBB" w:rsidP="00440FBB">
      <w:pPr>
        <w:tabs>
          <w:tab w:val="left" w:pos="1701"/>
          <w:tab w:val="left" w:pos="1985"/>
        </w:tabs>
        <w:ind w:left="1980" w:hanging="1980"/>
      </w:pPr>
      <w:r>
        <w:t xml:space="preserve"> Beobachtung:</w:t>
      </w:r>
      <w:r>
        <w:tab/>
      </w:r>
      <w:r>
        <w:tab/>
      </w:r>
      <w:r w:rsidR="00610119">
        <w:t>Die Lösung färbt sich gelb-braun</w:t>
      </w:r>
      <w:r>
        <w:t>.</w:t>
      </w:r>
      <w:r w:rsidR="00C11372">
        <w:t xml:space="preserve"> Es bildet sich ein weißer Schaum.</w:t>
      </w:r>
    </w:p>
    <w:p w:rsidR="00440FBB" w:rsidRDefault="00440FBB" w:rsidP="00440FBB">
      <w:pPr>
        <w:keepNext/>
        <w:tabs>
          <w:tab w:val="left" w:pos="1701"/>
          <w:tab w:val="left" w:pos="1985"/>
        </w:tabs>
        <w:ind w:left="1980" w:hanging="1980"/>
        <w:jc w:val="left"/>
      </w:pPr>
      <w:r>
        <w:tab/>
      </w:r>
      <w:r>
        <w:tab/>
      </w:r>
      <w:r>
        <w:rPr>
          <w:noProof/>
          <w:lang w:eastAsia="de-DE"/>
        </w:rPr>
        <w:drawing>
          <wp:inline distT="0" distB="0" distL="0" distR="0">
            <wp:extent cx="2396328" cy="1797246"/>
            <wp:effectExtent l="0" t="304800" r="0" b="279204"/>
            <wp:docPr id="3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tretch>
                      <a:fillRect/>
                    </a:stretch>
                  </pic:blipFill>
                  <pic:spPr bwMode="auto">
                    <a:xfrm rot="16200000">
                      <a:off x="0" y="0"/>
                      <a:ext cx="2390094" cy="1792570"/>
                    </a:xfrm>
                    <a:prstGeom prst="rect">
                      <a:avLst/>
                    </a:prstGeom>
                    <a:noFill/>
                    <a:ln w="9525">
                      <a:noFill/>
                      <a:miter lim="800000"/>
                      <a:headEnd/>
                      <a:tailEnd/>
                    </a:ln>
                  </pic:spPr>
                </pic:pic>
              </a:graphicData>
            </a:graphic>
          </wp:inline>
        </w:drawing>
      </w:r>
    </w:p>
    <w:p w:rsidR="00440FBB" w:rsidRDefault="00440FBB" w:rsidP="00440FBB">
      <w:pPr>
        <w:pStyle w:val="Beschriftung"/>
        <w:ind w:left="1272" w:firstLine="708"/>
        <w:jc w:val="left"/>
      </w:pPr>
      <w:r>
        <w:t xml:space="preserve">Abb. </w:t>
      </w:r>
      <w:r w:rsidR="00A7330C">
        <w:t>4</w:t>
      </w:r>
      <w:r>
        <w:t xml:space="preserve"> - </w:t>
      </w:r>
      <w:r w:rsidR="004A6E59">
        <w:t>Ein frisch gezapftes „Bier“</w:t>
      </w:r>
    </w:p>
    <w:p w:rsidR="00440FBB" w:rsidRDefault="00440FBB" w:rsidP="00440FBB">
      <w:pPr>
        <w:tabs>
          <w:tab w:val="left" w:pos="1701"/>
          <w:tab w:val="left" w:pos="1985"/>
        </w:tabs>
        <w:ind w:left="1980" w:hanging="1980"/>
        <w:rPr>
          <w:rFonts w:eastAsiaTheme="minorEastAsia"/>
        </w:rPr>
      </w:pPr>
      <w:r>
        <w:t>Deutung:</w:t>
      </w:r>
      <w:r>
        <w:tab/>
      </w:r>
      <w:r>
        <w:tab/>
      </w:r>
      <w:r>
        <w:tab/>
      </w:r>
      <m:oMath>
        <m:sSub>
          <m:sSubPr>
            <m:ctrlPr>
              <w:rPr>
                <w:rFonts w:ascii="Cambria Math" w:hAnsi="Cambria Math"/>
                <w:i/>
              </w:rPr>
            </m:ctrlPr>
          </m:sSubPr>
          <m:e>
            <m:sSup>
              <m:sSupPr>
                <m:ctrlPr>
                  <w:rPr>
                    <w:rFonts w:ascii="Cambria Math" w:hAnsi="Cambria Math"/>
                    <w:i/>
                  </w:rPr>
                </m:ctrlPr>
              </m:sSupPr>
              <m:e>
                <m:sSub>
                  <m:sSubPr>
                    <m:ctrlPr>
                      <w:rPr>
                        <w:rFonts w:ascii="Cambria Math" w:hAnsi="Cambria Math"/>
                        <w:i/>
                      </w:rPr>
                    </m:ctrlPr>
                  </m:sSubPr>
                  <m:e>
                    <m:r>
                      <w:rPr>
                        <w:rFonts w:ascii="Cambria Math" w:hAnsi="Cambria Math"/>
                      </w:rPr>
                      <m:t>IO</m:t>
                    </m:r>
                  </m:e>
                  <m:sub>
                    <m:r>
                      <w:rPr>
                        <w:rFonts w:ascii="Cambria Math" w:hAnsi="Cambria Math"/>
                      </w:rPr>
                      <m:t>3</m:t>
                    </m:r>
                  </m:sub>
                </m:sSub>
              </m:e>
              <m:sup>
                <m:r>
                  <w:rPr>
                    <w:rFonts w:ascii="Cambria Math" w:hAnsi="Cambria Math"/>
                  </w:rPr>
                  <m:t>-</m:t>
                </m:r>
              </m:sup>
            </m:sSup>
          </m:e>
          <m:sub>
            <m:r>
              <w:rPr>
                <w:rFonts w:ascii="Cambria Math" w:hAnsi="Cambria Math"/>
              </w:rPr>
              <m:t>(aq)</m:t>
            </m:r>
          </m:sub>
        </m:sSub>
        <m:r>
          <w:rPr>
            <w:rFonts w:ascii="Cambria Math" w:hAnsi="Cambria Math"/>
          </w:rPr>
          <m:t xml:space="preserve">+3 </m:t>
        </m:r>
        <m:sSub>
          <m:sSubPr>
            <m:ctrlPr>
              <w:rPr>
                <w:rFonts w:ascii="Cambria Math" w:hAnsi="Cambria Math"/>
                <w:i/>
              </w:rPr>
            </m:ctrlPr>
          </m:sSubPr>
          <m:e>
            <m:r>
              <w:rPr>
                <w:rFonts w:ascii="Cambria Math" w:hAnsi="Cambria Math"/>
              </w:rPr>
              <m:t>H</m:t>
            </m:r>
            <m:sSup>
              <m:sSupPr>
                <m:ctrlPr>
                  <w:rPr>
                    <w:rFonts w:ascii="Cambria Math" w:hAnsi="Cambria Math"/>
                    <w:i/>
                  </w:rPr>
                </m:ctrlPr>
              </m:sSupPr>
              <m:e>
                <m:sSub>
                  <m:sSubPr>
                    <m:ctrlPr>
                      <w:rPr>
                        <w:rFonts w:ascii="Cambria Math" w:hAnsi="Cambria Math"/>
                        <w:i/>
                      </w:rPr>
                    </m:ctrlPr>
                  </m:sSubPr>
                  <m:e>
                    <m:r>
                      <w:rPr>
                        <w:rFonts w:ascii="Cambria Math" w:hAnsi="Cambria Math"/>
                      </w:rPr>
                      <m:t>SO</m:t>
                    </m:r>
                  </m:e>
                  <m:sub>
                    <m:r>
                      <w:rPr>
                        <w:rFonts w:ascii="Cambria Math" w:hAnsi="Cambria Math"/>
                      </w:rPr>
                      <m:t>3</m:t>
                    </m:r>
                  </m:sub>
                </m:sSub>
              </m:e>
              <m:sup>
                <m:r>
                  <w:rPr>
                    <w:rFonts w:ascii="Cambria Math" w:hAnsi="Cambria Math"/>
                  </w:rPr>
                  <m:t>-</m:t>
                </m:r>
              </m:sup>
            </m:sSup>
          </m:e>
          <m:sub>
            <m:r>
              <w:rPr>
                <w:rFonts w:ascii="Cambria Math" w:hAnsi="Cambria Math"/>
              </w:rPr>
              <m:t>(aq)</m:t>
            </m:r>
          </m:sub>
        </m:sSub>
        <m:r>
          <w:rPr>
            <w:rFonts w:ascii="Cambria Math" w:hAnsi="Cambria Math"/>
          </w:rPr>
          <m:t xml:space="preserve">→ </m:t>
        </m:r>
        <m:sSub>
          <m:sSubPr>
            <m:ctrlPr>
              <w:rPr>
                <w:rFonts w:ascii="Cambria Math" w:hAnsi="Cambria Math"/>
                <w:i/>
              </w:rPr>
            </m:ctrlPr>
          </m:sSubPr>
          <m:e>
            <m:sSup>
              <m:sSupPr>
                <m:ctrlPr>
                  <w:rPr>
                    <w:rFonts w:ascii="Cambria Math" w:hAnsi="Cambria Math"/>
                    <w:i/>
                  </w:rPr>
                </m:ctrlPr>
              </m:sSupPr>
              <m:e>
                <m:r>
                  <w:rPr>
                    <w:rFonts w:ascii="Cambria Math" w:hAnsi="Cambria Math"/>
                  </w:rPr>
                  <m:t>I</m:t>
                </m:r>
              </m:e>
              <m:sup>
                <m:r>
                  <w:rPr>
                    <w:rFonts w:ascii="Cambria Math" w:hAnsi="Cambria Math"/>
                  </w:rPr>
                  <m:t>-</m:t>
                </m:r>
              </m:sup>
            </m:sSup>
          </m:e>
          <m:sub>
            <m:r>
              <w:rPr>
                <w:rFonts w:ascii="Cambria Math" w:hAnsi="Cambria Math"/>
              </w:rPr>
              <m:t>(aq)</m:t>
            </m:r>
          </m:sub>
        </m:sSub>
        <m:r>
          <w:rPr>
            <w:rFonts w:ascii="Cambria Math" w:hAnsi="Cambria Math"/>
          </w:rPr>
          <m:t xml:space="preserve">+ </m:t>
        </m:r>
        <m:sSub>
          <m:sSubPr>
            <m:ctrlPr>
              <w:rPr>
                <w:rFonts w:ascii="Cambria Math" w:hAnsi="Cambria Math"/>
                <w:i/>
              </w:rPr>
            </m:ctrlPr>
          </m:sSubPr>
          <m:e>
            <m:r>
              <w:rPr>
                <w:rFonts w:ascii="Cambria Math" w:hAnsi="Cambria Math"/>
              </w:rPr>
              <m:t>3</m:t>
            </m:r>
            <m:sSup>
              <m:sSupPr>
                <m:ctrlPr>
                  <w:rPr>
                    <w:rFonts w:ascii="Cambria Math" w:hAnsi="Cambria Math"/>
                    <w:i/>
                  </w:rPr>
                </m:ctrlPr>
              </m:sSupPr>
              <m:e>
                <m:sSub>
                  <m:sSubPr>
                    <m:ctrlPr>
                      <w:rPr>
                        <w:rFonts w:ascii="Cambria Math" w:hAnsi="Cambria Math"/>
                        <w:i/>
                      </w:rPr>
                    </m:ctrlPr>
                  </m:sSubPr>
                  <m:e>
                    <m:r>
                      <w:rPr>
                        <w:rFonts w:ascii="Cambria Math" w:hAnsi="Cambria Math"/>
                      </w:rPr>
                      <m:t>HSO</m:t>
                    </m:r>
                  </m:e>
                  <m:sub>
                    <m:r>
                      <w:rPr>
                        <w:rFonts w:ascii="Cambria Math" w:hAnsi="Cambria Math"/>
                      </w:rPr>
                      <m:t>4</m:t>
                    </m:r>
                  </m:sub>
                </m:sSub>
              </m:e>
              <m:sup>
                <m:r>
                  <w:rPr>
                    <w:rFonts w:ascii="Cambria Math" w:hAnsi="Cambria Math"/>
                  </w:rPr>
                  <m:t>-</m:t>
                </m:r>
              </m:sup>
            </m:sSup>
          </m:e>
          <m:sub>
            <m:r>
              <w:rPr>
                <w:rFonts w:ascii="Cambria Math" w:hAnsi="Cambria Math"/>
              </w:rPr>
              <m:t>(aq)</m:t>
            </m:r>
          </m:sub>
        </m:sSub>
      </m:oMath>
    </w:p>
    <w:p w:rsidR="00D13E30" w:rsidRDefault="00D13E30" w:rsidP="00D13E30">
      <w:pPr>
        <w:tabs>
          <w:tab w:val="left" w:pos="1701"/>
          <w:tab w:val="left" w:pos="1985"/>
        </w:tabs>
        <w:ind w:left="1980" w:hanging="1980"/>
        <w:rPr>
          <w:rFonts w:eastAsiaTheme="minorEastAsia"/>
        </w:rPr>
      </w:pPr>
      <w:r>
        <w:tab/>
      </w:r>
      <m:oMath>
        <m:sSub>
          <m:sSubPr>
            <m:ctrlPr>
              <w:rPr>
                <w:rFonts w:ascii="Cambria Math" w:hAnsi="Cambria Math"/>
                <w:i/>
              </w:rPr>
            </m:ctrlPr>
          </m:sSubPr>
          <m:e>
            <m:r>
              <w:rPr>
                <w:rFonts w:ascii="Cambria Math" w:hAnsi="Cambria Math"/>
              </w:rPr>
              <m:t>5</m:t>
            </m:r>
            <m:sSup>
              <m:sSupPr>
                <m:ctrlPr>
                  <w:rPr>
                    <w:rFonts w:ascii="Cambria Math" w:hAnsi="Cambria Math"/>
                    <w:i/>
                  </w:rPr>
                </m:ctrlPr>
              </m:sSupPr>
              <m:e>
                <m:r>
                  <w:rPr>
                    <w:rFonts w:ascii="Cambria Math" w:hAnsi="Cambria Math"/>
                  </w:rPr>
                  <m:t xml:space="preserve"> I</m:t>
                </m:r>
              </m:e>
              <m:sup>
                <m:r>
                  <w:rPr>
                    <w:rFonts w:ascii="Cambria Math" w:hAnsi="Cambria Math"/>
                  </w:rPr>
                  <m:t>-</m:t>
                </m:r>
              </m:sup>
            </m:sSup>
          </m:e>
          <m:sub>
            <m:r>
              <w:rPr>
                <w:rFonts w:ascii="Cambria Math" w:hAnsi="Cambria Math"/>
              </w:rPr>
              <m:t>(aq)</m:t>
            </m:r>
          </m:sub>
        </m:sSub>
        <m:r>
          <w:rPr>
            <w:rFonts w:ascii="Cambria Math" w:hAnsi="Cambria Math"/>
          </w:rPr>
          <m:t xml:space="preserve">+ </m:t>
        </m:r>
        <m:sSub>
          <m:sSubPr>
            <m:ctrlPr>
              <w:rPr>
                <w:rFonts w:ascii="Cambria Math" w:hAnsi="Cambria Math"/>
                <w:i/>
              </w:rPr>
            </m:ctrlPr>
          </m:sSubPr>
          <m:e>
            <m:sSup>
              <m:sSupPr>
                <m:ctrlPr>
                  <w:rPr>
                    <w:rFonts w:ascii="Cambria Math" w:hAnsi="Cambria Math"/>
                    <w:i/>
                  </w:rPr>
                </m:ctrlPr>
              </m:sSupPr>
              <m:e>
                <m:sSub>
                  <m:sSubPr>
                    <m:ctrlPr>
                      <w:rPr>
                        <w:rFonts w:ascii="Cambria Math" w:hAnsi="Cambria Math"/>
                        <w:i/>
                      </w:rPr>
                    </m:ctrlPr>
                  </m:sSubPr>
                  <m:e>
                    <m:r>
                      <w:rPr>
                        <w:rFonts w:ascii="Cambria Math" w:hAnsi="Cambria Math"/>
                      </w:rPr>
                      <m:t>IO</m:t>
                    </m:r>
                  </m:e>
                  <m:sub>
                    <m:r>
                      <w:rPr>
                        <w:rFonts w:ascii="Cambria Math" w:hAnsi="Cambria Math"/>
                      </w:rPr>
                      <m:t>3</m:t>
                    </m:r>
                  </m:sub>
                </m:sSub>
              </m:e>
              <m:sup>
                <m:r>
                  <w:rPr>
                    <w:rFonts w:ascii="Cambria Math" w:hAnsi="Cambria Math"/>
                  </w:rPr>
                  <m:t>-</m:t>
                </m:r>
              </m:sup>
            </m:sSup>
          </m:e>
          <m:sub>
            <m:r>
              <w:rPr>
                <w:rFonts w:ascii="Cambria Math" w:hAnsi="Cambria Math"/>
              </w:rPr>
              <m:t>(aq)</m:t>
            </m:r>
          </m:sub>
        </m:sSub>
        <m:r>
          <w:rPr>
            <w:rFonts w:ascii="Cambria Math" w:hAnsi="Cambria Math"/>
          </w:rPr>
          <m:t>+ 6</m:t>
        </m:r>
        <m:sSub>
          <m:sSubPr>
            <m:ctrlPr>
              <w:rPr>
                <w:rFonts w:ascii="Cambria Math" w:hAnsi="Cambria Math"/>
                <w:i/>
              </w:rPr>
            </m:ctrlPr>
          </m:sSubPr>
          <m:e>
            <m:sSup>
              <m:sSupPr>
                <m:ctrlPr>
                  <w:rPr>
                    <w:rFonts w:ascii="Cambria Math" w:hAnsi="Cambria Math"/>
                    <w:i/>
                  </w:rPr>
                </m:ctrlPr>
              </m:sSupPr>
              <m:e>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O</m:t>
                </m:r>
              </m:e>
              <m:sup>
                <m:r>
                  <w:rPr>
                    <w:rFonts w:ascii="Cambria Math" w:hAnsi="Cambria Math"/>
                  </w:rPr>
                  <m:t>+</m:t>
                </m:r>
              </m:sup>
            </m:sSup>
          </m:e>
          <m:sub>
            <m:r>
              <w:rPr>
                <w:rFonts w:ascii="Cambria Math" w:hAnsi="Cambria Math"/>
              </w:rPr>
              <m:t>(aq)</m:t>
            </m:r>
          </m:sub>
        </m:sSub>
        <m:r>
          <w:rPr>
            <w:rFonts w:ascii="Cambria Math" w:hAnsi="Cambria Math"/>
          </w:rPr>
          <m:t xml:space="preserve">→ 3 </m:t>
        </m:r>
        <m:sSub>
          <m:sSubPr>
            <m:ctrlPr>
              <w:rPr>
                <w:rFonts w:ascii="Cambria Math" w:hAnsi="Cambria Math"/>
                <w:i/>
              </w:rPr>
            </m:ctrlPr>
          </m:sSubPr>
          <m:e>
            <m:sSub>
              <m:sSubPr>
                <m:ctrlPr>
                  <w:rPr>
                    <w:rFonts w:ascii="Cambria Math" w:hAnsi="Cambria Math"/>
                    <w:i/>
                  </w:rPr>
                </m:ctrlPr>
              </m:sSubPr>
              <m:e>
                <m:r>
                  <w:rPr>
                    <w:rFonts w:ascii="Cambria Math" w:hAnsi="Cambria Math"/>
                  </w:rPr>
                  <m:t>I</m:t>
                </m:r>
              </m:e>
              <m:sub>
                <m:r>
                  <w:rPr>
                    <w:rFonts w:ascii="Cambria Math" w:hAnsi="Cambria Math"/>
                  </w:rPr>
                  <m:t>2</m:t>
                </m:r>
              </m:sub>
            </m:sSub>
          </m:e>
          <m:sub>
            <m:r>
              <w:rPr>
                <w:rFonts w:ascii="Cambria Math" w:hAnsi="Cambria Math"/>
              </w:rPr>
              <m:t>(aq)</m:t>
            </m:r>
          </m:sub>
        </m:sSub>
        <m:r>
          <w:rPr>
            <w:rFonts w:ascii="Cambria Math" w:hAnsi="Cambria Math"/>
          </w:rPr>
          <m:t xml:space="preserve">+9 </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e>
          <m:sub>
            <m:r>
              <w:rPr>
                <w:rFonts w:ascii="Cambria Math" w:hAnsi="Cambria Math"/>
              </w:rPr>
              <m:t>(aq)</m:t>
            </m:r>
          </m:sub>
        </m:sSub>
      </m:oMath>
    </w:p>
    <w:p w:rsidR="00621EA9" w:rsidRDefault="00D13E30" w:rsidP="00621EA9">
      <w:pPr>
        <w:tabs>
          <w:tab w:val="left" w:pos="1701"/>
          <w:tab w:val="left" w:pos="1985"/>
        </w:tabs>
        <w:ind w:left="1980" w:hanging="1980"/>
        <w:rPr>
          <w:rFonts w:eastAsiaTheme="minorEastAsia"/>
        </w:rPr>
      </w:pPr>
      <w:r>
        <w:rPr>
          <w:rFonts w:eastAsiaTheme="minorEastAsia"/>
        </w:rPr>
        <w:t>Das entstandene Iod verursacht die Gelbfärbung</w:t>
      </w:r>
      <w:r w:rsidR="009E6373">
        <w:rPr>
          <w:rFonts w:eastAsiaTheme="minorEastAsia"/>
        </w:rPr>
        <w:t>.</w:t>
      </w:r>
      <w:r w:rsidR="00D67369">
        <w:rPr>
          <w:rFonts w:eastAsiaTheme="minorEastAsia"/>
        </w:rPr>
        <w:t xml:space="preserve"> Der Schaum bildet sich durch das Spülmittel.</w:t>
      </w:r>
    </w:p>
    <w:p w:rsidR="00621EA9" w:rsidRDefault="00B04297" w:rsidP="00621EA9">
      <w:pPr>
        <w:tabs>
          <w:tab w:val="left" w:pos="1701"/>
          <w:tab w:val="left" w:pos="1985"/>
        </w:tabs>
        <w:rPr>
          <w:rFonts w:eastAsiaTheme="minorEastAsia"/>
        </w:rP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I</m:t>
                  </m:r>
                </m:e>
                <m:sub>
                  <m:r>
                    <w:rPr>
                      <w:rFonts w:ascii="Cambria Math" w:hAnsi="Cambria Math"/>
                    </w:rPr>
                    <m:t>2</m:t>
                  </m:r>
                </m:sub>
              </m:sSub>
            </m:e>
            <m:sub>
              <m:r>
                <w:rPr>
                  <w:rFonts w:ascii="Cambria Math" w:hAnsi="Cambria Math"/>
                </w:rPr>
                <m:t>(aq)</m:t>
              </m:r>
            </m:sub>
          </m:sSub>
          <m:r>
            <w:rPr>
              <w:rFonts w:ascii="Cambria Math" w:hAnsi="Cambria Math"/>
            </w:rPr>
            <m:t xml:space="preserve">+ </m:t>
          </m:r>
          <m:sSub>
            <m:sSubPr>
              <m:ctrlPr>
                <w:rPr>
                  <w:rFonts w:ascii="Cambria Math" w:hAnsi="Cambria Math"/>
                  <w:i/>
                </w:rPr>
              </m:ctrlPr>
            </m:sSubPr>
            <m:e>
              <m:r>
                <w:rPr>
                  <w:rFonts w:ascii="Cambria Math" w:hAnsi="Cambria Math"/>
                </w:rPr>
                <m:t>H</m:t>
              </m:r>
              <m:sSup>
                <m:sSupPr>
                  <m:ctrlPr>
                    <w:rPr>
                      <w:rFonts w:ascii="Cambria Math" w:hAnsi="Cambria Math"/>
                      <w:i/>
                    </w:rPr>
                  </m:ctrlPr>
                </m:sSupPr>
                <m:e>
                  <m:sSub>
                    <m:sSubPr>
                      <m:ctrlPr>
                        <w:rPr>
                          <w:rFonts w:ascii="Cambria Math" w:hAnsi="Cambria Math"/>
                          <w:i/>
                        </w:rPr>
                      </m:ctrlPr>
                    </m:sSubPr>
                    <m:e>
                      <m:r>
                        <w:rPr>
                          <w:rFonts w:ascii="Cambria Math" w:hAnsi="Cambria Math"/>
                        </w:rPr>
                        <m:t>SO</m:t>
                      </m:r>
                    </m:e>
                    <m:sub>
                      <m:r>
                        <w:rPr>
                          <w:rFonts w:ascii="Cambria Math" w:hAnsi="Cambria Math"/>
                        </w:rPr>
                        <m:t>3</m:t>
                      </m:r>
                    </m:sub>
                  </m:sSub>
                </m:e>
                <m:sup>
                  <m:r>
                    <w:rPr>
                      <w:rFonts w:ascii="Cambria Math" w:hAnsi="Cambria Math"/>
                    </w:rPr>
                    <m:t>-</m:t>
                  </m:r>
                </m:sup>
              </m:sSup>
            </m:e>
            <m:sub>
              <m:r>
                <w:rPr>
                  <w:rFonts w:ascii="Cambria Math" w:hAnsi="Cambria Math"/>
                </w:rPr>
                <m:t>(aq)</m:t>
              </m:r>
            </m:sub>
          </m:sSub>
          <m:r>
            <w:rPr>
              <w:rFonts w:ascii="Cambria Math" w:hAnsi="Cambria Math"/>
            </w:rPr>
            <m:t xml:space="preserve">+ 3 </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e>
            <m:sub>
              <m:r>
                <w:rPr>
                  <w:rFonts w:ascii="Cambria Math" w:hAnsi="Cambria Math"/>
                </w:rPr>
                <m:t>(aq)</m:t>
              </m:r>
            </m:sub>
          </m:sSub>
          <m:r>
            <w:rPr>
              <w:rFonts w:ascii="Cambria Math" w:hAnsi="Cambria Math"/>
            </w:rPr>
            <m:t xml:space="preserve">→ </m:t>
          </m:r>
          <m:sSub>
            <m:sSubPr>
              <m:ctrlPr>
                <w:rPr>
                  <w:rFonts w:ascii="Cambria Math" w:hAnsi="Cambria Math"/>
                  <w:i/>
                </w:rPr>
              </m:ctrlPr>
            </m:sSubPr>
            <m:e>
              <m:r>
                <w:rPr>
                  <w:rFonts w:ascii="Cambria Math" w:hAnsi="Cambria Math"/>
                </w:rPr>
                <m:t>2</m:t>
              </m:r>
              <m:sSup>
                <m:sSupPr>
                  <m:ctrlPr>
                    <w:rPr>
                      <w:rFonts w:ascii="Cambria Math" w:hAnsi="Cambria Math"/>
                      <w:i/>
                    </w:rPr>
                  </m:ctrlPr>
                </m:sSupPr>
                <m:e>
                  <m:r>
                    <w:rPr>
                      <w:rFonts w:ascii="Cambria Math" w:hAnsi="Cambria Math"/>
                    </w:rPr>
                    <m:t xml:space="preserve"> I</m:t>
                  </m:r>
                </m:e>
                <m:sup>
                  <m:r>
                    <w:rPr>
                      <w:rFonts w:ascii="Cambria Math" w:hAnsi="Cambria Math"/>
                    </w:rPr>
                    <m:t>-</m:t>
                  </m:r>
                </m:sup>
              </m:sSup>
            </m:e>
            <m:sub>
              <m:r>
                <w:rPr>
                  <w:rFonts w:ascii="Cambria Math" w:hAnsi="Cambria Math"/>
                </w:rPr>
                <m:t>(aq)</m:t>
              </m:r>
            </m:sub>
          </m:sSub>
          <m:r>
            <w:rPr>
              <w:rFonts w:ascii="Cambria Math" w:hAnsi="Cambria Math"/>
            </w:rPr>
            <m:t>+</m:t>
          </m:r>
          <m:sSub>
            <m:sSubPr>
              <m:ctrlPr>
                <w:rPr>
                  <w:rFonts w:ascii="Cambria Math" w:hAnsi="Cambria Math"/>
                  <w:i/>
                </w:rPr>
              </m:ctrlPr>
            </m:sSubPr>
            <m:e>
              <m:r>
                <w:rPr>
                  <w:rFonts w:ascii="Cambria Math" w:hAnsi="Cambria Math"/>
                </w:rPr>
                <m:t>H</m:t>
              </m:r>
              <m:sSup>
                <m:sSupPr>
                  <m:ctrlPr>
                    <w:rPr>
                      <w:rFonts w:ascii="Cambria Math" w:hAnsi="Cambria Math"/>
                      <w:i/>
                    </w:rPr>
                  </m:ctrlPr>
                </m:sSupPr>
                <m:e>
                  <m:sSub>
                    <m:sSubPr>
                      <m:ctrlPr>
                        <w:rPr>
                          <w:rFonts w:ascii="Cambria Math" w:hAnsi="Cambria Math"/>
                          <w:i/>
                        </w:rPr>
                      </m:ctrlPr>
                    </m:sSubPr>
                    <m:e>
                      <m:r>
                        <w:rPr>
                          <w:rFonts w:ascii="Cambria Math" w:hAnsi="Cambria Math"/>
                        </w:rPr>
                        <m:t>SO</m:t>
                      </m:r>
                    </m:e>
                    <m:sub>
                      <m:r>
                        <w:rPr>
                          <w:rFonts w:ascii="Cambria Math" w:hAnsi="Cambria Math"/>
                        </w:rPr>
                        <m:t>4</m:t>
                      </m:r>
                    </m:sub>
                  </m:sSub>
                </m:e>
                <m:sup>
                  <m:r>
                    <w:rPr>
                      <w:rFonts w:ascii="Cambria Math" w:hAnsi="Cambria Math"/>
                    </w:rPr>
                    <m:t>-</m:t>
                  </m:r>
                </m:sup>
              </m:sSup>
            </m:e>
            <m:sub>
              <m:r>
                <w:rPr>
                  <w:rFonts w:ascii="Cambria Math" w:hAnsi="Cambria Math"/>
                </w:rPr>
                <m:t>(aq)</m:t>
              </m:r>
            </m:sub>
          </m:sSub>
          <m:r>
            <w:rPr>
              <w:rFonts w:ascii="Cambria Math" w:hAnsi="Cambria Math"/>
            </w:rPr>
            <m:t xml:space="preserve"> +</m:t>
          </m:r>
          <m:sSub>
            <m:sSubPr>
              <m:ctrlPr>
                <w:rPr>
                  <w:rFonts w:ascii="Cambria Math" w:hAnsi="Cambria Math"/>
                  <w:i/>
                </w:rPr>
              </m:ctrlPr>
            </m:sSubPr>
            <m:e>
              <m:r>
                <w:rPr>
                  <w:rFonts w:ascii="Cambria Math" w:hAnsi="Cambria Math"/>
                </w:rPr>
                <m:t>2</m:t>
              </m:r>
              <m:sSup>
                <m:sSupPr>
                  <m:ctrlPr>
                    <w:rPr>
                      <w:rFonts w:ascii="Cambria Math" w:hAnsi="Cambria Math"/>
                      <w:i/>
                    </w:rPr>
                  </m:ctrlPr>
                </m:sSupPr>
                <m:e>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O</m:t>
                  </m:r>
                </m:e>
                <m:sup>
                  <m:r>
                    <w:rPr>
                      <w:rFonts w:ascii="Cambria Math" w:hAnsi="Cambria Math"/>
                    </w:rPr>
                    <m:t>+</m:t>
                  </m:r>
                </m:sup>
              </m:sSup>
            </m:e>
            <m:sub>
              <m:r>
                <w:rPr>
                  <w:rFonts w:ascii="Cambria Math" w:hAnsi="Cambria Math"/>
                </w:rPr>
                <m:t>(aq)</m:t>
              </m:r>
            </m:sub>
          </m:sSub>
        </m:oMath>
      </m:oMathPara>
    </w:p>
    <w:p w:rsidR="00621EA9" w:rsidRDefault="00D67369" w:rsidP="00D67369">
      <w:pPr>
        <w:tabs>
          <w:tab w:val="left" w:pos="1701"/>
          <w:tab w:val="left" w:pos="1985"/>
        </w:tabs>
        <w:rPr>
          <w:rFonts w:eastAsiaTheme="minorEastAsia"/>
        </w:rPr>
      </w:pPr>
      <w:r>
        <w:rPr>
          <w:rFonts w:eastAsiaTheme="minorEastAsia"/>
        </w:rPr>
        <w:t>Das Iod wird zunächst durch das Hydrogensulfit abgebaut. Erst wenn dieses verbraucht ist, ist die Gelbfärbung zu beobachten. Dies erklärt die kurze zeitliche Verzögerung.</w:t>
      </w:r>
    </w:p>
    <w:p w:rsidR="00440FBB" w:rsidRDefault="00440FBB" w:rsidP="00440FBB">
      <w:pPr>
        <w:tabs>
          <w:tab w:val="left" w:pos="1701"/>
          <w:tab w:val="left" w:pos="1985"/>
        </w:tabs>
        <w:ind w:left="1980" w:hanging="1980"/>
        <w:rPr>
          <w:rFonts w:eastAsiaTheme="minorEastAsia"/>
        </w:rPr>
      </w:pPr>
      <w:r>
        <w:rPr>
          <w:rFonts w:eastAsiaTheme="minorEastAsia"/>
        </w:rPr>
        <w:lastRenderedPageBreak/>
        <w:t xml:space="preserve">Entsorgung: </w:t>
      </w:r>
      <w:r>
        <w:rPr>
          <w:rFonts w:eastAsiaTheme="minorEastAsia"/>
        </w:rPr>
        <w:tab/>
      </w:r>
      <w:r>
        <w:rPr>
          <w:rFonts w:eastAsiaTheme="minorEastAsia"/>
        </w:rPr>
        <w:tab/>
      </w:r>
      <w:r>
        <w:rPr>
          <w:rFonts w:eastAsiaTheme="minorEastAsia"/>
        </w:rPr>
        <w:tab/>
        <w:t xml:space="preserve">Alle Lösungen </w:t>
      </w:r>
      <w:r w:rsidR="00610119">
        <w:rPr>
          <w:rFonts w:eastAsiaTheme="minorEastAsia"/>
        </w:rPr>
        <w:t>können</w:t>
      </w:r>
      <w:r>
        <w:rPr>
          <w:rFonts w:eastAsiaTheme="minorEastAsia"/>
        </w:rPr>
        <w:t xml:space="preserve"> in den </w:t>
      </w:r>
      <w:r w:rsidR="00610119">
        <w:rPr>
          <w:rFonts w:eastAsiaTheme="minorEastAsia"/>
        </w:rPr>
        <w:t>Abfluss</w:t>
      </w:r>
      <w:r>
        <w:rPr>
          <w:rFonts w:eastAsiaTheme="minorEastAsia"/>
        </w:rPr>
        <w:t xml:space="preserve"> gegeben</w:t>
      </w:r>
      <w:r w:rsidR="00610119">
        <w:rPr>
          <w:rFonts w:eastAsiaTheme="minorEastAsia"/>
        </w:rPr>
        <w:t xml:space="preserve"> werden</w:t>
      </w:r>
      <w:r>
        <w:rPr>
          <w:rFonts w:eastAsiaTheme="minorEastAsia"/>
        </w:rPr>
        <w:t>.</w:t>
      </w:r>
    </w:p>
    <w:p w:rsidR="00440FBB" w:rsidRPr="00B937A2" w:rsidRDefault="00A446A5" w:rsidP="00710E1F">
      <w:pPr>
        <w:spacing w:line="276" w:lineRule="auto"/>
        <w:ind w:left="1980" w:hanging="1980"/>
        <w:jc w:val="left"/>
        <w:rPr>
          <w:rFonts w:asciiTheme="majorHAnsi" w:hAnsiTheme="majorHAnsi"/>
        </w:rPr>
      </w:pPr>
      <w:r>
        <w:t>Literatur:</w:t>
      </w:r>
      <w:r>
        <w:tab/>
      </w:r>
      <w:proofErr w:type="spellStart"/>
      <w:r w:rsidR="00610119">
        <w:t>Roesky</w:t>
      </w:r>
      <w:proofErr w:type="spellEnd"/>
      <w:r w:rsidR="00610119">
        <w:t xml:space="preserve">, </w:t>
      </w:r>
      <w:r w:rsidR="00710E1F">
        <w:t xml:space="preserve">H. </w:t>
      </w:r>
      <w:r w:rsidR="00610119">
        <w:t>W.,</w:t>
      </w:r>
      <w:r w:rsidR="00710E1F">
        <w:t xml:space="preserve"> Möckel, K.,</w:t>
      </w:r>
      <w:r w:rsidR="00610119">
        <w:t xml:space="preserve"> Chemische Kabinettstückchen</w:t>
      </w:r>
      <w:r w:rsidR="00A56651">
        <w:t>,</w:t>
      </w:r>
      <w:r w:rsidR="00710E1F">
        <w:t xml:space="preserve"> VCH Verlagsg</w:t>
      </w:r>
      <w:r w:rsidR="00710E1F">
        <w:t>e</w:t>
      </w:r>
      <w:r w:rsidR="00710E1F">
        <w:t>sellschaft 1994,</w:t>
      </w:r>
      <w:r w:rsidR="00A56651">
        <w:t xml:space="preserve"> S.103</w:t>
      </w:r>
      <w:r w:rsidR="00710E1F">
        <w:t>.</w:t>
      </w:r>
    </w:p>
    <w:p w:rsidR="00440FBB" w:rsidRPr="006E32AF" w:rsidRDefault="00B04297" w:rsidP="00440FBB">
      <w:pPr>
        <w:tabs>
          <w:tab w:val="left" w:pos="1701"/>
          <w:tab w:val="left" w:pos="1985"/>
        </w:tabs>
        <w:ind w:left="1980" w:hanging="1980"/>
        <w:rPr>
          <w:rFonts w:eastAsiaTheme="minorEastAsia"/>
        </w:rPr>
      </w:pPr>
      <w:r w:rsidRPr="00B04297">
        <w:pict>
          <v:shape id="_x0000_s1181" type="#_x0000_t202" style="width:462.45pt;height:61.85pt;mso-position-horizontal-relative:char;mso-position-vertical-relative:line;mso-width-relative:margin;mso-height-relative:margin" fillcolor="white [3201]" strokecolor="#c0504d [3205]" strokeweight="1pt">
            <v:stroke dashstyle="dash"/>
            <v:shadow color="#868686"/>
            <v:textbox style="mso-next-textbox:#_x0000_s1181">
              <w:txbxContent>
                <w:p w:rsidR="00165FF4" w:rsidRPr="007F2D22" w:rsidRDefault="00165FF4" w:rsidP="00440FBB">
                  <w:pPr>
                    <w:rPr>
                      <w:color w:val="auto"/>
                    </w:rPr>
                  </w:pPr>
                  <w:r>
                    <w:rPr>
                      <w:color w:val="auto"/>
                    </w:rPr>
                    <w:t>Es bietet sich an diesen Versuch als Abschluss der Einheit durchzuführen. Man kann die Rea</w:t>
                  </w:r>
                  <w:r>
                    <w:rPr>
                      <w:color w:val="auto"/>
                    </w:rPr>
                    <w:t>k</w:t>
                  </w:r>
                  <w:r>
                    <w:rPr>
                      <w:color w:val="auto"/>
                    </w:rPr>
                    <w:t>tionsgleichung mit den SuS erarbeiten oder den Versuch als Wunderexperiment nicht weiter deuten.</w:t>
                  </w:r>
                </w:p>
              </w:txbxContent>
            </v:textbox>
            <w10:wrap type="none"/>
            <w10:anchorlock/>
          </v:shape>
        </w:pict>
      </w:r>
    </w:p>
    <w:p w:rsidR="00B619BB" w:rsidRDefault="00994634" w:rsidP="005669B2">
      <w:pPr>
        <w:pStyle w:val="berschrift1"/>
      </w:pPr>
      <w:bookmarkStart w:id="6" w:name="_Toc363541056"/>
      <w:r>
        <w:t>Schülerversuche</w:t>
      </w:r>
      <w:bookmarkEnd w:id="6"/>
    </w:p>
    <w:p w:rsidR="00A56651" w:rsidRDefault="00B04297" w:rsidP="00A56651">
      <w:pPr>
        <w:pStyle w:val="berschrift2"/>
      </w:pPr>
      <w:r>
        <w:rPr>
          <w:noProof/>
          <w:lang w:eastAsia="de-DE"/>
        </w:rPr>
        <w:pict>
          <v:shape id="_x0000_s1165" type="#_x0000_t202" style="position:absolute;left:0;text-align:left;margin-left:-.05pt;margin-top:32.2pt;width:462.45pt;height:61.3pt;z-index:251794432;mso-width-relative:margin;mso-height-relative:margin" fillcolor="white [3201]" strokecolor="#4bacc6 [3208]" strokeweight="1pt">
            <v:stroke dashstyle="dash"/>
            <v:shadow color="#868686"/>
            <v:textbox style="mso-next-textbox:#_x0000_s1165">
              <w:txbxContent>
                <w:p w:rsidR="00165FF4" w:rsidRPr="000411E2" w:rsidRDefault="00165FF4" w:rsidP="00A56651">
                  <w:pPr>
                    <w:rPr>
                      <w:color w:val="auto"/>
                    </w:rPr>
                  </w:pPr>
                  <w:r w:rsidRPr="000411E2">
                    <w:rPr>
                      <w:color w:val="auto"/>
                    </w:rPr>
                    <w:t xml:space="preserve">Im folgenden Versuch soll </w:t>
                  </w:r>
                  <w:r>
                    <w:rPr>
                      <w:color w:val="auto"/>
                    </w:rPr>
                    <w:t>Alkohol auf Grund seiner Brennbarkeit nachgewiesen werden. Der Nachweis ist natürlich nicht eindeutig, jedoch kann Alkohol selbst in Lösungen mit kleinem Alkoholgehalt nachgewiesen werden. Dafür benötigen die SuS kein besonderes Vorwissen.</w:t>
                  </w:r>
                </w:p>
              </w:txbxContent>
            </v:textbox>
            <w10:wrap type="square"/>
          </v:shape>
        </w:pict>
      </w:r>
      <w:bookmarkStart w:id="7" w:name="_Toc363541057"/>
      <w:r w:rsidR="00A56651">
        <w:t xml:space="preserve">V </w:t>
      </w:r>
      <w:r w:rsidR="000B6AF0">
        <w:t>1</w:t>
      </w:r>
      <w:r w:rsidR="00A56651">
        <w:t xml:space="preserve"> – Einfacher Nachweis von Alkohol</w:t>
      </w:r>
      <w:bookmarkEnd w:id="7"/>
    </w:p>
    <w:p w:rsidR="00A56651" w:rsidRDefault="00A56651" w:rsidP="00A56651"/>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A56651" w:rsidRPr="009C5E28" w:rsidTr="000B6AF0">
        <w:tc>
          <w:tcPr>
            <w:tcW w:w="9322" w:type="dxa"/>
            <w:gridSpan w:val="9"/>
            <w:shd w:val="clear" w:color="auto" w:fill="4F81BD"/>
            <w:vAlign w:val="center"/>
          </w:tcPr>
          <w:p w:rsidR="00A56651" w:rsidRPr="009C5E28" w:rsidRDefault="00A56651" w:rsidP="000B6AF0">
            <w:pPr>
              <w:spacing w:after="0"/>
              <w:jc w:val="center"/>
              <w:rPr>
                <w:b/>
                <w:bCs/>
              </w:rPr>
            </w:pPr>
            <w:r w:rsidRPr="009C5E28">
              <w:rPr>
                <w:b/>
                <w:bCs/>
              </w:rPr>
              <w:t>Gefahrenstoffe</w:t>
            </w:r>
          </w:p>
        </w:tc>
      </w:tr>
      <w:tr w:rsidR="00A56651" w:rsidRPr="009C5E28" w:rsidTr="000B6AF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A56651" w:rsidRPr="000B17C5" w:rsidRDefault="000B17C5" w:rsidP="000B17C5">
            <w:pPr>
              <w:spacing w:after="0" w:line="276" w:lineRule="auto"/>
              <w:jc w:val="center"/>
              <w:rPr>
                <w:bCs/>
              </w:rPr>
            </w:pPr>
            <w:r w:rsidRPr="000B17C5">
              <w:rPr>
                <w:bCs/>
              </w:rPr>
              <w:t>Alkoholhaltige Lösung</w:t>
            </w:r>
          </w:p>
        </w:tc>
        <w:tc>
          <w:tcPr>
            <w:tcW w:w="3177" w:type="dxa"/>
            <w:gridSpan w:val="3"/>
            <w:tcBorders>
              <w:top w:val="single" w:sz="8" w:space="0" w:color="4F81BD"/>
              <w:bottom w:val="single" w:sz="8" w:space="0" w:color="4F81BD"/>
            </w:tcBorders>
            <w:shd w:val="clear" w:color="auto" w:fill="auto"/>
            <w:vAlign w:val="center"/>
          </w:tcPr>
          <w:p w:rsidR="00A56651" w:rsidRPr="009C5E28" w:rsidRDefault="000B17C5" w:rsidP="000B6AF0">
            <w:pPr>
              <w:spacing w:after="0"/>
              <w:jc w:val="center"/>
            </w:pPr>
            <w: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56651" w:rsidRPr="009C5E28" w:rsidRDefault="000B17C5" w:rsidP="000B6AF0">
            <w:pPr>
              <w:spacing w:after="0"/>
              <w:jc w:val="center"/>
            </w:pPr>
            <w:r>
              <w:t>P: /</w:t>
            </w:r>
          </w:p>
        </w:tc>
      </w:tr>
      <w:tr w:rsidR="00A56651" w:rsidRPr="009C5E28" w:rsidTr="000B6AF0">
        <w:tc>
          <w:tcPr>
            <w:tcW w:w="1009" w:type="dxa"/>
            <w:tcBorders>
              <w:top w:val="single" w:sz="8" w:space="0" w:color="4F81BD"/>
              <w:left w:val="single" w:sz="8" w:space="0" w:color="4F81BD"/>
              <w:bottom w:val="single" w:sz="8" w:space="0" w:color="4F81BD"/>
            </w:tcBorders>
            <w:shd w:val="clear" w:color="auto" w:fill="auto"/>
            <w:vAlign w:val="center"/>
          </w:tcPr>
          <w:p w:rsidR="00A56651" w:rsidRPr="009C5E28" w:rsidRDefault="00A56651" w:rsidP="000B6AF0">
            <w:pPr>
              <w:spacing w:after="0"/>
              <w:jc w:val="center"/>
              <w:rPr>
                <w:b/>
                <w:bCs/>
              </w:rPr>
            </w:pPr>
            <w:r>
              <w:rPr>
                <w:b/>
                <w:noProof/>
                <w:lang w:eastAsia="de-DE"/>
              </w:rPr>
              <w:drawing>
                <wp:inline distT="0" distB="0" distL="0" distR="0">
                  <wp:extent cx="504190" cy="504190"/>
                  <wp:effectExtent l="19050" t="0" r="0" b="0"/>
                  <wp:docPr id="3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2"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56651" w:rsidRPr="009C5E28" w:rsidRDefault="00A56651" w:rsidP="000B6AF0">
            <w:pPr>
              <w:spacing w:after="0"/>
              <w:jc w:val="center"/>
            </w:pPr>
            <w:r>
              <w:rPr>
                <w:noProof/>
                <w:lang w:eastAsia="de-DE"/>
              </w:rPr>
              <w:drawing>
                <wp:inline distT="0" distB="0" distL="0" distR="0">
                  <wp:extent cx="504190" cy="504190"/>
                  <wp:effectExtent l="19050" t="0" r="0" b="0"/>
                  <wp:docPr id="3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3"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56651" w:rsidRPr="009C5E28" w:rsidRDefault="00A56651" w:rsidP="000B6AF0">
            <w:pPr>
              <w:spacing w:after="0"/>
              <w:jc w:val="center"/>
            </w:pPr>
            <w:r>
              <w:rPr>
                <w:noProof/>
                <w:lang w:eastAsia="de-DE"/>
              </w:rPr>
              <w:drawing>
                <wp:inline distT="0" distB="0" distL="0" distR="0">
                  <wp:extent cx="504190" cy="504190"/>
                  <wp:effectExtent l="19050" t="0" r="0" b="0"/>
                  <wp:docPr id="3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56651" w:rsidRPr="009C5E28" w:rsidRDefault="00A56651" w:rsidP="000B6AF0">
            <w:pPr>
              <w:spacing w:after="0"/>
              <w:jc w:val="center"/>
            </w:pPr>
            <w:r>
              <w:rPr>
                <w:noProof/>
                <w:lang w:eastAsia="de-DE"/>
              </w:rPr>
              <w:drawing>
                <wp:inline distT="0" distB="0" distL="0" distR="0">
                  <wp:extent cx="504190" cy="504190"/>
                  <wp:effectExtent l="0" t="0" r="0" b="0"/>
                  <wp:docPr id="3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A56651" w:rsidRPr="009C5E28" w:rsidRDefault="00A56651" w:rsidP="000B6AF0">
            <w:pPr>
              <w:spacing w:after="0"/>
              <w:jc w:val="center"/>
            </w:pPr>
            <w:r>
              <w:rPr>
                <w:noProof/>
                <w:lang w:eastAsia="de-DE"/>
              </w:rPr>
              <w:drawing>
                <wp:inline distT="0" distB="0" distL="0" distR="0">
                  <wp:extent cx="504190" cy="504190"/>
                  <wp:effectExtent l="0" t="0" r="0" b="0"/>
                  <wp:docPr id="3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A56651" w:rsidRPr="009C5E28" w:rsidRDefault="00A56651" w:rsidP="000B6AF0">
            <w:pPr>
              <w:spacing w:after="0"/>
              <w:jc w:val="center"/>
            </w:pPr>
            <w:r>
              <w:rPr>
                <w:noProof/>
                <w:lang w:eastAsia="de-DE"/>
              </w:rPr>
              <w:drawing>
                <wp:inline distT="0" distB="0" distL="0" distR="0">
                  <wp:extent cx="504190" cy="504190"/>
                  <wp:effectExtent l="19050" t="0" r="0" b="0"/>
                  <wp:docPr id="4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A56651" w:rsidRPr="009C5E28" w:rsidRDefault="00A56651" w:rsidP="000B6AF0">
            <w:pPr>
              <w:spacing w:after="0"/>
              <w:jc w:val="center"/>
            </w:pPr>
            <w:r>
              <w:rPr>
                <w:noProof/>
                <w:lang w:eastAsia="de-DE"/>
              </w:rPr>
              <w:drawing>
                <wp:inline distT="0" distB="0" distL="0" distR="0">
                  <wp:extent cx="504190" cy="504190"/>
                  <wp:effectExtent l="19050" t="0" r="0" b="0"/>
                  <wp:docPr id="4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56651" w:rsidRPr="009C5E28" w:rsidRDefault="00A56651" w:rsidP="000B6AF0">
            <w:pPr>
              <w:spacing w:after="0"/>
              <w:jc w:val="center"/>
            </w:pPr>
            <w:r>
              <w:rPr>
                <w:noProof/>
                <w:lang w:eastAsia="de-DE"/>
              </w:rPr>
              <w:drawing>
                <wp:inline distT="0" distB="0" distL="0" distR="0">
                  <wp:extent cx="511175" cy="511175"/>
                  <wp:effectExtent l="19050" t="0" r="3175" b="0"/>
                  <wp:docPr id="4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print">
                            <a:duotone>
                              <a:schemeClr val="bg2">
                                <a:shade val="45000"/>
                                <a:satMod val="135000"/>
                              </a:schemeClr>
                              <a:prstClr val="white"/>
                            </a:duotone>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A56651" w:rsidRPr="009C5E28" w:rsidRDefault="00A56651" w:rsidP="000B6AF0">
            <w:pPr>
              <w:spacing w:after="0"/>
              <w:jc w:val="center"/>
            </w:pPr>
            <w:r>
              <w:rPr>
                <w:noProof/>
                <w:lang w:eastAsia="de-DE"/>
              </w:rPr>
              <w:drawing>
                <wp:inline distT="0" distB="0" distL="0" distR="0">
                  <wp:extent cx="504190" cy="504190"/>
                  <wp:effectExtent l="19050" t="0" r="0" b="0"/>
                  <wp:docPr id="4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r>
    </w:tbl>
    <w:p w:rsidR="00A56651" w:rsidRDefault="00A56651" w:rsidP="00A56651">
      <w:pPr>
        <w:tabs>
          <w:tab w:val="left" w:pos="1701"/>
          <w:tab w:val="left" w:pos="1985"/>
        </w:tabs>
        <w:ind w:left="1980" w:hanging="1980"/>
      </w:pPr>
    </w:p>
    <w:p w:rsidR="00A56651" w:rsidRDefault="00A56651" w:rsidP="00A56651">
      <w:pPr>
        <w:tabs>
          <w:tab w:val="left" w:pos="1701"/>
          <w:tab w:val="left" w:pos="1985"/>
        </w:tabs>
        <w:ind w:left="1980" w:hanging="1980"/>
      </w:pPr>
      <w:r>
        <w:t xml:space="preserve">Materialien: </w:t>
      </w:r>
      <w:r>
        <w:tab/>
      </w:r>
      <w:r>
        <w:tab/>
        <w:t>B</w:t>
      </w:r>
      <w:r w:rsidR="000B6AF0">
        <w:t>unsenbrenner, Dreifuß, Erlenmeyerkolben (250 mL), durchbohrter Sto</w:t>
      </w:r>
      <w:r w:rsidR="000B6AF0">
        <w:t>p</w:t>
      </w:r>
      <w:r w:rsidR="000B6AF0">
        <w:t xml:space="preserve">fen mit </w:t>
      </w:r>
      <w:proofErr w:type="spellStart"/>
      <w:r w:rsidR="000B6AF0">
        <w:t>Glasrohr</w:t>
      </w:r>
      <w:proofErr w:type="spellEnd"/>
      <w:r w:rsidR="000B6AF0">
        <w:t>, Siedesteine</w:t>
      </w:r>
    </w:p>
    <w:p w:rsidR="00A56651" w:rsidRDefault="00A56651" w:rsidP="00A56651">
      <w:pPr>
        <w:tabs>
          <w:tab w:val="left" w:pos="1701"/>
          <w:tab w:val="left" w:pos="1985"/>
        </w:tabs>
        <w:ind w:left="1980" w:hanging="1980"/>
      </w:pPr>
      <w:r>
        <w:t>Chemikalien:</w:t>
      </w:r>
      <w:r>
        <w:tab/>
      </w:r>
      <w:r>
        <w:tab/>
      </w:r>
      <w:r w:rsidR="000B6AF0">
        <w:t>Alkohol</w:t>
      </w:r>
      <w:r w:rsidR="000B17C5">
        <w:t>haltige Lösung</w:t>
      </w:r>
    </w:p>
    <w:p w:rsidR="005D208B" w:rsidRDefault="005D208B" w:rsidP="00A56651">
      <w:pPr>
        <w:tabs>
          <w:tab w:val="left" w:pos="1701"/>
          <w:tab w:val="left" w:pos="1985"/>
        </w:tabs>
        <w:ind w:left="1980" w:hanging="1980"/>
      </w:pPr>
      <w:r>
        <w:rPr>
          <w:noProof/>
          <w:lang w:eastAsia="de-DE"/>
        </w:rPr>
        <w:drawing>
          <wp:anchor distT="0" distB="0" distL="114300" distR="114300" simplePos="0" relativeHeight="251801600" behindDoc="1" locked="0" layoutInCell="1" allowOverlap="1">
            <wp:simplePos x="0" y="0"/>
            <wp:positionH relativeFrom="column">
              <wp:posOffset>4933315</wp:posOffset>
            </wp:positionH>
            <wp:positionV relativeFrom="paragraph">
              <wp:posOffset>-89535</wp:posOffset>
            </wp:positionV>
            <wp:extent cx="1076325" cy="2225040"/>
            <wp:effectExtent l="19050" t="0" r="9525" b="0"/>
            <wp:wrapTight wrapText="bothSides">
              <wp:wrapPolygon edited="0">
                <wp:start x="9175" y="185"/>
                <wp:lineTo x="7646" y="2034"/>
                <wp:lineTo x="6881" y="6103"/>
                <wp:lineTo x="5352" y="9062"/>
                <wp:lineTo x="2294" y="10171"/>
                <wp:lineTo x="1529" y="14979"/>
                <wp:lineTo x="-382" y="19603"/>
                <wp:lineTo x="-382" y="21082"/>
                <wp:lineTo x="3823" y="21452"/>
                <wp:lineTo x="4970" y="21452"/>
                <wp:lineTo x="16057" y="21452"/>
                <wp:lineTo x="17204" y="21452"/>
                <wp:lineTo x="21791" y="21082"/>
                <wp:lineTo x="21791" y="20897"/>
                <wp:lineTo x="21027" y="18123"/>
                <wp:lineTo x="19115" y="11096"/>
                <wp:lineTo x="18350" y="10171"/>
                <wp:lineTo x="15674" y="9062"/>
                <wp:lineTo x="14145" y="6103"/>
                <wp:lineTo x="14145" y="3144"/>
                <wp:lineTo x="13381" y="1849"/>
                <wp:lineTo x="11851" y="185"/>
                <wp:lineTo x="9175" y="185"/>
              </wp:wrapPolygon>
            </wp:wrapTight>
            <wp:docPr id="55" name="Grafik 54" descr="Einfacher Alkoholnachw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facher Alkoholnachweis.png"/>
                    <pic:cNvPicPr/>
                  </pic:nvPicPr>
                  <pic:blipFill>
                    <a:blip r:embed="rId28" cstate="print"/>
                    <a:stretch>
                      <a:fillRect/>
                    </a:stretch>
                  </pic:blipFill>
                  <pic:spPr>
                    <a:xfrm>
                      <a:off x="0" y="0"/>
                      <a:ext cx="1076325" cy="2225040"/>
                    </a:xfrm>
                    <a:prstGeom prst="rect">
                      <a:avLst/>
                    </a:prstGeom>
                  </pic:spPr>
                </pic:pic>
              </a:graphicData>
            </a:graphic>
          </wp:anchor>
        </w:drawing>
      </w:r>
      <w:r w:rsidR="00A56651">
        <w:t xml:space="preserve">Durchführung: </w:t>
      </w:r>
      <w:r w:rsidR="00A56651">
        <w:tab/>
      </w:r>
      <w:r w:rsidR="00A56651">
        <w:tab/>
        <w:t>In ein</w:t>
      </w:r>
      <w:r w:rsidR="000B6AF0">
        <w:t>en Erlenmeyerkolben werden etwa 100 mL</w:t>
      </w:r>
      <w:r w:rsidR="00A56651">
        <w:t xml:space="preserve"> </w:t>
      </w:r>
      <w:r w:rsidR="000B6AF0">
        <w:t>der zu unters</w:t>
      </w:r>
      <w:r w:rsidR="000B6AF0">
        <w:t>u</w:t>
      </w:r>
      <w:r w:rsidR="000B6AF0">
        <w:t>chenden Probe gegeben. Dazu werden einige Siedesteine hinz</w:t>
      </w:r>
      <w:r w:rsidR="000B6AF0">
        <w:t>u</w:t>
      </w:r>
      <w:r w:rsidR="000B6AF0">
        <w:t xml:space="preserve">gefügt und </w:t>
      </w:r>
      <w:r w:rsidR="000B17C5">
        <w:t>der Erlenmeyerkolben mit einem durchbohrten Sto</w:t>
      </w:r>
      <w:r w:rsidR="000B17C5">
        <w:t>p</w:t>
      </w:r>
      <w:r w:rsidR="000B17C5">
        <w:t xml:space="preserve">fen verschlossen, in dem ein </w:t>
      </w:r>
      <w:proofErr w:type="spellStart"/>
      <w:r w:rsidR="000B17C5">
        <w:t>Glasrohr</w:t>
      </w:r>
      <w:proofErr w:type="spellEnd"/>
      <w:r w:rsidR="000B17C5">
        <w:t xml:space="preserve"> steckt. D</w:t>
      </w:r>
      <w:r w:rsidR="000B6AF0">
        <w:t>ie Probe</w:t>
      </w:r>
      <w:r w:rsidR="000B17C5">
        <w:t xml:space="preserve"> wird nun</w:t>
      </w:r>
      <w:r w:rsidR="000B6AF0">
        <w:t xml:space="preserve"> bis zum Sieden erhitzt. </w:t>
      </w:r>
      <w:r w:rsidR="000B17C5">
        <w:t>A</w:t>
      </w:r>
      <w:r w:rsidR="000B6AF0">
        <w:t xml:space="preserve">m </w:t>
      </w:r>
      <w:proofErr w:type="spellStart"/>
      <w:r w:rsidR="000B6AF0">
        <w:t>Glasrohr</w:t>
      </w:r>
      <w:proofErr w:type="spellEnd"/>
      <w:r w:rsidR="000B17C5">
        <w:t xml:space="preserve"> wird</w:t>
      </w:r>
      <w:r w:rsidR="000B6AF0">
        <w:t xml:space="preserve"> versucht</w:t>
      </w:r>
      <w:r w:rsidR="000B17C5">
        <w:t xml:space="preserve"> die</w:t>
      </w:r>
      <w:r w:rsidR="000B6AF0">
        <w:t xml:space="preserve"> möglicherweise entstehende</w:t>
      </w:r>
      <w:r w:rsidR="000B17C5">
        <w:t>n</w:t>
      </w:r>
      <w:r w:rsidR="000B6AF0">
        <w:t xml:space="preserve"> Dämpfe zu entzünden.</w:t>
      </w:r>
    </w:p>
    <w:p w:rsidR="00A56651" w:rsidRDefault="00A56651" w:rsidP="00A56651">
      <w:pPr>
        <w:tabs>
          <w:tab w:val="left" w:pos="1701"/>
          <w:tab w:val="left" w:pos="1985"/>
        </w:tabs>
        <w:ind w:left="1980" w:hanging="1980"/>
      </w:pPr>
      <w:r>
        <w:t>Beobachtung:</w:t>
      </w:r>
      <w:r>
        <w:tab/>
      </w:r>
      <w:r>
        <w:tab/>
      </w:r>
      <w:r w:rsidR="000B17C5">
        <w:t>Es</w:t>
      </w:r>
      <w:r w:rsidR="000B6AF0">
        <w:t xml:space="preserve"> ist eine Flamme am </w:t>
      </w:r>
      <w:proofErr w:type="spellStart"/>
      <w:r w:rsidR="000B6AF0">
        <w:t>Glasrohr</w:t>
      </w:r>
      <w:proofErr w:type="spellEnd"/>
      <w:r w:rsidR="000B6AF0">
        <w:t xml:space="preserve"> zu erkennen</w:t>
      </w:r>
      <w:r>
        <w:t>.</w:t>
      </w:r>
    </w:p>
    <w:p w:rsidR="00A56651" w:rsidRDefault="00A56651" w:rsidP="00A56651">
      <w:pPr>
        <w:tabs>
          <w:tab w:val="left" w:pos="1701"/>
          <w:tab w:val="left" w:pos="1985"/>
        </w:tabs>
        <w:ind w:left="1980" w:hanging="1980"/>
        <w:rPr>
          <w:rFonts w:eastAsiaTheme="minorEastAsia"/>
        </w:rPr>
      </w:pPr>
      <w:r>
        <w:t>Deutung:</w:t>
      </w:r>
      <w:r>
        <w:tab/>
      </w:r>
      <w:r>
        <w:tab/>
      </w:r>
      <w:r w:rsidR="000B6AF0">
        <w:t xml:space="preserve">Der Alkohol </w:t>
      </w:r>
      <w:r w:rsidR="000B17C5">
        <w:t>hat einen niedrigeren Siedepunkt als die</w:t>
      </w:r>
      <w:r w:rsidR="000B6AF0">
        <w:t xml:space="preserve"> res</w:t>
      </w:r>
      <w:r w:rsidR="000B6AF0">
        <w:t>t</w:t>
      </w:r>
      <w:r w:rsidR="000B6AF0">
        <w:t>li</w:t>
      </w:r>
      <w:r w:rsidR="000B17C5">
        <w:t>che</w:t>
      </w:r>
      <w:r w:rsidR="000B6AF0">
        <w:t xml:space="preserve"> Lösung und</w:t>
      </w:r>
      <w:r w:rsidR="000B17C5">
        <w:t xml:space="preserve"> entweicht zuerst. Er</w:t>
      </w:r>
      <w:r w:rsidR="000B6AF0">
        <w:t xml:space="preserve"> kann</w:t>
      </w:r>
      <w:r w:rsidR="000B17C5">
        <w:t xml:space="preserve"> daher</w:t>
      </w:r>
      <w:r w:rsidR="000B6AF0">
        <w:t xml:space="preserve"> entzündet werden.</w:t>
      </w:r>
      <w:r w:rsidR="005D208B" w:rsidRPr="005D208B">
        <w:t xml:space="preserve"> </w:t>
      </w:r>
      <w:r w:rsidR="000B17C5">
        <w:tab/>
        <w:t xml:space="preserve"> </w:t>
      </w:r>
    </w:p>
    <w:p w:rsidR="00A56651" w:rsidRDefault="00A56651" w:rsidP="00A56651">
      <w:pPr>
        <w:tabs>
          <w:tab w:val="left" w:pos="1701"/>
          <w:tab w:val="left" w:pos="1985"/>
        </w:tabs>
        <w:ind w:left="1980" w:hanging="1980"/>
        <w:rPr>
          <w:rFonts w:eastAsiaTheme="minorEastAsia"/>
        </w:rPr>
      </w:pPr>
      <w:r>
        <w:rPr>
          <w:rFonts w:eastAsiaTheme="minorEastAsia"/>
        </w:rPr>
        <w:t xml:space="preserve">Entsorgung: </w:t>
      </w:r>
      <w:r>
        <w:rPr>
          <w:rFonts w:eastAsiaTheme="minorEastAsia"/>
        </w:rPr>
        <w:tab/>
      </w:r>
      <w:r>
        <w:rPr>
          <w:rFonts w:eastAsiaTheme="minorEastAsia"/>
        </w:rPr>
        <w:tab/>
      </w:r>
      <w:r>
        <w:rPr>
          <w:rFonts w:eastAsiaTheme="minorEastAsia"/>
        </w:rPr>
        <w:tab/>
      </w:r>
      <w:r w:rsidR="000B6AF0">
        <w:rPr>
          <w:rFonts w:eastAsiaTheme="minorEastAsia"/>
        </w:rPr>
        <w:t>Die Lösung</w:t>
      </w:r>
      <w:r>
        <w:rPr>
          <w:rFonts w:eastAsiaTheme="minorEastAsia"/>
        </w:rPr>
        <w:t xml:space="preserve"> </w:t>
      </w:r>
      <w:r w:rsidR="000B6AF0">
        <w:rPr>
          <w:rFonts w:eastAsiaTheme="minorEastAsia"/>
        </w:rPr>
        <w:t>kann</w:t>
      </w:r>
      <w:r>
        <w:rPr>
          <w:rFonts w:eastAsiaTheme="minorEastAsia"/>
        </w:rPr>
        <w:t xml:space="preserve"> in den Abfluss gegeben werden.</w:t>
      </w:r>
    </w:p>
    <w:p w:rsidR="00A56651" w:rsidRPr="00B937A2" w:rsidRDefault="00A56651" w:rsidP="00710E1F">
      <w:pPr>
        <w:spacing w:line="276" w:lineRule="auto"/>
        <w:ind w:left="1980" w:hanging="1980"/>
        <w:jc w:val="left"/>
        <w:rPr>
          <w:rFonts w:asciiTheme="majorHAnsi" w:hAnsiTheme="majorHAnsi"/>
        </w:rPr>
      </w:pPr>
      <w:r>
        <w:lastRenderedPageBreak/>
        <w:t>Literatur:</w:t>
      </w:r>
      <w:r>
        <w:tab/>
      </w:r>
      <w:r w:rsidR="000B6AF0">
        <w:t>Häusler,</w:t>
      </w:r>
      <w:r w:rsidR="00A446A5">
        <w:t xml:space="preserve"> </w:t>
      </w:r>
      <w:r w:rsidR="00710E1F">
        <w:t>K</w:t>
      </w:r>
      <w:r w:rsidR="00A446A5">
        <w:t>.</w:t>
      </w:r>
      <w:r w:rsidR="00710E1F">
        <w:t xml:space="preserve"> (u.a.)</w:t>
      </w:r>
      <w:r w:rsidR="000B6AF0">
        <w:t>,</w:t>
      </w:r>
      <w:r w:rsidR="00710E1F">
        <w:t xml:space="preserve"> </w:t>
      </w:r>
      <w:r w:rsidR="000B6AF0">
        <w:t>Experimente für den Chemieunterricht,</w:t>
      </w:r>
      <w:r w:rsidR="00710E1F">
        <w:t xml:space="preserve"> </w:t>
      </w:r>
      <w:proofErr w:type="spellStart"/>
      <w:r w:rsidR="00710E1F">
        <w:t>Oldenbourg</w:t>
      </w:r>
      <w:proofErr w:type="spellEnd"/>
      <w:r w:rsidR="00710E1F">
        <w:t xml:space="preserve"> Ve</w:t>
      </w:r>
      <w:r w:rsidR="00710E1F">
        <w:t>r</w:t>
      </w:r>
      <w:r w:rsidR="00710E1F">
        <w:t xml:space="preserve">lag 1995, </w:t>
      </w:r>
      <w:r w:rsidR="000B6AF0">
        <w:t xml:space="preserve"> S.249</w:t>
      </w:r>
      <w:r w:rsidR="00710E1F">
        <w:t>.</w:t>
      </w:r>
    </w:p>
    <w:p w:rsidR="00A56651" w:rsidRPr="006E32AF" w:rsidRDefault="00B04297" w:rsidP="00A56651">
      <w:pPr>
        <w:tabs>
          <w:tab w:val="left" w:pos="1701"/>
          <w:tab w:val="left" w:pos="1985"/>
        </w:tabs>
        <w:ind w:left="1980" w:hanging="1980"/>
        <w:rPr>
          <w:rFonts w:eastAsiaTheme="minorEastAsia"/>
        </w:rPr>
      </w:pPr>
      <w:r w:rsidRPr="00B04297">
        <w:pict>
          <v:shape id="_x0000_s1180" type="#_x0000_t202" style="width:462.45pt;height:99.65pt;mso-position-horizontal-relative:char;mso-position-vertical-relative:line;mso-width-relative:margin;mso-height-relative:margin" fillcolor="white [3201]" strokecolor="#c0504d [3205]" strokeweight="1pt">
            <v:stroke dashstyle="dash"/>
            <v:shadow color="#868686"/>
            <v:textbox style="mso-next-textbox:#_x0000_s1180">
              <w:txbxContent>
                <w:p w:rsidR="00165FF4" w:rsidRPr="007F2D22" w:rsidRDefault="00165FF4" w:rsidP="00A56651">
                  <w:pPr>
                    <w:rPr>
                      <w:color w:val="auto"/>
                    </w:rPr>
                  </w:pPr>
                  <w:r>
                    <w:rPr>
                      <w:color w:val="auto"/>
                    </w:rPr>
                    <w:t>Es ist darauf zu achten, dass die Lösung nicht zu stark erhitzt wird und der Stopfen durch den Druck nicht abgeht (Gefahr des Siedeverzugs). Anhand dieses Versuches lassen sich zwei grundlegende Eigenschaften von Alkohol zeigen: Seine Brennbarkeit und sein Siedepunkt, der niedriger als der von Wasser liegt. Dies ist besonders wichtig als Vorwissen für den folgenden Versuch.</w:t>
                  </w:r>
                </w:p>
              </w:txbxContent>
            </v:textbox>
            <w10:wrap type="none"/>
            <w10:anchorlock/>
          </v:shape>
        </w:pict>
      </w:r>
    </w:p>
    <w:p w:rsidR="00B51424" w:rsidRDefault="00B04297" w:rsidP="00B51424">
      <w:pPr>
        <w:pStyle w:val="berschrift2"/>
      </w:pPr>
      <w:r>
        <w:rPr>
          <w:noProof/>
          <w:lang w:eastAsia="de-DE"/>
        </w:rPr>
        <w:pict>
          <v:shape id="_x0000_s1167" type="#_x0000_t202" style="position:absolute;left:0;text-align:left;margin-left:-.05pt;margin-top:32.2pt;width:462.45pt;height:79.85pt;z-index:251796480;mso-width-relative:margin;mso-height-relative:margin" fillcolor="white [3201]" strokecolor="#4bacc6 [3208]" strokeweight="1pt">
            <v:stroke dashstyle="dash"/>
            <v:shadow color="#868686"/>
            <v:textbox style="mso-next-textbox:#_x0000_s1167">
              <w:txbxContent>
                <w:p w:rsidR="00165FF4" w:rsidRPr="000411E2" w:rsidRDefault="00165FF4" w:rsidP="00B51424">
                  <w:pPr>
                    <w:rPr>
                      <w:color w:val="auto"/>
                    </w:rPr>
                  </w:pPr>
                  <w:r w:rsidRPr="000411E2">
                    <w:rPr>
                      <w:color w:val="auto"/>
                    </w:rPr>
                    <w:t xml:space="preserve">Im folgenden Versuch soll </w:t>
                  </w:r>
                  <w:r>
                    <w:rPr>
                      <w:color w:val="auto"/>
                    </w:rPr>
                    <w:t>Alkohol mittels Destillation aus alkoholischen Getränken gewonnen und dadurch der Alkoholgehalt derselben bestimmt werden. Die SuS sollten zuvor bereits wi</w:t>
                  </w:r>
                  <w:r>
                    <w:rPr>
                      <w:color w:val="auto"/>
                    </w:rPr>
                    <w:t>s</w:t>
                  </w:r>
                  <w:r>
                    <w:rPr>
                      <w:color w:val="auto"/>
                    </w:rPr>
                    <w:t>sen, dass Ethanol einen geringeren Siedepunkt hat als Wasser und am besten bereits mit dem Aufbau und dem Ablauf bei einer Destillation vertraut sein.</w:t>
                  </w:r>
                </w:p>
              </w:txbxContent>
            </v:textbox>
            <w10:wrap type="square"/>
          </v:shape>
        </w:pict>
      </w:r>
      <w:bookmarkStart w:id="8" w:name="_Toc363541058"/>
      <w:r w:rsidR="00B51424">
        <w:t xml:space="preserve">V </w:t>
      </w:r>
      <w:r w:rsidR="000E14B4">
        <w:t>2</w:t>
      </w:r>
      <w:r w:rsidR="00B51424">
        <w:t xml:space="preserve"> – </w:t>
      </w:r>
      <w:r w:rsidR="000E14B4">
        <w:t>Alkoholgehaltsbestimmung von Getränken</w:t>
      </w:r>
      <w:bookmarkEnd w:id="8"/>
    </w:p>
    <w:p w:rsidR="00B51424" w:rsidRDefault="00B51424" w:rsidP="00B51424"/>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B51424" w:rsidRPr="009C5E28" w:rsidTr="00D34A11">
        <w:tc>
          <w:tcPr>
            <w:tcW w:w="9322" w:type="dxa"/>
            <w:gridSpan w:val="9"/>
            <w:shd w:val="clear" w:color="auto" w:fill="4F81BD"/>
            <w:vAlign w:val="center"/>
          </w:tcPr>
          <w:p w:rsidR="00B51424" w:rsidRPr="009C5E28" w:rsidRDefault="00B51424" w:rsidP="00D34A11">
            <w:pPr>
              <w:spacing w:after="0"/>
              <w:jc w:val="center"/>
              <w:rPr>
                <w:b/>
                <w:bCs/>
              </w:rPr>
            </w:pPr>
            <w:r w:rsidRPr="009C5E28">
              <w:rPr>
                <w:b/>
                <w:bCs/>
              </w:rPr>
              <w:t>Gefahrenstoffe</w:t>
            </w:r>
          </w:p>
        </w:tc>
      </w:tr>
      <w:tr w:rsidR="00B51424" w:rsidRPr="009C5E28" w:rsidTr="00D34A1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51424" w:rsidRPr="000E14B4" w:rsidRDefault="000E14B4" w:rsidP="00D34A11">
            <w:pPr>
              <w:spacing w:after="0" w:line="276" w:lineRule="auto"/>
              <w:jc w:val="center"/>
              <w:rPr>
                <w:bCs/>
              </w:rPr>
            </w:pPr>
            <w:r w:rsidRPr="000E14B4">
              <w:rPr>
                <w:bCs/>
              </w:rPr>
              <w:t xml:space="preserve">Alkoholische </w:t>
            </w:r>
            <w:r>
              <w:rPr>
                <w:bCs/>
              </w:rPr>
              <w:t>G</w:t>
            </w:r>
            <w:r w:rsidRPr="000E14B4">
              <w:rPr>
                <w:bCs/>
              </w:rPr>
              <w:t>etränke</w:t>
            </w:r>
          </w:p>
        </w:tc>
        <w:tc>
          <w:tcPr>
            <w:tcW w:w="3177" w:type="dxa"/>
            <w:gridSpan w:val="3"/>
            <w:tcBorders>
              <w:top w:val="single" w:sz="8" w:space="0" w:color="4F81BD"/>
              <w:bottom w:val="single" w:sz="8" w:space="0" w:color="4F81BD"/>
            </w:tcBorders>
            <w:shd w:val="clear" w:color="auto" w:fill="auto"/>
            <w:vAlign w:val="center"/>
          </w:tcPr>
          <w:p w:rsidR="00B51424" w:rsidRPr="009C5E28" w:rsidRDefault="00D73F9D" w:rsidP="00D34A11">
            <w:pPr>
              <w:spacing w:after="0"/>
              <w:jc w:val="center"/>
            </w:pPr>
            <w: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51424" w:rsidRPr="009C5E28" w:rsidRDefault="000E14B4" w:rsidP="00D73F9D">
            <w:pPr>
              <w:spacing w:after="0"/>
              <w:jc w:val="center"/>
            </w:pPr>
            <w:r>
              <w:t xml:space="preserve">P: </w:t>
            </w:r>
            <w:r w:rsidR="00D73F9D">
              <w:t>/</w:t>
            </w:r>
          </w:p>
        </w:tc>
      </w:tr>
      <w:tr w:rsidR="00B51424" w:rsidRPr="009C5E28" w:rsidTr="00D34A11">
        <w:tc>
          <w:tcPr>
            <w:tcW w:w="1009" w:type="dxa"/>
            <w:tcBorders>
              <w:top w:val="single" w:sz="8" w:space="0" w:color="4F81BD"/>
              <w:left w:val="single" w:sz="8" w:space="0" w:color="4F81BD"/>
              <w:bottom w:val="single" w:sz="8" w:space="0" w:color="4F81BD"/>
            </w:tcBorders>
            <w:shd w:val="clear" w:color="auto" w:fill="auto"/>
            <w:vAlign w:val="center"/>
          </w:tcPr>
          <w:p w:rsidR="00B51424" w:rsidRPr="009C5E28" w:rsidRDefault="00B51424" w:rsidP="00D34A11">
            <w:pPr>
              <w:spacing w:after="0"/>
              <w:jc w:val="center"/>
              <w:rPr>
                <w:b/>
                <w:bCs/>
              </w:rPr>
            </w:pPr>
            <w:r>
              <w:rPr>
                <w:b/>
                <w:noProof/>
                <w:lang w:eastAsia="de-DE"/>
              </w:rPr>
              <w:drawing>
                <wp:inline distT="0" distB="0" distL="0" distR="0">
                  <wp:extent cx="504190" cy="504190"/>
                  <wp:effectExtent l="19050" t="0" r="0" b="0"/>
                  <wp:docPr id="4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2"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51424" w:rsidRPr="009C5E28" w:rsidRDefault="00B51424" w:rsidP="00D34A11">
            <w:pPr>
              <w:spacing w:after="0"/>
              <w:jc w:val="center"/>
            </w:pPr>
            <w:r>
              <w:rPr>
                <w:noProof/>
                <w:lang w:eastAsia="de-DE"/>
              </w:rPr>
              <w:drawing>
                <wp:inline distT="0" distB="0" distL="0" distR="0">
                  <wp:extent cx="504190" cy="504190"/>
                  <wp:effectExtent l="19050" t="0" r="0" b="0"/>
                  <wp:docPr id="46"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3"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51424" w:rsidRPr="009C5E28" w:rsidRDefault="00B51424" w:rsidP="00D34A11">
            <w:pPr>
              <w:spacing w:after="0"/>
              <w:jc w:val="center"/>
            </w:pPr>
            <w:r>
              <w:rPr>
                <w:noProof/>
                <w:lang w:eastAsia="de-DE"/>
              </w:rPr>
              <w:drawing>
                <wp:inline distT="0" distB="0" distL="0" distR="0">
                  <wp:extent cx="504190" cy="504190"/>
                  <wp:effectExtent l="19050" t="0" r="0" b="0"/>
                  <wp:docPr id="4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51424" w:rsidRPr="009C5E28" w:rsidRDefault="00B51424" w:rsidP="00D34A11">
            <w:pPr>
              <w:spacing w:after="0"/>
              <w:jc w:val="center"/>
            </w:pPr>
            <w:r>
              <w:rPr>
                <w:noProof/>
                <w:lang w:eastAsia="de-DE"/>
              </w:rPr>
              <w:drawing>
                <wp:inline distT="0" distB="0" distL="0" distR="0">
                  <wp:extent cx="504190" cy="504190"/>
                  <wp:effectExtent l="0" t="0" r="0" b="0"/>
                  <wp:docPr id="4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B51424" w:rsidRPr="009C5E28" w:rsidRDefault="00B51424" w:rsidP="00D34A11">
            <w:pPr>
              <w:spacing w:after="0"/>
              <w:jc w:val="center"/>
            </w:pPr>
            <w:r>
              <w:rPr>
                <w:noProof/>
                <w:lang w:eastAsia="de-DE"/>
              </w:rPr>
              <w:drawing>
                <wp:inline distT="0" distB="0" distL="0" distR="0">
                  <wp:extent cx="504190" cy="504190"/>
                  <wp:effectExtent l="0" t="0" r="0" b="0"/>
                  <wp:docPr id="4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B51424" w:rsidRPr="009C5E28" w:rsidRDefault="00B51424" w:rsidP="00D34A11">
            <w:pPr>
              <w:spacing w:after="0"/>
              <w:jc w:val="center"/>
            </w:pPr>
            <w:r>
              <w:rPr>
                <w:noProof/>
                <w:lang w:eastAsia="de-DE"/>
              </w:rPr>
              <w:drawing>
                <wp:inline distT="0" distB="0" distL="0" distR="0">
                  <wp:extent cx="504190" cy="504190"/>
                  <wp:effectExtent l="19050" t="0" r="0" b="0"/>
                  <wp:docPr id="5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B51424" w:rsidRPr="009C5E28" w:rsidRDefault="00B51424" w:rsidP="00D34A11">
            <w:pPr>
              <w:spacing w:after="0"/>
              <w:jc w:val="center"/>
            </w:pPr>
            <w:r>
              <w:rPr>
                <w:noProof/>
                <w:lang w:eastAsia="de-DE"/>
              </w:rPr>
              <w:drawing>
                <wp:inline distT="0" distB="0" distL="0" distR="0">
                  <wp:extent cx="504190" cy="504190"/>
                  <wp:effectExtent l="19050" t="0" r="0" b="0"/>
                  <wp:docPr id="5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51424" w:rsidRPr="009C5E28" w:rsidRDefault="00B51424" w:rsidP="00D34A11">
            <w:pPr>
              <w:spacing w:after="0"/>
              <w:jc w:val="center"/>
            </w:pPr>
            <w:r>
              <w:rPr>
                <w:noProof/>
                <w:lang w:eastAsia="de-DE"/>
              </w:rPr>
              <w:drawing>
                <wp:inline distT="0" distB="0" distL="0" distR="0">
                  <wp:extent cx="511175" cy="511175"/>
                  <wp:effectExtent l="19050" t="0" r="3175" b="0"/>
                  <wp:docPr id="5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print">
                            <a:duotone>
                              <a:schemeClr val="bg2">
                                <a:shade val="45000"/>
                                <a:satMod val="135000"/>
                              </a:schemeClr>
                              <a:prstClr val="white"/>
                            </a:duotone>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B51424" w:rsidRPr="009C5E28" w:rsidRDefault="00B51424" w:rsidP="00D34A11">
            <w:pPr>
              <w:spacing w:after="0"/>
              <w:jc w:val="center"/>
            </w:pPr>
            <w:r>
              <w:rPr>
                <w:noProof/>
                <w:lang w:eastAsia="de-DE"/>
              </w:rPr>
              <w:drawing>
                <wp:inline distT="0" distB="0" distL="0" distR="0">
                  <wp:extent cx="504190" cy="504190"/>
                  <wp:effectExtent l="19050" t="0" r="0" b="0"/>
                  <wp:docPr id="5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r>
    </w:tbl>
    <w:p w:rsidR="00B51424" w:rsidRDefault="00B51424" w:rsidP="00B51424">
      <w:pPr>
        <w:tabs>
          <w:tab w:val="left" w:pos="1701"/>
          <w:tab w:val="left" w:pos="1985"/>
        </w:tabs>
        <w:ind w:left="1980" w:hanging="1980"/>
      </w:pPr>
    </w:p>
    <w:p w:rsidR="00B51424" w:rsidRDefault="00B51424" w:rsidP="00B51424">
      <w:pPr>
        <w:tabs>
          <w:tab w:val="left" w:pos="1701"/>
          <w:tab w:val="left" w:pos="1985"/>
        </w:tabs>
        <w:ind w:left="1980" w:hanging="1980"/>
      </w:pPr>
      <w:r>
        <w:t xml:space="preserve">Materialien: </w:t>
      </w:r>
      <w:r>
        <w:tab/>
      </w:r>
      <w:r>
        <w:tab/>
      </w:r>
      <w:r w:rsidR="000E14B4">
        <w:t xml:space="preserve">Zwei Rundkolben (100 mL), Hexe, </w:t>
      </w:r>
      <w:r w:rsidR="00AF0197">
        <w:t xml:space="preserve">Heizplatte, </w:t>
      </w:r>
      <w:proofErr w:type="spellStart"/>
      <w:r w:rsidR="00AF0197">
        <w:t>Ölbad</w:t>
      </w:r>
      <w:proofErr w:type="spellEnd"/>
      <w:r w:rsidR="00AF0197">
        <w:t xml:space="preserve">, Destillationsbrücke, Thermometer, Wasserschläuche, Messzylinder (50 mL), Waage, </w:t>
      </w:r>
      <w:r>
        <w:t>Siedesteine</w:t>
      </w:r>
    </w:p>
    <w:p w:rsidR="00B51424" w:rsidRDefault="00B51424" w:rsidP="00B51424">
      <w:pPr>
        <w:tabs>
          <w:tab w:val="left" w:pos="1701"/>
          <w:tab w:val="left" w:pos="1985"/>
        </w:tabs>
        <w:ind w:left="1980" w:hanging="1980"/>
      </w:pPr>
      <w:r>
        <w:t>Chemikalien:</w:t>
      </w:r>
      <w:r>
        <w:tab/>
      </w:r>
      <w:r>
        <w:tab/>
      </w:r>
      <w:r w:rsidR="00AF0197">
        <w:t>Verschieden</w:t>
      </w:r>
      <w:r w:rsidR="000B17C5">
        <w:t>e</w:t>
      </w:r>
      <w:r w:rsidR="00AF0197">
        <w:t xml:space="preserve"> alkoholische Getränke</w:t>
      </w:r>
    </w:p>
    <w:p w:rsidR="00D34A11" w:rsidRDefault="00B51424" w:rsidP="00B51424">
      <w:pPr>
        <w:tabs>
          <w:tab w:val="left" w:pos="1701"/>
          <w:tab w:val="left" w:pos="1985"/>
        </w:tabs>
        <w:ind w:left="1980" w:hanging="1980"/>
      </w:pPr>
      <w:r>
        <w:t xml:space="preserve">Durchführung: </w:t>
      </w:r>
      <w:r>
        <w:tab/>
      </w:r>
      <w:r>
        <w:tab/>
      </w:r>
      <w:r w:rsidR="00AF0197">
        <w:t>Die Destillationsapparatur wird wie in der Abbildung aufgebaut</w:t>
      </w:r>
      <w:r>
        <w:t>.</w:t>
      </w:r>
      <w:r w:rsidR="00AF0197">
        <w:t xml:space="preserve"> Der rechte Rundkolben wird vor der Destillation gewogen. In den linken werden ein</w:t>
      </w:r>
      <w:r w:rsidR="00AF0197">
        <w:t>i</w:t>
      </w:r>
      <w:r w:rsidR="00AF0197">
        <w:t>ge Siedesteine, sowie 50 mL des zu untersuchenden alkoholischen G</w:t>
      </w:r>
      <w:r w:rsidR="00AF0197">
        <w:t>e</w:t>
      </w:r>
      <w:r w:rsidR="00AF0197">
        <w:t>tränks gegeben</w:t>
      </w:r>
      <w:r w:rsidR="00D34A11">
        <w:t>. Die Kolben werden an der Apparatur befestigt und der li</w:t>
      </w:r>
      <w:r w:rsidR="00D34A11">
        <w:t>n</w:t>
      </w:r>
      <w:r w:rsidR="00D34A11">
        <w:t xml:space="preserve">ke Kolben mit dem </w:t>
      </w:r>
      <w:proofErr w:type="spellStart"/>
      <w:r w:rsidR="00D34A11">
        <w:t>Ölbad</w:t>
      </w:r>
      <w:proofErr w:type="spellEnd"/>
      <w:r w:rsidR="00D34A11">
        <w:t xml:space="preserve"> langsam erhitzt, bis die Lösung zu sieden beginnt und einige Tropfen in den rechte</w:t>
      </w:r>
      <w:r w:rsidR="001E1971">
        <w:t>n Kolben fallen. Hier wird die T</w:t>
      </w:r>
      <w:r w:rsidR="00D34A11">
        <w:t xml:space="preserve">emperatur abgelesen.  </w:t>
      </w:r>
    </w:p>
    <w:p w:rsidR="00A7330C" w:rsidRDefault="00A7330C" w:rsidP="00A7330C">
      <w:pPr>
        <w:tabs>
          <w:tab w:val="left" w:pos="1701"/>
          <w:tab w:val="left" w:pos="1985"/>
        </w:tabs>
        <w:ind w:left="1980" w:hanging="1980"/>
        <w:jc w:val="left"/>
      </w:pPr>
      <w:r>
        <w:rPr>
          <w:noProof/>
          <w:lang w:eastAsia="de-DE"/>
        </w:rPr>
        <w:lastRenderedPageBreak/>
        <w:drawing>
          <wp:inline distT="0" distB="0" distL="0" distR="0">
            <wp:extent cx="2679405" cy="2124057"/>
            <wp:effectExtent l="19050" t="0" r="6645" b="0"/>
            <wp:docPr id="54" name="Grafik 53" descr="DSC0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76.JPG"/>
                    <pic:cNvPicPr/>
                  </pic:nvPicPr>
                  <pic:blipFill>
                    <a:blip r:embed="rId29" cstate="print"/>
                    <a:stretch>
                      <a:fillRect/>
                    </a:stretch>
                  </pic:blipFill>
                  <pic:spPr>
                    <a:xfrm>
                      <a:off x="0" y="0"/>
                      <a:ext cx="2683089" cy="2126978"/>
                    </a:xfrm>
                    <a:prstGeom prst="rect">
                      <a:avLst/>
                    </a:prstGeom>
                  </pic:spPr>
                </pic:pic>
              </a:graphicData>
            </a:graphic>
          </wp:inline>
        </w:drawing>
      </w:r>
      <w:r>
        <w:tab/>
      </w:r>
      <w:r>
        <w:rPr>
          <w:noProof/>
          <w:lang w:eastAsia="de-DE"/>
        </w:rPr>
        <w:drawing>
          <wp:inline distT="0" distB="0" distL="0" distR="0">
            <wp:extent cx="2579298" cy="1934473"/>
            <wp:effectExtent l="19050" t="0" r="0" b="0"/>
            <wp:docPr id="56" name="Grafik 54" descr="DSC0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99.JPG"/>
                    <pic:cNvPicPr/>
                  </pic:nvPicPr>
                  <pic:blipFill>
                    <a:blip r:embed="rId30" cstate="print"/>
                    <a:stretch>
                      <a:fillRect/>
                    </a:stretch>
                  </pic:blipFill>
                  <pic:spPr>
                    <a:xfrm>
                      <a:off x="0" y="0"/>
                      <a:ext cx="2587300" cy="1940474"/>
                    </a:xfrm>
                    <a:prstGeom prst="rect">
                      <a:avLst/>
                    </a:prstGeom>
                  </pic:spPr>
                </pic:pic>
              </a:graphicData>
            </a:graphic>
          </wp:inline>
        </w:drawing>
      </w:r>
    </w:p>
    <w:p w:rsidR="00A7330C" w:rsidRDefault="00A7330C" w:rsidP="00A7330C">
      <w:pPr>
        <w:pStyle w:val="Beschriftung"/>
        <w:jc w:val="left"/>
      </w:pPr>
      <w:r>
        <w:t xml:space="preserve">Abb. </w:t>
      </w:r>
      <w:r w:rsidR="000B17C5">
        <w:t>5</w:t>
      </w:r>
      <w:r>
        <w:t xml:space="preserve"> - </w:t>
      </w:r>
      <w:r>
        <w:rPr>
          <w:noProof/>
        </w:rPr>
        <w:t xml:space="preserve"> Destillationsaufbau.</w:t>
      </w:r>
      <w:r>
        <w:rPr>
          <w:noProof/>
        </w:rPr>
        <w:tab/>
      </w:r>
      <w:r>
        <w:rPr>
          <w:noProof/>
        </w:rPr>
        <w:tab/>
      </w:r>
      <w:r>
        <w:rPr>
          <w:noProof/>
        </w:rPr>
        <w:tab/>
      </w:r>
      <w:r w:rsidR="001E1971">
        <w:rPr>
          <w:noProof/>
        </w:rPr>
        <w:tab/>
      </w:r>
      <w:r>
        <w:rPr>
          <w:noProof/>
        </w:rPr>
        <w:t xml:space="preserve">Abb. </w:t>
      </w:r>
      <w:r w:rsidR="000B17C5">
        <w:rPr>
          <w:noProof/>
        </w:rPr>
        <w:t>6</w:t>
      </w:r>
      <w:r>
        <w:rPr>
          <w:noProof/>
        </w:rPr>
        <w:t xml:space="preserve"> - Untersuchte alkoholische Getränke.</w:t>
      </w:r>
    </w:p>
    <w:p w:rsidR="00B51424" w:rsidRDefault="00D34A11" w:rsidP="00E53C90">
      <w:pPr>
        <w:pStyle w:val="Textkrper-Erstzeileneinzug2"/>
        <w:ind w:left="1979" w:firstLine="0"/>
      </w:pPr>
      <w:r>
        <w:t xml:space="preserve">Wenn die Tropfen aufhören zu fallen, wird das </w:t>
      </w:r>
      <w:proofErr w:type="spellStart"/>
      <w:r>
        <w:t>Ölbad</w:t>
      </w:r>
      <w:proofErr w:type="spellEnd"/>
      <w:r>
        <w:t xml:space="preserve"> entfernt und die A</w:t>
      </w:r>
      <w:r>
        <w:t>p</w:t>
      </w:r>
      <w:r w:rsidR="001E1971">
        <w:t>paratur kurz zum A</w:t>
      </w:r>
      <w:r>
        <w:t>bkühlen stehen gelassen. Der rechte Kolben wird nun erneut gewogen. Zudem wird das Volumen des Destillats bestimmt</w:t>
      </w:r>
      <w:r w:rsidR="00A7330C">
        <w:t xml:space="preserve"> und die Dichte berechnet.</w:t>
      </w:r>
    </w:p>
    <w:p w:rsidR="001E1971" w:rsidRDefault="001E1971" w:rsidP="001E1971">
      <w:pPr>
        <w:pStyle w:val="Textkrper-Erstzeileneinzug2"/>
        <w:ind w:left="1979" w:hanging="1979"/>
      </w:pPr>
      <w:r>
        <w:t xml:space="preserve">Beobachtung: </w:t>
      </w:r>
      <w:r>
        <w:tab/>
        <w:t>Die Lösung beginnt bei ca. 80 °C zu sieden. Der aufsteigende Dampf ko</w:t>
      </w:r>
      <w:r>
        <w:t>n</w:t>
      </w:r>
      <w:r>
        <w:t>densiert in der Destillationsbrücke und fällt in den rechten Kolben</w:t>
      </w:r>
    </w:p>
    <w:p w:rsidR="001E1971" w:rsidRDefault="00574DE3" w:rsidP="00B51424">
      <w:pPr>
        <w:tabs>
          <w:tab w:val="left" w:pos="1701"/>
          <w:tab w:val="left" w:pos="1985"/>
        </w:tabs>
        <w:ind w:left="1980" w:hanging="1980"/>
      </w:pPr>
      <w:r>
        <w:t>Auswer</w:t>
      </w:r>
      <w:r w:rsidR="00B51424">
        <w:t>tung:</w:t>
      </w:r>
      <w:r w:rsidR="00B51424">
        <w:tab/>
      </w:r>
      <w:r w:rsidR="00B51424">
        <w:tab/>
      </w:r>
      <w:r w:rsidR="001E1971">
        <w:t>Anhand einer Dichtekurve wird der Volumengehalt an Ethanol bestimmt und daraus der tatsächliche Gehalt an Ethanol im Destillat bestimmt. Dieser wird nun durch das Volumen an Ausgangslösung geteilt, um den Alkoho</w:t>
      </w:r>
      <w:r w:rsidR="001E1971">
        <w:t>l</w:t>
      </w:r>
      <w:r w:rsidR="001E1971">
        <w:t>gehalt der Lösung zu bestimmen.</w:t>
      </w:r>
    </w:p>
    <w:p w:rsidR="00574DE3" w:rsidRDefault="001E1971" w:rsidP="00B51424">
      <w:pPr>
        <w:tabs>
          <w:tab w:val="left" w:pos="1701"/>
          <w:tab w:val="left" w:pos="1985"/>
        </w:tabs>
        <w:ind w:left="1980" w:hanging="1980"/>
      </w:pPr>
      <w:r>
        <w:tab/>
      </w:r>
      <w:r>
        <w:tab/>
      </w:r>
      <w:r w:rsidR="00A7330C">
        <w:t>Kr</w:t>
      </w:r>
      <w:r w:rsidR="00574DE3">
        <w:t>äu</w:t>
      </w:r>
      <w:r w:rsidR="00A7330C">
        <w:t>terschnaps „</w:t>
      </w:r>
      <w:proofErr w:type="spellStart"/>
      <w:r w:rsidR="00A7330C">
        <w:t>Mümmelmann</w:t>
      </w:r>
      <w:proofErr w:type="spellEnd"/>
      <w:r w:rsidR="00A7330C">
        <w:t xml:space="preserve">“: </w:t>
      </w:r>
    </w:p>
    <w:p w:rsidR="00574DE3" w:rsidRDefault="00574DE3" w:rsidP="00B51424">
      <w:pPr>
        <w:tabs>
          <w:tab w:val="left" w:pos="1701"/>
          <w:tab w:val="left" w:pos="1985"/>
        </w:tabs>
        <w:ind w:left="1980" w:hanging="1980"/>
        <w:rPr>
          <w:rFonts w:eastAsiaTheme="minorEastAsia"/>
        </w:rPr>
      </w:pPr>
      <w:r>
        <w:tab/>
      </w:r>
      <w:r>
        <w:tab/>
      </w:r>
      <w:r w:rsidR="00A7330C">
        <w:t>Massendifferenz:</w:t>
      </w:r>
      <w:r>
        <w:t xml:space="preserve"> 12,9 g, Volumen: 26 mL, Dichte: 0,49 </w:t>
      </w:r>
      <m:oMath>
        <m:f>
          <m:fPr>
            <m:ctrlPr>
              <w:rPr>
                <w:rFonts w:ascii="Cambria Math" w:hAnsi="Cambria Math"/>
              </w:rPr>
            </m:ctrlPr>
          </m:fPr>
          <m:num>
            <m:r>
              <m:rPr>
                <m:sty m:val="p"/>
              </m:rPr>
              <w:rPr>
                <w:rFonts w:ascii="Cambria Math" w:hAnsi="Cambria Math"/>
              </w:rPr>
              <m:t>g</m:t>
            </m:r>
          </m:num>
          <m:den>
            <m:r>
              <m:rPr>
                <m:sty m:val="p"/>
              </m:rPr>
              <w:rPr>
                <w:rFonts w:ascii="Cambria Math" w:hAnsi="Cambria Math"/>
              </w:rPr>
              <m:t>mL</m:t>
            </m:r>
          </m:den>
        </m:f>
      </m:oMath>
      <w:r>
        <w:rPr>
          <w:rFonts w:eastAsiaTheme="minorEastAsia"/>
        </w:rPr>
        <w:t xml:space="preserve"> </w:t>
      </w:r>
    </w:p>
    <w:p w:rsidR="00B51424" w:rsidRDefault="00574DE3" w:rsidP="00B51424">
      <w:pPr>
        <w:tabs>
          <w:tab w:val="left" w:pos="1701"/>
          <w:tab w:val="left" w:pos="1985"/>
        </w:tabs>
        <w:ind w:left="1980" w:hanging="1980"/>
        <w:rPr>
          <w:rFonts w:eastAsiaTheme="minorEastAsia"/>
        </w:rPr>
      </w:pPr>
      <w:r>
        <w:rPr>
          <w:rFonts w:eastAsiaTheme="minorEastAsia"/>
        </w:rPr>
        <w:tab/>
      </w:r>
      <w:r>
        <w:rPr>
          <w:rFonts w:eastAsiaTheme="minorEastAsia"/>
        </w:rPr>
        <w:tab/>
      </w:r>
      <w:r w:rsidRPr="00574DE3">
        <w:rPr>
          <w:rFonts w:eastAsiaTheme="minorEastAsia"/>
        </w:rPr>
        <w:sym w:font="Wingdings" w:char="F0E0"/>
      </w:r>
      <w:r>
        <w:rPr>
          <w:rFonts w:eastAsiaTheme="minorEastAsia"/>
        </w:rPr>
        <w:t xml:space="preserve"> </w:t>
      </w:r>
      <w:proofErr w:type="spellStart"/>
      <w:r>
        <w:rPr>
          <w:rFonts w:eastAsiaTheme="minorEastAsia"/>
        </w:rPr>
        <w:t>Ethanolgehalt</w:t>
      </w:r>
      <w:proofErr w:type="spellEnd"/>
      <w:r>
        <w:rPr>
          <w:rFonts w:eastAsiaTheme="minorEastAsia"/>
        </w:rPr>
        <w:t xml:space="preserve"> d. Destillats: 100%, Alkoholgehalt: 52%, Etikett: 35%</w:t>
      </w:r>
    </w:p>
    <w:p w:rsidR="00574DE3" w:rsidRDefault="00574DE3" w:rsidP="00574DE3">
      <w:pPr>
        <w:tabs>
          <w:tab w:val="left" w:pos="1701"/>
          <w:tab w:val="left" w:pos="1985"/>
        </w:tabs>
        <w:ind w:left="1980" w:hanging="1980"/>
      </w:pPr>
      <w:r>
        <w:tab/>
      </w:r>
      <w:r>
        <w:tab/>
        <w:t xml:space="preserve">Wein „Ciao“: </w:t>
      </w:r>
    </w:p>
    <w:p w:rsidR="00574DE3" w:rsidRDefault="00574DE3" w:rsidP="00574DE3">
      <w:pPr>
        <w:tabs>
          <w:tab w:val="left" w:pos="1701"/>
          <w:tab w:val="left" w:pos="1985"/>
        </w:tabs>
        <w:ind w:left="1980" w:hanging="1980"/>
        <w:rPr>
          <w:rFonts w:eastAsiaTheme="minorEastAsia"/>
        </w:rPr>
      </w:pPr>
      <w:r>
        <w:tab/>
      </w:r>
      <w:r>
        <w:tab/>
        <w:t xml:space="preserve">Massendifferenz: 5,3 g, Volumen: 8 mL, Dichte: 0,6 </w:t>
      </w:r>
      <m:oMath>
        <m:f>
          <m:fPr>
            <m:ctrlPr>
              <w:rPr>
                <w:rFonts w:ascii="Cambria Math" w:hAnsi="Cambria Math"/>
              </w:rPr>
            </m:ctrlPr>
          </m:fPr>
          <m:num>
            <m:r>
              <m:rPr>
                <m:sty m:val="p"/>
              </m:rPr>
              <w:rPr>
                <w:rFonts w:ascii="Cambria Math" w:hAnsi="Cambria Math"/>
              </w:rPr>
              <m:t>g</m:t>
            </m:r>
          </m:num>
          <m:den>
            <m:r>
              <m:rPr>
                <m:sty m:val="p"/>
              </m:rPr>
              <w:rPr>
                <w:rFonts w:ascii="Cambria Math" w:hAnsi="Cambria Math"/>
              </w:rPr>
              <m:t>mL</m:t>
            </m:r>
          </m:den>
        </m:f>
      </m:oMath>
      <w:r>
        <w:rPr>
          <w:rFonts w:eastAsiaTheme="minorEastAsia"/>
        </w:rPr>
        <w:t xml:space="preserve"> </w:t>
      </w:r>
    </w:p>
    <w:p w:rsidR="00574DE3" w:rsidRDefault="00574DE3" w:rsidP="00574DE3">
      <w:pPr>
        <w:tabs>
          <w:tab w:val="left" w:pos="1701"/>
          <w:tab w:val="left" w:pos="1985"/>
        </w:tabs>
        <w:ind w:left="1980" w:hanging="1980"/>
        <w:rPr>
          <w:rFonts w:eastAsiaTheme="minorEastAsia"/>
        </w:rPr>
      </w:pPr>
      <w:r>
        <w:rPr>
          <w:rFonts w:eastAsiaTheme="minorEastAsia"/>
        </w:rPr>
        <w:tab/>
      </w:r>
      <w:r>
        <w:rPr>
          <w:rFonts w:eastAsiaTheme="minorEastAsia"/>
        </w:rPr>
        <w:tab/>
      </w:r>
      <w:r w:rsidRPr="00574DE3">
        <w:rPr>
          <w:rFonts w:eastAsiaTheme="minorEastAsia"/>
        </w:rPr>
        <w:sym w:font="Wingdings" w:char="F0E0"/>
      </w:r>
      <w:r>
        <w:rPr>
          <w:rFonts w:eastAsiaTheme="minorEastAsia"/>
        </w:rPr>
        <w:t xml:space="preserve"> </w:t>
      </w:r>
      <w:proofErr w:type="spellStart"/>
      <w:r>
        <w:rPr>
          <w:rFonts w:eastAsiaTheme="minorEastAsia"/>
        </w:rPr>
        <w:t>Ethanolgehalt</w:t>
      </w:r>
      <w:proofErr w:type="spellEnd"/>
      <w:r>
        <w:rPr>
          <w:rFonts w:eastAsiaTheme="minorEastAsia"/>
        </w:rPr>
        <w:t xml:space="preserve"> d. Destillats: 100%, Alkoholgehalt: 16%, Etikett: 9,2%</w:t>
      </w:r>
    </w:p>
    <w:p w:rsidR="00574DE3" w:rsidRDefault="00574DE3" w:rsidP="00574DE3">
      <w:pPr>
        <w:tabs>
          <w:tab w:val="left" w:pos="1701"/>
          <w:tab w:val="left" w:pos="1985"/>
        </w:tabs>
        <w:ind w:left="1980" w:hanging="1980"/>
      </w:pPr>
      <w:r>
        <w:rPr>
          <w:rFonts w:eastAsiaTheme="minorEastAsia"/>
        </w:rPr>
        <w:tab/>
      </w:r>
      <w:r>
        <w:rPr>
          <w:rFonts w:eastAsiaTheme="minorEastAsia"/>
        </w:rPr>
        <w:tab/>
      </w:r>
      <w:r>
        <w:t>Bier „</w:t>
      </w:r>
      <w:proofErr w:type="spellStart"/>
      <w:r>
        <w:t>Beck‘s</w:t>
      </w:r>
      <w:proofErr w:type="spellEnd"/>
      <w:r>
        <w:t xml:space="preserve">“: </w:t>
      </w:r>
    </w:p>
    <w:p w:rsidR="00574DE3" w:rsidRDefault="00574DE3" w:rsidP="00574DE3">
      <w:pPr>
        <w:tabs>
          <w:tab w:val="left" w:pos="1701"/>
          <w:tab w:val="left" w:pos="1985"/>
        </w:tabs>
        <w:ind w:left="1980" w:hanging="1980"/>
        <w:rPr>
          <w:rFonts w:eastAsiaTheme="minorEastAsia"/>
        </w:rPr>
      </w:pPr>
      <w:r>
        <w:tab/>
      </w:r>
      <w:r>
        <w:tab/>
        <w:t xml:space="preserve">Massendifferenz: 6 g, Volumen: 9 mL, Dichte: 0,66 </w:t>
      </w:r>
      <m:oMath>
        <m:f>
          <m:fPr>
            <m:ctrlPr>
              <w:rPr>
                <w:rFonts w:ascii="Cambria Math" w:hAnsi="Cambria Math"/>
              </w:rPr>
            </m:ctrlPr>
          </m:fPr>
          <m:num>
            <m:r>
              <m:rPr>
                <m:sty m:val="p"/>
              </m:rPr>
              <w:rPr>
                <w:rFonts w:ascii="Cambria Math" w:hAnsi="Cambria Math"/>
              </w:rPr>
              <m:t>g</m:t>
            </m:r>
          </m:num>
          <m:den>
            <m:r>
              <m:rPr>
                <m:sty m:val="p"/>
              </m:rPr>
              <w:rPr>
                <w:rFonts w:ascii="Cambria Math" w:hAnsi="Cambria Math"/>
              </w:rPr>
              <m:t>mL</m:t>
            </m:r>
          </m:den>
        </m:f>
      </m:oMath>
      <w:r>
        <w:rPr>
          <w:rFonts w:eastAsiaTheme="minorEastAsia"/>
        </w:rPr>
        <w:t xml:space="preserve"> </w:t>
      </w:r>
    </w:p>
    <w:p w:rsidR="00574DE3" w:rsidRDefault="00574DE3" w:rsidP="00574DE3">
      <w:pPr>
        <w:tabs>
          <w:tab w:val="left" w:pos="1701"/>
          <w:tab w:val="left" w:pos="1985"/>
        </w:tabs>
        <w:ind w:left="1980" w:hanging="1980"/>
      </w:pPr>
      <w:r>
        <w:rPr>
          <w:rFonts w:eastAsiaTheme="minorEastAsia"/>
        </w:rPr>
        <w:tab/>
      </w:r>
      <w:r>
        <w:rPr>
          <w:rFonts w:eastAsiaTheme="minorEastAsia"/>
        </w:rPr>
        <w:tab/>
      </w:r>
      <w:r w:rsidRPr="00574DE3">
        <w:rPr>
          <w:rFonts w:eastAsiaTheme="minorEastAsia"/>
        </w:rPr>
        <w:sym w:font="Wingdings" w:char="F0E0"/>
      </w:r>
      <w:r>
        <w:rPr>
          <w:rFonts w:eastAsiaTheme="minorEastAsia"/>
        </w:rPr>
        <w:t xml:space="preserve"> </w:t>
      </w:r>
      <w:proofErr w:type="spellStart"/>
      <w:r>
        <w:rPr>
          <w:rFonts w:eastAsiaTheme="minorEastAsia"/>
        </w:rPr>
        <w:t>Ethanolgehalt</w:t>
      </w:r>
      <w:proofErr w:type="spellEnd"/>
      <w:r>
        <w:rPr>
          <w:rFonts w:eastAsiaTheme="minorEastAsia"/>
        </w:rPr>
        <w:t xml:space="preserve"> d. Destillats: 100%, Alkoholgehalt: 18%, Etikett: 4,9%</w:t>
      </w:r>
    </w:p>
    <w:p w:rsidR="00B51424" w:rsidRDefault="00B51424" w:rsidP="00B51424">
      <w:pPr>
        <w:tabs>
          <w:tab w:val="left" w:pos="1701"/>
          <w:tab w:val="left" w:pos="1985"/>
        </w:tabs>
        <w:ind w:left="1980" w:hanging="1980"/>
        <w:rPr>
          <w:rFonts w:eastAsiaTheme="minorEastAsia"/>
        </w:rPr>
      </w:pPr>
      <w:r>
        <w:rPr>
          <w:rFonts w:eastAsiaTheme="minorEastAsia"/>
        </w:rPr>
        <w:t xml:space="preserve">Entsorgung: </w:t>
      </w:r>
      <w:r>
        <w:rPr>
          <w:rFonts w:eastAsiaTheme="minorEastAsia"/>
        </w:rPr>
        <w:tab/>
      </w:r>
      <w:r>
        <w:rPr>
          <w:rFonts w:eastAsiaTheme="minorEastAsia"/>
        </w:rPr>
        <w:tab/>
      </w:r>
      <w:r>
        <w:rPr>
          <w:rFonts w:eastAsiaTheme="minorEastAsia"/>
        </w:rPr>
        <w:tab/>
        <w:t>Die Lösung</w:t>
      </w:r>
      <w:r w:rsidR="00574DE3">
        <w:rPr>
          <w:rFonts w:eastAsiaTheme="minorEastAsia"/>
        </w:rPr>
        <w:t>en</w:t>
      </w:r>
      <w:r>
        <w:rPr>
          <w:rFonts w:eastAsiaTheme="minorEastAsia"/>
        </w:rPr>
        <w:t xml:space="preserve"> k</w:t>
      </w:r>
      <w:r w:rsidR="00574DE3">
        <w:rPr>
          <w:rFonts w:eastAsiaTheme="minorEastAsia"/>
        </w:rPr>
        <w:t>ö</w:t>
      </w:r>
      <w:r>
        <w:rPr>
          <w:rFonts w:eastAsiaTheme="minorEastAsia"/>
        </w:rPr>
        <w:t>nn</w:t>
      </w:r>
      <w:r w:rsidR="00574DE3">
        <w:rPr>
          <w:rFonts w:eastAsiaTheme="minorEastAsia"/>
        </w:rPr>
        <w:t>en</w:t>
      </w:r>
      <w:r>
        <w:rPr>
          <w:rFonts w:eastAsiaTheme="minorEastAsia"/>
        </w:rPr>
        <w:t xml:space="preserve"> in den Abfluss gegeben werden.</w:t>
      </w:r>
    </w:p>
    <w:p w:rsidR="00B51424" w:rsidRPr="00B937A2" w:rsidRDefault="00A446A5" w:rsidP="00710E1F">
      <w:pPr>
        <w:spacing w:line="276" w:lineRule="auto"/>
        <w:ind w:left="1980" w:hanging="1980"/>
        <w:jc w:val="left"/>
        <w:rPr>
          <w:rFonts w:asciiTheme="majorHAnsi" w:hAnsiTheme="majorHAnsi"/>
        </w:rPr>
      </w:pPr>
      <w:r>
        <w:lastRenderedPageBreak/>
        <w:t>Literatur:</w:t>
      </w:r>
      <w:r>
        <w:tab/>
      </w:r>
      <w:proofErr w:type="spellStart"/>
      <w:r w:rsidR="00710E1F">
        <w:t>Asselborn</w:t>
      </w:r>
      <w:proofErr w:type="spellEnd"/>
      <w:r w:rsidR="00710E1F">
        <w:t xml:space="preserve"> W. u.a. (Hrsg.), </w:t>
      </w:r>
      <w:r w:rsidR="00574DE3">
        <w:t>Chemie heute- Sekundarstufe II,</w:t>
      </w:r>
      <w:r w:rsidR="00710E1F">
        <w:t xml:space="preserve"> </w:t>
      </w:r>
      <w:proofErr w:type="spellStart"/>
      <w:r w:rsidR="00710E1F">
        <w:t>Schroedel</w:t>
      </w:r>
      <w:proofErr w:type="spellEnd"/>
      <w:r w:rsidR="00710E1F">
        <w:t xml:space="preserve"> Verlag 2006,</w:t>
      </w:r>
      <w:r w:rsidR="00574DE3">
        <w:t xml:space="preserve"> S.251</w:t>
      </w:r>
      <w:r>
        <w:t>.</w:t>
      </w:r>
    </w:p>
    <w:p w:rsidR="00B51424" w:rsidRPr="006E32AF" w:rsidRDefault="00B04297" w:rsidP="00B51424">
      <w:pPr>
        <w:tabs>
          <w:tab w:val="left" w:pos="1701"/>
          <w:tab w:val="left" w:pos="1985"/>
        </w:tabs>
        <w:ind w:left="1980" w:hanging="1980"/>
        <w:rPr>
          <w:rFonts w:eastAsiaTheme="minorEastAsia"/>
        </w:rPr>
      </w:pPr>
      <w:r w:rsidRPr="00B04297">
        <w:pict>
          <v:shape id="_x0000_s1179" type="#_x0000_t202" style="width:462.45pt;height:248.95pt;mso-position-horizontal-relative:char;mso-position-vertical-relative:line;mso-width-relative:margin;mso-height-relative:margin" fillcolor="white [3201]" strokecolor="#c0504d [3205]" strokeweight="1pt">
            <v:stroke dashstyle="dash"/>
            <v:shadow color="#868686"/>
            <v:textbox style="mso-next-textbox:#_x0000_s1179">
              <w:txbxContent>
                <w:p w:rsidR="00165FF4" w:rsidRDefault="00165FF4" w:rsidP="00574DE3">
                  <w:r>
                    <w:t xml:space="preserve">Die Gründe für die Fehler, die in diesem Versuch auftreten, lassen sich gut mit den </w:t>
                  </w:r>
                  <w:r>
                    <w:br/>
                    <w:t>SuS auswerten. Insbesondere die Dichte des Ethanols, die niedriger ist als die einer 100%-</w:t>
                  </w:r>
                  <w:proofErr w:type="spellStart"/>
                  <w:r>
                    <w:t>Ethanollösung</w:t>
                  </w:r>
                  <w:proofErr w:type="spellEnd"/>
                  <w:r>
                    <w:t xml:space="preserve"> ist, deutet drauf hin, dass Stoffe in den Getränken vorliegen, die eine geringere Dichte als Ethanol haben und auch einen niedrigeren Siedepunkt. Dadurch wird die Auswe</w:t>
                  </w:r>
                  <w:r>
                    <w:t>r</w:t>
                  </w:r>
                  <w:r>
                    <w:t xml:space="preserve">tung verfälscht. Zudem wurde bei der Durchführung immer nur bis ca. 98 °C erhitzt, wodurch kaum Wasser in das Destillat gelangt sein sollte; eventuell wäre für die SuS eine Destillation darüber hinaus sinnvoll, um die Dichtekurve des Ethanol auch wirklich anwenden zu können. </w:t>
                  </w:r>
                </w:p>
                <w:p w:rsidR="00165FF4" w:rsidRPr="00574DE3" w:rsidRDefault="00165FF4" w:rsidP="00574DE3">
                  <w:r>
                    <w:t>Im Unterricht kann die Destillation in Gruppen durchgeführt werden, die jeweils unterschiedl</w:t>
                  </w:r>
                  <w:r>
                    <w:t>i</w:t>
                  </w:r>
                  <w:r>
                    <w:t>che alkoholische Getränke untersuchen. Dafür sollte jedoch eine Doppelstunde genutzt werden, da die Destillation recht lange dauert. Zudem sollten Aufgaben für die Wartezeit bei der Desti</w:t>
                  </w:r>
                  <w:r>
                    <w:t>l</w:t>
                  </w:r>
                  <w:r>
                    <w:t>lation gestellt werden (vgl. Arbeitsblatt). Bei der Destillation von Bier sollte etwas Gerbsäure hinzugegeben werden, um das Aufschäumen des Bieres zu verringern.</w:t>
                  </w:r>
                </w:p>
              </w:txbxContent>
            </v:textbox>
            <w10:wrap type="none"/>
            <w10:anchorlock/>
          </v:shape>
        </w:pict>
      </w:r>
    </w:p>
    <w:p w:rsidR="005C7CCA" w:rsidRDefault="00B04297" w:rsidP="00CC0BFA">
      <w:pPr>
        <w:pStyle w:val="berschrift2"/>
        <w:ind w:left="1284"/>
      </w:pPr>
      <w:r>
        <w:rPr>
          <w:noProof/>
          <w:lang w:eastAsia="de-DE"/>
        </w:rPr>
        <w:pict>
          <v:shape id="_x0000_s1169" type="#_x0000_t202" style="position:absolute;left:0;text-align:left;margin-left:-.05pt;margin-top:32.2pt;width:462.45pt;height:61.4pt;z-index:251798528;mso-width-relative:margin;mso-height-relative:margin" fillcolor="white [3201]" strokecolor="#4bacc6 [3208]" strokeweight="1pt">
            <v:stroke dashstyle="dash"/>
            <v:shadow color="#868686"/>
            <v:textbox style="mso-next-textbox:#_x0000_s1169">
              <w:txbxContent>
                <w:p w:rsidR="00165FF4" w:rsidRPr="000411E2" w:rsidRDefault="00165FF4" w:rsidP="005C7CCA">
                  <w:pPr>
                    <w:rPr>
                      <w:color w:val="auto"/>
                    </w:rPr>
                  </w:pPr>
                  <w:r w:rsidRPr="000411E2">
                    <w:rPr>
                      <w:color w:val="auto"/>
                    </w:rPr>
                    <w:t xml:space="preserve">Im folgenden Versuch soll </w:t>
                  </w:r>
                  <w:r>
                    <w:rPr>
                      <w:color w:val="auto"/>
                    </w:rPr>
                    <w:t>der klassische Weg der Alkoholherstellung, die alkoholische Gärung dargestellt werden. Dazu müssen die SuS kaum Vorwissen mitbringen, alle wesentlichen Dinge lassen sich am Versuch zeigen und erarbeiten.</w:t>
                  </w:r>
                </w:p>
              </w:txbxContent>
            </v:textbox>
            <w10:wrap type="square"/>
          </v:shape>
        </w:pict>
      </w:r>
      <w:bookmarkStart w:id="9" w:name="_Toc363541059"/>
      <w:r w:rsidR="005C7CCA">
        <w:t>V 3 – Die Alkoholische Gärung</w:t>
      </w:r>
      <w:bookmarkEnd w:id="9"/>
    </w:p>
    <w:p w:rsidR="005C7CCA" w:rsidRDefault="005C7CCA" w:rsidP="00CC0BFA">
      <w:pPr>
        <w:ind w:left="708"/>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5C7CCA" w:rsidRPr="009C5E28" w:rsidTr="00CC0BFA">
        <w:tc>
          <w:tcPr>
            <w:tcW w:w="9322" w:type="dxa"/>
            <w:gridSpan w:val="9"/>
            <w:shd w:val="clear" w:color="auto" w:fill="4F81BD"/>
            <w:vAlign w:val="center"/>
          </w:tcPr>
          <w:p w:rsidR="005C7CCA" w:rsidRPr="009C5E28" w:rsidRDefault="005C7CCA" w:rsidP="008F47CE">
            <w:pPr>
              <w:spacing w:after="0"/>
              <w:jc w:val="center"/>
              <w:rPr>
                <w:b/>
                <w:bCs/>
              </w:rPr>
            </w:pPr>
            <w:r w:rsidRPr="009C5E28">
              <w:rPr>
                <w:b/>
                <w:bCs/>
              </w:rPr>
              <w:t>Gefahrenstoffe</w:t>
            </w:r>
          </w:p>
        </w:tc>
      </w:tr>
      <w:tr w:rsidR="00BE56C4" w:rsidRPr="009C5E28" w:rsidTr="00CC0BF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E56C4" w:rsidRPr="000E14B4" w:rsidRDefault="00BE56C4" w:rsidP="008F47CE">
            <w:pPr>
              <w:spacing w:after="0" w:line="276" w:lineRule="auto"/>
              <w:jc w:val="center"/>
              <w:rPr>
                <w:bCs/>
              </w:rPr>
            </w:pPr>
            <w:r>
              <w:rPr>
                <w:bCs/>
              </w:rPr>
              <w:t>Traubenzucker</w:t>
            </w:r>
          </w:p>
        </w:tc>
        <w:tc>
          <w:tcPr>
            <w:tcW w:w="3177" w:type="dxa"/>
            <w:gridSpan w:val="3"/>
            <w:tcBorders>
              <w:top w:val="single" w:sz="8" w:space="0" w:color="4F81BD"/>
              <w:bottom w:val="single" w:sz="8" w:space="0" w:color="4F81BD"/>
            </w:tcBorders>
            <w:shd w:val="clear" w:color="auto" w:fill="auto"/>
            <w:vAlign w:val="center"/>
          </w:tcPr>
          <w:p w:rsidR="00BE56C4" w:rsidRPr="009C5E28" w:rsidRDefault="00BE56C4" w:rsidP="008F47CE">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E56C4" w:rsidRPr="009C5E28" w:rsidRDefault="00BE56C4" w:rsidP="008F47CE">
            <w:pPr>
              <w:spacing w:after="0"/>
              <w:jc w:val="center"/>
            </w:pPr>
            <w:r>
              <w:t>/</w:t>
            </w:r>
          </w:p>
        </w:tc>
      </w:tr>
      <w:tr w:rsidR="00BE56C4" w:rsidRPr="009C5E28" w:rsidTr="00CC0BF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E56C4" w:rsidRDefault="00BE56C4" w:rsidP="008F47CE">
            <w:pPr>
              <w:spacing w:after="0" w:line="276" w:lineRule="auto"/>
              <w:jc w:val="center"/>
              <w:rPr>
                <w:bCs/>
              </w:rPr>
            </w:pPr>
            <w:r>
              <w:rPr>
                <w:bCs/>
              </w:rPr>
              <w:t>Kalkwasser</w:t>
            </w:r>
          </w:p>
        </w:tc>
        <w:tc>
          <w:tcPr>
            <w:tcW w:w="3177" w:type="dxa"/>
            <w:gridSpan w:val="3"/>
            <w:tcBorders>
              <w:top w:val="single" w:sz="8" w:space="0" w:color="4F81BD"/>
              <w:bottom w:val="single" w:sz="8" w:space="0" w:color="4F81BD"/>
            </w:tcBorders>
            <w:shd w:val="clear" w:color="auto" w:fill="auto"/>
            <w:vAlign w:val="center"/>
          </w:tcPr>
          <w:p w:rsidR="00BE56C4" w:rsidRDefault="00BE56C4" w:rsidP="008F47CE">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E56C4" w:rsidRDefault="00BE56C4" w:rsidP="008F47CE">
            <w:pPr>
              <w:spacing w:after="0"/>
              <w:jc w:val="center"/>
            </w:pPr>
            <w:r>
              <w:t>/</w:t>
            </w:r>
          </w:p>
        </w:tc>
      </w:tr>
      <w:tr w:rsidR="00BE56C4" w:rsidRPr="009C5E28" w:rsidTr="00CC0BF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E56C4" w:rsidRDefault="00BE56C4" w:rsidP="008F47CE">
            <w:pPr>
              <w:spacing w:after="0" w:line="276" w:lineRule="auto"/>
              <w:jc w:val="center"/>
              <w:rPr>
                <w:bCs/>
              </w:rPr>
            </w:pPr>
            <w:r>
              <w:rPr>
                <w:bCs/>
              </w:rPr>
              <w:t>Hefe</w:t>
            </w:r>
          </w:p>
        </w:tc>
        <w:tc>
          <w:tcPr>
            <w:tcW w:w="3177" w:type="dxa"/>
            <w:gridSpan w:val="3"/>
            <w:tcBorders>
              <w:top w:val="single" w:sz="8" w:space="0" w:color="4F81BD"/>
              <w:bottom w:val="single" w:sz="8" w:space="0" w:color="4F81BD"/>
            </w:tcBorders>
            <w:shd w:val="clear" w:color="auto" w:fill="auto"/>
            <w:vAlign w:val="center"/>
          </w:tcPr>
          <w:p w:rsidR="00BE56C4" w:rsidRDefault="00BE56C4" w:rsidP="008F47CE">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E56C4" w:rsidRDefault="00BE56C4" w:rsidP="008F47CE">
            <w:pPr>
              <w:spacing w:after="0"/>
              <w:jc w:val="center"/>
            </w:pPr>
            <w:r>
              <w:t>/</w:t>
            </w:r>
          </w:p>
        </w:tc>
      </w:tr>
      <w:tr w:rsidR="005C7CCA" w:rsidRPr="009C5E28" w:rsidTr="00CC0BFA">
        <w:tc>
          <w:tcPr>
            <w:tcW w:w="1009" w:type="dxa"/>
            <w:tcBorders>
              <w:top w:val="single" w:sz="8" w:space="0" w:color="4F81BD"/>
              <w:left w:val="single" w:sz="8" w:space="0" w:color="4F81BD"/>
              <w:bottom w:val="single" w:sz="8" w:space="0" w:color="4F81BD"/>
            </w:tcBorders>
            <w:shd w:val="clear" w:color="auto" w:fill="auto"/>
            <w:vAlign w:val="center"/>
          </w:tcPr>
          <w:p w:rsidR="005C7CCA" w:rsidRPr="009C5E28" w:rsidRDefault="005C7CCA" w:rsidP="008F47CE">
            <w:pPr>
              <w:spacing w:after="0"/>
              <w:jc w:val="center"/>
              <w:rPr>
                <w:b/>
                <w:bCs/>
              </w:rPr>
            </w:pPr>
            <w:r>
              <w:rPr>
                <w:b/>
                <w:noProof/>
                <w:lang w:eastAsia="de-DE"/>
              </w:rPr>
              <w:drawing>
                <wp:inline distT="0" distB="0" distL="0" distR="0">
                  <wp:extent cx="504190" cy="504190"/>
                  <wp:effectExtent l="19050" t="0" r="0" b="0"/>
                  <wp:docPr id="5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2"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C7CCA" w:rsidRPr="009C5E28" w:rsidRDefault="005C7CCA" w:rsidP="008F47CE">
            <w:pPr>
              <w:spacing w:after="0"/>
              <w:jc w:val="center"/>
            </w:pPr>
            <w:r>
              <w:rPr>
                <w:noProof/>
                <w:lang w:eastAsia="de-DE"/>
              </w:rPr>
              <w:drawing>
                <wp:inline distT="0" distB="0" distL="0" distR="0">
                  <wp:extent cx="504190" cy="504190"/>
                  <wp:effectExtent l="19050" t="0" r="0" b="0"/>
                  <wp:docPr id="5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3"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C7CCA" w:rsidRPr="009C5E28" w:rsidRDefault="005C7CCA" w:rsidP="008F47CE">
            <w:pPr>
              <w:spacing w:after="0"/>
              <w:jc w:val="center"/>
            </w:pPr>
            <w:r>
              <w:rPr>
                <w:noProof/>
                <w:lang w:eastAsia="de-DE"/>
              </w:rPr>
              <w:drawing>
                <wp:inline distT="0" distB="0" distL="0" distR="0">
                  <wp:extent cx="504190" cy="504190"/>
                  <wp:effectExtent l="19050" t="0" r="0" b="0"/>
                  <wp:docPr id="5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C7CCA" w:rsidRPr="009C5E28" w:rsidRDefault="005C7CCA" w:rsidP="008F47CE">
            <w:pPr>
              <w:spacing w:after="0"/>
              <w:jc w:val="center"/>
            </w:pPr>
            <w:r>
              <w:rPr>
                <w:noProof/>
                <w:lang w:eastAsia="de-DE"/>
              </w:rPr>
              <w:drawing>
                <wp:inline distT="0" distB="0" distL="0" distR="0">
                  <wp:extent cx="504190" cy="504190"/>
                  <wp:effectExtent l="0" t="0" r="0" b="0"/>
                  <wp:docPr id="6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5C7CCA" w:rsidRPr="009C5E28" w:rsidRDefault="005C7CCA" w:rsidP="008F47CE">
            <w:pPr>
              <w:spacing w:after="0"/>
              <w:jc w:val="center"/>
            </w:pPr>
            <w:r>
              <w:rPr>
                <w:noProof/>
                <w:lang w:eastAsia="de-DE"/>
              </w:rPr>
              <w:drawing>
                <wp:inline distT="0" distB="0" distL="0" distR="0">
                  <wp:extent cx="504190" cy="504190"/>
                  <wp:effectExtent l="0" t="0" r="0" b="0"/>
                  <wp:docPr id="6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5C7CCA" w:rsidRPr="009C5E28" w:rsidRDefault="005C7CCA" w:rsidP="008F47CE">
            <w:pPr>
              <w:spacing w:after="0"/>
              <w:jc w:val="center"/>
            </w:pPr>
            <w:r>
              <w:rPr>
                <w:noProof/>
                <w:lang w:eastAsia="de-DE"/>
              </w:rPr>
              <w:drawing>
                <wp:inline distT="0" distB="0" distL="0" distR="0">
                  <wp:extent cx="504190" cy="504190"/>
                  <wp:effectExtent l="19050" t="0" r="0" b="0"/>
                  <wp:docPr id="6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5C7CCA" w:rsidRPr="009C5E28" w:rsidRDefault="005C7CCA" w:rsidP="008F47CE">
            <w:pPr>
              <w:spacing w:after="0"/>
              <w:jc w:val="center"/>
            </w:pPr>
            <w:r>
              <w:rPr>
                <w:noProof/>
                <w:lang w:eastAsia="de-DE"/>
              </w:rPr>
              <w:drawing>
                <wp:inline distT="0" distB="0" distL="0" distR="0">
                  <wp:extent cx="504190" cy="504190"/>
                  <wp:effectExtent l="19050" t="0" r="0" b="0"/>
                  <wp:docPr id="6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C7CCA" w:rsidRPr="009C5E28" w:rsidRDefault="005C7CCA" w:rsidP="008F47CE">
            <w:pPr>
              <w:spacing w:after="0"/>
              <w:jc w:val="center"/>
            </w:pPr>
            <w:r>
              <w:rPr>
                <w:noProof/>
                <w:lang w:eastAsia="de-DE"/>
              </w:rPr>
              <w:drawing>
                <wp:inline distT="0" distB="0" distL="0" distR="0">
                  <wp:extent cx="511175" cy="511175"/>
                  <wp:effectExtent l="19050" t="0" r="3175" b="0"/>
                  <wp:docPr id="6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print">
                            <a:duotone>
                              <a:schemeClr val="bg2">
                                <a:shade val="45000"/>
                                <a:satMod val="135000"/>
                              </a:schemeClr>
                              <a:prstClr val="white"/>
                            </a:duotone>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5C7CCA" w:rsidRPr="009C5E28" w:rsidRDefault="005C7CCA" w:rsidP="008F47CE">
            <w:pPr>
              <w:spacing w:after="0"/>
              <w:jc w:val="center"/>
            </w:pPr>
            <w:r>
              <w:rPr>
                <w:noProof/>
                <w:lang w:eastAsia="de-DE"/>
              </w:rPr>
              <w:drawing>
                <wp:inline distT="0" distB="0" distL="0" distR="0">
                  <wp:extent cx="504190" cy="504190"/>
                  <wp:effectExtent l="19050" t="0" r="0" b="0"/>
                  <wp:docPr id="6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r>
    </w:tbl>
    <w:p w:rsidR="005C7CCA" w:rsidRDefault="005C7CCA" w:rsidP="00CC0BFA">
      <w:pPr>
        <w:tabs>
          <w:tab w:val="left" w:pos="1701"/>
          <w:tab w:val="left" w:pos="1985"/>
        </w:tabs>
        <w:ind w:left="2688" w:hanging="1980"/>
      </w:pPr>
    </w:p>
    <w:p w:rsidR="005C7CCA" w:rsidRDefault="005C7CCA" w:rsidP="00CC0BFA">
      <w:pPr>
        <w:tabs>
          <w:tab w:val="left" w:pos="1701"/>
          <w:tab w:val="left" w:pos="1985"/>
        </w:tabs>
        <w:ind w:left="1979" w:hanging="1980"/>
      </w:pPr>
      <w:r>
        <w:t xml:space="preserve">Materialien: </w:t>
      </w:r>
      <w:r>
        <w:tab/>
      </w:r>
      <w:r>
        <w:tab/>
      </w:r>
      <w:r w:rsidR="00BE56C4">
        <w:t>Erlenmeyerkolben, durchbohrter Stopfen mit Gärröhrchen,</w:t>
      </w:r>
    </w:p>
    <w:p w:rsidR="005C7CCA" w:rsidRDefault="00864A21" w:rsidP="00CC0BFA">
      <w:pPr>
        <w:tabs>
          <w:tab w:val="left" w:pos="1701"/>
          <w:tab w:val="left" w:pos="1985"/>
        </w:tabs>
        <w:ind w:left="1979" w:hanging="1980"/>
      </w:pPr>
      <w:r>
        <w:rPr>
          <w:noProof/>
          <w:lang w:eastAsia="de-DE"/>
        </w:rPr>
        <w:lastRenderedPageBreak/>
        <w:drawing>
          <wp:anchor distT="0" distB="0" distL="114300" distR="114300" simplePos="0" relativeHeight="251799552" behindDoc="1" locked="0" layoutInCell="1" allowOverlap="1">
            <wp:simplePos x="0" y="0"/>
            <wp:positionH relativeFrom="column">
              <wp:posOffset>3128645</wp:posOffset>
            </wp:positionH>
            <wp:positionV relativeFrom="paragraph">
              <wp:posOffset>559435</wp:posOffset>
            </wp:positionV>
            <wp:extent cx="3536315" cy="1572260"/>
            <wp:effectExtent l="0" t="990600" r="0" b="961390"/>
            <wp:wrapTight wrapText="bothSides">
              <wp:wrapPolygon edited="0">
                <wp:start x="21652" y="-144"/>
                <wp:lineTo x="126" y="-144"/>
                <wp:lineTo x="126" y="21578"/>
                <wp:lineTo x="21652" y="21578"/>
                <wp:lineTo x="21652" y="-144"/>
              </wp:wrapPolygon>
            </wp:wrapTight>
            <wp:docPr id="70" name="Grafik 69" descr="DSC0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88.JPG"/>
                    <pic:cNvPicPr/>
                  </pic:nvPicPr>
                  <pic:blipFill>
                    <a:blip r:embed="rId31" cstate="print"/>
                    <a:srcRect/>
                    <a:stretch>
                      <a:fillRect/>
                    </a:stretch>
                  </pic:blipFill>
                  <pic:spPr>
                    <a:xfrm rot="16200000">
                      <a:off x="0" y="0"/>
                      <a:ext cx="3536315" cy="1572260"/>
                    </a:xfrm>
                    <a:prstGeom prst="rect">
                      <a:avLst/>
                    </a:prstGeom>
                  </pic:spPr>
                </pic:pic>
              </a:graphicData>
            </a:graphic>
          </wp:anchor>
        </w:drawing>
      </w:r>
      <w:r w:rsidR="005C7CCA">
        <w:t>Chemikalien:</w:t>
      </w:r>
      <w:r w:rsidR="005C7CCA">
        <w:tab/>
      </w:r>
      <w:r w:rsidR="005C7CCA">
        <w:tab/>
      </w:r>
      <w:r w:rsidR="00BE56C4">
        <w:t>Kalkwasser, Hefe, Traubenzucker</w:t>
      </w:r>
      <w:r w:rsidR="00B77E76">
        <w:t>, deminer</w:t>
      </w:r>
      <w:r w:rsidR="00B77E76">
        <w:t>a</w:t>
      </w:r>
      <w:r w:rsidR="00B77E76">
        <w:t>lisiertes Wasser</w:t>
      </w:r>
    </w:p>
    <w:p w:rsidR="00BE56C4" w:rsidRDefault="005C7CCA" w:rsidP="00CC0BFA">
      <w:pPr>
        <w:tabs>
          <w:tab w:val="left" w:pos="1701"/>
          <w:tab w:val="left" w:pos="1985"/>
        </w:tabs>
        <w:ind w:left="1979" w:hanging="1980"/>
      </w:pPr>
      <w:r>
        <w:t xml:space="preserve">Durchführung: </w:t>
      </w:r>
      <w:r>
        <w:tab/>
      </w:r>
      <w:r>
        <w:tab/>
      </w:r>
      <w:r w:rsidR="00BE56C4">
        <w:t>Etwa 20</w:t>
      </w:r>
      <w:r w:rsidR="00B77E76">
        <w:t> </w:t>
      </w:r>
      <w:r w:rsidR="00BE56C4">
        <w:t>g Zucker werden in einem Erle</w:t>
      </w:r>
      <w:r w:rsidR="00BE56C4">
        <w:t>n</w:t>
      </w:r>
      <w:r w:rsidR="00BE56C4">
        <w:t>meyerkolben mit 150</w:t>
      </w:r>
      <w:r w:rsidR="00B77E76">
        <w:t> </w:t>
      </w:r>
      <w:r w:rsidR="00BE56C4">
        <w:t>mL</w:t>
      </w:r>
      <w:r w:rsidR="00B77E76">
        <w:t xml:space="preserve"> demineralisiertem Wasser versetzt. Dazu gibt man 7 g Hefe und rührt kräftig. Auf den Erlenmeyerkolben wird ein Gärröhrchen gesetzt, in dem sich</w:t>
      </w:r>
      <w:r w:rsidR="00B03A89">
        <w:t xml:space="preserve"> Kal</w:t>
      </w:r>
      <w:r w:rsidR="00B03A89">
        <w:t>k</w:t>
      </w:r>
      <w:r w:rsidR="00B03A89">
        <w:t xml:space="preserve">wasser befindet. Der Erlenmeyerkolben wird an einem warmen Ort aufgestellt. </w:t>
      </w:r>
      <w:r w:rsidR="00B77E76">
        <w:t xml:space="preserve"> </w:t>
      </w:r>
    </w:p>
    <w:p w:rsidR="000E3379" w:rsidRDefault="000E3379" w:rsidP="00CC0BFA">
      <w:pPr>
        <w:tabs>
          <w:tab w:val="left" w:pos="1701"/>
          <w:tab w:val="left" w:pos="1985"/>
        </w:tabs>
        <w:ind w:left="1979" w:hanging="1980"/>
      </w:pPr>
      <w:r>
        <w:t>Beobach</w:t>
      </w:r>
      <w:r w:rsidR="005C7CCA">
        <w:t>tung:</w:t>
      </w:r>
      <w:r w:rsidR="005C7CCA">
        <w:tab/>
      </w:r>
      <w:r w:rsidR="005C7CCA">
        <w:tab/>
      </w:r>
      <w:r>
        <w:t>Nach einigen Stunden ist eine Trübung der Lösung im Gärröhrchen zu beobachten. Nach einigen Tagen riecht die Lösung leicht alk</w:t>
      </w:r>
      <w:r>
        <w:t>o</w:t>
      </w:r>
      <w:r>
        <w:t>holisch.</w:t>
      </w:r>
    </w:p>
    <w:p w:rsidR="000E3379" w:rsidRDefault="008F47CE" w:rsidP="00CC0BFA">
      <w:pPr>
        <w:tabs>
          <w:tab w:val="left" w:pos="1701"/>
          <w:tab w:val="left" w:pos="1985"/>
        </w:tabs>
        <w:ind w:left="1979" w:hanging="1980"/>
      </w:pPr>
      <w:r>
        <w:rPr>
          <w:noProof/>
          <w:lang w:eastAsia="de-DE"/>
        </w:rPr>
        <w:drawing>
          <wp:inline distT="0" distB="0" distL="0" distR="0">
            <wp:extent cx="2455653" cy="1841740"/>
            <wp:effectExtent l="0" t="304800" r="0" b="291860"/>
            <wp:docPr id="68" name="Grafik 67" descr="DSC0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72.JPG"/>
                    <pic:cNvPicPr/>
                  </pic:nvPicPr>
                  <pic:blipFill>
                    <a:blip r:embed="rId32" cstate="print"/>
                    <a:stretch>
                      <a:fillRect/>
                    </a:stretch>
                  </pic:blipFill>
                  <pic:spPr>
                    <a:xfrm rot="16200000">
                      <a:off x="0" y="0"/>
                      <a:ext cx="2454264" cy="1840698"/>
                    </a:xfrm>
                    <a:prstGeom prst="rect">
                      <a:avLst/>
                    </a:prstGeom>
                  </pic:spPr>
                </pic:pic>
              </a:graphicData>
            </a:graphic>
          </wp:inline>
        </w:drawing>
      </w:r>
      <w:r>
        <w:rPr>
          <w:noProof/>
          <w:lang w:eastAsia="de-DE"/>
        </w:rPr>
        <w:drawing>
          <wp:inline distT="0" distB="0" distL="0" distR="0">
            <wp:extent cx="2412520" cy="1809391"/>
            <wp:effectExtent l="0" t="304800" r="0" b="286109"/>
            <wp:docPr id="69" name="Grafik 68" descr="DSC0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96.JPG"/>
                    <pic:cNvPicPr/>
                  </pic:nvPicPr>
                  <pic:blipFill>
                    <a:blip r:embed="rId33" cstate="print"/>
                    <a:stretch>
                      <a:fillRect/>
                    </a:stretch>
                  </pic:blipFill>
                  <pic:spPr>
                    <a:xfrm rot="16200000">
                      <a:off x="0" y="0"/>
                      <a:ext cx="2413513" cy="1810135"/>
                    </a:xfrm>
                    <a:prstGeom prst="rect">
                      <a:avLst/>
                    </a:prstGeom>
                  </pic:spPr>
                </pic:pic>
              </a:graphicData>
            </a:graphic>
          </wp:inline>
        </w:drawing>
      </w:r>
    </w:p>
    <w:p w:rsidR="008F47CE" w:rsidRDefault="008F47CE" w:rsidP="00CC0BFA">
      <w:pPr>
        <w:tabs>
          <w:tab w:val="left" w:pos="1701"/>
          <w:tab w:val="left" w:pos="1985"/>
        </w:tabs>
        <w:ind w:left="1979" w:hanging="1980"/>
        <w:rPr>
          <w:sz w:val="18"/>
          <w:szCs w:val="18"/>
        </w:rPr>
      </w:pPr>
      <w:r>
        <w:rPr>
          <w:sz w:val="18"/>
          <w:szCs w:val="18"/>
        </w:rPr>
        <w:t xml:space="preserve">            </w:t>
      </w:r>
      <w:r w:rsidRPr="008F47CE">
        <w:rPr>
          <w:sz w:val="18"/>
          <w:szCs w:val="18"/>
        </w:rPr>
        <w:t xml:space="preserve">Abb. 8 - Das Gärröhrchen vorher (links) und nach einigen Stunden (rechts) </w:t>
      </w:r>
    </w:p>
    <w:p w:rsidR="008F47CE" w:rsidRPr="008F47CE" w:rsidRDefault="008F47CE" w:rsidP="00CC0BFA">
      <w:pPr>
        <w:tabs>
          <w:tab w:val="left" w:pos="1701"/>
          <w:tab w:val="left" w:pos="1985"/>
        </w:tabs>
        <w:ind w:left="1979" w:hanging="1980"/>
        <w:rPr>
          <w:sz w:val="18"/>
          <w:szCs w:val="18"/>
        </w:rPr>
      </w:pPr>
    </w:p>
    <w:p w:rsidR="005C7CCA" w:rsidRDefault="000E3379" w:rsidP="00CC0BFA">
      <w:pPr>
        <w:tabs>
          <w:tab w:val="left" w:pos="1701"/>
          <w:tab w:val="left" w:pos="1985"/>
        </w:tabs>
        <w:ind w:left="1979" w:hanging="1980"/>
      </w:pPr>
      <w:r>
        <w:t>Deutung:</w:t>
      </w:r>
      <w:r>
        <w:tab/>
      </w:r>
      <w:r>
        <w:tab/>
        <w:t xml:space="preserve">Die Hefe-Bakterien wandeln die Glucose zu Kohlenstoffdioxid und Alkohol um. </w:t>
      </w:r>
    </w:p>
    <w:p w:rsidR="001E1971" w:rsidRDefault="00B04297" w:rsidP="00CC0BFA">
      <w:pPr>
        <w:tabs>
          <w:tab w:val="left" w:pos="1701"/>
          <w:tab w:val="left" w:pos="1985"/>
        </w:tabs>
        <w:ind w:left="1979" w:hanging="1980"/>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12</m:t>
                  </m:r>
                </m:sub>
              </m:sSub>
              <m:sSub>
                <m:sSubPr>
                  <m:ctrlPr>
                    <w:rPr>
                      <w:rFonts w:ascii="Cambria Math" w:hAnsi="Cambria Math"/>
                      <w:i/>
                    </w:rPr>
                  </m:ctrlPr>
                </m:sSubPr>
                <m:e>
                  <m:r>
                    <w:rPr>
                      <w:rFonts w:ascii="Cambria Math" w:hAnsi="Cambria Math"/>
                    </w:rPr>
                    <m:t>O</m:t>
                  </m:r>
                </m:e>
                <m:sub>
                  <m:r>
                    <w:rPr>
                      <w:rFonts w:ascii="Cambria Math" w:hAnsi="Cambria Math"/>
                    </w:rPr>
                    <m:t>6</m:t>
                  </m:r>
                </m:sub>
              </m:sSub>
            </m:e>
            <m:sub>
              <m:r>
                <w:rPr>
                  <w:rFonts w:ascii="Cambria Math" w:hAnsi="Cambria Math"/>
                </w:rPr>
                <m:t>(aq)</m:t>
              </m:r>
            </m:sub>
          </m:sSub>
          <m:r>
            <w:rPr>
              <w:rFonts w:ascii="Cambria Math" w:hAnsi="Cambria Math"/>
            </w:rPr>
            <m:t xml:space="preserve">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Hefe</m:t>
                  </m:r>
                </m:e>
              </m:groupChr>
            </m:e>
          </m:box>
          <m:r>
            <w:rPr>
              <w:rFonts w:ascii="Cambria Math" w:eastAsiaTheme="minorEastAsia" w:hAnsi="Cambria Math"/>
            </w:rPr>
            <m:t xml:space="preserve"> 2 </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CO</m:t>
                  </m:r>
                </m:e>
                <m:sub>
                  <m:r>
                    <w:rPr>
                      <w:rFonts w:ascii="Cambria Math" w:eastAsiaTheme="minorEastAsia" w:hAnsi="Cambria Math"/>
                    </w:rPr>
                    <m:t>2</m:t>
                  </m:r>
                </m:sub>
              </m:sSub>
            </m:e>
            <m:sub>
              <m:r>
                <w:rPr>
                  <w:rFonts w:ascii="Cambria Math" w:eastAsiaTheme="minorEastAsia" w:hAnsi="Cambria Math"/>
                </w:rPr>
                <m:t>(g)</m:t>
              </m:r>
            </m:sub>
          </m:sSub>
          <m:r>
            <w:rPr>
              <w:rFonts w:ascii="Cambria Math" w:eastAsiaTheme="minorEastAsia" w:hAnsi="Cambria Math"/>
            </w:rPr>
            <m:t xml:space="preserve">+ 2 </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CH</m:t>
                  </m:r>
                </m:e>
                <m:sub>
                  <m:r>
                    <w:rPr>
                      <w:rFonts w:ascii="Cambria Math" w:eastAsiaTheme="minorEastAsia" w:hAnsi="Cambria Math"/>
                    </w:rPr>
                    <m:t>3</m:t>
                  </m:r>
                </m:sub>
              </m:sSub>
              <m:sSub>
                <m:sSubPr>
                  <m:ctrlPr>
                    <w:rPr>
                      <w:rFonts w:ascii="Cambria Math" w:eastAsiaTheme="minorEastAsia" w:hAnsi="Cambria Math"/>
                      <w:i/>
                    </w:rPr>
                  </m:ctrlPr>
                </m:sSubPr>
                <m:e>
                  <m:r>
                    <w:rPr>
                      <w:rFonts w:ascii="Cambria Math" w:eastAsiaTheme="minorEastAsia" w:hAnsi="Cambria Math"/>
                    </w:rPr>
                    <m:t>CH</m:t>
                  </m:r>
                </m:e>
                <m:sub>
                  <m:r>
                    <w:rPr>
                      <w:rFonts w:ascii="Cambria Math" w:eastAsiaTheme="minorEastAsia" w:hAnsi="Cambria Math"/>
                    </w:rPr>
                    <m:t>2</m:t>
                  </m:r>
                </m:sub>
              </m:sSub>
              <m:r>
                <w:rPr>
                  <w:rFonts w:ascii="Cambria Math" w:eastAsiaTheme="minorEastAsia" w:hAnsi="Cambria Math"/>
                </w:rPr>
                <m:t>OH</m:t>
              </m:r>
            </m:e>
            <m:sub>
              <m:r>
                <w:rPr>
                  <w:rFonts w:ascii="Cambria Math" w:eastAsiaTheme="minorEastAsia" w:hAnsi="Cambria Math"/>
                </w:rPr>
                <m:t>(aq)</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 xml:space="preserve">2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m:t>
              </m:r>
            </m:e>
            <m:sub>
              <m:r>
                <w:rPr>
                  <w:rFonts w:ascii="Cambria Math" w:eastAsiaTheme="minorEastAsia" w:hAnsi="Cambria Math"/>
                </w:rPr>
                <m:t>(l)</m:t>
              </m:r>
            </m:sub>
          </m:sSub>
        </m:oMath>
      </m:oMathPara>
    </w:p>
    <w:p w:rsidR="005C7CCA" w:rsidRDefault="005C7CCA" w:rsidP="00CC0BFA">
      <w:pPr>
        <w:tabs>
          <w:tab w:val="left" w:pos="1701"/>
          <w:tab w:val="left" w:pos="1985"/>
        </w:tabs>
        <w:ind w:left="1979" w:hanging="1980"/>
        <w:rPr>
          <w:rFonts w:eastAsiaTheme="minorEastAsia"/>
        </w:rPr>
      </w:pPr>
      <w:r>
        <w:rPr>
          <w:rFonts w:eastAsiaTheme="minorEastAsia"/>
        </w:rPr>
        <w:t xml:space="preserve">Entsorgung: </w:t>
      </w:r>
      <w:r>
        <w:rPr>
          <w:rFonts w:eastAsiaTheme="minorEastAsia"/>
        </w:rPr>
        <w:tab/>
      </w:r>
      <w:r>
        <w:rPr>
          <w:rFonts w:eastAsiaTheme="minorEastAsia"/>
        </w:rPr>
        <w:tab/>
      </w:r>
      <w:r>
        <w:rPr>
          <w:rFonts w:eastAsiaTheme="minorEastAsia"/>
        </w:rPr>
        <w:tab/>
        <w:t>Die Lösung k</w:t>
      </w:r>
      <w:r w:rsidR="00864A21">
        <w:rPr>
          <w:rFonts w:eastAsiaTheme="minorEastAsia"/>
        </w:rPr>
        <w:t>a</w:t>
      </w:r>
      <w:r>
        <w:rPr>
          <w:rFonts w:eastAsiaTheme="minorEastAsia"/>
        </w:rPr>
        <w:t>nn in den Abfluss gegeben werden.</w:t>
      </w:r>
    </w:p>
    <w:p w:rsidR="005C7CCA" w:rsidRPr="00B937A2" w:rsidRDefault="00A446A5" w:rsidP="00CC0BFA">
      <w:pPr>
        <w:spacing w:line="276" w:lineRule="auto"/>
        <w:ind w:left="1979" w:hanging="1980"/>
        <w:jc w:val="left"/>
        <w:rPr>
          <w:rFonts w:asciiTheme="majorHAnsi" w:hAnsiTheme="majorHAnsi"/>
        </w:rPr>
      </w:pPr>
      <w:r>
        <w:t>Literatur:</w:t>
      </w:r>
      <w:r>
        <w:tab/>
      </w:r>
      <w:proofErr w:type="spellStart"/>
      <w:r w:rsidR="00710E1F">
        <w:t>Asselborn</w:t>
      </w:r>
      <w:proofErr w:type="spellEnd"/>
      <w:r w:rsidR="00710E1F">
        <w:t xml:space="preserve">, W., </w:t>
      </w:r>
      <w:r w:rsidR="005C7CCA">
        <w:t>Chemie heute- Sekund</w:t>
      </w:r>
      <w:r w:rsidR="00864A21">
        <w:t>arstufe I</w:t>
      </w:r>
      <w:r w:rsidR="005C7CCA">
        <w:t>,</w:t>
      </w:r>
      <w:r w:rsidR="00710E1F">
        <w:t xml:space="preserve"> </w:t>
      </w:r>
      <w:proofErr w:type="spellStart"/>
      <w:r w:rsidR="00710E1F">
        <w:t>Schroedel</w:t>
      </w:r>
      <w:proofErr w:type="spellEnd"/>
      <w:r w:rsidR="00710E1F">
        <w:t xml:space="preserve"> Verlag 2001,</w:t>
      </w:r>
      <w:r w:rsidR="005C7CCA">
        <w:t xml:space="preserve"> S.</w:t>
      </w:r>
      <w:r w:rsidR="00864A21">
        <w:t>304</w:t>
      </w:r>
      <w:r>
        <w:t>.</w:t>
      </w:r>
    </w:p>
    <w:p w:rsidR="005C7CCA" w:rsidRPr="006E32AF" w:rsidRDefault="00B04297" w:rsidP="00CC0BFA">
      <w:pPr>
        <w:tabs>
          <w:tab w:val="left" w:pos="1701"/>
          <w:tab w:val="left" w:pos="1985"/>
        </w:tabs>
        <w:ind w:left="1979" w:hanging="1980"/>
        <w:rPr>
          <w:rFonts w:eastAsiaTheme="minorEastAsia"/>
        </w:rPr>
      </w:pPr>
      <w:r w:rsidRPr="00B04297">
        <w:pict>
          <v:shape id="_x0000_s1178" type="#_x0000_t202" style="width:462.45pt;height:120.9pt;mso-position-horizontal-relative:char;mso-position-vertical-relative:line;mso-width-relative:margin;mso-height-relative:margin" fillcolor="white [3201]" strokecolor="#c0504d [3205]" strokeweight="1pt">
            <v:stroke dashstyle="dash"/>
            <v:shadow color="#868686"/>
            <v:textbox style="mso-next-textbox:#_x0000_s1178">
              <w:txbxContent>
                <w:p w:rsidR="00165FF4" w:rsidRPr="00864A21" w:rsidRDefault="00165FF4" w:rsidP="00864A21">
                  <w:r>
                    <w:t>Auch hier muss bei der Deutung didaktisch reduziert werden, da den SuS die Glykolyse noch nicht bekannt ist. Dass die alkoholische Gärung eigentlich dazu dient NAD</w:t>
                  </w:r>
                  <w:r w:rsidRPr="00E4422B">
                    <w:rPr>
                      <w:vertAlign w:val="superscript"/>
                    </w:rPr>
                    <w:t>+</w:t>
                  </w:r>
                  <w:r>
                    <w:t xml:space="preserve"> zu regenerieren, kann jedoch thematisiert werden, um den SuS zu verdeutlichen, warum Alkohol überhaupt von solchen Organismen produziert wird. Außerdem können anhand dieses Versuches die indus</w:t>
                  </w:r>
                  <w:r>
                    <w:t>t</w:t>
                  </w:r>
                  <w:r>
                    <w:t>riellen Verfahren der Herstellung alkoholischer Getränke z.B. der Wein-und Bierherstellung behandelt werden.</w:t>
                  </w:r>
                </w:p>
              </w:txbxContent>
            </v:textbox>
            <w10:wrap type="none"/>
            <w10:anchorlock/>
          </v:shape>
        </w:pict>
      </w:r>
    </w:p>
    <w:p w:rsidR="005C7CCA" w:rsidRDefault="005C7CCA" w:rsidP="00CC0BFA">
      <w:pPr>
        <w:tabs>
          <w:tab w:val="left" w:pos="1701"/>
          <w:tab w:val="left" w:pos="1985"/>
        </w:tabs>
        <w:ind w:left="1979" w:hanging="1980"/>
        <w:rPr>
          <w:color w:val="1F497D" w:themeColor="text2"/>
        </w:rPr>
      </w:pPr>
    </w:p>
    <w:p w:rsidR="00A0582F" w:rsidRDefault="00A0582F" w:rsidP="00573704">
      <w:pPr>
        <w:tabs>
          <w:tab w:val="left" w:pos="1701"/>
          <w:tab w:val="left" w:pos="1985"/>
        </w:tabs>
        <w:ind w:left="1980" w:hanging="1980"/>
        <w:rPr>
          <w:color w:val="1F497D" w:themeColor="text2"/>
        </w:rPr>
      </w:pPr>
    </w:p>
    <w:p w:rsidR="00A0582F" w:rsidRDefault="00A0582F" w:rsidP="00573704">
      <w:pPr>
        <w:tabs>
          <w:tab w:val="left" w:pos="1701"/>
          <w:tab w:val="left" w:pos="1985"/>
        </w:tabs>
        <w:ind w:left="1980" w:hanging="1980"/>
        <w:rPr>
          <w:color w:val="1F497D" w:themeColor="text2"/>
        </w:rPr>
      </w:pPr>
    </w:p>
    <w:p w:rsidR="00A0582F" w:rsidRDefault="00A0582F" w:rsidP="00573704">
      <w:pPr>
        <w:tabs>
          <w:tab w:val="left" w:pos="1701"/>
          <w:tab w:val="left" w:pos="1985"/>
        </w:tabs>
        <w:ind w:left="1980" w:hanging="1980"/>
        <w:rPr>
          <w:color w:val="1F497D" w:themeColor="text2"/>
        </w:rPr>
      </w:pPr>
    </w:p>
    <w:p w:rsidR="00A0582F" w:rsidRDefault="00A0582F" w:rsidP="00573704">
      <w:pPr>
        <w:tabs>
          <w:tab w:val="left" w:pos="1701"/>
          <w:tab w:val="left" w:pos="1985"/>
        </w:tabs>
        <w:ind w:left="1980" w:hanging="1980"/>
        <w:rPr>
          <w:color w:val="1F497D" w:themeColor="text2"/>
        </w:rPr>
      </w:pPr>
    </w:p>
    <w:p w:rsidR="00A0582F" w:rsidRPr="00F74A95" w:rsidRDefault="00A0582F" w:rsidP="00555384">
      <w:pPr>
        <w:pStyle w:val="Textkrper"/>
        <w:sectPr w:rsidR="00A0582F" w:rsidRPr="00F74A95" w:rsidSect="00DF1F9F">
          <w:headerReference w:type="default" r:id="rId34"/>
          <w:pgSz w:w="11906" w:h="16838"/>
          <w:pgMar w:top="1417" w:right="1417" w:bottom="709" w:left="1417" w:header="708" w:footer="708" w:gutter="0"/>
          <w:pgNumType w:start="0"/>
          <w:cols w:space="708"/>
          <w:titlePg/>
          <w:docGrid w:linePitch="360"/>
        </w:sectPr>
      </w:pPr>
    </w:p>
    <w:p w:rsidR="00A0582F" w:rsidRPr="00BA5907" w:rsidRDefault="00A0582F" w:rsidP="0011237B">
      <w:pPr>
        <w:rPr>
          <w:b/>
          <w:sz w:val="28"/>
          <w:szCs w:val="28"/>
        </w:rPr>
      </w:pPr>
      <w:r w:rsidRPr="00BA5907">
        <w:rPr>
          <w:b/>
          <w:sz w:val="28"/>
          <w:szCs w:val="28"/>
        </w:rPr>
        <w:lastRenderedPageBreak/>
        <w:t xml:space="preserve">Arbeitsblatt – </w:t>
      </w:r>
      <w:r w:rsidR="00D44FA8" w:rsidRPr="00BA5907">
        <w:rPr>
          <w:b/>
          <w:sz w:val="28"/>
          <w:szCs w:val="28"/>
        </w:rPr>
        <w:t>Alkoholgehaltsbestimmung mittels Destillation</w:t>
      </w:r>
    </w:p>
    <w:p w:rsidR="007A1570" w:rsidRDefault="007A1570" w:rsidP="0011237B">
      <w:pPr>
        <w:tabs>
          <w:tab w:val="left" w:pos="1701"/>
          <w:tab w:val="left" w:pos="1985"/>
        </w:tabs>
        <w:spacing w:after="0"/>
        <w:ind w:left="1980" w:hanging="1980"/>
      </w:pPr>
      <w:r w:rsidRPr="0011237B">
        <w:rPr>
          <w:b/>
        </w:rPr>
        <w:t>Materialien:</w:t>
      </w:r>
      <w:r>
        <w:t xml:space="preserve"> </w:t>
      </w:r>
      <w:r>
        <w:tab/>
      </w:r>
      <w:r>
        <w:tab/>
        <w:t xml:space="preserve">Zwei Rundkolben (100 mL), Hexe, Heizplatte, </w:t>
      </w:r>
      <w:proofErr w:type="spellStart"/>
      <w:r>
        <w:t>Ölbad</w:t>
      </w:r>
      <w:proofErr w:type="spellEnd"/>
      <w:r>
        <w:t>, Destillationsbrücke, Thermometer, Wasserschläuche, Messzylinder (50 mL), Waage, Siedesteine</w:t>
      </w:r>
    </w:p>
    <w:p w:rsidR="0011237B" w:rsidRDefault="007A1570" w:rsidP="0011237B">
      <w:pPr>
        <w:tabs>
          <w:tab w:val="left" w:pos="1701"/>
          <w:tab w:val="left" w:pos="1985"/>
        </w:tabs>
        <w:spacing w:after="0"/>
        <w:ind w:left="1980" w:hanging="1980"/>
      </w:pPr>
      <w:r w:rsidRPr="0011237B">
        <w:rPr>
          <w:b/>
        </w:rPr>
        <w:t>Chemikalien:</w:t>
      </w:r>
      <w:r>
        <w:tab/>
      </w:r>
      <w:r>
        <w:tab/>
        <w:t>Schnaps, Wodka, Bier, Wein, Sekt</w:t>
      </w:r>
      <w:r w:rsidR="0011237B">
        <w:t xml:space="preserve"> </w:t>
      </w:r>
    </w:p>
    <w:p w:rsidR="007A1570" w:rsidRDefault="007A1570" w:rsidP="0011237B">
      <w:pPr>
        <w:tabs>
          <w:tab w:val="left" w:pos="1701"/>
          <w:tab w:val="left" w:pos="1985"/>
        </w:tabs>
        <w:spacing w:after="0"/>
        <w:ind w:left="1980" w:hanging="1980"/>
      </w:pPr>
    </w:p>
    <w:p w:rsidR="00850296" w:rsidRDefault="00B04297" w:rsidP="0011237B">
      <w:pPr>
        <w:tabs>
          <w:tab w:val="left" w:pos="1701"/>
          <w:tab w:val="left" w:pos="1985"/>
        </w:tabs>
        <w:spacing w:after="0"/>
      </w:pPr>
      <w:r>
        <w:rPr>
          <w:noProof/>
        </w:rPr>
        <w:pict>
          <v:shape id="_x0000_s1177" type="#_x0000_t202" style="position:absolute;left:0;text-align:left;margin-left:300pt;margin-top:3.25pt;width:205.15pt;height:171.2pt;z-index:-251511808;mso-width-relative:margin;mso-height-relative:margin" wrapcoords="-90 -104 -90 21496 21690 21496 21690 -104 -90 -104">
            <v:textbox>
              <w:txbxContent>
                <w:p w:rsidR="00165FF4" w:rsidRDefault="00165FF4">
                  <w:r w:rsidRPr="00C85EA7">
                    <w:rPr>
                      <w:noProof/>
                      <w:lang w:eastAsia="de-DE"/>
                    </w:rPr>
                    <w:drawing>
                      <wp:inline distT="0" distB="0" distL="0" distR="0">
                        <wp:extent cx="2447020" cy="1940944"/>
                        <wp:effectExtent l="19050" t="0" r="0"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tillation.png"/>
                                <pic:cNvPicPr/>
                              </pic:nvPicPr>
                              <pic:blipFill>
                                <a:blip r:embed="rId29"/>
                                <a:stretch>
                                  <a:fillRect/>
                                </a:stretch>
                              </pic:blipFill>
                              <pic:spPr>
                                <a:xfrm>
                                  <a:off x="0" y="0"/>
                                  <a:ext cx="2450042" cy="1943341"/>
                                </a:xfrm>
                                <a:prstGeom prst="rect">
                                  <a:avLst/>
                                </a:prstGeom>
                              </pic:spPr>
                            </pic:pic>
                          </a:graphicData>
                        </a:graphic>
                      </wp:inline>
                    </w:drawing>
                  </w:r>
                </w:p>
              </w:txbxContent>
            </v:textbox>
            <w10:wrap type="tight"/>
          </v:shape>
        </w:pict>
      </w:r>
      <w:r w:rsidR="0011237B" w:rsidRPr="0011237B">
        <w:rPr>
          <w:b/>
        </w:rPr>
        <w:t>Durchführung:</w:t>
      </w:r>
      <w:r w:rsidR="0011237B">
        <w:t xml:space="preserve"> </w:t>
      </w:r>
      <w:r w:rsidR="007A1570">
        <w:t>Die Destillationsapparatur wird wie in der Abbildung aufgebaut. Wieg</w:t>
      </w:r>
      <w:r w:rsidR="00850296">
        <w:t>e</w:t>
      </w:r>
      <w:r w:rsidR="007A1570">
        <w:t xml:space="preserve"> den rechten Rundkolben vor der Destillation</w:t>
      </w:r>
      <w:r w:rsidR="000F5D7E">
        <w:t xml:space="preserve"> und trag</w:t>
      </w:r>
      <w:r w:rsidR="00850296">
        <w:t>e</w:t>
      </w:r>
      <w:r w:rsidR="000F5D7E">
        <w:t xml:space="preserve"> den Wert unten ein</w:t>
      </w:r>
      <w:r w:rsidR="007A1570">
        <w:t>. In den linken we</w:t>
      </w:r>
      <w:r w:rsidR="007A1570">
        <w:t>r</w:t>
      </w:r>
      <w:r w:rsidR="007A1570">
        <w:t xml:space="preserve">den einige Siedesteine, sowie 50 mL des zu untersuchenden alkoholischen Getränks gegeben. </w:t>
      </w:r>
      <w:r w:rsidR="00850296">
        <w:t>Erhitze</w:t>
      </w:r>
      <w:r w:rsidR="007A1570">
        <w:t xml:space="preserve"> bis die Lösung zu sieden beginnt und einige Tropfen in den rechten Kolben fallen. </w:t>
      </w:r>
      <w:r w:rsidR="000F5D7E">
        <w:t>Lies hier die</w:t>
      </w:r>
      <w:r w:rsidR="007A1570">
        <w:t xml:space="preserve"> Temperatur ab</w:t>
      </w:r>
      <w:r w:rsidR="00850296">
        <w:t xml:space="preserve"> und trage sie ebenfalls unten ein</w:t>
      </w:r>
      <w:r w:rsidR="007A1570">
        <w:t>.</w:t>
      </w:r>
      <w:r w:rsidR="000F5D7E">
        <w:t xml:space="preserve"> </w:t>
      </w:r>
      <w:r w:rsidR="00850296">
        <w:t>Erhitz</w:t>
      </w:r>
      <w:r w:rsidR="000F5D7E">
        <w:t xml:space="preserve">e danach weiter, bis etwa ein Drittel der Flüssigkeit übergetreten ist. </w:t>
      </w:r>
      <w:r w:rsidR="00850296">
        <w:t>Miss</w:t>
      </w:r>
      <w:r w:rsidR="000F5D7E">
        <w:t xml:space="preserve"> da</w:t>
      </w:r>
      <w:r w:rsidR="00850296">
        <w:t>nach das Volumen des Destillats und wiege den Kolben e</w:t>
      </w:r>
      <w:r w:rsidR="00850296">
        <w:t>r</w:t>
      </w:r>
      <w:r w:rsidR="00850296">
        <w:t xml:space="preserve">neut. </w:t>
      </w:r>
    </w:p>
    <w:p w:rsidR="000F5D7E" w:rsidRDefault="00850296" w:rsidP="00850296">
      <w:pPr>
        <w:tabs>
          <w:tab w:val="left" w:pos="1701"/>
          <w:tab w:val="left" w:pos="1985"/>
        </w:tabs>
      </w:pPr>
      <w:r>
        <w:t xml:space="preserve">Bestimme anschließend die Dichte des Destillats und lies für diesen Wert den </w:t>
      </w:r>
      <w:proofErr w:type="spellStart"/>
      <w:r>
        <w:t>Ethanolgehalt</w:t>
      </w:r>
      <w:proofErr w:type="spellEnd"/>
      <w:r>
        <w:t xml:space="preserve"> des Destillats an der Dichtekurve ab. Errechne damit das Volumen an Ethanol im Destillat sowie schließlich den Alkoholgehalt deiner Probe.</w:t>
      </w:r>
    </w:p>
    <w:p w:rsidR="007A1570" w:rsidRDefault="000F5D7E" w:rsidP="0011237B">
      <w:pPr>
        <w:tabs>
          <w:tab w:val="left" w:pos="1701"/>
          <w:tab w:val="left" w:pos="1985"/>
        </w:tabs>
        <w:spacing w:after="0"/>
        <w:ind w:left="1980" w:hanging="1980"/>
      </w:pPr>
      <w:r w:rsidRPr="0011237B">
        <w:rPr>
          <w:b/>
        </w:rPr>
        <w:t>Ausw</w:t>
      </w:r>
      <w:r w:rsidR="003A0165" w:rsidRPr="0011237B">
        <w:rPr>
          <w:b/>
        </w:rPr>
        <w:t>ertung:</w:t>
      </w:r>
      <w:r w:rsidR="00C85EA7">
        <w:t xml:space="preserve">   </w:t>
      </w:r>
      <w:r w:rsidR="00C85EA7">
        <w:tab/>
      </w:r>
      <w:r w:rsidR="003A0165">
        <w:t>Name des Getränkes:</w:t>
      </w:r>
      <w:r w:rsidR="003A0165">
        <w:tab/>
      </w:r>
      <w:r w:rsidR="003A0165">
        <w:tab/>
      </w:r>
      <w:r w:rsidR="003A0165">
        <w:tab/>
      </w:r>
      <w:r w:rsidR="003A0165">
        <w:tab/>
        <w:t xml:space="preserve">Siedepunkt: </w:t>
      </w:r>
      <w:r>
        <w:tab/>
      </w:r>
      <w:r w:rsidR="007A1570">
        <w:t xml:space="preserve">  </w:t>
      </w:r>
    </w:p>
    <w:p w:rsidR="00850296" w:rsidRDefault="000F5D7E" w:rsidP="0011237B">
      <w:pPr>
        <w:pStyle w:val="Textkrper"/>
        <w:spacing w:after="0"/>
      </w:pPr>
      <w:r>
        <w:t xml:space="preserve">Masse des Kolbens </w:t>
      </w:r>
      <w:r w:rsidR="00850296">
        <w:t>(</w:t>
      </w:r>
      <w:r>
        <w:t>vor</w:t>
      </w:r>
      <w:r w:rsidR="00850296">
        <w:t xml:space="preserve"> der</w:t>
      </w:r>
      <w:r>
        <w:t xml:space="preserve"> Destillation</w:t>
      </w:r>
      <w:r w:rsidR="00850296">
        <w:t>)</w:t>
      </w:r>
      <w:r>
        <w:t>:</w:t>
      </w:r>
      <w:r w:rsidR="006A22BB">
        <w:t xml:space="preserve"> ______________ g</w:t>
      </w:r>
      <w:r w:rsidR="00850296">
        <w:t xml:space="preserve"> </w:t>
      </w:r>
    </w:p>
    <w:p w:rsidR="000F5D7E" w:rsidRDefault="00850296" w:rsidP="0011237B">
      <w:pPr>
        <w:pStyle w:val="Textkrper"/>
        <w:spacing w:after="0"/>
      </w:pPr>
      <w:r>
        <w:t>M</w:t>
      </w:r>
      <w:r w:rsidR="000F5D7E">
        <w:t xml:space="preserve">asse des Kolbens </w:t>
      </w:r>
      <w:r>
        <w:t>(</w:t>
      </w:r>
      <w:r w:rsidR="000F5D7E">
        <w:t>nach</w:t>
      </w:r>
      <w:r>
        <w:t xml:space="preserve"> der</w:t>
      </w:r>
      <w:r w:rsidR="000F5D7E">
        <w:t xml:space="preserve"> Destillation</w:t>
      </w:r>
      <w:r>
        <w:t>)</w:t>
      </w:r>
      <w:r w:rsidR="000F5D7E">
        <w:t>:</w:t>
      </w:r>
      <w:r w:rsidR="006A22BB">
        <w:t xml:space="preserve"> _____________ g</w:t>
      </w:r>
      <w:r>
        <w:t xml:space="preserve">   </w:t>
      </w:r>
      <w:r>
        <w:tab/>
      </w:r>
      <w:r>
        <w:tab/>
      </w:r>
      <w:r w:rsidR="000F5D7E">
        <w:t>Massendifferenz:</w:t>
      </w:r>
      <w:r w:rsidR="00C85EA7">
        <w:t xml:space="preserve"> ________ g </w:t>
      </w:r>
      <w:r w:rsidR="000F5D7E">
        <w:t>Volumen des Destillats:</w:t>
      </w:r>
      <w:r w:rsidR="004A5BB6">
        <w:t xml:space="preserve"> _________ mL</w:t>
      </w:r>
      <w:r w:rsidR="00C85EA7">
        <w:t xml:space="preserve">           </w:t>
      </w:r>
      <w:r w:rsidR="000F5D7E">
        <w:t xml:space="preserve">Dichte = </w:t>
      </w:r>
      <m:oMath>
        <m:f>
          <m:fPr>
            <m:ctrlPr>
              <w:rPr>
                <w:rFonts w:ascii="Cambria Math" w:hAnsi="Cambria Math"/>
              </w:rPr>
            </m:ctrlPr>
          </m:fPr>
          <m:num>
            <m:r>
              <m:rPr>
                <m:sty m:val="p"/>
              </m:rPr>
              <w:rPr>
                <w:rFonts w:ascii="Cambria Math" w:hAnsi="Cambria Math"/>
              </w:rPr>
              <m:t>Masse</m:t>
            </m:r>
          </m:num>
          <m:den>
            <m:r>
              <m:rPr>
                <m:sty m:val="p"/>
              </m:rPr>
              <w:rPr>
                <w:rFonts w:ascii="Cambria Math" w:hAnsi="Cambria Math"/>
              </w:rPr>
              <m:t>Volumen</m:t>
            </m:r>
          </m:den>
        </m:f>
      </m:oMath>
      <w:r w:rsidR="000F5D7E">
        <w:t xml:space="preserve"> = </w:t>
      </w:r>
      <w:r w:rsidR="006A22BB">
        <w:tab/>
      </w:r>
      <w:r w:rsidR="006A22BB">
        <w:tab/>
      </w:r>
      <w:r w:rsidR="006A22BB">
        <w:sym w:font="Wingdings" w:char="F0E0"/>
      </w:r>
      <w:r w:rsidR="006A22BB">
        <w:t xml:space="preserve"> </w:t>
      </w:r>
      <w:proofErr w:type="spellStart"/>
      <w:r w:rsidR="006A22BB">
        <w:t>Ethanolgehalt</w:t>
      </w:r>
      <w:proofErr w:type="spellEnd"/>
      <w:r w:rsidR="006A22BB">
        <w:t xml:space="preserve">: ________ %      </w:t>
      </w:r>
    </w:p>
    <w:p w:rsidR="00C85EA7" w:rsidRDefault="004A5BB6" w:rsidP="00850296">
      <w:pPr>
        <w:pStyle w:val="Textkrper"/>
        <w:spacing w:after="200"/>
      </w:pPr>
      <w:r>
        <w:t xml:space="preserve">Volumen an Ethanol: </w:t>
      </w:r>
      <w:proofErr w:type="spellStart"/>
      <w:r>
        <w:t>Ethanolgehalt</w:t>
      </w:r>
      <w:proofErr w:type="spellEnd"/>
      <w:r>
        <w:t xml:space="preserve"> </w:t>
      </w:r>
      <m:oMath>
        <m:r>
          <w:rPr>
            <w:rFonts w:ascii="Cambria Math" w:hAnsi="Cambria Math"/>
          </w:rPr>
          <m:t>∙</m:t>
        </m:r>
      </m:oMath>
      <w:r>
        <w:rPr>
          <w:rFonts w:eastAsiaTheme="minorEastAsia"/>
        </w:rPr>
        <w:t xml:space="preserve"> Volumen des Destillats = _______ mL</w:t>
      </w:r>
      <w:r>
        <w:t xml:space="preserve"> </w:t>
      </w:r>
      <w:r>
        <w:tab/>
      </w:r>
      <w:r>
        <w:tab/>
      </w:r>
      <w:r>
        <w:tab/>
      </w:r>
    </w:p>
    <w:p w:rsidR="006A22BB" w:rsidRDefault="00A91556" w:rsidP="00850296">
      <w:pPr>
        <w:pStyle w:val="Textkrper"/>
        <w:spacing w:after="200"/>
      </w:pPr>
      <w:r>
        <w:rPr>
          <w:noProof/>
          <w:lang w:eastAsia="de-DE"/>
        </w:rPr>
        <w:drawing>
          <wp:anchor distT="0" distB="0" distL="114300" distR="114300" simplePos="0" relativeHeight="251805696" behindDoc="1" locked="0" layoutInCell="1" allowOverlap="1">
            <wp:simplePos x="0" y="0"/>
            <wp:positionH relativeFrom="column">
              <wp:posOffset>4148455</wp:posOffset>
            </wp:positionH>
            <wp:positionV relativeFrom="paragraph">
              <wp:posOffset>144145</wp:posOffset>
            </wp:positionV>
            <wp:extent cx="1724025" cy="2414905"/>
            <wp:effectExtent l="19050" t="0" r="9525" b="0"/>
            <wp:wrapTight wrapText="bothSides">
              <wp:wrapPolygon edited="0">
                <wp:start x="-239" y="0"/>
                <wp:lineTo x="-239" y="21469"/>
                <wp:lineTo x="21719" y="21469"/>
                <wp:lineTo x="21719" y="0"/>
                <wp:lineTo x="-239" y="0"/>
              </wp:wrapPolygon>
            </wp:wrapTight>
            <wp:docPr id="44" name="Grafik 43" descr="dich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hte.jpg"/>
                    <pic:cNvPicPr/>
                  </pic:nvPicPr>
                  <pic:blipFill>
                    <a:blip r:embed="rId35" cstate="print"/>
                    <a:stretch>
                      <a:fillRect/>
                    </a:stretch>
                  </pic:blipFill>
                  <pic:spPr>
                    <a:xfrm>
                      <a:off x="0" y="0"/>
                      <a:ext cx="1724025" cy="2414905"/>
                    </a:xfrm>
                    <a:prstGeom prst="rect">
                      <a:avLst/>
                    </a:prstGeom>
                  </pic:spPr>
                </pic:pic>
              </a:graphicData>
            </a:graphic>
          </wp:anchor>
        </w:drawing>
      </w:r>
      <w:r w:rsidR="004A5BB6">
        <w:t xml:space="preserve">Alkoholgehalt: </w:t>
      </w:r>
      <m:oMath>
        <m:f>
          <m:fPr>
            <m:ctrlPr>
              <w:rPr>
                <w:rFonts w:ascii="Cambria Math" w:hAnsi="Cambria Math"/>
              </w:rPr>
            </m:ctrlPr>
          </m:fPr>
          <m:num>
            <m:r>
              <m:rPr>
                <m:sty m:val="p"/>
              </m:rPr>
              <w:rPr>
                <w:rFonts w:ascii="Cambria Math" w:hAnsi="Cambria Math"/>
              </w:rPr>
              <m:t>Volumen an Ethanol</m:t>
            </m:r>
          </m:num>
          <m:den>
            <m:r>
              <m:rPr>
                <m:sty m:val="p"/>
              </m:rPr>
              <w:rPr>
                <w:rFonts w:ascii="Cambria Math" w:hAnsi="Cambria Math"/>
              </w:rPr>
              <m:t>Volumen der Probe</m:t>
            </m:r>
          </m:den>
        </m:f>
      </m:oMath>
      <w:r w:rsidR="004A5BB6">
        <w:rPr>
          <w:rFonts w:eastAsiaTheme="minorEastAsia"/>
        </w:rPr>
        <w:t xml:space="preserve"> = __________________ %</w:t>
      </w:r>
    </w:p>
    <w:p w:rsidR="004A5BB6" w:rsidRDefault="004A5BB6" w:rsidP="0011237B">
      <w:pPr>
        <w:pStyle w:val="Textkrper"/>
        <w:spacing w:after="0"/>
      </w:pPr>
      <w:r w:rsidRPr="00695E21">
        <w:rPr>
          <w:b/>
        </w:rPr>
        <w:t>Aufgaben</w:t>
      </w:r>
      <w:r>
        <w:t xml:space="preserve"> (während der Destillation zu bearbeiten):</w:t>
      </w:r>
      <w:r w:rsidR="00516B76">
        <w:t xml:space="preserve"> </w:t>
      </w:r>
    </w:p>
    <w:p w:rsidR="004A5BB6" w:rsidRDefault="004A5BB6" w:rsidP="0011237B">
      <w:pPr>
        <w:pStyle w:val="Textkrper"/>
        <w:spacing w:after="0"/>
      </w:pPr>
      <w:r>
        <w:t>1. Beschreibe die Prozesse</w:t>
      </w:r>
      <w:r w:rsidR="00DC2D9F">
        <w:t>,</w:t>
      </w:r>
      <w:r>
        <w:t xml:space="preserve"> die bei der Destillation ablaufen</w:t>
      </w:r>
      <w:r w:rsidR="00DC2D9F">
        <w:t>, bezi</w:t>
      </w:r>
      <w:r w:rsidR="00DC2D9F">
        <w:t>e</w:t>
      </w:r>
      <w:r w:rsidR="00DC2D9F">
        <w:t>hungsweise das Prinzip der Destillation</w:t>
      </w:r>
      <w:r>
        <w:t>!</w:t>
      </w:r>
    </w:p>
    <w:p w:rsidR="00D44FA8" w:rsidRDefault="004A5BB6" w:rsidP="0011237B">
      <w:pPr>
        <w:pStyle w:val="Textkrper"/>
        <w:spacing w:after="0"/>
      </w:pPr>
      <w:r>
        <w:t xml:space="preserve">2. </w:t>
      </w:r>
      <w:r w:rsidR="00F63737">
        <w:t>Beschreibe</w:t>
      </w:r>
      <w:r w:rsidR="00D44FA8">
        <w:t xml:space="preserve"> ein Verfahren</w:t>
      </w:r>
      <w:r w:rsidR="00F63737">
        <w:t>, mit dem</w:t>
      </w:r>
      <w:r w:rsidR="00D44FA8">
        <w:t xml:space="preserve"> </w:t>
      </w:r>
      <w:r w:rsidR="00F63737">
        <w:t>du de</w:t>
      </w:r>
      <w:r w:rsidR="00D44FA8">
        <w:t>n Alkohol</w:t>
      </w:r>
      <w:r w:rsidR="002D385F">
        <w:t xml:space="preserve"> im Destillat</w:t>
      </w:r>
      <w:r w:rsidR="00F63737">
        <w:t xml:space="preserve"> nachweisen kannst</w:t>
      </w:r>
      <w:r>
        <w:t>!</w:t>
      </w:r>
    </w:p>
    <w:p w:rsidR="0012391E" w:rsidRDefault="004A5BB6" w:rsidP="0011237B">
      <w:pPr>
        <w:pStyle w:val="Textkrper"/>
        <w:spacing w:after="0"/>
      </w:pPr>
      <w:r>
        <w:t xml:space="preserve">3. </w:t>
      </w:r>
      <w:r w:rsidR="003A0165">
        <w:t>Vergleiche</w:t>
      </w:r>
      <w:r w:rsidR="00DC2D9F">
        <w:t xml:space="preserve"> </w:t>
      </w:r>
      <w:r w:rsidR="003A0165">
        <w:t>den gemessenen Siedepunkt mit dem von Wasser</w:t>
      </w:r>
      <w:r w:rsidR="002D385F">
        <w:t xml:space="preserve"> (100 °C) und Ethanol (78 °C)</w:t>
      </w:r>
      <w:r w:rsidR="003A0165">
        <w:t>. Erläutere, warum sich die Siedepun</w:t>
      </w:r>
      <w:r w:rsidR="003A0165">
        <w:t>k</w:t>
      </w:r>
      <w:r w:rsidR="003A0165">
        <w:t xml:space="preserve">te unterscheiden! </w:t>
      </w:r>
      <w:r w:rsidR="00DD60C7">
        <w:t>Auf welche Eigenschaften des Stoffes lässt sich dies zurückführen?</w:t>
      </w:r>
      <w:r>
        <w:t xml:space="preserve"> </w:t>
      </w:r>
      <w:r w:rsidR="0012391E">
        <w:tab/>
      </w:r>
      <w:r w:rsidR="0012391E">
        <w:tab/>
      </w:r>
      <w:r w:rsidR="0012391E">
        <w:tab/>
      </w:r>
    </w:p>
    <w:p w:rsidR="00D44FA8" w:rsidRDefault="00DD42FD" w:rsidP="0011237B">
      <w:pPr>
        <w:pStyle w:val="Textkrper"/>
        <w:spacing w:after="0"/>
      </w:pPr>
      <w:r>
        <w:rPr>
          <w:sz w:val="18"/>
          <w:szCs w:val="18"/>
        </w:rPr>
        <w:t>(</w:t>
      </w:r>
      <w:r w:rsidR="0012391E" w:rsidRPr="0012391E">
        <w:rPr>
          <w:sz w:val="18"/>
          <w:szCs w:val="18"/>
        </w:rPr>
        <w:t>http://www.gymnasium-sulingen.de/faecher/chemie/autoundumwelt/dichte.jpg</w:t>
      </w:r>
      <w:r>
        <w:rPr>
          <w:sz w:val="18"/>
          <w:szCs w:val="18"/>
        </w:rPr>
        <w:t>)</w:t>
      </w:r>
      <w:r w:rsidR="0012391E">
        <w:rPr>
          <w:sz w:val="18"/>
          <w:szCs w:val="18"/>
        </w:rPr>
        <w:t xml:space="preserve"> </w:t>
      </w:r>
      <w:r w:rsidR="0012391E" w:rsidRPr="00A91556">
        <w:rPr>
          <w:sz w:val="18"/>
          <w:szCs w:val="18"/>
        </w:rPr>
        <w:t>Dichtekurve Ethanol</w:t>
      </w:r>
    </w:p>
    <w:p w:rsidR="00D44FA8" w:rsidRPr="005240FE" w:rsidRDefault="00D44FA8" w:rsidP="0011237B">
      <w:pPr>
        <w:pStyle w:val="Textkrper"/>
        <w:spacing w:after="0"/>
        <w:sectPr w:rsidR="00D44FA8" w:rsidRPr="005240FE" w:rsidSect="00DF1F9F">
          <w:headerReference w:type="default" r:id="rId36"/>
          <w:pgSz w:w="11906" w:h="16838"/>
          <w:pgMar w:top="1417" w:right="1417" w:bottom="709" w:left="1417" w:header="708" w:footer="708" w:gutter="0"/>
          <w:pgNumType w:start="0"/>
          <w:cols w:space="708"/>
          <w:docGrid w:linePitch="360"/>
        </w:sectPr>
      </w:pPr>
    </w:p>
    <w:p w:rsidR="00FB3D74" w:rsidRDefault="00A0582F" w:rsidP="00AA612B">
      <w:pPr>
        <w:pStyle w:val="berschrift1"/>
      </w:pPr>
      <w:bookmarkStart w:id="10" w:name="_Toc363541060"/>
      <w:r>
        <w:lastRenderedPageBreak/>
        <w:t xml:space="preserve">Reflexion des </w:t>
      </w:r>
      <w:r w:rsidR="00FB3D74">
        <w:t>A</w:t>
      </w:r>
      <w:r w:rsidR="00AA612B">
        <w:t>rbeitsblatt</w:t>
      </w:r>
      <w:r>
        <w:t>es</w:t>
      </w:r>
      <w:bookmarkEnd w:id="10"/>
      <w:r w:rsidR="00F26486">
        <w:t xml:space="preserve"> </w:t>
      </w:r>
    </w:p>
    <w:p w:rsidR="00DD60C7" w:rsidRDefault="001D2F3B" w:rsidP="00555384">
      <w:pPr>
        <w:pStyle w:val="Textkrper"/>
      </w:pPr>
      <w:r>
        <w:t>Bei diesem Arbeitsblatt soll die Destillation beziehungsweise die Alkoholgehaltsbestimmung genauer betrachtet werden. Da</w:t>
      </w:r>
      <w:r w:rsidR="003A0165">
        <w:t>b</w:t>
      </w:r>
      <w:r>
        <w:t>ei soll es vor allem um die chemischen Hintergründe dieses Pr</w:t>
      </w:r>
      <w:r>
        <w:t>o</w:t>
      </w:r>
      <w:r>
        <w:t>zesses gehen</w:t>
      </w:r>
      <w:r w:rsidR="004867DB">
        <w:t>.</w:t>
      </w:r>
      <w:r w:rsidR="003A0165">
        <w:t xml:space="preserve"> Diese sollen die SuS verstehen</w:t>
      </w:r>
      <w:r w:rsidR="00DD60C7">
        <w:t xml:space="preserve"> und in eigenen Worten formulieren</w:t>
      </w:r>
      <w:r w:rsidR="00084591">
        <w:t xml:space="preserve"> (Anford</w:t>
      </w:r>
      <w:r w:rsidR="00084591">
        <w:t>e</w:t>
      </w:r>
      <w:r w:rsidR="00084591">
        <w:t>rungsbereich 1). Darüber hinaus sollen die SuS ihr Wissen über Nachweisreaktionen anwenden, indem sie ein Verfahren erklären, mit welchem sie den entstehenden Alkohol nachweisen kö</w:t>
      </w:r>
      <w:r w:rsidR="00084591">
        <w:t>n</w:t>
      </w:r>
      <w:r w:rsidR="00084591">
        <w:t>nen (Anforderungsbereich 2). Diese Aufgabe kann nur dann bearbeitet werden, wenn diese Nachweisverfahren bereits behandelt wurden. In der letzten Aufgabe sollen die SuS die Eige</w:t>
      </w:r>
      <w:r w:rsidR="00084591">
        <w:t>n</w:t>
      </w:r>
      <w:r w:rsidR="00084591">
        <w:t xml:space="preserve">schaften der Stoffe, die sich die Destillation zu Nutzen macht, auf Teilchenebene erläutern. Dafür müssen die SuS ihr Wissen über polare und </w:t>
      </w:r>
      <w:proofErr w:type="spellStart"/>
      <w:r w:rsidR="00084591">
        <w:t>unpolare</w:t>
      </w:r>
      <w:proofErr w:type="spellEnd"/>
      <w:r w:rsidR="00084591">
        <w:t xml:space="preserve"> Stoffe sowie Wasserstoffbrückenbindu</w:t>
      </w:r>
      <w:r w:rsidR="00084591">
        <w:t>n</w:t>
      </w:r>
      <w:r w:rsidR="00084591">
        <w:t xml:space="preserve">gen anwenden (Anforderungsbereich 3). </w:t>
      </w:r>
      <w:r w:rsidR="006805C6">
        <w:t>Das Arbeitsblatt kann also begleitend zur Versuch</w:t>
      </w:r>
      <w:r w:rsidR="006805C6">
        <w:t>s</w:t>
      </w:r>
      <w:r w:rsidR="006805C6">
        <w:t>durchführung der Destillation angewendet und von den SuS während dieses doch länger da</w:t>
      </w:r>
      <w:r w:rsidR="006805C6">
        <w:t>u</w:t>
      </w:r>
      <w:r w:rsidR="006805C6">
        <w:t>ernden Prozesses bearbeitet werden.</w:t>
      </w:r>
      <w:r w:rsidR="00084591">
        <w:t xml:space="preserve">  </w:t>
      </w:r>
    </w:p>
    <w:p w:rsidR="00C364B2" w:rsidRDefault="00C364B2" w:rsidP="00C364B2">
      <w:pPr>
        <w:pStyle w:val="berschrift2"/>
      </w:pPr>
      <w:bookmarkStart w:id="11" w:name="_Toc363541061"/>
      <w:r>
        <w:t>Erwartungshorizont</w:t>
      </w:r>
      <w:r w:rsidR="006968E6">
        <w:t xml:space="preserve"> (Kerncurriculum)</w:t>
      </w:r>
      <w:bookmarkEnd w:id="11"/>
    </w:p>
    <w:p w:rsidR="005240FE" w:rsidRPr="00F63737" w:rsidRDefault="006628CE" w:rsidP="00555384">
      <w:pPr>
        <w:pStyle w:val="Textkrper"/>
      </w:pPr>
      <w:r>
        <w:t>Insgesamt soll in diesem Versuch vor allem die Kompetenz geschult werden, vorgegebene qua</w:t>
      </w:r>
      <w:r>
        <w:t>n</w:t>
      </w:r>
      <w:r>
        <w:t xml:space="preserve">titative Daten auszuwerten, geeignete Untersuchungen zu planen und die Ergebnisse kritisch auszuwerten (Stoff-Teilchen). Aufgabe 2 geht zudem speziell auf die Nachweisreaktionen ein, die im KC für die genannten Kompetenzen den Überpunkt bilden; hierbei wird vor allem der Bereich des Fachwissens geschult. Aufgabe 3 geht noch darüber </w:t>
      </w:r>
      <w:r w:rsidR="00F63737">
        <w:t xml:space="preserve">hinaus und geht zudem auf die Kompetenz ein </w:t>
      </w:r>
      <w:r w:rsidR="00F63737" w:rsidRPr="0011644B">
        <w:rPr>
          <w:rFonts w:cs="Helvetica"/>
        </w:rPr>
        <w:t>die unterschiedlichen Eigenschaften der Stoffe anhand geeigneter Bindungsm</w:t>
      </w:r>
      <w:r w:rsidR="00F63737" w:rsidRPr="0011644B">
        <w:rPr>
          <w:rFonts w:cs="Helvetica"/>
        </w:rPr>
        <w:t>o</w:t>
      </w:r>
      <w:r w:rsidR="00F63737" w:rsidRPr="0011644B">
        <w:rPr>
          <w:rFonts w:cs="Helvetica"/>
        </w:rPr>
        <w:t>delle (Stoff-Teilchen)</w:t>
      </w:r>
      <w:r w:rsidR="00F63737">
        <w:rPr>
          <w:rFonts w:cs="Helvetica"/>
        </w:rPr>
        <w:t xml:space="preserve"> bzw. </w:t>
      </w:r>
      <w:r w:rsidR="00F63737" w:rsidRPr="0011644B">
        <w:rPr>
          <w:rFonts w:cs="Helvetica"/>
        </w:rPr>
        <w:t>anhand</w:t>
      </w:r>
      <w:r w:rsidR="00F63737">
        <w:rPr>
          <w:rFonts w:cs="Helvetica"/>
        </w:rPr>
        <w:t xml:space="preserve"> </w:t>
      </w:r>
      <w:r w:rsidR="00F63737" w:rsidRPr="0011644B">
        <w:rPr>
          <w:rFonts w:cs="Helvetica"/>
        </w:rPr>
        <w:t>zwischenmolekularer</w:t>
      </w:r>
      <w:r w:rsidR="00F63737">
        <w:rPr>
          <w:rFonts w:cs="Helvetica"/>
        </w:rPr>
        <w:t xml:space="preserve"> Wechselwirkungen (St</w:t>
      </w:r>
      <w:r w:rsidR="00F63737" w:rsidRPr="0011644B">
        <w:rPr>
          <w:rFonts w:cs="Helvetica"/>
        </w:rPr>
        <w:t>r</w:t>
      </w:r>
      <w:r w:rsidR="00F63737">
        <w:rPr>
          <w:rFonts w:cs="Helvetica"/>
        </w:rPr>
        <w:t>u</w:t>
      </w:r>
      <w:r w:rsidR="00F63737" w:rsidRPr="0011644B">
        <w:rPr>
          <w:rFonts w:cs="Helvetica"/>
        </w:rPr>
        <w:t>ktur-Eigenschaft)</w:t>
      </w:r>
      <w:r w:rsidR="00F63737">
        <w:rPr>
          <w:rFonts w:cs="Helvetica"/>
        </w:rPr>
        <w:t xml:space="preserve"> zu erklären.  Durch die Erklärung des chemischen Prozesses  der Destillation findet zudem eine Erkenntnisgewinnung statt. </w:t>
      </w:r>
    </w:p>
    <w:p w:rsidR="006968E6" w:rsidRDefault="006968E6" w:rsidP="006968E6">
      <w:pPr>
        <w:pStyle w:val="berschrift2"/>
      </w:pPr>
      <w:bookmarkStart w:id="12" w:name="_Toc363541062"/>
      <w:r>
        <w:t>Erwartungshorizont (Inhaltlich)</w:t>
      </w:r>
      <w:bookmarkEnd w:id="12"/>
    </w:p>
    <w:p w:rsidR="00F63737" w:rsidRPr="002D385F" w:rsidRDefault="00F63737" w:rsidP="00F63737">
      <w:pPr>
        <w:pStyle w:val="Textkrper"/>
        <w:rPr>
          <w:b/>
        </w:rPr>
      </w:pPr>
      <w:r w:rsidRPr="002D385F">
        <w:rPr>
          <w:b/>
        </w:rPr>
        <w:t>1. Beschreibe die Prozesse, die bei der Destillation ablaufen, beziehungsweise das Prinzip der Destillation!</w:t>
      </w:r>
    </w:p>
    <w:p w:rsidR="00F63737" w:rsidRDefault="00F63737" w:rsidP="00F63737">
      <w:pPr>
        <w:pStyle w:val="Textkrper"/>
      </w:pPr>
      <w:r>
        <w:t>Bei der Destillation wird eine Lösung verschiedener Flüssigkeiten langsam zum Sieden gebracht. Dabei macht man sich die unterschiedlichen Siedepunkte der Flüssigkeiten zu Nutze: Jede Flü</w:t>
      </w:r>
      <w:r>
        <w:t>s</w:t>
      </w:r>
      <w:r>
        <w:t>sigkeit siedet bei ihrem spezifischen Siedepunkt. In der Destillationsbrücke wird der heiße Dampf wieder abgekühlt und kondensiert, so dass die Flüssigkeit in den Kolben tropft.</w:t>
      </w:r>
    </w:p>
    <w:p w:rsidR="00F63737" w:rsidRPr="002D385F" w:rsidRDefault="00F63737" w:rsidP="00F63737">
      <w:pPr>
        <w:pStyle w:val="Textkrper"/>
        <w:rPr>
          <w:b/>
        </w:rPr>
      </w:pPr>
      <w:r w:rsidRPr="002D385F">
        <w:rPr>
          <w:b/>
        </w:rPr>
        <w:t>2. Beschreibe ein Verfahren, mit dem du den Alkohol</w:t>
      </w:r>
      <w:r w:rsidR="002D385F" w:rsidRPr="002D385F">
        <w:rPr>
          <w:b/>
        </w:rPr>
        <w:t xml:space="preserve"> im Destillat</w:t>
      </w:r>
      <w:r w:rsidRPr="002D385F">
        <w:rPr>
          <w:b/>
        </w:rPr>
        <w:t xml:space="preserve"> nachweisen kannst!</w:t>
      </w:r>
    </w:p>
    <w:p w:rsidR="002D385F" w:rsidRDefault="002D385F" w:rsidP="00F63737">
      <w:pPr>
        <w:pStyle w:val="Textkrper"/>
      </w:pPr>
      <w:r>
        <w:lastRenderedPageBreak/>
        <w:t>Das Destillat kann nach dem Wiegen und der Volumenbestimmung mit Cer(IV)</w:t>
      </w:r>
      <w:proofErr w:type="spellStart"/>
      <w:r>
        <w:t>ammoniumnitrat</w:t>
      </w:r>
      <w:proofErr w:type="spellEnd"/>
      <w:r>
        <w:t>-Lösung versetzt werden. Zum Vergleich sollte eine Probe mit destilliertem Wasser mit der gle</w:t>
      </w:r>
      <w:r>
        <w:t>i</w:t>
      </w:r>
      <w:r>
        <w:t>chen Menge der Reagenz versetzt werden. bei Vorliegen von Alkohol färbt sich das Destillat rot.</w:t>
      </w:r>
    </w:p>
    <w:p w:rsidR="00F74A95" w:rsidRPr="002D385F" w:rsidRDefault="00F63737" w:rsidP="00F63737">
      <w:pPr>
        <w:pStyle w:val="Textkrper"/>
        <w:rPr>
          <w:b/>
        </w:rPr>
      </w:pPr>
      <w:r w:rsidRPr="002D385F">
        <w:rPr>
          <w:b/>
        </w:rPr>
        <w:t>3. Vergleiche den gemessenen Siedepunkt mit dem von Wasser</w:t>
      </w:r>
      <w:r w:rsidR="002D385F" w:rsidRPr="002D385F">
        <w:rPr>
          <w:b/>
        </w:rPr>
        <w:t xml:space="preserve"> (100 °C) und Ethanol (78</w:t>
      </w:r>
      <w:r w:rsidR="002D385F">
        <w:rPr>
          <w:b/>
        </w:rPr>
        <w:t> </w:t>
      </w:r>
      <w:r w:rsidR="002D385F" w:rsidRPr="002D385F">
        <w:rPr>
          <w:b/>
        </w:rPr>
        <w:t>°C)</w:t>
      </w:r>
      <w:r w:rsidRPr="002D385F">
        <w:rPr>
          <w:b/>
        </w:rPr>
        <w:t>. Erläutere, warum sich die Siedepunkte unterscheiden! Auf welche Eigenschaften des Stoffes lässt sich dies zurückführen?</w:t>
      </w:r>
    </w:p>
    <w:p w:rsidR="002D385F" w:rsidRDefault="002D385F" w:rsidP="00F63737">
      <w:pPr>
        <w:pStyle w:val="Textkrper"/>
      </w:pPr>
      <w:r>
        <w:t>Der gemessene Siedepunkt liegt (zumeist) zwischen diesen beiden Siedepunkten. Ethanol und Wasser bilden eine Lösung, die sich nur schwer durch Destillation trennen lässt. Daher tritt z</w:t>
      </w:r>
      <w:r>
        <w:t>u</w:t>
      </w:r>
      <w:r>
        <w:t>meist ein Gemisch über, welches es nötig macht, die Dichte des Destillats zu bestimmen.</w:t>
      </w:r>
    </w:p>
    <w:p w:rsidR="002D385F" w:rsidRPr="005B60E3" w:rsidRDefault="002D385F" w:rsidP="00F63737">
      <w:pPr>
        <w:pStyle w:val="Textkrper"/>
      </w:pPr>
      <w:r>
        <w:t xml:space="preserve">Die unterschiedlichen Siedepunkte von Ethanol und Wasser lassen sich auf ihre Eigenschaften zurückführen: Wasser ist polar und bildet damit stärkere Wechselwirkungen aus als das eher </w:t>
      </w:r>
      <w:proofErr w:type="spellStart"/>
      <w:r>
        <w:t>unpolare</w:t>
      </w:r>
      <w:proofErr w:type="spellEnd"/>
      <w:r>
        <w:t xml:space="preserve"> Ethanol</w:t>
      </w:r>
      <w:r w:rsidR="003F1C33">
        <w:t xml:space="preserve">. Dieses besitzt zwar eine polare OH-Gruppe jedoch auch eine längere </w:t>
      </w:r>
      <w:proofErr w:type="spellStart"/>
      <w:r w:rsidR="003F1C33">
        <w:t>unpolare</w:t>
      </w:r>
      <w:proofErr w:type="spellEnd"/>
      <w:r w:rsidR="003F1C33">
        <w:t xml:space="preserve"> Kohlenwasserstoffkette. Zudem bildet das Wasser Wasserstoffbrückenbindungen, die erst überwunden werden müssen, wodurch der Siedepunkt steigt und höher liegt als der von Eth</w:t>
      </w:r>
      <w:r w:rsidR="003F1C33">
        <w:t>a</w:t>
      </w:r>
      <w:r w:rsidR="003F1C33">
        <w:t>nol.</w:t>
      </w:r>
      <w:r>
        <w:t xml:space="preserve"> </w:t>
      </w:r>
    </w:p>
    <w:sectPr w:rsidR="002D385F" w:rsidRPr="005B60E3" w:rsidSect="00DF1F9F">
      <w:headerReference w:type="default" r:id="rId37"/>
      <w:pgSz w:w="11906" w:h="16838"/>
      <w:pgMar w:top="1417" w:right="1417" w:bottom="709" w:left="1417" w:header="708" w:footer="708" w:gutter="0"/>
      <w:pgNumType w:start="1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249B" w:rsidRDefault="009D249B" w:rsidP="0086227B">
      <w:pPr>
        <w:spacing w:after="0" w:line="240" w:lineRule="auto"/>
      </w:pPr>
      <w:r>
        <w:separator/>
      </w:r>
    </w:p>
  </w:endnote>
  <w:endnote w:type="continuationSeparator" w:id="0">
    <w:p w:rsidR="009D249B" w:rsidRDefault="009D249B"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249B" w:rsidRDefault="009D249B" w:rsidP="0086227B">
      <w:pPr>
        <w:spacing w:after="0" w:line="240" w:lineRule="auto"/>
      </w:pPr>
      <w:r>
        <w:separator/>
      </w:r>
    </w:p>
  </w:footnote>
  <w:footnote w:type="continuationSeparator" w:id="0">
    <w:p w:rsidR="009D249B" w:rsidRDefault="009D249B"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84343485"/>
      <w:docPartObj>
        <w:docPartGallery w:val="Page Numbers (Top of Page)"/>
        <w:docPartUnique/>
      </w:docPartObj>
    </w:sdtPr>
    <w:sdtContent>
      <w:p w:rsidR="00165FF4" w:rsidRPr="0080101C" w:rsidRDefault="00B04297" w:rsidP="00337B69">
        <w:pPr>
          <w:pStyle w:val="Kopfzeile"/>
          <w:tabs>
            <w:tab w:val="left" w:pos="0"/>
            <w:tab w:val="left" w:pos="284"/>
          </w:tabs>
          <w:jc w:val="right"/>
          <w:rPr>
            <w:rFonts w:asciiTheme="majorHAnsi" w:hAnsiTheme="majorHAnsi"/>
            <w:sz w:val="20"/>
            <w:szCs w:val="20"/>
          </w:rPr>
        </w:pPr>
        <w:fldSimple w:instr=" STYLEREF  &quot;Überschrift 1&quot; \n  \* MERGEFORMAT ">
          <w:r w:rsidR="000F3C29" w:rsidRPr="000F3C29">
            <w:rPr>
              <w:b/>
              <w:bCs/>
              <w:noProof/>
              <w:sz w:val="20"/>
            </w:rPr>
            <w:t>4</w:t>
          </w:r>
        </w:fldSimple>
        <w:r w:rsidR="00165FF4" w:rsidRPr="00AA612B">
          <w:rPr>
            <w:rFonts w:asciiTheme="majorHAnsi" w:hAnsiTheme="majorHAnsi" w:cs="Arial"/>
            <w:sz w:val="20"/>
            <w:szCs w:val="20"/>
          </w:rPr>
          <w:t xml:space="preserve"> </w:t>
        </w:r>
        <w:fldSimple w:instr=" STYLEREF  &quot;Überschrift 1&quot;  \* MERGEFORMAT ">
          <w:r w:rsidR="000F3C29">
            <w:rPr>
              <w:noProof/>
            </w:rPr>
            <w:t>Schülerversuche</w:t>
          </w:r>
        </w:fldSimple>
        <w:r w:rsidR="00165FF4" w:rsidRPr="0080101C">
          <w:rPr>
            <w:rFonts w:asciiTheme="majorHAnsi" w:hAnsiTheme="majorHAnsi"/>
            <w:sz w:val="20"/>
            <w:szCs w:val="20"/>
          </w:rPr>
          <w:tab/>
        </w:r>
        <w:r w:rsidR="00165FF4" w:rsidRPr="0080101C">
          <w:rPr>
            <w:rFonts w:asciiTheme="majorHAnsi" w:hAnsiTheme="majorHAnsi"/>
            <w:sz w:val="20"/>
            <w:szCs w:val="20"/>
          </w:rPr>
          <w:tab/>
        </w:r>
        <w:r w:rsidR="00165FF4"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165FF4"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0F3C29">
          <w:rPr>
            <w:rFonts w:asciiTheme="majorHAnsi" w:hAnsiTheme="majorHAnsi"/>
            <w:noProof/>
            <w:sz w:val="20"/>
            <w:szCs w:val="20"/>
          </w:rPr>
          <w:t>14</w:t>
        </w:r>
        <w:r w:rsidRPr="0080101C">
          <w:rPr>
            <w:rFonts w:asciiTheme="majorHAnsi" w:hAnsiTheme="majorHAnsi"/>
            <w:sz w:val="20"/>
            <w:szCs w:val="20"/>
          </w:rPr>
          <w:fldChar w:fldCharType="end"/>
        </w:r>
      </w:p>
    </w:sdtContent>
  </w:sdt>
  <w:p w:rsidR="00165FF4" w:rsidRPr="00337B69" w:rsidRDefault="00B04297"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32404297"/>
      <w:docPartObj>
        <w:docPartGallery w:val="Page Numbers (Top of Page)"/>
        <w:docPartUnique/>
      </w:docPartObj>
    </w:sdtPr>
    <w:sdtContent>
      <w:p w:rsidR="00165FF4" w:rsidRPr="00337B69" w:rsidRDefault="00B04297"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27211388"/>
      <w:docPartObj>
        <w:docPartGallery w:val="Page Numbers (Top of Page)"/>
        <w:docPartUnique/>
      </w:docPartObj>
    </w:sdtPr>
    <w:sdtContent>
      <w:p w:rsidR="00165FF4" w:rsidRPr="0080101C" w:rsidRDefault="00B04297" w:rsidP="0049087A">
        <w:pPr>
          <w:pStyle w:val="Kopfzeile"/>
          <w:tabs>
            <w:tab w:val="left" w:pos="0"/>
            <w:tab w:val="left" w:pos="284"/>
          </w:tabs>
          <w:jc w:val="right"/>
          <w:rPr>
            <w:rFonts w:asciiTheme="majorHAnsi" w:hAnsiTheme="majorHAnsi"/>
            <w:sz w:val="20"/>
            <w:szCs w:val="20"/>
          </w:rPr>
        </w:pPr>
        <w:fldSimple w:instr=" STYLEREF  &quot;Überschrift 1&quot; \n  \* MERGEFORMAT ">
          <w:r w:rsidR="000F3C29" w:rsidRPr="000F3C29">
            <w:rPr>
              <w:b/>
              <w:bCs/>
              <w:noProof/>
              <w:sz w:val="20"/>
            </w:rPr>
            <w:t>5</w:t>
          </w:r>
        </w:fldSimple>
        <w:r w:rsidR="00165FF4" w:rsidRPr="00AA612B">
          <w:rPr>
            <w:rFonts w:asciiTheme="majorHAnsi" w:hAnsiTheme="majorHAnsi" w:cs="Arial"/>
            <w:sz w:val="20"/>
            <w:szCs w:val="20"/>
          </w:rPr>
          <w:t xml:space="preserve"> </w:t>
        </w:r>
        <w:fldSimple w:instr=" STYLEREF  &quot;Überschrift 1&quot;  \* MERGEFORMAT ">
          <w:r w:rsidR="000F3C29">
            <w:rPr>
              <w:noProof/>
            </w:rPr>
            <w:t>Reflexion des Arbeitsblattes</w:t>
          </w:r>
        </w:fldSimple>
        <w:r w:rsidR="00165FF4" w:rsidRPr="0080101C">
          <w:rPr>
            <w:rFonts w:asciiTheme="majorHAnsi" w:hAnsiTheme="majorHAnsi"/>
            <w:sz w:val="20"/>
            <w:szCs w:val="20"/>
          </w:rPr>
          <w:tab/>
        </w:r>
        <w:r w:rsidR="00165FF4" w:rsidRPr="0080101C">
          <w:rPr>
            <w:rFonts w:asciiTheme="majorHAnsi" w:hAnsiTheme="majorHAnsi"/>
            <w:sz w:val="20"/>
            <w:szCs w:val="20"/>
          </w:rPr>
          <w:tab/>
        </w:r>
        <w:r w:rsidR="00165FF4"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165FF4"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0F3C29">
          <w:rPr>
            <w:rFonts w:asciiTheme="majorHAnsi" w:hAnsiTheme="majorHAnsi"/>
            <w:noProof/>
            <w:sz w:val="20"/>
            <w:szCs w:val="20"/>
          </w:rPr>
          <w:t>16</w:t>
        </w:r>
        <w:r w:rsidRPr="0080101C">
          <w:rPr>
            <w:rFonts w:asciiTheme="majorHAnsi" w:hAnsiTheme="majorHAnsi"/>
            <w:sz w:val="20"/>
            <w:szCs w:val="20"/>
          </w:rPr>
          <w:fldChar w:fldCharType="end"/>
        </w:r>
      </w:p>
    </w:sdtContent>
  </w:sdt>
  <w:p w:rsidR="00165FF4" w:rsidRPr="0080101C" w:rsidRDefault="00B04297"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3"/>
  </w:num>
  <w:num w:numId="12">
    <w:abstractNumId w:val="0"/>
  </w:num>
  <w:num w:numId="13">
    <w:abstractNumId w:val="5"/>
  </w:num>
  <w:num w:numId="14">
    <w:abstractNumId w:val="4"/>
  </w:num>
  <w:num w:numId="15">
    <w:abstractNumId w:val="7"/>
  </w:num>
  <w:num w:numId="16">
    <w:abstractNumId w:val="1"/>
  </w:num>
  <w:num w:numId="17">
    <w:abstractNumId w:val="8"/>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autoHyphenation/>
  <w:hyphenationZone w:val="425"/>
  <w:drawingGridHorizontalSpacing w:val="110"/>
  <w:displayHorizontalDrawingGridEvery w:val="2"/>
  <w:characterSpacingControl w:val="doNotCompress"/>
  <w:hdrShapeDefaults>
    <o:shapedefaults v:ext="edit" spidmax="8194"/>
    <o:shapelayout v:ext="edit">
      <o:idmap v:ext="edit" data="2"/>
      <o:rules v:ext="edit">
        <o:r id="V:Rule3" type="connector" idref="#_x0000_s2055"/>
        <o:r id="V:Rule4" type="connector" idref="#_x0000_s2052"/>
      </o:rules>
    </o:shapelayout>
  </w:hdrShapeDefaults>
  <w:footnotePr>
    <w:footnote w:id="-1"/>
    <w:footnote w:id="0"/>
  </w:footnotePr>
  <w:endnotePr>
    <w:endnote w:id="-1"/>
    <w:endnote w:id="0"/>
  </w:endnotePr>
  <w:compat/>
  <w:rsids>
    <w:rsidRoot w:val="0086227B"/>
    <w:rsid w:val="00007E3F"/>
    <w:rsid w:val="00011800"/>
    <w:rsid w:val="000137A3"/>
    <w:rsid w:val="00014E7D"/>
    <w:rsid w:val="00022871"/>
    <w:rsid w:val="00031893"/>
    <w:rsid w:val="000411E2"/>
    <w:rsid w:val="00041562"/>
    <w:rsid w:val="00056798"/>
    <w:rsid w:val="0006287D"/>
    <w:rsid w:val="0006684E"/>
    <w:rsid w:val="00066DE1"/>
    <w:rsid w:val="0006786F"/>
    <w:rsid w:val="00067AEC"/>
    <w:rsid w:val="000701E6"/>
    <w:rsid w:val="00072812"/>
    <w:rsid w:val="0007729E"/>
    <w:rsid w:val="00084591"/>
    <w:rsid w:val="000972FF"/>
    <w:rsid w:val="000B17C5"/>
    <w:rsid w:val="000B6AF0"/>
    <w:rsid w:val="000C4EB4"/>
    <w:rsid w:val="000D10FB"/>
    <w:rsid w:val="000D7381"/>
    <w:rsid w:val="000E0EBE"/>
    <w:rsid w:val="000E14B4"/>
    <w:rsid w:val="000E21A7"/>
    <w:rsid w:val="000E3379"/>
    <w:rsid w:val="000E7DB1"/>
    <w:rsid w:val="000F3C29"/>
    <w:rsid w:val="000F5D7E"/>
    <w:rsid w:val="000F5EEC"/>
    <w:rsid w:val="001022B4"/>
    <w:rsid w:val="0011237B"/>
    <w:rsid w:val="0012391E"/>
    <w:rsid w:val="00123BCD"/>
    <w:rsid w:val="0012481E"/>
    <w:rsid w:val="001310C2"/>
    <w:rsid w:val="0013621E"/>
    <w:rsid w:val="00153EA8"/>
    <w:rsid w:val="00157F3D"/>
    <w:rsid w:val="00165FF4"/>
    <w:rsid w:val="001A7524"/>
    <w:rsid w:val="001C5EFC"/>
    <w:rsid w:val="001C72AD"/>
    <w:rsid w:val="001D2F3B"/>
    <w:rsid w:val="001D5058"/>
    <w:rsid w:val="001E1971"/>
    <w:rsid w:val="00206D6B"/>
    <w:rsid w:val="0023241F"/>
    <w:rsid w:val="002375EF"/>
    <w:rsid w:val="00254F3F"/>
    <w:rsid w:val="00265272"/>
    <w:rsid w:val="0028080E"/>
    <w:rsid w:val="002944CF"/>
    <w:rsid w:val="00295B63"/>
    <w:rsid w:val="002A716F"/>
    <w:rsid w:val="002B0B14"/>
    <w:rsid w:val="002D385F"/>
    <w:rsid w:val="002E0F34"/>
    <w:rsid w:val="002E2DD3"/>
    <w:rsid w:val="002E38A0"/>
    <w:rsid w:val="002E5FCC"/>
    <w:rsid w:val="002F317C"/>
    <w:rsid w:val="002F38EE"/>
    <w:rsid w:val="002F4A33"/>
    <w:rsid w:val="00313AD3"/>
    <w:rsid w:val="003217A6"/>
    <w:rsid w:val="0033677B"/>
    <w:rsid w:val="00336B3B"/>
    <w:rsid w:val="00337B69"/>
    <w:rsid w:val="00344860"/>
    <w:rsid w:val="00344BB7"/>
    <w:rsid w:val="00345293"/>
    <w:rsid w:val="00345F54"/>
    <w:rsid w:val="0035477D"/>
    <w:rsid w:val="00361D79"/>
    <w:rsid w:val="0038284A"/>
    <w:rsid w:val="003837C2"/>
    <w:rsid w:val="00384682"/>
    <w:rsid w:val="003A0165"/>
    <w:rsid w:val="003B49C6"/>
    <w:rsid w:val="003C5747"/>
    <w:rsid w:val="003D529E"/>
    <w:rsid w:val="003D5460"/>
    <w:rsid w:val="003D704E"/>
    <w:rsid w:val="003E2A2E"/>
    <w:rsid w:val="003E69AB"/>
    <w:rsid w:val="003F1C33"/>
    <w:rsid w:val="00401750"/>
    <w:rsid w:val="0040335B"/>
    <w:rsid w:val="004102B8"/>
    <w:rsid w:val="0041565C"/>
    <w:rsid w:val="00434D4E"/>
    <w:rsid w:val="00434F30"/>
    <w:rsid w:val="00440FBB"/>
    <w:rsid w:val="00442EB1"/>
    <w:rsid w:val="00444FAB"/>
    <w:rsid w:val="004867DB"/>
    <w:rsid w:val="00486C9F"/>
    <w:rsid w:val="0049087A"/>
    <w:rsid w:val="004944F3"/>
    <w:rsid w:val="004A5BB6"/>
    <w:rsid w:val="004A6E59"/>
    <w:rsid w:val="004B200E"/>
    <w:rsid w:val="004B3E0E"/>
    <w:rsid w:val="004C64A6"/>
    <w:rsid w:val="004D2994"/>
    <w:rsid w:val="004F1A17"/>
    <w:rsid w:val="00503C6A"/>
    <w:rsid w:val="005115B1"/>
    <w:rsid w:val="00511B2E"/>
    <w:rsid w:val="005131C3"/>
    <w:rsid w:val="00516B76"/>
    <w:rsid w:val="005228A9"/>
    <w:rsid w:val="005240FE"/>
    <w:rsid w:val="00526F69"/>
    <w:rsid w:val="00530A18"/>
    <w:rsid w:val="00544922"/>
    <w:rsid w:val="00555384"/>
    <w:rsid w:val="00561C3A"/>
    <w:rsid w:val="005650D4"/>
    <w:rsid w:val="005669B2"/>
    <w:rsid w:val="00573704"/>
    <w:rsid w:val="00574063"/>
    <w:rsid w:val="005745F8"/>
    <w:rsid w:val="00574DE3"/>
    <w:rsid w:val="0057596C"/>
    <w:rsid w:val="00595177"/>
    <w:rsid w:val="005978FA"/>
    <w:rsid w:val="005A2E89"/>
    <w:rsid w:val="005B23FC"/>
    <w:rsid w:val="005B60E3"/>
    <w:rsid w:val="005C7CCA"/>
    <w:rsid w:val="005D208B"/>
    <w:rsid w:val="005E1939"/>
    <w:rsid w:val="005E3970"/>
    <w:rsid w:val="005F2176"/>
    <w:rsid w:val="00610119"/>
    <w:rsid w:val="0061406C"/>
    <w:rsid w:val="00621EA9"/>
    <w:rsid w:val="00626874"/>
    <w:rsid w:val="00631F0F"/>
    <w:rsid w:val="00637239"/>
    <w:rsid w:val="00654117"/>
    <w:rsid w:val="006628CE"/>
    <w:rsid w:val="00672281"/>
    <w:rsid w:val="006805C6"/>
    <w:rsid w:val="00681739"/>
    <w:rsid w:val="006875D6"/>
    <w:rsid w:val="00690534"/>
    <w:rsid w:val="006943C9"/>
    <w:rsid w:val="00695E21"/>
    <w:rsid w:val="006968E6"/>
    <w:rsid w:val="006A0F35"/>
    <w:rsid w:val="006A22BB"/>
    <w:rsid w:val="006A5B70"/>
    <w:rsid w:val="006B3EC2"/>
    <w:rsid w:val="006B5532"/>
    <w:rsid w:val="006C5B0D"/>
    <w:rsid w:val="006C7B24"/>
    <w:rsid w:val="006C7BE7"/>
    <w:rsid w:val="006D66E5"/>
    <w:rsid w:val="006D7368"/>
    <w:rsid w:val="006E32AF"/>
    <w:rsid w:val="006F4715"/>
    <w:rsid w:val="00707392"/>
    <w:rsid w:val="00710E1F"/>
    <w:rsid w:val="0072123D"/>
    <w:rsid w:val="00742A0D"/>
    <w:rsid w:val="00746773"/>
    <w:rsid w:val="007645AC"/>
    <w:rsid w:val="00775EEC"/>
    <w:rsid w:val="0078071E"/>
    <w:rsid w:val="00782DE0"/>
    <w:rsid w:val="00784D0D"/>
    <w:rsid w:val="00790D3B"/>
    <w:rsid w:val="007A1570"/>
    <w:rsid w:val="007A7FA8"/>
    <w:rsid w:val="007B782A"/>
    <w:rsid w:val="007E586C"/>
    <w:rsid w:val="007E7412"/>
    <w:rsid w:val="007F2D22"/>
    <w:rsid w:val="00801678"/>
    <w:rsid w:val="008042F5"/>
    <w:rsid w:val="00815FB9"/>
    <w:rsid w:val="0082230A"/>
    <w:rsid w:val="00837114"/>
    <w:rsid w:val="00840ADA"/>
    <w:rsid w:val="00850296"/>
    <w:rsid w:val="0086227B"/>
    <w:rsid w:val="00864A21"/>
    <w:rsid w:val="008664DF"/>
    <w:rsid w:val="00874684"/>
    <w:rsid w:val="00875E5B"/>
    <w:rsid w:val="00880BBF"/>
    <w:rsid w:val="0088451A"/>
    <w:rsid w:val="00896D5A"/>
    <w:rsid w:val="008A3881"/>
    <w:rsid w:val="008A5D98"/>
    <w:rsid w:val="008B5C95"/>
    <w:rsid w:val="008B7FD6"/>
    <w:rsid w:val="008C117D"/>
    <w:rsid w:val="008C2D4E"/>
    <w:rsid w:val="008C71EE"/>
    <w:rsid w:val="008D67B2"/>
    <w:rsid w:val="008E12F8"/>
    <w:rsid w:val="008E1A25"/>
    <w:rsid w:val="008E345D"/>
    <w:rsid w:val="008F47CE"/>
    <w:rsid w:val="00905459"/>
    <w:rsid w:val="00913D97"/>
    <w:rsid w:val="00935185"/>
    <w:rsid w:val="00940454"/>
    <w:rsid w:val="0094350A"/>
    <w:rsid w:val="00946F4E"/>
    <w:rsid w:val="00954DC8"/>
    <w:rsid w:val="00971E91"/>
    <w:rsid w:val="009735A3"/>
    <w:rsid w:val="00973F3F"/>
    <w:rsid w:val="009775D7"/>
    <w:rsid w:val="00977ED8"/>
    <w:rsid w:val="0098168E"/>
    <w:rsid w:val="009906BC"/>
    <w:rsid w:val="00993407"/>
    <w:rsid w:val="00994634"/>
    <w:rsid w:val="009B0D3F"/>
    <w:rsid w:val="009C6F21"/>
    <w:rsid w:val="009C7687"/>
    <w:rsid w:val="009D150C"/>
    <w:rsid w:val="009D249B"/>
    <w:rsid w:val="009D4BD9"/>
    <w:rsid w:val="009D7533"/>
    <w:rsid w:val="009E6373"/>
    <w:rsid w:val="009F0CE9"/>
    <w:rsid w:val="009F27AD"/>
    <w:rsid w:val="009F5A39"/>
    <w:rsid w:val="009F61D4"/>
    <w:rsid w:val="00A006C3"/>
    <w:rsid w:val="00A0582F"/>
    <w:rsid w:val="00A05C2F"/>
    <w:rsid w:val="00A111B1"/>
    <w:rsid w:val="00A2136F"/>
    <w:rsid w:val="00A2301A"/>
    <w:rsid w:val="00A25D82"/>
    <w:rsid w:val="00A32C13"/>
    <w:rsid w:val="00A41B24"/>
    <w:rsid w:val="00A446A5"/>
    <w:rsid w:val="00A56651"/>
    <w:rsid w:val="00A61671"/>
    <w:rsid w:val="00A7330C"/>
    <w:rsid w:val="00A75F0A"/>
    <w:rsid w:val="00A778C9"/>
    <w:rsid w:val="00A90BD6"/>
    <w:rsid w:val="00A91556"/>
    <w:rsid w:val="00A9233D"/>
    <w:rsid w:val="00A96F52"/>
    <w:rsid w:val="00AA604B"/>
    <w:rsid w:val="00AA612B"/>
    <w:rsid w:val="00AD0C24"/>
    <w:rsid w:val="00AD7D1F"/>
    <w:rsid w:val="00AD7DB7"/>
    <w:rsid w:val="00AE1230"/>
    <w:rsid w:val="00AF0197"/>
    <w:rsid w:val="00B02829"/>
    <w:rsid w:val="00B03A89"/>
    <w:rsid w:val="00B04297"/>
    <w:rsid w:val="00B045B5"/>
    <w:rsid w:val="00B075D9"/>
    <w:rsid w:val="00B21F20"/>
    <w:rsid w:val="00B41C67"/>
    <w:rsid w:val="00B433C0"/>
    <w:rsid w:val="00B51424"/>
    <w:rsid w:val="00B51643"/>
    <w:rsid w:val="00B51B39"/>
    <w:rsid w:val="00B571E6"/>
    <w:rsid w:val="00B619BB"/>
    <w:rsid w:val="00B756EF"/>
    <w:rsid w:val="00B77E76"/>
    <w:rsid w:val="00B901F6"/>
    <w:rsid w:val="00B9131E"/>
    <w:rsid w:val="00B93BBF"/>
    <w:rsid w:val="00B96C3C"/>
    <w:rsid w:val="00BA0E9B"/>
    <w:rsid w:val="00BA5907"/>
    <w:rsid w:val="00BB27DF"/>
    <w:rsid w:val="00BB734B"/>
    <w:rsid w:val="00BC4F56"/>
    <w:rsid w:val="00BD1D31"/>
    <w:rsid w:val="00BE4BCE"/>
    <w:rsid w:val="00BE56C4"/>
    <w:rsid w:val="00BF2E3A"/>
    <w:rsid w:val="00BF7B08"/>
    <w:rsid w:val="00C10E22"/>
    <w:rsid w:val="00C11372"/>
    <w:rsid w:val="00C12650"/>
    <w:rsid w:val="00C23319"/>
    <w:rsid w:val="00C24BC7"/>
    <w:rsid w:val="00C364B2"/>
    <w:rsid w:val="00C428C7"/>
    <w:rsid w:val="00C460EB"/>
    <w:rsid w:val="00C478EF"/>
    <w:rsid w:val="00C51D56"/>
    <w:rsid w:val="00C53784"/>
    <w:rsid w:val="00C66D91"/>
    <w:rsid w:val="00C85EA7"/>
    <w:rsid w:val="00CA6231"/>
    <w:rsid w:val="00CC0BFA"/>
    <w:rsid w:val="00CE1F14"/>
    <w:rsid w:val="00CE5F28"/>
    <w:rsid w:val="00CF0B61"/>
    <w:rsid w:val="00CF79FE"/>
    <w:rsid w:val="00D069A2"/>
    <w:rsid w:val="00D1194E"/>
    <w:rsid w:val="00D13E30"/>
    <w:rsid w:val="00D33F0E"/>
    <w:rsid w:val="00D34A11"/>
    <w:rsid w:val="00D407E8"/>
    <w:rsid w:val="00D44FA8"/>
    <w:rsid w:val="00D452AC"/>
    <w:rsid w:val="00D60010"/>
    <w:rsid w:val="00D67369"/>
    <w:rsid w:val="00D73F9D"/>
    <w:rsid w:val="00D76EE6"/>
    <w:rsid w:val="00D76F6F"/>
    <w:rsid w:val="00D90F31"/>
    <w:rsid w:val="00D92822"/>
    <w:rsid w:val="00D94A62"/>
    <w:rsid w:val="00DA1269"/>
    <w:rsid w:val="00DB6B25"/>
    <w:rsid w:val="00DC2D9F"/>
    <w:rsid w:val="00DD42FD"/>
    <w:rsid w:val="00DD60C7"/>
    <w:rsid w:val="00DE18A7"/>
    <w:rsid w:val="00DE6DE0"/>
    <w:rsid w:val="00DF1F9F"/>
    <w:rsid w:val="00E0684E"/>
    <w:rsid w:val="00E22516"/>
    <w:rsid w:val="00E22D23"/>
    <w:rsid w:val="00E26180"/>
    <w:rsid w:val="00E322A6"/>
    <w:rsid w:val="00E4422B"/>
    <w:rsid w:val="00E53C90"/>
    <w:rsid w:val="00E779E5"/>
    <w:rsid w:val="00E84393"/>
    <w:rsid w:val="00E866D8"/>
    <w:rsid w:val="00E91F32"/>
    <w:rsid w:val="00E96AD6"/>
    <w:rsid w:val="00EB3DFE"/>
    <w:rsid w:val="00EB3EA7"/>
    <w:rsid w:val="00EB6DB7"/>
    <w:rsid w:val="00ED07C2"/>
    <w:rsid w:val="00EE1EFF"/>
    <w:rsid w:val="00EE2663"/>
    <w:rsid w:val="00EE7083"/>
    <w:rsid w:val="00EE7D41"/>
    <w:rsid w:val="00EF161C"/>
    <w:rsid w:val="00EF3B0D"/>
    <w:rsid w:val="00EF5479"/>
    <w:rsid w:val="00EF57AD"/>
    <w:rsid w:val="00F17765"/>
    <w:rsid w:val="00F17797"/>
    <w:rsid w:val="00F2604C"/>
    <w:rsid w:val="00F26486"/>
    <w:rsid w:val="00F33010"/>
    <w:rsid w:val="00F3487A"/>
    <w:rsid w:val="00F361A0"/>
    <w:rsid w:val="00F63737"/>
    <w:rsid w:val="00F74A95"/>
    <w:rsid w:val="00F849B0"/>
    <w:rsid w:val="00F9729D"/>
    <w:rsid w:val="00FA58C5"/>
    <w:rsid w:val="00FB3D74"/>
    <w:rsid w:val="00FC02BE"/>
    <w:rsid w:val="00FD024C"/>
    <w:rsid w:val="00FD644E"/>
    <w:rsid w:val="00FE54D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rules v:ext="edit">
        <o:r id="V:Rule3" type="connector" idref="#_x0000_s1153"/>
        <o:r id="V:Rule4"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paragraph" w:styleId="Liste">
    <w:name w:val="List"/>
    <w:basedOn w:val="Standard"/>
    <w:uiPriority w:val="99"/>
    <w:unhideWhenUsed/>
    <w:rsid w:val="00555384"/>
    <w:pPr>
      <w:ind w:left="283" w:hanging="283"/>
      <w:contextualSpacing/>
    </w:pPr>
  </w:style>
  <w:style w:type="paragraph" w:styleId="Textkrper">
    <w:name w:val="Body Text"/>
    <w:basedOn w:val="Standard"/>
    <w:link w:val="TextkrperZchn"/>
    <w:uiPriority w:val="99"/>
    <w:unhideWhenUsed/>
    <w:rsid w:val="00555384"/>
    <w:pPr>
      <w:spacing w:after="120"/>
    </w:pPr>
  </w:style>
  <w:style w:type="character" w:customStyle="1" w:styleId="TextkrperZchn">
    <w:name w:val="Textkörper Zchn"/>
    <w:basedOn w:val="Absatz-Standardschriftart"/>
    <w:link w:val="Textkrper"/>
    <w:uiPriority w:val="99"/>
    <w:rsid w:val="00555384"/>
    <w:rPr>
      <w:rFonts w:ascii="Cambria" w:hAnsi="Cambria"/>
      <w:color w:val="1D1B11" w:themeColor="background2" w:themeShade="1A"/>
    </w:rPr>
  </w:style>
  <w:style w:type="paragraph" w:styleId="Textkrper-Zeileneinzug">
    <w:name w:val="Body Text Indent"/>
    <w:basedOn w:val="Standard"/>
    <w:link w:val="Textkrper-ZeileneinzugZchn"/>
    <w:uiPriority w:val="99"/>
    <w:semiHidden/>
    <w:unhideWhenUsed/>
    <w:rsid w:val="00555384"/>
    <w:pPr>
      <w:spacing w:after="120"/>
      <w:ind w:left="283"/>
    </w:pPr>
  </w:style>
  <w:style w:type="character" w:customStyle="1" w:styleId="Textkrper-ZeileneinzugZchn">
    <w:name w:val="Textkörper-Zeileneinzug Zchn"/>
    <w:basedOn w:val="Absatz-Standardschriftart"/>
    <w:link w:val="Textkrper-Zeileneinzug"/>
    <w:uiPriority w:val="99"/>
    <w:semiHidden/>
    <w:rsid w:val="00555384"/>
    <w:rPr>
      <w:rFonts w:ascii="Cambria" w:hAnsi="Cambria"/>
      <w:color w:val="1D1B11" w:themeColor="background2" w:themeShade="1A"/>
    </w:rPr>
  </w:style>
  <w:style w:type="paragraph" w:styleId="Textkrper-Erstzeileneinzug2">
    <w:name w:val="Body Text First Indent 2"/>
    <w:basedOn w:val="Textkrper-Zeileneinzug"/>
    <w:link w:val="Textkrper-Erstzeileneinzug2Zchn"/>
    <w:uiPriority w:val="99"/>
    <w:unhideWhenUsed/>
    <w:rsid w:val="00555384"/>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rsid w:val="005553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3.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AE4F8623-628B-4029-9E55-8676959EF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2975</Words>
  <Characters>18745</Characters>
  <Application>Microsoft Office Word</Application>
  <DocSecurity>0</DocSecurity>
  <Lines>156</Lines>
  <Paragraphs>43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21677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Nicolai</cp:lastModifiedBy>
  <cp:revision>5</cp:revision>
  <cp:lastPrinted>2013-07-22T16:07:00Z</cp:lastPrinted>
  <dcterms:created xsi:type="dcterms:W3CDTF">2013-08-13T18:35:00Z</dcterms:created>
  <dcterms:modified xsi:type="dcterms:W3CDTF">2013-08-14T18:36:00Z</dcterms:modified>
</cp:coreProperties>
</file>