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692" w:rsidRDefault="00CA3692" w:rsidP="00CA3692">
      <w:pPr>
        <w:pStyle w:val="berschrift2"/>
      </w:pPr>
      <w:bookmarkStart w:id="0" w:name="_Toc364011662"/>
      <w:r>
        <w:t>V 2 – Nachweis von Iodid in Speisesalz</w:t>
      </w:r>
      <w:bookmarkEnd w:id="0"/>
    </w:p>
    <w:p w:rsidR="00CA3692" w:rsidRDefault="00CA3692" w:rsidP="00CA3692">
      <w:r>
        <w:rPr>
          <w:noProof/>
          <w:lang w:eastAsia="de-DE"/>
        </w:rPr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width:462.45pt;height:44.75pt;mso-position-horizontal-relative:char;mso-position-vertical-relative:line;mso-width-relative:margin;mso-height-relative:margin" fillcolor="white [3201]" strokecolor="#4bacc6 [3208]" strokeweight="1pt">
            <v:stroke dashstyle="dash"/>
            <v:shadow color="#868686"/>
            <v:textbox style="mso-next-textbox:#_x0000_s1031">
              <w:txbxContent>
                <w:p w:rsidR="00CA3692" w:rsidRPr="0099242C" w:rsidRDefault="00CA3692" w:rsidP="00CA3692">
                  <w:pPr>
                    <w:rPr>
                      <w:color w:val="auto"/>
                    </w:rPr>
                  </w:pPr>
                  <w:r w:rsidRPr="0099242C">
                    <w:rPr>
                      <w:color w:val="auto"/>
                    </w:rPr>
                    <w:t xml:space="preserve">Dieser Versuch beschreibt die Oxidation von Iodid-Ionen bei der Anwesenheit von Brom. Die SuS sollten einfache </w:t>
                  </w:r>
                  <w:proofErr w:type="spellStart"/>
                  <w:r w:rsidRPr="0099242C">
                    <w:rPr>
                      <w:color w:val="auto"/>
                    </w:rPr>
                    <w:t>Redoxgleichungen</w:t>
                  </w:r>
                  <w:proofErr w:type="spellEnd"/>
                  <w:r w:rsidRPr="0099242C">
                    <w:rPr>
                      <w:color w:val="auto"/>
                    </w:rPr>
                    <w:t xml:space="preserve"> aufstellen können.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CA3692" w:rsidRPr="009C5E28" w:rsidTr="00F04CAB">
        <w:tc>
          <w:tcPr>
            <w:tcW w:w="9322" w:type="dxa"/>
            <w:gridSpan w:val="9"/>
            <w:shd w:val="clear" w:color="auto" w:fill="4F81BD"/>
            <w:vAlign w:val="center"/>
          </w:tcPr>
          <w:p w:rsidR="00CA3692" w:rsidRPr="009C5E28" w:rsidRDefault="00CA3692" w:rsidP="00F04CAB">
            <w:pPr>
              <w:spacing w:after="0"/>
              <w:jc w:val="center"/>
              <w:rPr>
                <w:b/>
                <w:bCs/>
              </w:rPr>
            </w:pPr>
            <w:r w:rsidRPr="009C5E28">
              <w:rPr>
                <w:b/>
                <w:bCs/>
              </w:rPr>
              <w:t>Gefahrenstoffe</w:t>
            </w:r>
          </w:p>
        </w:tc>
      </w:tr>
      <w:tr w:rsidR="00CA3692" w:rsidRPr="009C5E28" w:rsidTr="00F04CAB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3692" w:rsidRPr="006431DA" w:rsidRDefault="00CA3692" w:rsidP="00F04CAB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6431DA">
              <w:rPr>
                <w:sz w:val="20"/>
                <w:szCs w:val="20"/>
              </w:rPr>
              <w:t>jodiertes Speisesalz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3692" w:rsidRPr="006431DA" w:rsidRDefault="00CA3692" w:rsidP="00F04CAB">
            <w:pPr>
              <w:spacing w:after="0"/>
              <w:jc w:val="center"/>
              <w:rPr>
                <w:sz w:val="20"/>
                <w:szCs w:val="20"/>
              </w:rPr>
            </w:pPr>
            <w:r w:rsidRPr="006431DA"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A3692" w:rsidRPr="006431DA" w:rsidRDefault="00CA3692" w:rsidP="00F04CAB">
            <w:pPr>
              <w:spacing w:after="0"/>
              <w:jc w:val="center"/>
              <w:rPr>
                <w:sz w:val="20"/>
                <w:szCs w:val="20"/>
              </w:rPr>
            </w:pPr>
            <w:r w:rsidRPr="006431DA">
              <w:rPr>
                <w:sz w:val="20"/>
                <w:szCs w:val="20"/>
              </w:rPr>
              <w:t>P: -</w:t>
            </w:r>
          </w:p>
        </w:tc>
      </w:tr>
      <w:tr w:rsidR="00CA3692" w:rsidRPr="009C5E28" w:rsidTr="00F04C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CA3692" w:rsidRPr="006431DA" w:rsidRDefault="00CA3692" w:rsidP="00F04CAB">
            <w:pPr>
              <w:spacing w:after="0" w:line="276" w:lineRule="auto"/>
              <w:jc w:val="center"/>
              <w:rPr>
                <w:bCs/>
                <w:sz w:val="20"/>
                <w:szCs w:val="20"/>
              </w:rPr>
            </w:pPr>
            <w:r w:rsidRPr="006431DA">
              <w:rPr>
                <w:color w:val="auto"/>
                <w:sz w:val="20"/>
                <w:szCs w:val="20"/>
              </w:rPr>
              <w:t>Bromwasser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A3692" w:rsidRPr="006431DA" w:rsidRDefault="00CA3692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6431DA">
              <w:rPr>
                <w:sz w:val="20"/>
                <w:szCs w:val="20"/>
              </w:rPr>
              <w:t>H: 330-314-400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A3692" w:rsidRPr="006431DA" w:rsidRDefault="00CA3692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6431DA">
              <w:rPr>
                <w:sz w:val="20"/>
                <w:szCs w:val="20"/>
              </w:rPr>
              <w:t>P: 210-273-304+340-305+351+338-403+233</w:t>
            </w:r>
          </w:p>
        </w:tc>
      </w:tr>
      <w:tr w:rsidR="00CA3692" w:rsidRPr="009C5E28" w:rsidTr="00F04C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CA3692" w:rsidRDefault="00CA3692" w:rsidP="00F04CA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Chloroform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A3692" w:rsidRDefault="00CA3692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351-302-373-315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A3692" w:rsidRDefault="00CA3692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302+352-314</w:t>
            </w:r>
          </w:p>
        </w:tc>
      </w:tr>
      <w:tr w:rsidR="00CA3692" w:rsidRPr="009C5E28" w:rsidTr="00F04CAB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CA3692" w:rsidRDefault="00CA3692" w:rsidP="00F04CAB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Dest. Wasser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CA3692" w:rsidRDefault="00CA3692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H: 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CA3692" w:rsidRDefault="00CA3692" w:rsidP="00F04CAB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-</w:t>
            </w:r>
          </w:p>
        </w:tc>
      </w:tr>
      <w:tr w:rsidR="00CA3692" w:rsidRPr="009C5E28" w:rsidTr="00F04CAB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3692" w:rsidRPr="009C5E28" w:rsidRDefault="00CA3692" w:rsidP="00F04CAB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3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3692" w:rsidRPr="009C5E28" w:rsidRDefault="00CA3692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4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3692" w:rsidRPr="009C5E28" w:rsidRDefault="00CA3692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6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3692" w:rsidRPr="009C5E28" w:rsidRDefault="00CA3692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7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3692" w:rsidRPr="009C5E28" w:rsidRDefault="00CA3692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68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3692" w:rsidRPr="009C5E28" w:rsidRDefault="00CA3692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93395" cy="493395"/>
                  <wp:effectExtent l="19050" t="0" r="1905" b="0"/>
                  <wp:docPr id="74" name="Grafik 73" descr="Gesundheits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sundheitsgefahr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3395" cy="493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3692" w:rsidRPr="009C5E28" w:rsidRDefault="00CA3692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81965" cy="481965"/>
                  <wp:effectExtent l="19050" t="0" r="0" b="0"/>
                  <wp:docPr id="69" name="Grafik 52" descr="Gifti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ftig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65" cy="481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CA3692" w:rsidRPr="009C5E28" w:rsidRDefault="00CA3692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3555" cy="503555"/>
                  <wp:effectExtent l="19050" t="0" r="0" b="0"/>
                  <wp:docPr id="75" name="Grafik 74" descr="Reizen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izend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CA3692" w:rsidRPr="009C5E28" w:rsidRDefault="00CA3692" w:rsidP="00F04CAB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82930" cy="582930"/>
                  <wp:effectExtent l="19050" t="0" r="7620" b="0"/>
                  <wp:docPr id="70" name="Grafik 62" descr="Umweltgefah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Umweltgefahr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2930" cy="582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692" w:rsidRDefault="00CA3692" w:rsidP="00CA3692">
      <w:pPr>
        <w:tabs>
          <w:tab w:val="left" w:pos="1701"/>
          <w:tab w:val="left" w:pos="1985"/>
        </w:tabs>
        <w:ind w:left="1980" w:hanging="1980"/>
      </w:pPr>
    </w:p>
    <w:p w:rsidR="00CA3692" w:rsidRDefault="00CA3692" w:rsidP="00CA369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Reagenzglas mit Stopfen, Pasteurpipetten, Spatel</w:t>
      </w:r>
    </w:p>
    <w:p w:rsidR="00CA3692" w:rsidRPr="00ED07C2" w:rsidRDefault="00CA3692" w:rsidP="00CA369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jodiertes Speisesalz, Bromwasser, Chloroform, dest. Wasser</w:t>
      </w:r>
    </w:p>
    <w:p w:rsidR="00CA3692" w:rsidRDefault="00CA3692" w:rsidP="00CA369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Ein Spatel Salz wird in einem Reagenzglas in destilliertem Wasser gelöst. Anschließend wird es mit Chloroform unterschichtet. Nun werden einige Tropfen Bromwasser hinzugegeben. Das Reagenzglas wird mit einem Sto</w:t>
      </w:r>
      <w:r>
        <w:t>p</w:t>
      </w:r>
      <w:r>
        <w:t xml:space="preserve">fen verschlossen und vorsichtig geschüttelt. </w:t>
      </w:r>
    </w:p>
    <w:p w:rsidR="00CA3692" w:rsidRDefault="00CA3692" w:rsidP="00CA369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Chloroformphase färbt sich violett.</w:t>
      </w:r>
    </w:p>
    <w:p w:rsidR="00CA3692" w:rsidRDefault="00CA3692" w:rsidP="00CA3692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1678312" cy="2216989"/>
            <wp:effectExtent l="19050" t="0" r="0" b="0"/>
            <wp:docPr id="71" name="Grafik 63" descr="WP_001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001360.jpg"/>
                    <pic:cNvPicPr/>
                  </pic:nvPicPr>
                  <pic:blipFill>
                    <a:blip r:embed="rId14" cstate="print"/>
                    <a:srcRect l="1969" t="1129" r="3011"/>
                    <a:stretch>
                      <a:fillRect/>
                    </a:stretch>
                  </pic:blipFill>
                  <pic:spPr>
                    <a:xfrm>
                      <a:off x="0" y="0"/>
                      <a:ext cx="1678312" cy="2216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3692" w:rsidRDefault="00CA3692" w:rsidP="00CA3692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2</w:t>
        </w:r>
      </w:fldSimple>
      <w:r>
        <w:t>: Die untere Chloroform-Phase ist durch elementares Iod violett verfärbt.</w:t>
      </w:r>
    </w:p>
    <w:p w:rsidR="00CA3692" w:rsidRDefault="00CA3692" w:rsidP="00CA3692">
      <w:pPr>
        <w:tabs>
          <w:tab w:val="left" w:pos="1701"/>
          <w:tab w:val="left" w:pos="1985"/>
        </w:tabs>
        <w:ind w:left="1980" w:hanging="1980"/>
      </w:pPr>
      <w:r w:rsidRPr="000B3D9A">
        <w:lastRenderedPageBreak/>
        <w:t>Deutung:</w:t>
      </w:r>
      <w:r w:rsidRPr="000B3D9A">
        <w:tab/>
      </w:r>
      <w:r w:rsidRPr="000B3D9A">
        <w:tab/>
      </w:r>
      <w:r>
        <w:t xml:space="preserve">Das Brom oxidiert die Iodid-Ionen zu Iod, welches sich in der organischen Phase löst. </w:t>
      </w:r>
    </w:p>
    <w:p w:rsidR="00CA3692" w:rsidRDefault="00CA3692" w:rsidP="00CA369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tab/>
      </w:r>
      <w:r>
        <w:tab/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Br</m:t>
            </m:r>
          </m:e>
          <m:sub>
            <m:r>
              <w:rPr>
                <w:rFonts w:ascii="Cambria Math" w:hAnsi="Cambria Math"/>
              </w:rPr>
              <m:t>2 (aq)</m:t>
            </m:r>
          </m:sub>
        </m:sSub>
        <m:r>
          <w:rPr>
            <w:rFonts w:ascii="Cambria Math" w:hAnsi="Cambria Math"/>
          </w:rPr>
          <m:t xml:space="preserve">+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 → 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Br</m:t>
            </m:r>
          </m:e>
          <m:sub>
            <m:r>
              <w:rPr>
                <w:rFonts w:ascii="Cambria Math" w:hAnsi="Cambria Math"/>
              </w:rPr>
              <m:t>(aq)</m:t>
            </m:r>
          </m:sub>
          <m:sup>
            <m:r>
              <w:rPr>
                <w:rFonts w:ascii="Cambria Math" w:hAnsi="Cambria Math"/>
              </w:rPr>
              <m:t>-</m:t>
            </m:r>
          </m:sup>
        </m:sSubSup>
        <m:r>
          <w:rPr>
            <w:rFonts w:ascii="Cambria Math" w:hAnsi="Cambria Math"/>
          </w:rPr>
          <m:t xml:space="preserve">+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I</m:t>
            </m:r>
          </m:e>
          <m:sub>
            <m:r>
              <w:rPr>
                <w:rFonts w:ascii="Cambria Math" w:hAnsi="Cambria Math"/>
              </w:rPr>
              <m:t>2 (gelöst in Chloroform)</m:t>
            </m:r>
          </m:sub>
        </m:sSub>
      </m:oMath>
    </w:p>
    <w:p w:rsidR="00CA3692" w:rsidRPr="0099242C" w:rsidRDefault="00CA3692" w:rsidP="00CA3692">
      <w:pPr>
        <w:ind w:left="1928" w:hanging="1928"/>
        <w:rPr>
          <w:color w:val="auto"/>
        </w:rPr>
      </w:pPr>
      <w:r>
        <w:t>Entsorgung:</w:t>
      </w:r>
      <w:r>
        <w:tab/>
      </w:r>
      <w:r>
        <w:rPr>
          <w:color w:val="auto"/>
        </w:rPr>
        <w:t>Brom und Iod werden zunächst mit Natriumthiosulfat-Lösung behandelt. Anschließend kann die Lösung in den halogenhaltigen organischen L</w:t>
      </w:r>
      <w:r>
        <w:rPr>
          <w:color w:val="auto"/>
        </w:rPr>
        <w:t>ö</w:t>
      </w:r>
      <w:r>
        <w:rPr>
          <w:color w:val="auto"/>
        </w:rPr>
        <w:t>sungsmittelbehälter entsorgt werden.</w:t>
      </w:r>
    </w:p>
    <w:p w:rsidR="00CA3692" w:rsidRDefault="00CA3692" w:rsidP="00CA3692">
      <w:pPr>
        <w:tabs>
          <w:tab w:val="left" w:pos="1701"/>
          <w:tab w:val="left" w:pos="1985"/>
        </w:tabs>
        <w:ind w:left="1980" w:hanging="1980"/>
      </w:pPr>
      <w:r w:rsidRPr="00BC28B4">
        <w:t>Literatur:</w:t>
      </w:r>
      <w:r w:rsidRPr="00BC28B4">
        <w:tab/>
      </w:r>
      <w:r w:rsidRPr="00BC28B4">
        <w:tab/>
      </w:r>
      <w:r>
        <w:t xml:space="preserve">G. </w:t>
      </w:r>
      <w:proofErr w:type="spellStart"/>
      <w:r>
        <w:t>Jander</w:t>
      </w:r>
      <w:proofErr w:type="spellEnd"/>
      <w:r>
        <w:t xml:space="preserve">, H. Wendt, Einführung in das </w:t>
      </w:r>
      <w:proofErr w:type="spellStart"/>
      <w:r>
        <w:t>anorganiach</w:t>
      </w:r>
      <w:proofErr w:type="spellEnd"/>
      <w:r>
        <w:t>-chemische Praktikum, S. Hirzel Verlag Leipzig, 5. Auflage, 1962, S. 239</w:t>
      </w:r>
    </w:p>
    <w:p w:rsidR="00CA3692" w:rsidRDefault="00CA3692" w:rsidP="00CA3692">
      <w:pPr>
        <w:tabs>
          <w:tab w:val="left" w:pos="1701"/>
          <w:tab w:val="left" w:pos="1985"/>
        </w:tabs>
        <w:ind w:left="1980" w:hanging="1980"/>
      </w:pPr>
      <w:r>
        <w:pict>
          <v:shape id="_x0000_s1029" type="#_x0000_t202" style="width:462.45pt;height:61.9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9">
              <w:txbxContent>
                <w:p w:rsidR="00CA3692" w:rsidRDefault="00CA3692" w:rsidP="00CA3692">
                  <w:pPr>
                    <w:rPr>
                      <w:color w:val="auto"/>
                    </w:rPr>
                  </w:pPr>
                  <w:r w:rsidRPr="0099242C">
                    <w:rPr>
                      <w:color w:val="auto"/>
                    </w:rPr>
                    <w:t>Alternativ kann dieser Versuch bei der Lerneinheit "die Elementfamilie der Halogene", bzw. "Redoxreaktionen" eingesetzt werden, um die Oxidationsstärke in der Gruppe der Halogene zu vergleichen.</w:t>
                  </w:r>
                  <w:r>
                    <w:rPr>
                      <w:color w:val="auto"/>
                    </w:rPr>
                    <w:t xml:space="preserve"> </w:t>
                  </w:r>
                </w:p>
              </w:txbxContent>
            </v:textbox>
            <w10:wrap type="none"/>
            <w10:anchorlock/>
          </v:shape>
        </w:pict>
      </w:r>
    </w:p>
    <w:p w:rsidR="00571E98" w:rsidRDefault="00AA23A2"/>
    <w:sectPr w:rsidR="00571E98" w:rsidSect="008421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760C4"/>
    <w:rsid w:val="00007942"/>
    <w:rsid w:val="00065F38"/>
    <w:rsid w:val="000B2B21"/>
    <w:rsid w:val="00532490"/>
    <w:rsid w:val="006D58AC"/>
    <w:rsid w:val="007760C4"/>
    <w:rsid w:val="007A7EC8"/>
    <w:rsid w:val="008421E2"/>
    <w:rsid w:val="00A40FB1"/>
    <w:rsid w:val="00AA23A2"/>
    <w:rsid w:val="00BF3520"/>
    <w:rsid w:val="00C5025D"/>
    <w:rsid w:val="00CA3692"/>
    <w:rsid w:val="00E7230F"/>
    <w:rsid w:val="00ED2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A369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369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A369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A369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A369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A369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A369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A369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A369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A369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A369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A369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A369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A36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A36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A36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A36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A369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A36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CA3692"/>
    <w:pPr>
      <w:spacing w:line="240" w:lineRule="auto"/>
    </w:pPr>
    <w:rPr>
      <w:bCs/>
      <w:color w:val="auto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3692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Prinzessin</dc:creator>
  <cp:lastModifiedBy>Prinzessin</cp:lastModifiedBy>
  <cp:revision>2</cp:revision>
  <dcterms:created xsi:type="dcterms:W3CDTF">2013-08-14T07:55:00Z</dcterms:created>
  <dcterms:modified xsi:type="dcterms:W3CDTF">2013-08-14T07:55:00Z</dcterms:modified>
</cp:coreProperties>
</file>