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3B" w:rsidRDefault="0053163B" w:rsidP="0053163B"/>
    <w:p w:rsidR="0053163B" w:rsidRDefault="0053163B" w:rsidP="0053163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56.4pt;z-index:251660288;mso-width-relative:margin;mso-height-relative:margin" fillcolor="white [3201]" strokecolor="#4bacc6 [3208]" strokeweight="1pt">
            <v:stroke dashstyle="dash"/>
            <v:shadow color="#868686"/>
            <v:textbox style="mso-next-textbox:#_x0000_s1027">
              <w:txbxContent>
                <w:p w:rsidR="0053163B" w:rsidRPr="00E91082" w:rsidRDefault="0053163B" w:rsidP="0053163B">
                  <w:pPr>
                    <w:rPr>
                      <w:color w:val="auto"/>
                    </w:rPr>
                  </w:pPr>
                  <w:r w:rsidRPr="00E91082">
                    <w:rPr>
                      <w:color w:val="auto"/>
                    </w:rPr>
                    <w:t xml:space="preserve">Dieser Versuch stellt auf anschauliche Weise eine Reaktionsmöglichkeit von Alkanen unter Lichteinfluss dar. Es handelt sich hierbei um eine </w:t>
                  </w:r>
                  <w:proofErr w:type="spellStart"/>
                  <w:r w:rsidRPr="00E91082">
                    <w:rPr>
                      <w:color w:val="auto"/>
                    </w:rPr>
                    <w:t>Halogenierung</w:t>
                  </w:r>
                  <w:proofErr w:type="spellEnd"/>
                  <w:r w:rsidRPr="00E91082">
                    <w:rPr>
                      <w:color w:val="auto"/>
                    </w:rPr>
                    <w:t xml:space="preserve"> durch </w:t>
                  </w:r>
                  <w:proofErr w:type="spellStart"/>
                  <w:r w:rsidRPr="00E91082">
                    <w:rPr>
                      <w:color w:val="auto"/>
                    </w:rPr>
                    <w:t>radikalische</w:t>
                  </w:r>
                  <w:proofErr w:type="spellEnd"/>
                  <w:r w:rsidRPr="00E91082">
                    <w:rPr>
                      <w:color w:val="auto"/>
                    </w:rPr>
                    <w:t xml:space="preserve"> Substitut</w:t>
                  </w:r>
                  <w:r w:rsidRPr="00E91082">
                    <w:rPr>
                      <w:color w:val="auto"/>
                    </w:rPr>
                    <w:t>i</w:t>
                  </w:r>
                  <w:r w:rsidRPr="00E91082">
                    <w:rPr>
                      <w:color w:val="auto"/>
                    </w:rPr>
                    <w:t>on. Die ablaufende Reaktion ist sehr komplex und sollte daher bei der Auswertung didaktisch reduziert werden und vollständig mit Teilschritten erst in der Oberstufe behandelt werden. Da dieser Versuch aber eine der Reaktionsmöglichkeiten von Alkanen zeigt, sollte er vollständi</w:t>
                  </w:r>
                  <w:r w:rsidRPr="00E91082">
                    <w:rPr>
                      <w:color w:val="auto"/>
                    </w:rPr>
                    <w:t>g</w:t>
                  </w:r>
                  <w:r w:rsidRPr="00E91082">
                    <w:rPr>
                      <w:color w:val="auto"/>
                    </w:rPr>
                    <w:t>keitshalber auch hier genannt werden.</w:t>
                  </w:r>
                  <w:r>
                    <w:rPr>
                      <w:color w:val="auto"/>
                    </w:rPr>
                    <w:t xml:space="preserve"> Der Nachweis mit Hilfe der </w:t>
                  </w:r>
                  <w:proofErr w:type="spellStart"/>
                  <w:r>
                    <w:rPr>
                      <w:color w:val="auto"/>
                    </w:rPr>
                    <w:t>Silbernitratlösung</w:t>
                  </w:r>
                  <w:proofErr w:type="spellEnd"/>
                  <w:r>
                    <w:rPr>
                      <w:color w:val="auto"/>
                    </w:rPr>
                    <w:t xml:space="preserve"> und der </w:t>
                  </w:r>
                  <w:proofErr w:type="spellStart"/>
                  <w:r>
                    <w:rPr>
                      <w:color w:val="auto"/>
                    </w:rPr>
                    <w:t>Lackmuslsösung</w:t>
                  </w:r>
                  <w:proofErr w:type="spellEnd"/>
                  <w:r>
                    <w:rPr>
                      <w:color w:val="auto"/>
                    </w:rPr>
                    <w:t xml:space="preserve"> kann optional durchgeführt werden, da so eine zusätzliche nicht ganz einfache Auswertung nötig wird.</w:t>
                  </w:r>
                </w:p>
              </w:txbxContent>
            </v:textbox>
            <w10:wrap type="square"/>
          </v:shape>
        </w:pict>
      </w:r>
      <w:bookmarkStart w:id="0" w:name="_Toc396148264"/>
      <w:r>
        <w:t>V 3 – Radikalische Substitution von Heptan mit Brom</w:t>
      </w:r>
      <w:bookmarkEnd w:id="0"/>
    </w:p>
    <w:p w:rsidR="0053163B" w:rsidRDefault="0053163B" w:rsidP="0053163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3163B" w:rsidRPr="009C5E28" w:rsidTr="005C6CD7">
        <w:tc>
          <w:tcPr>
            <w:tcW w:w="9322" w:type="dxa"/>
            <w:gridSpan w:val="9"/>
            <w:tcBorders>
              <w:top w:val="single" w:sz="8" w:space="0" w:color="4F81BD"/>
            </w:tcBorders>
            <w:shd w:val="clear" w:color="auto" w:fill="4F81BD"/>
            <w:vAlign w:val="center"/>
          </w:tcPr>
          <w:p w:rsidR="0053163B" w:rsidRPr="009C5E28" w:rsidRDefault="0053163B" w:rsidP="005C6CD7">
            <w:pPr>
              <w:spacing w:after="0"/>
              <w:jc w:val="center"/>
              <w:rPr>
                <w:b/>
                <w:bCs/>
              </w:rPr>
            </w:pPr>
            <w:r w:rsidRPr="009C5E28">
              <w:rPr>
                <w:b/>
                <w:bCs/>
              </w:rPr>
              <w:t>Gefahrenstoffe</w:t>
            </w:r>
          </w:p>
        </w:tc>
      </w:tr>
      <w:tr w:rsidR="0053163B" w:rsidRPr="009C5E28" w:rsidTr="005C6CD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3163B" w:rsidRPr="000F1B0F" w:rsidRDefault="0053163B" w:rsidP="005C6CD7">
            <w:pPr>
              <w:spacing w:after="0" w:line="276" w:lineRule="auto"/>
              <w:jc w:val="center"/>
              <w:rPr>
                <w:b/>
                <w:bCs/>
              </w:rPr>
            </w:pPr>
            <w:r w:rsidRPr="000F1B0F">
              <w:t>Brom</w:t>
            </w:r>
          </w:p>
        </w:tc>
        <w:tc>
          <w:tcPr>
            <w:tcW w:w="3177" w:type="dxa"/>
            <w:gridSpan w:val="3"/>
            <w:tcBorders>
              <w:top w:val="single" w:sz="8" w:space="0" w:color="4F81BD"/>
              <w:bottom w:val="single" w:sz="8" w:space="0" w:color="4F81BD"/>
            </w:tcBorders>
            <w:shd w:val="clear" w:color="auto" w:fill="auto"/>
            <w:vAlign w:val="center"/>
          </w:tcPr>
          <w:p w:rsidR="0053163B" w:rsidRPr="000F1B0F" w:rsidRDefault="0053163B" w:rsidP="005C6CD7">
            <w:pPr>
              <w:spacing w:after="0"/>
              <w:jc w:val="center"/>
            </w:pPr>
            <w:r w:rsidRPr="000F1B0F">
              <w:t>H: 330-314-400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3163B" w:rsidRPr="000F1B0F" w:rsidRDefault="0053163B" w:rsidP="005C6CD7">
            <w:pPr>
              <w:spacing w:after="0"/>
              <w:jc w:val="center"/>
            </w:pPr>
            <w:r w:rsidRPr="000F1B0F">
              <w:t>P: 210-273-304+340-305+351+338-403+233</w:t>
            </w:r>
          </w:p>
        </w:tc>
      </w:tr>
      <w:tr w:rsidR="0053163B" w:rsidRPr="009C5E28" w:rsidTr="005C6CD7">
        <w:trPr>
          <w:trHeight w:val="434"/>
        </w:trPr>
        <w:tc>
          <w:tcPr>
            <w:tcW w:w="3027" w:type="dxa"/>
            <w:gridSpan w:val="3"/>
            <w:tcBorders>
              <w:bottom w:val="single" w:sz="8" w:space="0" w:color="4F81BD"/>
            </w:tcBorders>
            <w:shd w:val="clear" w:color="auto" w:fill="auto"/>
            <w:vAlign w:val="center"/>
          </w:tcPr>
          <w:p w:rsidR="0053163B" w:rsidRPr="00832EA2" w:rsidRDefault="0053163B" w:rsidP="005C6CD7">
            <w:pPr>
              <w:spacing w:after="0" w:line="276" w:lineRule="auto"/>
              <w:jc w:val="center"/>
              <w:rPr>
                <w:color w:val="auto"/>
              </w:rPr>
            </w:pPr>
            <w:r w:rsidRPr="00832EA2">
              <w:rPr>
                <w:color w:val="auto"/>
              </w:rPr>
              <w:t>n-</w:t>
            </w:r>
            <w:r>
              <w:rPr>
                <w:color w:val="auto"/>
              </w:rPr>
              <w:t>Heptan</w:t>
            </w:r>
          </w:p>
        </w:tc>
        <w:tc>
          <w:tcPr>
            <w:tcW w:w="3177" w:type="dxa"/>
            <w:gridSpan w:val="3"/>
            <w:tcBorders>
              <w:bottom w:val="single" w:sz="8" w:space="0" w:color="4F81BD"/>
            </w:tcBorders>
            <w:shd w:val="clear" w:color="auto" w:fill="auto"/>
            <w:vAlign w:val="center"/>
          </w:tcPr>
          <w:p w:rsidR="0053163B" w:rsidRPr="00832EA2" w:rsidRDefault="0053163B" w:rsidP="005C6CD7">
            <w:pPr>
              <w:pStyle w:val="Beschriftung"/>
              <w:spacing w:after="0"/>
              <w:jc w:val="center"/>
              <w:rPr>
                <w:sz w:val="22"/>
                <w:szCs w:val="22"/>
              </w:rPr>
            </w:pPr>
            <w:r w:rsidRPr="00832EA2">
              <w:rPr>
                <w:sz w:val="22"/>
                <w:szCs w:val="22"/>
              </w:rPr>
              <w:t xml:space="preserve">H: </w:t>
            </w:r>
            <w:r>
              <w:rPr>
                <w:sz w:val="22"/>
                <w:szCs w:val="22"/>
              </w:rPr>
              <w:t>225-304-315-336-410</w:t>
            </w:r>
          </w:p>
        </w:tc>
        <w:tc>
          <w:tcPr>
            <w:tcW w:w="3118" w:type="dxa"/>
            <w:gridSpan w:val="3"/>
            <w:tcBorders>
              <w:bottom w:val="single" w:sz="8" w:space="0" w:color="4F81BD"/>
            </w:tcBorders>
            <w:shd w:val="clear" w:color="auto" w:fill="auto"/>
            <w:vAlign w:val="center"/>
          </w:tcPr>
          <w:p w:rsidR="0053163B" w:rsidRPr="00832EA2" w:rsidRDefault="0053163B" w:rsidP="005C6CD7">
            <w:pPr>
              <w:pStyle w:val="Beschriftung"/>
              <w:spacing w:after="0"/>
              <w:jc w:val="center"/>
              <w:rPr>
                <w:sz w:val="22"/>
                <w:szCs w:val="22"/>
              </w:rPr>
            </w:pPr>
            <w:r w:rsidRPr="00832EA2">
              <w:rPr>
                <w:sz w:val="22"/>
                <w:szCs w:val="22"/>
              </w:rPr>
              <w:t>P: 210-273-301+330+331-302+</w:t>
            </w:r>
            <w:r>
              <w:rPr>
                <w:sz w:val="22"/>
                <w:szCs w:val="22"/>
              </w:rPr>
              <w:t>352-403+235</w:t>
            </w:r>
          </w:p>
        </w:tc>
      </w:tr>
      <w:tr w:rsidR="0053163B" w:rsidRPr="009C5E28" w:rsidTr="005C6CD7">
        <w:trPr>
          <w:trHeight w:val="434"/>
        </w:trPr>
        <w:tc>
          <w:tcPr>
            <w:tcW w:w="3027" w:type="dxa"/>
            <w:gridSpan w:val="3"/>
            <w:tcBorders>
              <w:top w:val="single" w:sz="8" w:space="0" w:color="4F81BD"/>
              <w:bottom w:val="single" w:sz="8" w:space="0" w:color="4F81BD"/>
            </w:tcBorders>
            <w:shd w:val="clear" w:color="auto" w:fill="auto"/>
            <w:vAlign w:val="center"/>
          </w:tcPr>
          <w:p w:rsidR="0053163B" w:rsidRPr="000F1B0F" w:rsidRDefault="0053163B" w:rsidP="005C6CD7">
            <w:pPr>
              <w:spacing w:after="0" w:line="276" w:lineRule="auto"/>
              <w:jc w:val="center"/>
              <w:rPr>
                <w:color w:val="auto"/>
              </w:rPr>
            </w:pPr>
            <w:proofErr w:type="spellStart"/>
            <w:r w:rsidRPr="000F1B0F">
              <w:rPr>
                <w:color w:val="auto"/>
              </w:rPr>
              <w:t>Silbernitratlösung</w:t>
            </w:r>
            <w:proofErr w:type="spellEnd"/>
          </w:p>
        </w:tc>
        <w:tc>
          <w:tcPr>
            <w:tcW w:w="3177" w:type="dxa"/>
            <w:gridSpan w:val="3"/>
            <w:tcBorders>
              <w:top w:val="single" w:sz="8" w:space="0" w:color="4F81BD"/>
              <w:bottom w:val="single" w:sz="8" w:space="0" w:color="4F81BD"/>
            </w:tcBorders>
            <w:shd w:val="clear" w:color="auto" w:fill="auto"/>
            <w:vAlign w:val="center"/>
          </w:tcPr>
          <w:p w:rsidR="0053163B" w:rsidRPr="000F1B0F" w:rsidRDefault="0053163B" w:rsidP="005C6CD7">
            <w:pPr>
              <w:pStyle w:val="Beschriftung"/>
              <w:spacing w:after="0"/>
              <w:jc w:val="center"/>
              <w:rPr>
                <w:sz w:val="22"/>
                <w:szCs w:val="22"/>
              </w:rPr>
            </w:pPr>
            <w:r w:rsidRPr="000F1B0F">
              <w:rPr>
                <w:sz w:val="22"/>
                <w:szCs w:val="22"/>
              </w:rPr>
              <w:t>H: 314-410</w:t>
            </w:r>
          </w:p>
        </w:tc>
        <w:tc>
          <w:tcPr>
            <w:tcW w:w="3118" w:type="dxa"/>
            <w:gridSpan w:val="3"/>
            <w:tcBorders>
              <w:top w:val="single" w:sz="8" w:space="0" w:color="4F81BD"/>
              <w:bottom w:val="single" w:sz="8" w:space="0" w:color="4F81BD"/>
            </w:tcBorders>
            <w:shd w:val="clear" w:color="auto" w:fill="auto"/>
            <w:vAlign w:val="center"/>
          </w:tcPr>
          <w:p w:rsidR="0053163B" w:rsidRPr="000F1B0F" w:rsidRDefault="0053163B" w:rsidP="005C6CD7">
            <w:pPr>
              <w:pStyle w:val="Beschriftung"/>
              <w:spacing w:after="0"/>
              <w:jc w:val="center"/>
              <w:rPr>
                <w:sz w:val="22"/>
                <w:szCs w:val="22"/>
              </w:rPr>
            </w:pPr>
            <w:r w:rsidRPr="000F1B0F">
              <w:rPr>
                <w:sz w:val="22"/>
                <w:szCs w:val="22"/>
              </w:rPr>
              <w:t>P: 273-280-301+330+331-305+351+338</w:t>
            </w:r>
          </w:p>
        </w:tc>
      </w:tr>
      <w:tr w:rsidR="0053163B" w:rsidRPr="009C5E28" w:rsidTr="005C6CD7">
        <w:trPr>
          <w:trHeight w:val="434"/>
        </w:trPr>
        <w:tc>
          <w:tcPr>
            <w:tcW w:w="3027" w:type="dxa"/>
            <w:gridSpan w:val="3"/>
            <w:tcBorders>
              <w:top w:val="single" w:sz="8" w:space="0" w:color="4F81BD"/>
              <w:bottom w:val="single" w:sz="8" w:space="0" w:color="4F81BD"/>
            </w:tcBorders>
            <w:shd w:val="clear" w:color="auto" w:fill="auto"/>
            <w:vAlign w:val="center"/>
          </w:tcPr>
          <w:p w:rsidR="0053163B" w:rsidRPr="000F1B0F" w:rsidRDefault="0053163B" w:rsidP="005C6CD7">
            <w:pPr>
              <w:spacing w:after="0" w:line="276" w:lineRule="auto"/>
              <w:jc w:val="center"/>
              <w:rPr>
                <w:color w:val="auto"/>
              </w:rPr>
            </w:pPr>
            <w:r w:rsidRPr="000F1B0F">
              <w:rPr>
                <w:color w:val="auto"/>
              </w:rPr>
              <w:t>Lackmuslösung</w:t>
            </w:r>
          </w:p>
        </w:tc>
        <w:tc>
          <w:tcPr>
            <w:tcW w:w="3177" w:type="dxa"/>
            <w:gridSpan w:val="3"/>
            <w:tcBorders>
              <w:top w:val="single" w:sz="8" w:space="0" w:color="4F81BD"/>
              <w:bottom w:val="single" w:sz="8" w:space="0" w:color="4F81BD"/>
            </w:tcBorders>
            <w:shd w:val="clear" w:color="auto" w:fill="auto"/>
            <w:vAlign w:val="center"/>
          </w:tcPr>
          <w:p w:rsidR="0053163B" w:rsidRPr="000F1B0F" w:rsidRDefault="0053163B" w:rsidP="005C6CD7">
            <w:pPr>
              <w:pStyle w:val="Beschriftung"/>
              <w:spacing w:after="0"/>
              <w:jc w:val="center"/>
              <w:rPr>
                <w:sz w:val="22"/>
                <w:szCs w:val="22"/>
              </w:rPr>
            </w:pPr>
            <w:r w:rsidRPr="000F1B0F">
              <w:rPr>
                <w:sz w:val="22"/>
                <w:szCs w:val="22"/>
              </w:rPr>
              <w:t>H: 351</w:t>
            </w:r>
          </w:p>
        </w:tc>
        <w:tc>
          <w:tcPr>
            <w:tcW w:w="3118" w:type="dxa"/>
            <w:gridSpan w:val="3"/>
            <w:tcBorders>
              <w:top w:val="single" w:sz="8" w:space="0" w:color="4F81BD"/>
              <w:bottom w:val="single" w:sz="8" w:space="0" w:color="4F81BD"/>
            </w:tcBorders>
            <w:shd w:val="clear" w:color="auto" w:fill="auto"/>
            <w:vAlign w:val="center"/>
          </w:tcPr>
          <w:p w:rsidR="0053163B" w:rsidRPr="000F1B0F" w:rsidRDefault="0053163B" w:rsidP="005C6CD7">
            <w:pPr>
              <w:pStyle w:val="Beschriftung"/>
              <w:spacing w:after="0"/>
              <w:jc w:val="center"/>
              <w:rPr>
                <w:sz w:val="22"/>
                <w:szCs w:val="22"/>
              </w:rPr>
            </w:pPr>
            <w:r w:rsidRPr="000F1B0F">
              <w:rPr>
                <w:sz w:val="22"/>
                <w:szCs w:val="22"/>
              </w:rPr>
              <w:t>P: 281</w:t>
            </w:r>
          </w:p>
        </w:tc>
      </w:tr>
      <w:tr w:rsidR="0053163B" w:rsidRPr="009C5E28" w:rsidTr="005C6CD7">
        <w:tc>
          <w:tcPr>
            <w:tcW w:w="1009" w:type="dxa"/>
            <w:tcBorders>
              <w:top w:val="single" w:sz="8" w:space="0" w:color="4F81BD"/>
              <w:left w:val="single" w:sz="8" w:space="0" w:color="4F81BD"/>
              <w:bottom w:val="single" w:sz="8" w:space="0" w:color="4F81BD"/>
            </w:tcBorders>
            <w:shd w:val="clear" w:color="auto" w:fill="auto"/>
            <w:vAlign w:val="center"/>
          </w:tcPr>
          <w:p w:rsidR="0053163B" w:rsidRPr="009C5E28" w:rsidRDefault="0053163B" w:rsidP="005C6CD7">
            <w:pPr>
              <w:spacing w:after="0"/>
              <w:jc w:val="center"/>
              <w:rPr>
                <w:b/>
                <w:bCs/>
              </w:rPr>
            </w:pPr>
            <w:r>
              <w:rPr>
                <w:b/>
                <w:noProof/>
                <w:lang w:eastAsia="de-DE"/>
              </w:rPr>
              <w:drawing>
                <wp:inline distT="0" distB="0" distL="0" distR="0">
                  <wp:extent cx="504190" cy="504190"/>
                  <wp:effectExtent l="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507162" cy="507162"/>
                  <wp:effectExtent l="19050" t="0" r="7188" b="0"/>
                  <wp:docPr id="81" name="Grafik 80"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duotone>
                              <a:schemeClr val="bg2">
                                <a:shade val="45000"/>
                                <a:satMod val="135000"/>
                              </a:schemeClr>
                              <a:prstClr val="white"/>
                            </a:duotone>
                          </a:blip>
                          <a:stretch>
                            <a:fillRect/>
                          </a:stretch>
                        </pic:blipFill>
                        <pic:spPr>
                          <a:xfrm>
                            <a:off x="0" y="0"/>
                            <a:ext cx="510429" cy="510429"/>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491706" cy="491706"/>
                  <wp:effectExtent l="19050" t="0" r="3594" b="0"/>
                  <wp:docPr id="80" name="Grafik 79"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494873" cy="494873"/>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504190" cy="504190"/>
                  <wp:effectExtent l="0" t="0" r="0" b="0"/>
                  <wp:docPr id="6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504190" cy="504190"/>
                  <wp:effectExtent l="0" t="0" r="0" b="0"/>
                  <wp:docPr id="6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493395" cy="493395"/>
                  <wp:effectExtent l="19050" t="0" r="1905" b="0"/>
                  <wp:docPr id="77" name="Grafik 76"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0" cstate="print"/>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481965" cy="481965"/>
                  <wp:effectExtent l="19050" t="0" r="0" b="0"/>
                  <wp:docPr id="78" name="Grafik 77"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1" cstate="print"/>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511175" cy="511175"/>
                  <wp:effectExtent l="0" t="0" r="0" b="0"/>
                  <wp:docPr id="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3163B" w:rsidRPr="009C5E28" w:rsidRDefault="0053163B" w:rsidP="005C6CD7">
            <w:pPr>
              <w:spacing w:after="0"/>
              <w:jc w:val="center"/>
            </w:pPr>
            <w:r>
              <w:rPr>
                <w:noProof/>
                <w:lang w:eastAsia="de-DE"/>
              </w:rPr>
              <w:drawing>
                <wp:inline distT="0" distB="0" distL="0" distR="0">
                  <wp:extent cx="558920" cy="558920"/>
                  <wp:effectExtent l="19050" t="0" r="0" b="0"/>
                  <wp:docPr id="79" name="Grafik 78"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56176" cy="556176"/>
                          </a:xfrm>
                          <a:prstGeom prst="rect">
                            <a:avLst/>
                          </a:prstGeom>
                        </pic:spPr>
                      </pic:pic>
                    </a:graphicData>
                  </a:graphic>
                </wp:inline>
              </w:drawing>
            </w:r>
          </w:p>
        </w:tc>
      </w:tr>
    </w:tbl>
    <w:p w:rsidR="0053163B" w:rsidRDefault="0053163B" w:rsidP="0053163B">
      <w:pPr>
        <w:tabs>
          <w:tab w:val="left" w:pos="1701"/>
          <w:tab w:val="left" w:pos="1985"/>
        </w:tabs>
        <w:ind w:left="1980" w:hanging="1980"/>
      </w:pPr>
    </w:p>
    <w:p w:rsidR="0053163B" w:rsidRDefault="0053163B" w:rsidP="0053163B">
      <w:pPr>
        <w:tabs>
          <w:tab w:val="left" w:pos="1701"/>
          <w:tab w:val="left" w:pos="1985"/>
        </w:tabs>
        <w:ind w:left="1980" w:hanging="1980"/>
      </w:pPr>
      <w:r>
        <w:t xml:space="preserve">Materialien: </w:t>
      </w:r>
      <w:r>
        <w:tab/>
      </w:r>
      <w:r>
        <w:tab/>
        <w:t xml:space="preserve">Bechergläser, Petrischale, </w:t>
      </w:r>
      <w:proofErr w:type="spellStart"/>
      <w:r>
        <w:t>Kolbenprober</w:t>
      </w:r>
      <w:proofErr w:type="spellEnd"/>
      <w:r>
        <w:t>, Lichtquelle (z.B. Lampe oder Overhead-Projektor)</w:t>
      </w:r>
    </w:p>
    <w:p w:rsidR="0053163B" w:rsidRDefault="0053163B" w:rsidP="0053163B">
      <w:pPr>
        <w:tabs>
          <w:tab w:val="left" w:pos="1701"/>
          <w:tab w:val="left" w:pos="1985"/>
        </w:tabs>
        <w:ind w:left="1980" w:hanging="1980"/>
      </w:pPr>
      <w:r>
        <w:t>Chemikalien:</w:t>
      </w:r>
      <w:r>
        <w:tab/>
      </w:r>
      <w:r>
        <w:tab/>
        <w:t>n-Heptan, Brom</w:t>
      </w:r>
    </w:p>
    <w:p w:rsidR="0053163B" w:rsidRPr="00ED07C2" w:rsidRDefault="0053163B" w:rsidP="0053163B">
      <w:pPr>
        <w:tabs>
          <w:tab w:val="left" w:pos="1701"/>
          <w:tab w:val="left" w:pos="1985"/>
        </w:tabs>
        <w:ind w:left="1980" w:hanging="1980"/>
      </w:pPr>
      <w:r>
        <w:tab/>
      </w:r>
      <w:r>
        <w:tab/>
        <w:t xml:space="preserve">optional: </w:t>
      </w:r>
      <w:proofErr w:type="spellStart"/>
      <w:r>
        <w:t>Silbernitratlösung</w:t>
      </w:r>
      <w:proofErr w:type="spellEnd"/>
      <w:r>
        <w:t>, Lackmuslösung</w:t>
      </w:r>
    </w:p>
    <w:p w:rsidR="0053163B" w:rsidRDefault="0053163B" w:rsidP="0053163B">
      <w:pPr>
        <w:tabs>
          <w:tab w:val="left" w:pos="1701"/>
          <w:tab w:val="left" w:pos="1985"/>
        </w:tabs>
        <w:ind w:left="1980" w:hanging="1980"/>
      </w:pPr>
      <w:r>
        <w:t xml:space="preserve">Durchführung: </w:t>
      </w:r>
      <w:r>
        <w:tab/>
      </w:r>
      <w:r>
        <w:tab/>
      </w:r>
      <w:r>
        <w:tab/>
        <w:t>Im Abzug wird in ein Becherglas ca. 1 cm hoch Heptan gegeben. Anschli</w:t>
      </w:r>
      <w:r>
        <w:t>e</w:t>
      </w:r>
      <w:r>
        <w:t xml:space="preserve">ßend wird unter Umschwenken solange Brom </w:t>
      </w:r>
      <w:proofErr w:type="spellStart"/>
      <w:r>
        <w:t>hinzugetropft</w:t>
      </w:r>
      <w:proofErr w:type="spellEnd"/>
      <w:r>
        <w:t xml:space="preserve"> [Handsch</w:t>
      </w:r>
      <w:r>
        <w:t>u</w:t>
      </w:r>
      <w:r>
        <w:t>he!!!], bis eine dunkelbraune Lösung entstanden ist. Das Becherglas wird mit der Petrischale abgedeckt und einer Lichtquelle (Lampe oder Ove</w:t>
      </w:r>
      <w:r>
        <w:t>r</w:t>
      </w:r>
      <w:r>
        <w:t xml:space="preserve">head-Projektor) ausgesetzt. </w:t>
      </w:r>
    </w:p>
    <w:p w:rsidR="0053163B" w:rsidRDefault="0053163B" w:rsidP="0053163B">
      <w:pPr>
        <w:tabs>
          <w:tab w:val="left" w:pos="1701"/>
          <w:tab w:val="left" w:pos="1985"/>
        </w:tabs>
        <w:ind w:left="1980" w:hanging="1980"/>
      </w:pPr>
      <w:r>
        <w:tab/>
      </w:r>
      <w:r>
        <w:tab/>
        <w:t xml:space="preserve">Optional: Nach dem sich die Lösung entfärbt hat, wird mit einem trockenen </w:t>
      </w:r>
      <w:proofErr w:type="spellStart"/>
      <w:r>
        <w:t>Kolbenprober</w:t>
      </w:r>
      <w:proofErr w:type="spellEnd"/>
      <w:r>
        <w:t xml:space="preserve">  das Gas über dem </w:t>
      </w:r>
      <w:proofErr w:type="spellStart"/>
      <w:r>
        <w:t>bromierten</w:t>
      </w:r>
      <w:proofErr w:type="spellEnd"/>
      <w:r>
        <w:t xml:space="preserve"> Heptan abgesaugt. Dieses Gas </w:t>
      </w:r>
      <w:r>
        <w:lastRenderedPageBreak/>
        <w:t xml:space="preserve">wird zur Hälfte langsam in ein kleines Becherglas mit </w:t>
      </w:r>
      <w:proofErr w:type="spellStart"/>
      <w:r>
        <w:t>Silbernitratlösung</w:t>
      </w:r>
      <w:proofErr w:type="spellEnd"/>
      <w:r>
        <w:t xml:space="preserve"> g</w:t>
      </w:r>
      <w:r>
        <w:t>e</w:t>
      </w:r>
      <w:r>
        <w:t xml:space="preserve">leitet, die andere Hälfte wird in ein kleines Becherglas mit Lackmuslösung gefüllt [alternativ kann man hier die Lackmuslösung in den </w:t>
      </w:r>
      <w:proofErr w:type="spellStart"/>
      <w:r>
        <w:t>Kolbenprober</w:t>
      </w:r>
      <w:proofErr w:type="spellEnd"/>
      <w:r>
        <w:t xml:space="preserve"> einsaugen und schütteln; so wird die Reaktion beschleunigt]. </w:t>
      </w:r>
    </w:p>
    <w:p w:rsidR="0053163B" w:rsidRDefault="0053163B" w:rsidP="0053163B">
      <w:pPr>
        <w:tabs>
          <w:tab w:val="left" w:pos="1701"/>
          <w:tab w:val="left" w:pos="1985"/>
        </w:tabs>
        <w:ind w:left="1980" w:hanging="1980"/>
      </w:pPr>
      <w:r>
        <w:t>Beobachtung:</w:t>
      </w:r>
      <w:r>
        <w:tab/>
      </w:r>
      <w:r>
        <w:tab/>
      </w:r>
      <w:r>
        <w:tab/>
        <w:t xml:space="preserve">Die dunkelbraune Heptan-Brom-Lösung entfärbt sich nach einigen Minuten im Licht. </w:t>
      </w:r>
    </w:p>
    <w:p w:rsidR="0053163B" w:rsidRDefault="0053163B" w:rsidP="0053163B">
      <w:pPr>
        <w:tabs>
          <w:tab w:val="left" w:pos="1701"/>
          <w:tab w:val="left" w:pos="1985"/>
        </w:tabs>
        <w:ind w:left="1980" w:hanging="1980"/>
      </w:pPr>
      <w:r>
        <w:tab/>
      </w:r>
      <w:r>
        <w:tab/>
        <w:t xml:space="preserve">Optional: In der </w:t>
      </w:r>
      <w:proofErr w:type="spellStart"/>
      <w:r>
        <w:t>Silbernitratlösung</w:t>
      </w:r>
      <w:proofErr w:type="spellEnd"/>
      <w:r>
        <w:t xml:space="preserve"> fällt ein Feststoff aus der auf der Lösung schwimmt. Die Lackmuslösung färbt sich rot. </w:t>
      </w:r>
    </w:p>
    <w:p w:rsidR="0053163B" w:rsidRPr="00C359D9" w:rsidRDefault="0053163B" w:rsidP="0053163B">
      <w:pPr>
        <w:tabs>
          <w:tab w:val="left" w:pos="1701"/>
          <w:tab w:val="left" w:pos="1985"/>
        </w:tabs>
        <w:spacing w:after="0"/>
        <w:ind w:left="1980" w:hanging="1980"/>
        <w:rPr>
          <w:noProof/>
        </w:rPr>
      </w:pPr>
      <w:r w:rsidRPr="00C359D9">
        <w:rPr>
          <w:noProof/>
          <w:sz w:val="18"/>
          <w:szCs w:val="18"/>
          <w:lang w:eastAsia="de-DE"/>
        </w:rPr>
        <w:drawing>
          <wp:anchor distT="0" distB="0" distL="114300" distR="114300" simplePos="0" relativeHeight="251664384" behindDoc="0" locked="0" layoutInCell="1" allowOverlap="1">
            <wp:simplePos x="0" y="0"/>
            <wp:positionH relativeFrom="column">
              <wp:posOffset>4631690</wp:posOffset>
            </wp:positionH>
            <wp:positionV relativeFrom="paragraph">
              <wp:posOffset>24130</wp:posOffset>
            </wp:positionV>
            <wp:extent cx="1731645" cy="1495425"/>
            <wp:effectExtent l="19050" t="0" r="1905" b="0"/>
            <wp:wrapThrough wrapText="bothSides">
              <wp:wrapPolygon edited="0">
                <wp:start x="-238" y="0"/>
                <wp:lineTo x="-238" y="21462"/>
                <wp:lineTo x="21624" y="21462"/>
                <wp:lineTo x="21624" y="0"/>
                <wp:lineTo x="-238" y="0"/>
              </wp:wrapPolygon>
            </wp:wrapThrough>
            <wp:docPr id="96" name="Grafik 95" descr="IMG_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49.JPG"/>
                    <pic:cNvPicPr/>
                  </pic:nvPicPr>
                  <pic:blipFill>
                    <a:blip r:embed="rId14" cstate="print"/>
                    <a:srcRect/>
                    <a:stretch>
                      <a:fillRect/>
                    </a:stretch>
                  </pic:blipFill>
                  <pic:spPr>
                    <a:xfrm>
                      <a:off x="0" y="0"/>
                      <a:ext cx="1731645" cy="1495425"/>
                    </a:xfrm>
                    <a:prstGeom prst="rect">
                      <a:avLst/>
                    </a:prstGeom>
                  </pic:spPr>
                </pic:pic>
              </a:graphicData>
            </a:graphic>
          </wp:anchor>
        </w:drawing>
      </w:r>
      <w:r w:rsidRPr="00C359D9">
        <w:rPr>
          <w:noProof/>
          <w:sz w:val="18"/>
          <w:szCs w:val="18"/>
          <w:lang w:eastAsia="de-DE"/>
        </w:rPr>
        <w:drawing>
          <wp:anchor distT="0" distB="0" distL="114300" distR="114300" simplePos="0" relativeHeight="251663360" behindDoc="0" locked="0" layoutInCell="1" allowOverlap="1">
            <wp:simplePos x="0" y="0"/>
            <wp:positionH relativeFrom="column">
              <wp:posOffset>3205480</wp:posOffset>
            </wp:positionH>
            <wp:positionV relativeFrom="paragraph">
              <wp:posOffset>33655</wp:posOffset>
            </wp:positionV>
            <wp:extent cx="1426210" cy="1495425"/>
            <wp:effectExtent l="19050" t="0" r="2540" b="0"/>
            <wp:wrapThrough wrapText="bothSides">
              <wp:wrapPolygon edited="0">
                <wp:start x="-289" y="0"/>
                <wp:lineTo x="-289" y="21462"/>
                <wp:lineTo x="21638" y="21462"/>
                <wp:lineTo x="21638" y="0"/>
                <wp:lineTo x="-289" y="0"/>
              </wp:wrapPolygon>
            </wp:wrapThrough>
            <wp:docPr id="95" name="Grafik 94" descr="IMG_4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61.JPG"/>
                    <pic:cNvPicPr/>
                  </pic:nvPicPr>
                  <pic:blipFill>
                    <a:blip r:embed="rId15" cstate="print"/>
                    <a:srcRect/>
                    <a:stretch>
                      <a:fillRect/>
                    </a:stretch>
                  </pic:blipFill>
                  <pic:spPr>
                    <a:xfrm>
                      <a:off x="0" y="0"/>
                      <a:ext cx="1426210" cy="1495425"/>
                    </a:xfrm>
                    <a:prstGeom prst="rect">
                      <a:avLst/>
                    </a:prstGeom>
                  </pic:spPr>
                </pic:pic>
              </a:graphicData>
            </a:graphic>
          </wp:anchor>
        </w:drawing>
      </w:r>
      <w:r w:rsidRPr="00C359D9">
        <w:rPr>
          <w:noProof/>
          <w:sz w:val="18"/>
          <w:szCs w:val="18"/>
          <w:lang w:eastAsia="de-DE"/>
        </w:rPr>
        <w:drawing>
          <wp:anchor distT="0" distB="0" distL="114300" distR="114300" simplePos="0" relativeHeight="251662336" behindDoc="0" locked="0" layoutInCell="1" allowOverlap="1">
            <wp:simplePos x="0" y="0"/>
            <wp:positionH relativeFrom="column">
              <wp:posOffset>1589405</wp:posOffset>
            </wp:positionH>
            <wp:positionV relativeFrom="paragraph">
              <wp:posOffset>33655</wp:posOffset>
            </wp:positionV>
            <wp:extent cx="1616075" cy="1495425"/>
            <wp:effectExtent l="19050" t="0" r="3175" b="0"/>
            <wp:wrapThrough wrapText="bothSides">
              <wp:wrapPolygon edited="0">
                <wp:start x="-255" y="0"/>
                <wp:lineTo x="-255" y="21462"/>
                <wp:lineTo x="21642" y="21462"/>
                <wp:lineTo x="21642" y="0"/>
                <wp:lineTo x="-255" y="0"/>
              </wp:wrapPolygon>
            </wp:wrapThrough>
            <wp:docPr id="94" name="Grafik 93" descr="IMG_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33.JPG"/>
                    <pic:cNvPicPr/>
                  </pic:nvPicPr>
                  <pic:blipFill>
                    <a:blip r:embed="rId16" cstate="print"/>
                    <a:srcRect/>
                    <a:stretch>
                      <a:fillRect/>
                    </a:stretch>
                  </pic:blipFill>
                  <pic:spPr>
                    <a:xfrm>
                      <a:off x="0" y="0"/>
                      <a:ext cx="1616075" cy="1495425"/>
                    </a:xfrm>
                    <a:prstGeom prst="rect">
                      <a:avLst/>
                    </a:prstGeom>
                  </pic:spPr>
                </pic:pic>
              </a:graphicData>
            </a:graphic>
          </wp:anchor>
        </w:drawing>
      </w:r>
      <w:r w:rsidRPr="00C359D9">
        <w:rPr>
          <w:noProof/>
          <w:sz w:val="18"/>
          <w:szCs w:val="18"/>
          <w:lang w:eastAsia="de-DE"/>
        </w:rPr>
        <w:drawing>
          <wp:anchor distT="0" distB="0" distL="114300" distR="114300" simplePos="0" relativeHeight="251661312" behindDoc="0" locked="0" layoutInCell="1" allowOverlap="1">
            <wp:simplePos x="0" y="0"/>
            <wp:positionH relativeFrom="column">
              <wp:posOffset>14605</wp:posOffset>
            </wp:positionH>
            <wp:positionV relativeFrom="paragraph">
              <wp:posOffset>24130</wp:posOffset>
            </wp:positionV>
            <wp:extent cx="1571625" cy="1495425"/>
            <wp:effectExtent l="19050" t="0" r="9525" b="0"/>
            <wp:wrapThrough wrapText="bothSides">
              <wp:wrapPolygon edited="0">
                <wp:start x="-262" y="0"/>
                <wp:lineTo x="-262" y="21462"/>
                <wp:lineTo x="21731" y="21462"/>
                <wp:lineTo x="21731" y="0"/>
                <wp:lineTo x="-262" y="0"/>
              </wp:wrapPolygon>
            </wp:wrapThrough>
            <wp:docPr id="93" name="Grafik 92" descr="IMG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JPG"/>
                    <pic:cNvPicPr/>
                  </pic:nvPicPr>
                  <pic:blipFill>
                    <a:blip r:embed="rId17" cstate="print"/>
                    <a:srcRect/>
                    <a:stretch>
                      <a:fillRect/>
                    </a:stretch>
                  </pic:blipFill>
                  <pic:spPr>
                    <a:xfrm>
                      <a:off x="0" y="0"/>
                      <a:ext cx="1571625" cy="1495425"/>
                    </a:xfrm>
                    <a:prstGeom prst="rect">
                      <a:avLst/>
                    </a:prstGeom>
                  </pic:spPr>
                </pic:pic>
              </a:graphicData>
            </a:graphic>
          </wp:anchor>
        </w:drawing>
      </w:r>
      <w:r w:rsidRPr="00C359D9">
        <w:rPr>
          <w:sz w:val="18"/>
          <w:szCs w:val="18"/>
        </w:rPr>
        <w:t>Abb. 4-7 – Bromlösung;</w:t>
      </w:r>
      <w:r w:rsidRPr="00C359D9">
        <w:rPr>
          <w:noProof/>
          <w:sz w:val="18"/>
          <w:szCs w:val="18"/>
        </w:rPr>
        <w:t xml:space="preserve"> Entfärbte Bromlösung; Ausgefallenes Silberbromid; leichte Rotfärbung der Lackmuslösung</w:t>
      </w:r>
    </w:p>
    <w:p w:rsidR="0053163B" w:rsidRDefault="0053163B" w:rsidP="0053163B">
      <w:pPr>
        <w:tabs>
          <w:tab w:val="left" w:pos="1701"/>
          <w:tab w:val="left" w:pos="1985"/>
        </w:tabs>
        <w:spacing w:before="240"/>
        <w:ind w:left="1980" w:hanging="1980"/>
      </w:pPr>
      <w:r>
        <w:t>Deutung:</w:t>
      </w:r>
      <w:r>
        <w:tab/>
      </w:r>
      <w:r>
        <w:tab/>
        <w:t xml:space="preserve">Die Reaktion von Brom mit Heptan ist eine </w:t>
      </w:r>
      <w:proofErr w:type="spellStart"/>
      <w:r>
        <w:t>radikalische</w:t>
      </w:r>
      <w:proofErr w:type="spellEnd"/>
      <w:r>
        <w:t xml:space="preserve"> Substitution, bei der ein Wasserstoffatom des Heptans durch ein </w:t>
      </w:r>
      <w:proofErr w:type="spellStart"/>
      <w:r>
        <w:t>Bromatom</w:t>
      </w:r>
      <w:proofErr w:type="spellEnd"/>
      <w:r>
        <w:t xml:space="preserve"> ersetzt wird. Gestartet wird die Reaktion dadurch, dass ein </w:t>
      </w:r>
      <w:proofErr w:type="spellStart"/>
      <w:r>
        <w:t>Bromatom</w:t>
      </w:r>
      <w:proofErr w:type="spellEnd"/>
      <w:r>
        <w:t xml:space="preserve"> durch die Lich</w:t>
      </w:r>
      <w:r>
        <w:t>t</w:t>
      </w:r>
      <w:r>
        <w:t>einstrahlung zunächst in zwei Bromradikale gespalten wird, die dann die C-H-Bindung angreifen und ein Wasserstoffatom unter der Bildung von Bromwasserstoff abspalten. Es entsteht ein Alkylradikal, das nun ein weit</w:t>
      </w:r>
      <w:r>
        <w:t>e</w:t>
      </w:r>
      <w:r>
        <w:t xml:space="preserve">res </w:t>
      </w:r>
      <w:proofErr w:type="spellStart"/>
      <w:r>
        <w:t>Bromatom</w:t>
      </w:r>
      <w:proofErr w:type="spellEnd"/>
      <w:r>
        <w:t xml:space="preserve"> angreift; so werden ein Bromalkan und ein weiteres Bro</w:t>
      </w:r>
      <w:r>
        <w:t>m</w:t>
      </w:r>
      <w:r>
        <w:t>radikal gebildet, welches erneut reagieren kann. Es handelt sich hierbei um eine Kettenreaktion.</w:t>
      </w:r>
    </w:p>
    <w:p w:rsidR="0053163B" w:rsidRPr="00A20C7A"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r>
      <w:r w:rsidRPr="00A20C7A">
        <w:rPr>
          <w:rFonts w:eastAsiaTheme="minorEastAsia"/>
        </w:rPr>
        <w:t>Start:</w:t>
      </w:r>
      <w:r w:rsidRPr="00A20C7A">
        <w:rPr>
          <w:rFonts w:eastAsiaTheme="minorEastAsia"/>
        </w:rPr>
        <w:tab/>
      </w:r>
      <w:r w:rsidRPr="00A20C7A">
        <w:rPr>
          <w:rFonts w:eastAsiaTheme="minorEastAsia"/>
        </w:rPr>
        <w:tab/>
      </w:r>
      <m:oMath>
        <m:r>
          <m:rPr>
            <m:sty m:val="p"/>
          </m:rPr>
          <w:rPr>
            <w:rFonts w:ascii="Cambria Math" w:eastAsiaTheme="minorEastAsia" w:hAnsi="Cambria Math"/>
          </w:rPr>
          <m:t>Br-Br→Br∙ +Br∙</m:t>
        </m:r>
      </m:oMath>
    </w:p>
    <w:p w:rsidR="0053163B" w:rsidRPr="00434AC8" w:rsidRDefault="0053163B" w:rsidP="0053163B">
      <w:pPr>
        <w:tabs>
          <w:tab w:val="left" w:pos="1701"/>
          <w:tab w:val="left" w:pos="1985"/>
        </w:tabs>
        <w:ind w:left="1980" w:hanging="1980"/>
        <w:rPr>
          <w:rFonts w:eastAsiaTheme="minorEastAsia"/>
          <w:lang w:val="en-US"/>
        </w:rPr>
      </w:pPr>
      <w:r w:rsidRPr="00A20C7A">
        <w:rPr>
          <w:rFonts w:eastAsiaTheme="minorEastAsia"/>
        </w:rPr>
        <w:tab/>
      </w:r>
      <w:r w:rsidRPr="00A20C7A">
        <w:rPr>
          <w:rFonts w:eastAsiaTheme="minorEastAsia"/>
        </w:rPr>
        <w:tab/>
      </w:r>
      <w:r w:rsidRPr="00A20C7A">
        <w:rPr>
          <w:rFonts w:eastAsiaTheme="minorEastAsia"/>
        </w:rPr>
        <w:tab/>
      </w:r>
      <w:r w:rsidRPr="00A20C7A">
        <w:rPr>
          <w:rFonts w:eastAsiaTheme="minorEastAsia"/>
        </w:rPr>
        <w:tab/>
      </w:r>
      <w:r w:rsidRPr="00A20C7A">
        <w:rPr>
          <w:rFonts w:eastAsiaTheme="minorEastAsia"/>
        </w:rPr>
        <w:tab/>
      </w:r>
      <w:r w:rsidRPr="00A20C7A">
        <w:rPr>
          <w:rFonts w:eastAsiaTheme="minorEastAsia"/>
        </w:rPr>
        <w:tab/>
        <w:t xml:space="preserve"> </w:t>
      </w:r>
      <m:oMath>
        <m:r>
          <m:rPr>
            <m:sty m:val="p"/>
          </m:rPr>
          <w:rPr>
            <w:rFonts w:ascii="Cambria Math" w:eastAsiaTheme="minorEastAsia" w:hAnsi="Cambria Math"/>
            <w:lang w:val="en-US"/>
          </w:rPr>
          <m:t xml:space="preserve">Br∙ +R- </m:t>
        </m:r>
        <m:sSub>
          <m:sSubPr>
            <m:ctrlPr>
              <w:rPr>
                <w:rFonts w:ascii="Cambria Math" w:eastAsiaTheme="minorEastAsia" w:hAnsi="Cambria Math"/>
              </w:rPr>
            </m:ctrlPr>
          </m:sSubPr>
          <m:e>
            <m:r>
              <m:rPr>
                <m:sty m:val="p"/>
              </m:rPr>
              <w:rPr>
                <w:rFonts w:ascii="Cambria Math" w:eastAsiaTheme="minorEastAsia" w:hAnsi="Cambria Math"/>
                <w:lang w:val="en-US"/>
              </w:rPr>
              <m:t>CH</m:t>
            </m:r>
          </m:e>
          <m:sub>
            <m:r>
              <m:rPr>
                <m:sty m:val="p"/>
              </m:rPr>
              <w:rPr>
                <w:rFonts w:ascii="Cambria Math" w:eastAsiaTheme="minorEastAsia" w:hAnsi="Cambria Math"/>
                <w:lang w:val="en-US"/>
              </w:rPr>
              <m:t>3</m:t>
            </m:r>
          </m:sub>
        </m:sSub>
        <m:r>
          <m:rPr>
            <m:sty m:val="p"/>
          </m:rPr>
          <w:rPr>
            <w:rFonts w:ascii="Cambria Math" w:eastAsiaTheme="minorEastAsia" w:hAnsi="Cambria Math"/>
            <w:lang w:val="en-US"/>
          </w:rPr>
          <m:t>-</m:t>
        </m:r>
        <m:sSub>
          <m:sSubPr>
            <m:ctrlPr>
              <w:rPr>
                <w:rFonts w:ascii="Cambria Math" w:eastAsiaTheme="minorEastAsia" w:hAnsi="Cambria Math"/>
              </w:rPr>
            </m:ctrlPr>
          </m:sSubPr>
          <m:e>
            <m:r>
              <m:rPr>
                <m:sty m:val="p"/>
              </m:rPr>
              <w:rPr>
                <w:rFonts w:ascii="Cambria Math" w:eastAsiaTheme="minorEastAsia" w:hAnsi="Cambria Math"/>
                <w:lang w:val="en-US"/>
              </w:rPr>
              <m:t>CH</m:t>
            </m:r>
          </m:e>
          <m:sub>
            <m:r>
              <m:rPr>
                <m:sty m:val="p"/>
              </m:rPr>
              <w:rPr>
                <w:rFonts w:ascii="Cambria Math" w:eastAsiaTheme="minorEastAsia" w:hAnsi="Cambria Math"/>
                <w:lang w:val="en-US"/>
              </w:rPr>
              <m:t>3</m:t>
            </m:r>
          </m:sub>
        </m:sSub>
        <m:r>
          <m:rPr>
            <m:sty m:val="p"/>
          </m:rPr>
          <w:rPr>
            <w:rFonts w:ascii="Cambria Math" w:eastAsiaTheme="minorEastAsia" w:hAnsi="Cambria Math"/>
            <w:lang w:val="en-US"/>
          </w:rPr>
          <m:t>→R-</m:t>
        </m:r>
        <m:sSub>
          <m:sSubPr>
            <m:ctrlPr>
              <w:rPr>
                <w:rFonts w:ascii="Cambria Math" w:eastAsiaTheme="minorEastAsia" w:hAnsi="Cambria Math"/>
              </w:rPr>
            </m:ctrlPr>
          </m:sSubPr>
          <m:e>
            <m:r>
              <m:rPr>
                <m:sty m:val="p"/>
              </m:rPr>
              <w:rPr>
                <w:rFonts w:ascii="Cambria Math" w:eastAsiaTheme="minorEastAsia" w:hAnsi="Cambria Math"/>
                <w:lang w:val="en-US"/>
              </w:rPr>
              <m:t>CH</m:t>
            </m:r>
          </m:e>
          <m:sub>
            <m:r>
              <m:rPr>
                <m:sty m:val="p"/>
              </m:rPr>
              <w:rPr>
                <w:rFonts w:ascii="Cambria Math" w:eastAsiaTheme="minorEastAsia" w:hAnsi="Cambria Math"/>
                <w:lang w:val="en-US"/>
              </w:rPr>
              <m:t>3</m:t>
            </m:r>
          </m:sub>
        </m:sSub>
        <m:r>
          <m:rPr>
            <m:sty m:val="p"/>
          </m:rPr>
          <w:rPr>
            <w:rFonts w:ascii="Cambria Math" w:eastAsiaTheme="minorEastAsia" w:hAnsi="Cambria Math"/>
            <w:lang w:val="en-US"/>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lang w:val="en-US"/>
                  </w:rPr>
                  <m:t>C</m:t>
                </m:r>
              </m:e>
            </m:acc>
            <m:r>
              <m:rPr>
                <m:sty m:val="p"/>
              </m:rPr>
              <w:rPr>
                <w:rFonts w:ascii="Cambria Math" w:eastAsiaTheme="minorEastAsia" w:hAnsi="Cambria Math"/>
                <w:lang w:val="en-US"/>
              </w:rPr>
              <m:t>H</m:t>
            </m:r>
          </m:e>
          <m:sub>
            <m:r>
              <m:rPr>
                <m:sty m:val="p"/>
              </m:rPr>
              <w:rPr>
                <w:rFonts w:ascii="Cambria Math" w:eastAsiaTheme="minorEastAsia" w:hAnsi="Cambria Math"/>
                <w:lang w:val="en-US"/>
              </w:rPr>
              <m:t>2</m:t>
            </m:r>
          </m:sub>
        </m:sSub>
        <m:r>
          <m:rPr>
            <m:sty m:val="p"/>
          </m:rPr>
          <w:rPr>
            <w:rFonts w:ascii="Cambria Math" w:eastAsiaTheme="minorEastAsia" w:hAnsi="Cambria Math"/>
            <w:lang w:val="en-US"/>
          </w:rPr>
          <m:t>+HBr</m:t>
        </m:r>
      </m:oMath>
    </w:p>
    <w:p w:rsidR="0053163B"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R-CH</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C</m:t>
                </m:r>
              </m:e>
            </m:acc>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Br</m:t>
            </m:r>
          </m:e>
          <m:sub>
            <m:r>
              <m:rPr>
                <m:sty m:val="p"/>
              </m:rPr>
              <w:rPr>
                <w:rFonts w:ascii="Cambria Math" w:eastAsiaTheme="minorEastAsia" w:hAnsi="Cambria Math"/>
              </w:rPr>
              <m:t>2</m:t>
            </m:r>
          </m:sub>
        </m:sSub>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2</m:t>
            </m:r>
          </m:sub>
        </m:sSub>
        <m:r>
          <m:rPr>
            <m:sty m:val="p"/>
          </m:rPr>
          <w:rPr>
            <w:rFonts w:ascii="Cambria Math" w:eastAsiaTheme="minorEastAsia" w:hAnsi="Cambria Math"/>
          </w:rPr>
          <m:t>-Br+Br∙</m:t>
        </m:r>
      </m:oMath>
    </w:p>
    <w:p w:rsidR="0053163B"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m:oMath>
        <m:r>
          <m:rPr>
            <m:sty m:val="p"/>
          </m:rPr>
          <w:rPr>
            <w:rFonts w:ascii="Cambria Math" w:eastAsiaTheme="minorEastAsia" w:hAnsi="Cambria Math"/>
          </w:rPr>
          <m:t xml:space="preserve">Br∙ +R- </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C</m:t>
                </m:r>
              </m:e>
            </m:acc>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+HBr</m:t>
        </m:r>
      </m:oMath>
    </w:p>
    <w:p w:rsidR="0053163B"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t xml:space="preserve">Abbruch: </w:t>
      </w:r>
      <w:r>
        <w:rPr>
          <w:rFonts w:eastAsiaTheme="minorEastAsia"/>
        </w:rPr>
        <w:tab/>
      </w:r>
      <m:oMath>
        <m:r>
          <m:rPr>
            <m:sty m:val="p"/>
          </m:rPr>
          <w:rPr>
            <w:rFonts w:ascii="Cambria Math" w:eastAsiaTheme="minorEastAsia" w:hAnsi="Cambria Math"/>
          </w:rPr>
          <m:t>Br∙ +Br∙ →Br-Br</m:t>
        </m:r>
      </m:oMath>
    </w:p>
    <w:p w:rsidR="0053163B" w:rsidRPr="003054EF"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3054EF">
        <w:rPr>
          <w:rFonts w:eastAsiaTheme="minorEastAsia"/>
        </w:rPr>
        <w:tab/>
      </w:r>
      <m:oMath>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lang w:val="en-US"/>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lang w:val="en-US"/>
                  </w:rPr>
                  <m:t>C</m:t>
                </m:r>
              </m:e>
            </m:acc>
            <m:r>
              <m:rPr>
                <m:sty m:val="p"/>
              </m:rPr>
              <w:rPr>
                <w:rFonts w:ascii="Cambria Math" w:eastAsiaTheme="minorEastAsia" w:hAnsi="Cambria Math"/>
                <w:lang w:val="en-US"/>
              </w:rPr>
              <m:t>H</m:t>
            </m:r>
          </m:e>
          <m:sub>
            <m:r>
              <m:rPr>
                <m:sty m:val="p"/>
              </m:rPr>
              <w:rPr>
                <w:rFonts w:ascii="Cambria Math" w:eastAsiaTheme="minorEastAsia" w:hAnsi="Cambria Math"/>
                <w:lang w:val="en-US"/>
              </w:rPr>
              <m:t>2</m:t>
            </m:r>
          </m:sub>
        </m:sSub>
        <m:r>
          <m:rPr>
            <m:sty m:val="p"/>
          </m:rPr>
          <w:rPr>
            <w:rFonts w:ascii="Cambria Math" w:eastAsiaTheme="minorEastAsia" w:hAnsi="Cambria Math"/>
          </w:rPr>
          <m:t xml:space="preserve">+Br∙ →R- </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2</m:t>
            </m:r>
          </m:sub>
        </m:sSub>
        <m:r>
          <m:rPr>
            <m:sty m:val="p"/>
          </m:rPr>
          <w:rPr>
            <w:rFonts w:ascii="Cambria Math" w:eastAsiaTheme="minorEastAsia" w:hAnsi="Cambria Math"/>
          </w:rPr>
          <m:t>-Br</m:t>
        </m:r>
      </m:oMath>
    </w:p>
    <w:p w:rsidR="0053163B" w:rsidRDefault="0053163B" w:rsidP="0053163B">
      <w:pPr>
        <w:tabs>
          <w:tab w:val="left" w:pos="1701"/>
          <w:tab w:val="left" w:pos="1985"/>
        </w:tabs>
        <w:ind w:left="1980" w:hanging="1980"/>
        <w:rPr>
          <w:rFonts w:eastAsiaTheme="minorEastAsia"/>
        </w:rPr>
      </w:pPr>
      <w:r>
        <w:rPr>
          <w:rFonts w:eastAsiaTheme="minorEastAsia"/>
        </w:rPr>
        <w:lastRenderedPageBreak/>
        <w:tab/>
      </w:r>
      <w:r>
        <w:rPr>
          <w:rFonts w:eastAsiaTheme="minorEastAsia"/>
        </w:rPr>
        <w:tab/>
        <w:t xml:space="preserve">Optional: Die </w:t>
      </w:r>
      <w:proofErr w:type="spellStart"/>
      <w:r>
        <w:rPr>
          <w:rFonts w:eastAsiaTheme="minorEastAsia"/>
        </w:rPr>
        <w:t>Silbernitratlösung</w:t>
      </w:r>
      <w:proofErr w:type="spellEnd"/>
      <w:r>
        <w:rPr>
          <w:rFonts w:eastAsiaTheme="minorEastAsia"/>
        </w:rPr>
        <w:t xml:space="preserve"> reagiert mit dem Bromwasserstoff, es fällt Silberbromid aus und Salpetersäure entsteht.</w:t>
      </w:r>
    </w:p>
    <w:p w:rsidR="0053163B" w:rsidRDefault="0053163B" w:rsidP="0053163B">
      <w:pPr>
        <w:tabs>
          <w:tab w:val="left" w:pos="1701"/>
          <w:tab w:val="left" w:pos="1985"/>
        </w:tabs>
        <w:ind w:left="1980" w:hanging="1980"/>
        <w:rPr>
          <w:rFonts w:eastAsiaTheme="minorEastAsia"/>
        </w:rPr>
      </w:pPr>
      <m:oMathPara>
        <m:oMath>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Ag</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NO</m:t>
                      </m:r>
                    </m:e>
                    <m:sub>
                      <m:r>
                        <m:rPr>
                          <m:sty m:val="p"/>
                        </m:rPr>
                        <w:rPr>
                          <w:rFonts w:ascii="Cambria Math" w:eastAsiaTheme="minorEastAsia" w:hAnsi="Cambria Math"/>
                        </w:rPr>
                        <m:t>3</m:t>
                      </m:r>
                    </m:sub>
                  </m:sSub>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HBr →</m:t>
          </m:r>
          <m:sSub>
            <m:sSubPr>
              <m:ctrlPr>
                <w:rPr>
                  <w:rFonts w:ascii="Cambria Math" w:eastAsiaTheme="minorEastAsia" w:hAnsi="Cambria Math"/>
                </w:rPr>
              </m:ctrlPr>
            </m:sSubPr>
            <m:e>
              <m:r>
                <m:rPr>
                  <m:sty m:val="p"/>
                </m:rPr>
                <w:rPr>
                  <w:rFonts w:ascii="Cambria Math" w:eastAsiaTheme="minorEastAsia" w:hAnsi="Cambria Math"/>
                </w:rPr>
                <m:t>AgBr</m:t>
              </m:r>
            </m:e>
            <m:sub>
              <m:r>
                <m:rPr>
                  <m:sty m:val="p"/>
                </m:rPr>
                <w:rPr>
                  <w:rFonts w:ascii="Cambria Math" w:eastAsiaTheme="minorEastAsia" w:hAnsi="Cambria Math"/>
                </w:rPr>
                <m:t>(s)</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HNO</m:t>
                  </m:r>
                </m:e>
                <m:sub>
                  <m:r>
                    <m:rPr>
                      <m:sty m:val="p"/>
                    </m:rPr>
                    <w:rPr>
                      <w:rFonts w:ascii="Cambria Math" w:eastAsiaTheme="minorEastAsia" w:hAnsi="Cambria Math"/>
                    </w:rPr>
                    <m:t>3</m:t>
                  </m:r>
                </m:sub>
              </m:sSub>
            </m:e>
            <m:sub>
              <m:r>
                <m:rPr>
                  <m:sty m:val="p"/>
                </m:rPr>
                <w:rPr>
                  <w:rFonts w:ascii="Cambria Math" w:eastAsiaTheme="minorEastAsia" w:hAnsi="Cambria Math"/>
                </w:rPr>
                <m:t>(aq)</m:t>
              </m:r>
            </m:sub>
          </m:sSub>
        </m:oMath>
      </m:oMathPara>
    </w:p>
    <w:p w:rsidR="0053163B" w:rsidRDefault="0053163B" w:rsidP="0053163B">
      <w:pPr>
        <w:tabs>
          <w:tab w:val="left" w:pos="1701"/>
          <w:tab w:val="left" w:pos="1985"/>
        </w:tabs>
        <w:ind w:left="1980" w:hanging="1980"/>
        <w:rPr>
          <w:rFonts w:eastAsiaTheme="minorEastAsia"/>
        </w:rPr>
      </w:pPr>
      <w:r>
        <w:rPr>
          <w:rFonts w:eastAsiaTheme="minorEastAsia"/>
        </w:rPr>
        <w:tab/>
      </w:r>
      <w:r>
        <w:rPr>
          <w:rFonts w:eastAsiaTheme="minorEastAsia"/>
        </w:rPr>
        <w:tab/>
        <w:t>Die Rotfärbung der Lackmuslösung zeigt an, dass eine Säure entsteht. Bei der Reaktion von Bromwasserstoff mit Wasser entsteht Bromwasserstof</w:t>
      </w:r>
      <w:r>
        <w:rPr>
          <w:rFonts w:eastAsiaTheme="minorEastAsia"/>
        </w:rPr>
        <w:t>f</w:t>
      </w:r>
      <w:r>
        <w:rPr>
          <w:rFonts w:eastAsiaTheme="minorEastAsia"/>
        </w:rPr>
        <w:t>säure.</w:t>
      </w:r>
    </w:p>
    <w:p w:rsidR="0053163B" w:rsidRPr="00223813" w:rsidRDefault="0053163B" w:rsidP="0053163B">
      <w:pPr>
        <w:tabs>
          <w:tab w:val="left" w:pos="1701"/>
          <w:tab w:val="left" w:pos="1985"/>
        </w:tabs>
        <w:ind w:left="1980" w:hanging="1980"/>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HBr</m:t>
              </m:r>
            </m:e>
            <m:sub>
              <m:r>
                <m:rPr>
                  <m:sty m:val="p"/>
                </m:rPr>
                <w:rPr>
                  <w:rFonts w:ascii="Cambria Math" w:eastAsiaTheme="minorEastAsia" w:hAnsi="Cambria Math"/>
                </w:rPr>
                <m:t>(g)</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r>
                    <m:rPr>
                      <m:sty m:val="p"/>
                    </m:rPr>
                    <w:rPr>
                      <w:rFonts w:ascii="Cambria Math" w:eastAsiaTheme="minorEastAsia" w:hAnsi="Cambria Math"/>
                    </w:rPr>
                    <m:t>O</m:t>
                  </m:r>
                </m:e>
                <m:sup>
                  <m:r>
                    <m:rPr>
                      <m:sty m:val="p"/>
                    </m:rPr>
                    <w:rPr>
                      <w:rFonts w:ascii="Cambria Math" w:eastAsiaTheme="minorEastAsia" w:hAnsi="Cambria Math"/>
                    </w:rPr>
                    <m:t>+</m:t>
                  </m:r>
                </m:sup>
              </m:sSup>
            </m:e>
            <m:sub>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Br</m:t>
                  </m:r>
                </m:e>
                <m:sup>
                  <m:r>
                    <m:rPr>
                      <m:sty m:val="p"/>
                    </m:rPr>
                    <w:rPr>
                      <w:rFonts w:ascii="Cambria Math" w:eastAsiaTheme="minorEastAsia" w:hAnsi="Cambria Math"/>
                    </w:rPr>
                    <m:t>-</m:t>
                  </m:r>
                </m:sup>
              </m:sSup>
            </m:e>
            <m:sub>
              <m:r>
                <m:rPr>
                  <m:sty m:val="p"/>
                </m:rPr>
                <w:rPr>
                  <w:rFonts w:ascii="Cambria Math" w:eastAsiaTheme="minorEastAsia" w:hAnsi="Cambria Math"/>
                </w:rPr>
                <m:t>(aq)</m:t>
              </m:r>
            </m:sub>
          </m:sSub>
        </m:oMath>
      </m:oMathPara>
    </w:p>
    <w:p w:rsidR="0053163B" w:rsidRDefault="0053163B" w:rsidP="0053163B">
      <w:pPr>
        <w:ind w:left="1980" w:hanging="1980"/>
      </w:pPr>
      <w:r>
        <w:t>Entsorgung:</w:t>
      </w:r>
      <w:r>
        <w:tab/>
        <w:t xml:space="preserve">Die bromhaltige Lösung wird mit </w:t>
      </w:r>
      <w:proofErr w:type="spellStart"/>
      <w:r>
        <w:t>Natriumthiosulfat</w:t>
      </w:r>
      <w:proofErr w:type="spellEnd"/>
      <w:r>
        <w:t xml:space="preserve"> versetzt und im A</w:t>
      </w:r>
      <w:r>
        <w:t>b</w:t>
      </w:r>
      <w:r>
        <w:t xml:space="preserve">fluss entsorgt. Die </w:t>
      </w:r>
      <w:proofErr w:type="spellStart"/>
      <w:r>
        <w:t>Silbernitratlösung</w:t>
      </w:r>
      <w:proofErr w:type="spellEnd"/>
      <w:r>
        <w:t xml:space="preserve"> wird ebenfalls mit </w:t>
      </w:r>
      <w:proofErr w:type="spellStart"/>
      <w:r>
        <w:t>Natriumthiosulfat</w:t>
      </w:r>
      <w:proofErr w:type="spellEnd"/>
      <w:r>
        <w:t xml:space="preserve"> versetzt und im Schwermetallbehälter entsorgt, die Lackmuslösung wird mit </w:t>
      </w:r>
      <w:proofErr w:type="spellStart"/>
      <w:r>
        <w:t>Natriumthiosulfat</w:t>
      </w:r>
      <w:proofErr w:type="spellEnd"/>
      <w:r>
        <w:t xml:space="preserve"> versetzt und im Säure-Base-Behälter entsorgt.</w:t>
      </w:r>
    </w:p>
    <w:p w:rsidR="0053163B" w:rsidRPr="005B60E3" w:rsidRDefault="0053163B" w:rsidP="0053163B">
      <w:pPr>
        <w:spacing w:line="276" w:lineRule="auto"/>
        <w:ind w:left="2124" w:hanging="2124"/>
        <w:jc w:val="left"/>
        <w:rPr>
          <w:rFonts w:asciiTheme="majorHAnsi" w:eastAsiaTheme="majorEastAsia" w:hAnsiTheme="majorHAnsi" w:cstheme="majorBidi"/>
          <w:b/>
          <w:bCs/>
          <w:sz w:val="28"/>
          <w:szCs w:val="28"/>
        </w:rPr>
      </w:pPr>
      <w:r>
        <w:t>Literatur:</w:t>
      </w:r>
      <w:r>
        <w:tab/>
        <w:t xml:space="preserve">K. Häusler, H. </w:t>
      </w:r>
      <w:proofErr w:type="spellStart"/>
      <w:r>
        <w:t>Rampf</w:t>
      </w:r>
      <w:proofErr w:type="spellEnd"/>
      <w:r>
        <w:t xml:space="preserve">, R. Reichelt, </w:t>
      </w:r>
      <w:r>
        <w:rPr>
          <w:i/>
        </w:rPr>
        <w:t xml:space="preserve">Experimente für den Chemieunterricht mit einer Einführung in die Labortechnik, </w:t>
      </w:r>
      <w:proofErr w:type="spellStart"/>
      <w:r>
        <w:t>Oldenbourg</w:t>
      </w:r>
      <w:proofErr w:type="spellEnd"/>
      <w:r>
        <w:t>, 2. Auflage, 1995, S. 220.</w:t>
      </w:r>
    </w:p>
    <w:p w:rsidR="0053163B" w:rsidRDefault="0053163B" w:rsidP="0053163B">
      <w:r w:rsidRPr="00B937A2">
        <w:rPr>
          <w:rFonts w:asciiTheme="majorHAnsi" w:hAnsiTheme="majorHAnsi"/>
        </w:rPr>
        <w:t xml:space="preserve"> </w:t>
      </w:r>
    </w:p>
    <w:p w:rsidR="00F069C6" w:rsidRDefault="0053163B" w:rsidP="0053163B">
      <w:r w:rsidRPr="00FB5E0D">
        <w:pict>
          <v:shape id="_x0000_s1026" type="#_x0000_t202" style="width:462.45pt;height:100.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53163B" w:rsidRPr="00FF31A2" w:rsidRDefault="0053163B" w:rsidP="0053163B">
                  <w:pPr>
                    <w:rPr>
                      <w:color w:val="auto"/>
                    </w:rPr>
                  </w:pPr>
                  <w:r w:rsidRPr="00FF31A2">
                    <w:rPr>
                      <w:color w:val="auto"/>
                    </w:rPr>
                    <w:t>Dieser Versuch muss als Lehrerversuch durchgeführt werden, da Brom einem Tätigkeitsverbot für Schüler und Schülerinnen unterliegt. Der Versuch kann als anschaulicher Versuch im Th</w:t>
                  </w:r>
                  <w:r w:rsidRPr="00FF31A2">
                    <w:rPr>
                      <w:color w:val="auto"/>
                    </w:rPr>
                    <w:t>e</w:t>
                  </w:r>
                  <w:r w:rsidRPr="00FF31A2">
                    <w:rPr>
                      <w:color w:val="auto"/>
                    </w:rPr>
                    <w:t xml:space="preserve">menbereich </w:t>
                  </w:r>
                  <w:r>
                    <w:rPr>
                      <w:color w:val="auto"/>
                    </w:rPr>
                    <w:t>„Alkane – E</w:t>
                  </w:r>
                  <w:r w:rsidRPr="00FF31A2">
                    <w:rPr>
                      <w:color w:val="auto"/>
                    </w:rPr>
                    <w:t>igenschaften und Reaktionen</w:t>
                  </w:r>
                  <w:r>
                    <w:rPr>
                      <w:color w:val="auto"/>
                    </w:rPr>
                    <w:t>“</w:t>
                  </w:r>
                  <w:r w:rsidRPr="00FF31A2">
                    <w:rPr>
                      <w:color w:val="auto"/>
                    </w:rPr>
                    <w:t xml:space="preserve"> eingesetzt werden, die vollständige Auswertung inklusive Mechanismus der </w:t>
                  </w:r>
                  <w:proofErr w:type="spellStart"/>
                  <w:r w:rsidRPr="00FF31A2">
                    <w:rPr>
                      <w:color w:val="auto"/>
                    </w:rPr>
                    <w:t>radikalischen</w:t>
                  </w:r>
                  <w:proofErr w:type="spellEnd"/>
                  <w:r w:rsidRPr="00FF31A2">
                    <w:rPr>
                      <w:color w:val="auto"/>
                    </w:rPr>
                    <w:t xml:space="preserve"> Substitution sollte aber erst in der Obe</w:t>
                  </w:r>
                  <w:r w:rsidRPr="00FF31A2">
                    <w:rPr>
                      <w:color w:val="auto"/>
                    </w:rPr>
                    <w:t>r</w:t>
                  </w:r>
                  <w:r w:rsidRPr="00FF31A2">
                    <w:rPr>
                      <w:color w:val="auto"/>
                    </w:rPr>
                    <w:t xml:space="preserve">stufe vorgenommen werden. </w:t>
                  </w:r>
                </w:p>
              </w:txbxContent>
            </v:textbox>
            <w10:wrap type="none"/>
            <w10:anchorlock/>
          </v:shape>
        </w:pict>
      </w:r>
    </w:p>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63B"/>
    <w:rsid w:val="00136FA6"/>
    <w:rsid w:val="003D5E4B"/>
    <w:rsid w:val="0053163B"/>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163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3163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3163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3163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316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316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316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316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316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316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16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316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316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316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316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316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316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316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316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3163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531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63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2876</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2014-08-26T17:39:00Z</dcterms:created>
  <dcterms:modified xsi:type="dcterms:W3CDTF">2014-08-26T17:44:00Z</dcterms:modified>
</cp:coreProperties>
</file>