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82" w:rsidRDefault="00F96182" w:rsidP="00F96182"/>
    <w:p w:rsidR="00F96182" w:rsidRDefault="00F96182" w:rsidP="00F96182">
      <w:pPr>
        <w:pStyle w:val="berschrift2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2.2pt;width:462.45pt;height:85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F96182" w:rsidRPr="0082257F" w:rsidRDefault="00F96182" w:rsidP="00F96182">
                  <w:pPr>
                    <w:rPr>
                      <w:color w:val="auto"/>
                    </w:rPr>
                  </w:pPr>
                  <w:r w:rsidRPr="0082257F">
                    <w:rPr>
                      <w:color w:val="auto"/>
                    </w:rPr>
                    <w:t>In diesem Versuch wird eine andere Eigenschaft der Alkane untersucht, ihre Flüchtigkeit. Dazu werden verschiedene flüssige Alkane auf Filterpatpiere getropft und die Verflüchtigung be</w:t>
                  </w:r>
                  <w:r w:rsidRPr="0082257F">
                    <w:rPr>
                      <w:color w:val="auto"/>
                    </w:rPr>
                    <w:t>o</w:t>
                  </w:r>
                  <w:r w:rsidRPr="0082257F">
                    <w:rPr>
                      <w:color w:val="auto"/>
                    </w:rPr>
                    <w:t>bachtet. Die Schüler und Schülerinnen sollten für diesen Versuch die homologe Reihe der Alk</w:t>
                  </w:r>
                  <w:r w:rsidRPr="0082257F">
                    <w:rPr>
                      <w:color w:val="auto"/>
                    </w:rPr>
                    <w:t>a</w:t>
                  </w:r>
                  <w:r w:rsidRPr="0082257F">
                    <w:rPr>
                      <w:color w:val="auto"/>
                    </w:rPr>
                    <w:t xml:space="preserve">ne kennen und über die Wechselwirkungen zwischen den </w:t>
                  </w:r>
                  <w:proofErr w:type="spellStart"/>
                  <w:r w:rsidRPr="0082257F">
                    <w:rPr>
                      <w:color w:val="auto"/>
                    </w:rPr>
                    <w:t>Alkanketten</w:t>
                  </w:r>
                  <w:proofErr w:type="spellEnd"/>
                  <w:r w:rsidRPr="0082257F">
                    <w:rPr>
                      <w:color w:val="auto"/>
                    </w:rPr>
                    <w:t xml:space="preserve"> Bescheid wissen.</w:t>
                  </w:r>
                </w:p>
              </w:txbxContent>
            </v:textbox>
            <w10:wrap type="square"/>
          </v:shape>
        </w:pict>
      </w:r>
      <w:bookmarkStart w:id="0" w:name="_Toc396148267"/>
      <w:r>
        <w:t>V 5 – Unterschiedliche Flüchtigkeit von Alkanen</w:t>
      </w:r>
      <w:bookmarkEnd w:id="0"/>
    </w:p>
    <w:p w:rsidR="00F96182" w:rsidRPr="00565104" w:rsidRDefault="00F96182" w:rsidP="00F9618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96182" w:rsidRPr="009C5E28" w:rsidTr="005C6CD7">
        <w:tc>
          <w:tcPr>
            <w:tcW w:w="9322" w:type="dxa"/>
            <w:gridSpan w:val="9"/>
            <w:shd w:val="clear" w:color="auto" w:fill="4F81BD"/>
            <w:vAlign w:val="center"/>
          </w:tcPr>
          <w:p w:rsidR="00F96182" w:rsidRPr="009C5E28" w:rsidRDefault="00F96182" w:rsidP="005C6CD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96182" w:rsidRPr="009C5E28" w:rsidTr="005C6C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832EA2" w:rsidRDefault="00F96182" w:rsidP="005C6CD7">
            <w:pPr>
              <w:spacing w:after="0" w:line="276" w:lineRule="auto"/>
              <w:jc w:val="center"/>
              <w:rPr>
                <w:color w:val="auto"/>
              </w:rPr>
            </w:pPr>
            <w:r w:rsidRPr="00832EA2">
              <w:rPr>
                <w:color w:val="auto"/>
              </w:rPr>
              <w:t>n-</w:t>
            </w:r>
            <w:r>
              <w:rPr>
                <w:color w:val="auto"/>
              </w:rPr>
              <w:t>Heptan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832EA2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832EA2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225-304-315-336-410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6182" w:rsidRPr="00832EA2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832EA2">
              <w:rPr>
                <w:sz w:val="22"/>
                <w:szCs w:val="22"/>
              </w:rPr>
              <w:t>P: 210-273-301+330+331-302+</w:t>
            </w:r>
            <w:r>
              <w:rPr>
                <w:sz w:val="22"/>
                <w:szCs w:val="22"/>
              </w:rPr>
              <w:t>352-403+235</w:t>
            </w:r>
          </w:p>
        </w:tc>
      </w:tr>
      <w:tr w:rsidR="00F96182" w:rsidRPr="009C5E28" w:rsidTr="005C6CD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spacing w:after="0" w:line="276" w:lineRule="auto"/>
              <w:jc w:val="center"/>
              <w:rPr>
                <w:color w:val="auto"/>
              </w:rPr>
            </w:pPr>
            <w:r w:rsidRPr="00E26C45">
              <w:rPr>
                <w:color w:val="auto"/>
              </w:rPr>
              <w:t>n-</w:t>
            </w:r>
            <w:proofErr w:type="spellStart"/>
            <w:r w:rsidRPr="00E26C45">
              <w:rPr>
                <w:color w:val="auto"/>
              </w:rPr>
              <w:t>Octan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H: 225-304-315-336-410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P: 210-273-301+330+331-302+352</w:t>
            </w:r>
          </w:p>
        </w:tc>
      </w:tr>
      <w:tr w:rsidR="00F96182" w:rsidRPr="009C5E28" w:rsidTr="005C6CD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spacing w:after="0" w:line="276" w:lineRule="auto"/>
              <w:jc w:val="center"/>
              <w:rPr>
                <w:color w:val="auto"/>
              </w:rPr>
            </w:pPr>
            <w:r w:rsidRPr="00E26C45">
              <w:rPr>
                <w:color w:val="auto"/>
              </w:rPr>
              <w:t>n-</w:t>
            </w:r>
            <w:proofErr w:type="spellStart"/>
            <w:r w:rsidRPr="00E26C45">
              <w:rPr>
                <w:color w:val="auto"/>
              </w:rPr>
              <w:t>Decan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H: 226-304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P: 210-260-262-301+310-331</w:t>
            </w:r>
          </w:p>
        </w:tc>
      </w:tr>
      <w:tr w:rsidR="00F96182" w:rsidRPr="009C5E28" w:rsidTr="005C6CD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spacing w:after="0" w:line="276" w:lineRule="auto"/>
              <w:jc w:val="center"/>
              <w:rPr>
                <w:color w:val="auto"/>
              </w:rPr>
            </w:pPr>
            <w:r w:rsidRPr="00E26C45">
              <w:rPr>
                <w:color w:val="auto"/>
              </w:rPr>
              <w:t>Paraffinöl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E26C45" w:rsidRDefault="00F96182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E26C45">
              <w:rPr>
                <w:sz w:val="22"/>
                <w:szCs w:val="22"/>
              </w:rPr>
              <w:t>P: -</w:t>
            </w:r>
          </w:p>
        </w:tc>
      </w:tr>
      <w:tr w:rsidR="00F96182" w:rsidRPr="009C5E28" w:rsidTr="005C6CD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87" name="Grafik 86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6629" cy="496629"/>
                  <wp:effectExtent l="19050" t="0" r="0" b="0"/>
                  <wp:docPr id="86" name="Grafik 85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36" cy="49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6182" w:rsidRPr="009C5E28" w:rsidRDefault="00F96182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43464" cy="543464"/>
                  <wp:effectExtent l="19050" t="0" r="8986" b="0"/>
                  <wp:docPr id="85" name="Grafik 84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796" cy="54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5 kleine Filterpapiere, Pipetten</w:t>
      </w:r>
    </w:p>
    <w:p w:rsidR="00F96182" w:rsidRPr="00ED07C2" w:rsidRDefault="00F96182" w:rsidP="00F9618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n-Heptan, n-</w:t>
      </w:r>
      <w:proofErr w:type="spellStart"/>
      <w:r>
        <w:t>Octan</w:t>
      </w:r>
      <w:proofErr w:type="spellEnd"/>
      <w:r>
        <w:t>, n-</w:t>
      </w:r>
      <w:proofErr w:type="spellStart"/>
      <w:r>
        <w:t>Decan</w:t>
      </w:r>
      <w:proofErr w:type="spellEnd"/>
      <w:r>
        <w:t>, Paraffinöl</w:t>
      </w: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Auf jedes Filterpapier werden gleichzeitig bzw. kurz hintereinander jeweils 2 Tropfen eines </w:t>
      </w:r>
      <w:proofErr w:type="spellStart"/>
      <w:r>
        <w:t>Alkans</w:t>
      </w:r>
      <w:proofErr w:type="spellEnd"/>
      <w:r>
        <w:t xml:space="preserve"> getropft und die Zeit bis zum Verschwinden der Flecken bestimmt [Heptan doppelt].</w:t>
      </w: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</w:t>
      </w:r>
      <w:proofErr w:type="spellStart"/>
      <w:r>
        <w:t>Heptanflecken</w:t>
      </w:r>
      <w:proofErr w:type="spellEnd"/>
      <w:r>
        <w:t xml:space="preserve"> verschwinden fast sofort wieder, gefolgt von den </w:t>
      </w:r>
      <w:proofErr w:type="spellStart"/>
      <w:r>
        <w:t>Octan</w:t>
      </w:r>
      <w:proofErr w:type="spellEnd"/>
      <w:r>
        <w:t xml:space="preserve">- und den </w:t>
      </w:r>
      <w:proofErr w:type="spellStart"/>
      <w:r>
        <w:t>Decanflecken</w:t>
      </w:r>
      <w:proofErr w:type="spellEnd"/>
      <w:r>
        <w:t>. Der Paraffinölfleck bleibt am längsten sichtbar.</w:t>
      </w:r>
    </w:p>
    <w:p w:rsidR="00F96182" w:rsidRDefault="00F96182" w:rsidP="00F9618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888716" cy="2282453"/>
            <wp:effectExtent l="19050" t="0" r="0" b="0"/>
            <wp:docPr id="120" name="Grafik 119" descr="IMG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5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723" cy="228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182" w:rsidRDefault="00F96182" w:rsidP="00F96182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2</w:t>
        </w:r>
      </w:fldSimple>
      <w:r>
        <w:t xml:space="preserve">0 - </w:t>
      </w:r>
      <w:r>
        <w:rPr>
          <w:noProof/>
        </w:rPr>
        <w:t xml:space="preserve"> Flüchtigkeit verschiedener Alkane (1 = Heptan, 2 = Heptan, 3 = Octan, 4 = Decan, 5 = Paraffinöl)</w:t>
      </w: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Je länger die Kettenlänge der Alkane ist, desto wenig flüchtiger sind sie. Dies lässt sich mit den zwischen den Molekülen wirkenden Van-der-Waals-Kräften erklären, die bei </w:t>
      </w:r>
      <w:proofErr w:type="spellStart"/>
      <w:r>
        <w:t>langkettigen</w:t>
      </w:r>
      <w:proofErr w:type="spellEnd"/>
      <w:r>
        <w:t xml:space="preserve"> Alkanen größer sind als bei </w:t>
      </w:r>
      <w:proofErr w:type="spellStart"/>
      <w:r>
        <w:t>kurzkettigen</w:t>
      </w:r>
      <w:proofErr w:type="spellEnd"/>
      <w:r>
        <w:t>.</w:t>
      </w: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</w:r>
      <w:r>
        <w:tab/>
        <w:t>Die Papiere werden im Feststoffabfall entsorgt.</w:t>
      </w:r>
    </w:p>
    <w:p w:rsidR="00F96182" w:rsidRDefault="00F96182" w:rsidP="00F96182">
      <w:pPr>
        <w:spacing w:line="276" w:lineRule="auto"/>
        <w:ind w:left="1980" w:hanging="1980"/>
        <w:jc w:val="left"/>
      </w:pPr>
      <w:r>
        <w:t>Literatur:</w:t>
      </w:r>
      <w:r>
        <w:tab/>
        <w:t xml:space="preserve">K. Häusler, H. </w:t>
      </w:r>
      <w:proofErr w:type="spellStart"/>
      <w:r>
        <w:t>Rampf</w:t>
      </w:r>
      <w:proofErr w:type="spellEnd"/>
      <w:r>
        <w:t xml:space="preserve">, R. Reichelt, </w:t>
      </w:r>
      <w:r>
        <w:rPr>
          <w:i/>
        </w:rPr>
        <w:t xml:space="preserve">Experimente für den Chemieunterricht mit einer Einführung in die Labortechnik, </w:t>
      </w:r>
      <w:r>
        <w:t xml:space="preserve">2. Auflage, </w:t>
      </w:r>
      <w:proofErr w:type="spellStart"/>
      <w:r>
        <w:t>Oldenbourg</w:t>
      </w:r>
      <w:proofErr w:type="spellEnd"/>
      <w:r>
        <w:t>, 1995, S. 219.</w:t>
      </w:r>
    </w:p>
    <w:p w:rsidR="00F96182" w:rsidRPr="00DF6D60" w:rsidRDefault="00F96182" w:rsidP="00F96182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F96182" w:rsidRDefault="00F96182" w:rsidP="00F96182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104.2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F96182" w:rsidRPr="00574FFE" w:rsidRDefault="00F96182" w:rsidP="00F96182">
                  <w:pPr>
                    <w:rPr>
                      <w:color w:val="auto"/>
                    </w:rPr>
                  </w:pPr>
                  <w:r w:rsidRPr="00574FFE">
                    <w:rPr>
                      <w:color w:val="auto"/>
                    </w:rPr>
                    <w:t>Einige der flüssigen Alkane unterliegen einer Tätigkeitsbeschränkung für Schüler und Schül</w:t>
                  </w:r>
                  <w:r w:rsidRPr="00574FFE">
                    <w:rPr>
                      <w:color w:val="auto"/>
                    </w:rPr>
                    <w:t>e</w:t>
                  </w:r>
                  <w:r w:rsidRPr="00574FFE">
                    <w:rPr>
                      <w:color w:val="auto"/>
                    </w:rPr>
                    <w:t>rinnen bis einschließlich der 9. Klasse, diese sollten also entweder nicht oder erst in der 10. Klasse verwendet werden. Es können natürlich alternativ auch andere Alkane unterschiedl</w:t>
                  </w:r>
                  <w:r w:rsidRPr="00574FFE">
                    <w:rPr>
                      <w:color w:val="auto"/>
                    </w:rPr>
                    <w:t>i</w:t>
                  </w:r>
                  <w:r w:rsidRPr="00574FFE">
                    <w:rPr>
                      <w:color w:val="auto"/>
                    </w:rPr>
                    <w:t xml:space="preserve">cher Kettenlängen verwendet werden. Im Unterricht lässt sich dieser Versuch hervorragend zur Untersuchung der Eigenschaften von Alkanen einsetzen. </w:t>
                  </w:r>
                </w:p>
              </w:txbxContent>
            </v:textbox>
            <w10:wrap type="none"/>
            <w10:anchorlock/>
          </v:shape>
        </w:pict>
      </w:r>
    </w:p>
    <w:p w:rsidR="00F96182" w:rsidRPr="006E32AF" w:rsidRDefault="00F96182" w:rsidP="00F9618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F069C6" w:rsidRDefault="00F069C6"/>
    <w:sectPr w:rsidR="00F069C6" w:rsidSect="00F06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182"/>
    <w:rsid w:val="00136FA6"/>
    <w:rsid w:val="0023345D"/>
    <w:rsid w:val="00F069C6"/>
    <w:rsid w:val="00F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18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618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618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618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61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61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61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61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61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61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618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618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618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6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6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61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6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61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61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9618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18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</cp:revision>
  <dcterms:created xsi:type="dcterms:W3CDTF">2014-08-26T17:39:00Z</dcterms:created>
  <dcterms:modified xsi:type="dcterms:W3CDTF">2014-08-26T17:48:00Z</dcterms:modified>
</cp:coreProperties>
</file>