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E1" w:rsidRDefault="00AB6CE1" w:rsidP="00AB6CE1">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9.4pt;width:462.45pt;height:49.9pt;z-index:251660288;mso-width-relative:margin;mso-height-relative:margin" strokecolor="#4bacc6" strokeweight="1pt">
            <v:stroke dashstyle="dash"/>
            <v:shadow color="#868686"/>
            <v:textbox style="mso-next-textbox:#_x0000_s1027">
              <w:txbxContent>
                <w:p w:rsidR="00AB6CE1" w:rsidRPr="00BE244B" w:rsidRDefault="00AB6CE1" w:rsidP="00AB6CE1">
                  <w:pPr>
                    <w:rPr>
                      <w:color w:val="1F497D"/>
                    </w:rPr>
                  </w:pPr>
                  <w:r>
                    <w:rPr>
                      <w:color w:val="1F497D"/>
                    </w:rPr>
                    <w:t>In diesem Versuch wird Methan aus wasserfreiem Natriumacetat, Natriumhydroxid und Ca</w:t>
                  </w:r>
                  <w:r>
                    <w:rPr>
                      <w:color w:val="1F497D"/>
                    </w:rPr>
                    <w:t>l</w:t>
                  </w:r>
                  <w:r>
                    <w:rPr>
                      <w:color w:val="1F497D"/>
                    </w:rPr>
                    <w:t>ciumoxid hergestellt und anschließend mit einem brennenden Span nachgewiesen.</w:t>
                  </w:r>
                </w:p>
              </w:txbxContent>
            </v:textbox>
            <w10:wrap type="square"/>
          </v:shape>
        </w:pict>
      </w:r>
      <w:bookmarkStart w:id="0" w:name="_Toc396084669"/>
      <w:r>
        <w:t xml:space="preserve">V </w:t>
      </w:r>
      <w:r>
        <w:rPr>
          <w:lang w:val="de-DE"/>
        </w:rPr>
        <w:t>3</w:t>
      </w:r>
      <w:r>
        <w:t xml:space="preserve"> – </w:t>
      </w:r>
      <w:r>
        <w:rPr>
          <w:lang w:val="de-DE"/>
        </w:rPr>
        <w:t>Darstellung von Methan</w:t>
      </w:r>
      <w:bookmarkEnd w:id="0"/>
    </w:p>
    <w:p w:rsidR="00AB6CE1" w:rsidRDefault="00AB6CE1" w:rsidP="00AB6CE1"/>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B6CE1" w:rsidRPr="00BE244B" w:rsidTr="004303CD">
        <w:tc>
          <w:tcPr>
            <w:tcW w:w="9322" w:type="dxa"/>
            <w:gridSpan w:val="9"/>
            <w:shd w:val="clear" w:color="auto" w:fill="4F81BD"/>
            <w:vAlign w:val="center"/>
          </w:tcPr>
          <w:p w:rsidR="00AB6CE1" w:rsidRPr="00BE244B" w:rsidRDefault="00AB6CE1" w:rsidP="004303CD">
            <w:pPr>
              <w:spacing w:after="0"/>
              <w:jc w:val="center"/>
              <w:rPr>
                <w:b/>
                <w:bCs/>
              </w:rPr>
            </w:pPr>
            <w:r w:rsidRPr="00BE244B">
              <w:rPr>
                <w:b/>
                <w:bCs/>
              </w:rPr>
              <w:t>Gefahrenstoffe</w:t>
            </w:r>
          </w:p>
        </w:tc>
      </w:tr>
      <w:tr w:rsidR="00AB6CE1" w:rsidRPr="00BE244B" w:rsidTr="004303C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B6CE1" w:rsidRPr="00C51594" w:rsidRDefault="00AB6CE1" w:rsidP="004303CD">
            <w:pPr>
              <w:spacing w:after="0"/>
              <w:jc w:val="center"/>
              <w:rPr>
                <w:b/>
                <w:bCs/>
                <w:color w:val="auto"/>
              </w:rPr>
            </w:pPr>
            <w:r w:rsidRPr="00C51594">
              <w:rPr>
                <w:color w:val="auto"/>
              </w:rPr>
              <w:t>Natriumacetat</w:t>
            </w:r>
          </w:p>
        </w:tc>
        <w:tc>
          <w:tcPr>
            <w:tcW w:w="3177" w:type="dxa"/>
            <w:gridSpan w:val="3"/>
            <w:tcBorders>
              <w:top w:val="single" w:sz="8" w:space="0" w:color="4F81BD"/>
              <w:bottom w:val="single" w:sz="8" w:space="0" w:color="4F81BD"/>
            </w:tcBorders>
            <w:shd w:val="clear" w:color="auto" w:fill="auto"/>
            <w:vAlign w:val="center"/>
          </w:tcPr>
          <w:p w:rsidR="00AB6CE1" w:rsidRPr="00C51594" w:rsidRDefault="00AB6CE1" w:rsidP="004303CD">
            <w:pPr>
              <w:spacing w:after="0"/>
              <w:jc w:val="center"/>
              <w:rPr>
                <w:color w:val="auto"/>
              </w:rPr>
            </w:pPr>
            <w:r w:rsidRPr="00C51594">
              <w:rPr>
                <w:color w:val="auto"/>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B6CE1" w:rsidRPr="00C51594" w:rsidRDefault="00AB6CE1" w:rsidP="004303CD">
            <w:pPr>
              <w:spacing w:after="0"/>
              <w:jc w:val="center"/>
              <w:rPr>
                <w:color w:val="auto"/>
              </w:rPr>
            </w:pPr>
            <w:r w:rsidRPr="00C51594">
              <w:rPr>
                <w:color w:val="auto"/>
              </w:rPr>
              <w:t>P: -</w:t>
            </w:r>
          </w:p>
        </w:tc>
      </w:tr>
      <w:tr w:rsidR="00AB6CE1" w:rsidRPr="00BE244B" w:rsidTr="004303C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B6CE1" w:rsidRPr="00C51594" w:rsidRDefault="00AB6CE1" w:rsidP="004303CD">
            <w:pPr>
              <w:spacing w:after="0"/>
              <w:jc w:val="center"/>
              <w:rPr>
                <w:color w:val="auto"/>
              </w:rPr>
            </w:pPr>
            <w:r w:rsidRPr="00C51594">
              <w:rPr>
                <w:color w:val="auto"/>
              </w:rPr>
              <w:t>Natriumhydroxid</w:t>
            </w:r>
          </w:p>
        </w:tc>
        <w:tc>
          <w:tcPr>
            <w:tcW w:w="3177" w:type="dxa"/>
            <w:gridSpan w:val="3"/>
            <w:tcBorders>
              <w:top w:val="single" w:sz="8" w:space="0" w:color="4F81BD"/>
              <w:bottom w:val="single" w:sz="8" w:space="0" w:color="4F81BD"/>
            </w:tcBorders>
            <w:shd w:val="clear" w:color="auto" w:fill="auto"/>
            <w:vAlign w:val="center"/>
          </w:tcPr>
          <w:p w:rsidR="00AB6CE1" w:rsidRPr="00C51594" w:rsidRDefault="00AB6CE1" w:rsidP="004303CD">
            <w:pPr>
              <w:spacing w:after="0"/>
              <w:jc w:val="center"/>
              <w:rPr>
                <w:color w:val="auto"/>
              </w:rPr>
            </w:pPr>
            <w:r w:rsidRPr="00C51594">
              <w:rPr>
                <w:color w:val="auto"/>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B6CE1" w:rsidRPr="00C51594" w:rsidRDefault="00AB6CE1" w:rsidP="004303CD">
            <w:pPr>
              <w:spacing w:after="0"/>
              <w:jc w:val="center"/>
              <w:rPr>
                <w:color w:val="auto"/>
              </w:rPr>
            </w:pPr>
            <w:r w:rsidRPr="00C51594">
              <w:rPr>
                <w:color w:val="auto"/>
              </w:rPr>
              <w:t>P: 280, 301+330+331, 305+351+338</w:t>
            </w:r>
          </w:p>
        </w:tc>
      </w:tr>
      <w:tr w:rsidR="00AB6CE1" w:rsidRPr="00BE244B" w:rsidTr="004303CD">
        <w:trPr>
          <w:trHeight w:val="434"/>
        </w:trPr>
        <w:tc>
          <w:tcPr>
            <w:tcW w:w="3027" w:type="dxa"/>
            <w:gridSpan w:val="3"/>
            <w:shd w:val="clear" w:color="auto" w:fill="auto"/>
            <w:vAlign w:val="center"/>
          </w:tcPr>
          <w:p w:rsidR="00AB6CE1" w:rsidRPr="00C51594" w:rsidRDefault="00AB6CE1" w:rsidP="004303CD">
            <w:pPr>
              <w:spacing w:after="0"/>
              <w:jc w:val="center"/>
              <w:rPr>
                <w:color w:val="auto"/>
              </w:rPr>
            </w:pPr>
            <w:r w:rsidRPr="00C51594">
              <w:rPr>
                <w:color w:val="auto"/>
              </w:rPr>
              <w:t>Calciumoxid</w:t>
            </w:r>
          </w:p>
        </w:tc>
        <w:tc>
          <w:tcPr>
            <w:tcW w:w="3177" w:type="dxa"/>
            <w:gridSpan w:val="3"/>
            <w:shd w:val="clear" w:color="auto" w:fill="auto"/>
            <w:vAlign w:val="center"/>
          </w:tcPr>
          <w:p w:rsidR="00AB6CE1" w:rsidRPr="00C51594" w:rsidRDefault="00AB6CE1" w:rsidP="004303CD">
            <w:pPr>
              <w:spacing w:after="0"/>
              <w:jc w:val="center"/>
              <w:rPr>
                <w:color w:val="auto"/>
              </w:rPr>
            </w:pPr>
            <w:r w:rsidRPr="00C51594">
              <w:rPr>
                <w:color w:val="auto"/>
              </w:rPr>
              <w:t>H: 315, 318, 335</w:t>
            </w:r>
          </w:p>
        </w:tc>
        <w:tc>
          <w:tcPr>
            <w:tcW w:w="3118" w:type="dxa"/>
            <w:gridSpan w:val="3"/>
            <w:shd w:val="clear" w:color="auto" w:fill="auto"/>
            <w:vAlign w:val="center"/>
          </w:tcPr>
          <w:p w:rsidR="00AB6CE1" w:rsidRPr="00C51594" w:rsidRDefault="00AB6CE1" w:rsidP="004303CD">
            <w:pPr>
              <w:spacing w:after="0"/>
              <w:jc w:val="center"/>
              <w:rPr>
                <w:color w:val="auto"/>
              </w:rPr>
            </w:pPr>
            <w:r w:rsidRPr="00C51594">
              <w:rPr>
                <w:color w:val="auto"/>
              </w:rPr>
              <w:t>P: 260, 280, 305+351+338</w:t>
            </w:r>
          </w:p>
        </w:tc>
      </w:tr>
      <w:tr w:rsidR="00AB6CE1" w:rsidRPr="00BE244B" w:rsidTr="004303CD">
        <w:tc>
          <w:tcPr>
            <w:tcW w:w="1009" w:type="dxa"/>
            <w:tcBorders>
              <w:top w:val="single" w:sz="8" w:space="0" w:color="4F81BD"/>
              <w:left w:val="single" w:sz="8" w:space="0" w:color="4F81BD"/>
              <w:bottom w:val="single" w:sz="8" w:space="0" w:color="4F81BD"/>
            </w:tcBorders>
            <w:shd w:val="clear" w:color="auto" w:fill="auto"/>
            <w:vAlign w:val="center"/>
          </w:tcPr>
          <w:p w:rsidR="00AB6CE1" w:rsidRPr="00BE244B" w:rsidRDefault="00AB6CE1" w:rsidP="004303CD">
            <w:pPr>
              <w:spacing w:after="0"/>
              <w:jc w:val="center"/>
              <w:rPr>
                <w:b/>
                <w:bCs/>
              </w:rPr>
            </w:pPr>
            <w:r>
              <w:rPr>
                <w:b/>
                <w:noProof/>
                <w:lang w:eastAsia="de-DE"/>
              </w:rPr>
              <w:drawing>
                <wp:inline distT="0" distB="0" distL="0" distR="0">
                  <wp:extent cx="500380" cy="500380"/>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0380" cy="500380"/>
                  <wp:effectExtent l="1905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0380" cy="500380"/>
                  <wp:effectExtent l="19050" t="0" r="0" b="0"/>
                  <wp:docPr id="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0380" cy="500380"/>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0380" cy="500380"/>
                  <wp:effectExtent l="19050" t="0" r="0"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0380" cy="500380"/>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0380" cy="500380"/>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9270" cy="509270"/>
                  <wp:effectExtent l="19050" t="0" r="5080" b="0"/>
                  <wp:docPr id="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B6CE1" w:rsidRPr="00BE244B" w:rsidRDefault="00AB6CE1" w:rsidP="004303CD">
            <w:pPr>
              <w:spacing w:after="0"/>
              <w:jc w:val="center"/>
            </w:pPr>
            <w:r>
              <w:rPr>
                <w:noProof/>
                <w:lang w:eastAsia="de-DE"/>
              </w:rPr>
              <w:drawing>
                <wp:inline distT="0" distB="0" distL="0" distR="0">
                  <wp:extent cx="500380" cy="500380"/>
                  <wp:effectExtent l="1905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AB6CE1" w:rsidRDefault="00AB6CE1" w:rsidP="00AB6CE1">
      <w:pPr>
        <w:tabs>
          <w:tab w:val="left" w:pos="1701"/>
          <w:tab w:val="left" w:pos="1985"/>
        </w:tabs>
        <w:ind w:left="1980" w:hanging="1980"/>
      </w:pPr>
    </w:p>
    <w:p w:rsidR="00AB6CE1" w:rsidRDefault="00AB6CE1" w:rsidP="00AB6CE1">
      <w:pPr>
        <w:tabs>
          <w:tab w:val="left" w:pos="1701"/>
          <w:tab w:val="left" w:pos="1985"/>
        </w:tabs>
        <w:ind w:left="1980" w:hanging="1980"/>
      </w:pPr>
      <w:r>
        <w:t xml:space="preserve">Materialien: </w:t>
      </w:r>
      <w:r>
        <w:tab/>
      </w:r>
      <w:r>
        <w:tab/>
        <w:t xml:space="preserve">Feuerfestes </w:t>
      </w:r>
      <w:r w:rsidRPr="00C51594">
        <w:rPr>
          <w:color w:val="auto"/>
        </w:rPr>
        <w:t>Reagenzglas, Mörser mit Pistill, Spatel, Bunsenbrenner, geb</w:t>
      </w:r>
      <w:r w:rsidRPr="00C51594">
        <w:rPr>
          <w:color w:val="auto"/>
        </w:rPr>
        <w:t>o</w:t>
      </w:r>
      <w:r w:rsidRPr="00C51594">
        <w:rPr>
          <w:color w:val="auto"/>
        </w:rPr>
        <w:t>gene Pasteurpipette</w:t>
      </w:r>
      <w:r>
        <w:rPr>
          <w:color w:val="auto"/>
        </w:rPr>
        <w:t>, durchbohrter Stopfen</w:t>
      </w:r>
      <w:r w:rsidRPr="00C51594">
        <w:rPr>
          <w:color w:val="auto"/>
        </w:rPr>
        <w:t>, Stativmaterial</w:t>
      </w:r>
      <w:r>
        <w:rPr>
          <w:color w:val="auto"/>
        </w:rPr>
        <w:t>, Trichter</w:t>
      </w:r>
    </w:p>
    <w:p w:rsidR="00AB6CE1" w:rsidRDefault="00AB6CE1" w:rsidP="00AB6CE1">
      <w:pPr>
        <w:tabs>
          <w:tab w:val="left" w:pos="1701"/>
          <w:tab w:val="left" w:pos="1985"/>
        </w:tabs>
        <w:ind w:left="1980" w:hanging="1980"/>
        <w:rPr>
          <w:color w:val="auto"/>
        </w:rPr>
      </w:pPr>
      <w:r>
        <w:rPr>
          <w:noProof/>
          <w:lang w:eastAsia="de-DE"/>
        </w:rPr>
        <w:drawing>
          <wp:anchor distT="0" distB="0" distL="114300" distR="114300" simplePos="0" relativeHeight="251661312" behindDoc="0" locked="0" layoutInCell="1" allowOverlap="1">
            <wp:simplePos x="0" y="0"/>
            <wp:positionH relativeFrom="margin">
              <wp:posOffset>1269365</wp:posOffset>
            </wp:positionH>
            <wp:positionV relativeFrom="paragraph">
              <wp:posOffset>459740</wp:posOffset>
            </wp:positionV>
            <wp:extent cx="3755390" cy="2593340"/>
            <wp:effectExtent l="19050" t="0" r="0" b="0"/>
            <wp:wrapTopAndBottom/>
            <wp:docPr id="11" name="Bild 4" descr="DSC_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621"/>
                    <pic:cNvPicPr>
                      <a:picLocks noChangeAspect="1" noChangeArrowheads="1"/>
                    </pic:cNvPicPr>
                  </pic:nvPicPr>
                  <pic:blipFill>
                    <a:blip r:embed="rId14" cstate="print"/>
                    <a:srcRect/>
                    <a:stretch>
                      <a:fillRect/>
                    </a:stretch>
                  </pic:blipFill>
                  <pic:spPr bwMode="auto">
                    <a:xfrm>
                      <a:off x="0" y="0"/>
                      <a:ext cx="3755390" cy="2593340"/>
                    </a:xfrm>
                    <a:prstGeom prst="rect">
                      <a:avLst/>
                    </a:prstGeom>
                    <a:noFill/>
                    <a:ln w="9525">
                      <a:noFill/>
                      <a:miter lim="800000"/>
                      <a:headEnd/>
                      <a:tailEnd/>
                    </a:ln>
                  </pic:spPr>
                </pic:pic>
              </a:graphicData>
            </a:graphic>
          </wp:anchor>
        </w:drawing>
      </w:r>
      <w:r>
        <w:t>Chemikalien:</w:t>
      </w:r>
      <w:r>
        <w:tab/>
      </w:r>
      <w:r>
        <w:tab/>
        <w:t xml:space="preserve">wasserfreies </w:t>
      </w:r>
      <w:r w:rsidRPr="00C51594">
        <w:rPr>
          <w:color w:val="auto"/>
        </w:rPr>
        <w:t>Natriumacetat, Natriumhydroxid, Calciumoxid</w:t>
      </w:r>
    </w:p>
    <w:p w:rsidR="00AB6CE1" w:rsidRPr="00ED07C2" w:rsidRDefault="00AB6CE1" w:rsidP="00AB6CE1">
      <w:pPr>
        <w:tabs>
          <w:tab w:val="left" w:pos="1701"/>
          <w:tab w:val="left" w:pos="1985"/>
        </w:tabs>
        <w:ind w:left="1980" w:hanging="1980"/>
      </w:pPr>
      <w:r>
        <w:rPr>
          <w:noProof/>
          <w:lang w:eastAsia="de-DE"/>
        </w:rPr>
        <w:pict>
          <v:shape id="_x0000_s1031" type="#_x0000_t202" style="position:absolute;left:0;text-align:left;margin-left:99.95pt;margin-top:214.9pt;width:252.65pt;height:19.05pt;z-index:251664384;mso-width-relative:margin;mso-height-relative:margin" strokecolor="white">
            <v:textbox style="mso-next-textbox:#_x0000_s1031">
              <w:txbxContent>
                <w:p w:rsidR="00AB6CE1" w:rsidRDefault="00AB6CE1" w:rsidP="00AB6CE1">
                  <w:pPr>
                    <w:pStyle w:val="Beschriftung"/>
                    <w:jc w:val="left"/>
                  </w:pPr>
                  <w:r>
                    <w:t xml:space="preserve">Abb. 5 - </w:t>
                  </w:r>
                  <w:r>
                    <w:rPr>
                      <w:noProof/>
                    </w:rPr>
                    <w:t xml:space="preserve"> Versuchsaufbau „Darstellung von Methan“.</w:t>
                  </w:r>
                </w:p>
                <w:p w:rsidR="00AB6CE1" w:rsidRPr="00744BD7" w:rsidRDefault="00AB6CE1" w:rsidP="00AB6CE1"/>
              </w:txbxContent>
            </v:textbox>
          </v:shape>
        </w:pict>
      </w:r>
    </w:p>
    <w:p w:rsidR="00AB6CE1" w:rsidRPr="00C51594" w:rsidRDefault="00AB6CE1" w:rsidP="00AB6CE1">
      <w:pPr>
        <w:spacing w:after="0"/>
        <w:ind w:left="1980" w:hanging="1980"/>
        <w:rPr>
          <w:color w:val="auto"/>
        </w:rPr>
      </w:pPr>
      <w:r>
        <w:t xml:space="preserve">Durchführung: </w:t>
      </w:r>
      <w:r>
        <w:tab/>
        <w:t xml:space="preserve">Es </w:t>
      </w:r>
      <w:r w:rsidRPr="00C51594">
        <w:rPr>
          <w:color w:val="auto"/>
        </w:rPr>
        <w:t xml:space="preserve">werden 0,5 g </w:t>
      </w:r>
      <w:r>
        <w:rPr>
          <w:color w:val="auto"/>
        </w:rPr>
        <w:t>v</w:t>
      </w:r>
      <w:r w:rsidRPr="00C51594">
        <w:rPr>
          <w:color w:val="auto"/>
        </w:rPr>
        <w:t xml:space="preserve">on jedem Ausgangsstoff abgewogen und </w:t>
      </w:r>
      <w:r>
        <w:rPr>
          <w:color w:val="auto"/>
        </w:rPr>
        <w:t xml:space="preserve">mit dem </w:t>
      </w:r>
      <w:r w:rsidRPr="00C51594">
        <w:rPr>
          <w:color w:val="auto"/>
        </w:rPr>
        <w:t xml:space="preserve">Mörser </w:t>
      </w:r>
      <w:r>
        <w:rPr>
          <w:color w:val="auto"/>
        </w:rPr>
        <w:t>und</w:t>
      </w:r>
      <w:r w:rsidRPr="00C51594">
        <w:rPr>
          <w:color w:val="auto"/>
        </w:rPr>
        <w:t xml:space="preserve"> Pistill </w:t>
      </w:r>
      <w:r>
        <w:rPr>
          <w:color w:val="auto"/>
        </w:rPr>
        <w:t xml:space="preserve">getrennt voneinander </w:t>
      </w:r>
      <w:r w:rsidRPr="00C51594">
        <w:rPr>
          <w:color w:val="auto"/>
        </w:rPr>
        <w:t xml:space="preserve">zu feinem Pulver </w:t>
      </w:r>
      <w:r>
        <w:rPr>
          <w:color w:val="auto"/>
        </w:rPr>
        <w:t>ge</w:t>
      </w:r>
      <w:r w:rsidRPr="00C51594">
        <w:rPr>
          <w:color w:val="auto"/>
        </w:rPr>
        <w:t xml:space="preserve">mörsert. </w:t>
      </w:r>
      <w:r>
        <w:rPr>
          <w:color w:val="auto"/>
        </w:rPr>
        <w:t>Nun werden a</w:t>
      </w:r>
      <w:r w:rsidRPr="00C51594">
        <w:rPr>
          <w:color w:val="auto"/>
        </w:rPr>
        <w:t xml:space="preserve">lle drei Chemikalien </w:t>
      </w:r>
      <w:r>
        <w:rPr>
          <w:color w:val="auto"/>
        </w:rPr>
        <w:t>im</w:t>
      </w:r>
      <w:r w:rsidRPr="00C51594">
        <w:rPr>
          <w:color w:val="auto"/>
        </w:rPr>
        <w:t xml:space="preserve"> Reagenzglas </w:t>
      </w:r>
      <w:r>
        <w:rPr>
          <w:color w:val="auto"/>
        </w:rPr>
        <w:t>vermischt</w:t>
      </w:r>
      <w:r w:rsidRPr="00C51594">
        <w:rPr>
          <w:color w:val="auto"/>
        </w:rPr>
        <w:t xml:space="preserve">, das </w:t>
      </w:r>
      <w:r>
        <w:rPr>
          <w:color w:val="auto"/>
        </w:rPr>
        <w:t>nahezu</w:t>
      </w:r>
      <w:r w:rsidRPr="00C51594">
        <w:rPr>
          <w:color w:val="auto"/>
        </w:rPr>
        <w:t xml:space="preserve"> waagerecht </w:t>
      </w:r>
      <w:r>
        <w:rPr>
          <w:color w:val="auto"/>
        </w:rPr>
        <w:t>mit dem</w:t>
      </w:r>
      <w:r w:rsidRPr="00C51594">
        <w:rPr>
          <w:color w:val="auto"/>
        </w:rPr>
        <w:t xml:space="preserve"> Stativ befestigt wird.</w:t>
      </w:r>
      <w:r>
        <w:rPr>
          <w:color w:val="auto"/>
        </w:rPr>
        <w:t xml:space="preserve"> Anschließend wird das Reagenzglas mit dem</w:t>
      </w:r>
      <w:r w:rsidRPr="00C51594">
        <w:rPr>
          <w:color w:val="auto"/>
        </w:rPr>
        <w:t xml:space="preserve"> </w:t>
      </w:r>
      <w:r w:rsidRPr="00C51594">
        <w:rPr>
          <w:color w:val="auto"/>
        </w:rPr>
        <w:lastRenderedPageBreak/>
        <w:t xml:space="preserve">Stopfen </w:t>
      </w:r>
      <w:r>
        <w:rPr>
          <w:color w:val="auto"/>
        </w:rPr>
        <w:t>und</w:t>
      </w:r>
      <w:r w:rsidRPr="00C51594">
        <w:rPr>
          <w:color w:val="auto"/>
        </w:rPr>
        <w:t xml:space="preserve"> der </w:t>
      </w:r>
      <w:r>
        <w:rPr>
          <w:color w:val="auto"/>
        </w:rPr>
        <w:t xml:space="preserve">sich darin befindenden </w:t>
      </w:r>
      <w:r w:rsidRPr="00C51594">
        <w:rPr>
          <w:color w:val="auto"/>
        </w:rPr>
        <w:t xml:space="preserve">gebogenen Pipette </w:t>
      </w:r>
      <w:r>
        <w:rPr>
          <w:color w:val="auto"/>
        </w:rPr>
        <w:t>verschlossen</w:t>
      </w:r>
      <w:r w:rsidRPr="00C51594">
        <w:rPr>
          <w:color w:val="auto"/>
        </w:rPr>
        <w:t xml:space="preserve"> und das Gemisch langsam erhitzt. </w:t>
      </w:r>
      <w:r>
        <w:rPr>
          <w:color w:val="auto"/>
        </w:rPr>
        <w:t xml:space="preserve">Die </w:t>
      </w:r>
      <w:r w:rsidRPr="00C51594">
        <w:rPr>
          <w:color w:val="auto"/>
        </w:rPr>
        <w:t>entstehende</w:t>
      </w:r>
      <w:r>
        <w:rPr>
          <w:color w:val="auto"/>
        </w:rPr>
        <w:t>n</w:t>
      </w:r>
      <w:r w:rsidRPr="00C51594">
        <w:rPr>
          <w:color w:val="auto"/>
        </w:rPr>
        <w:t xml:space="preserve"> Gas</w:t>
      </w:r>
      <w:r>
        <w:rPr>
          <w:color w:val="auto"/>
        </w:rPr>
        <w:t>e werden</w:t>
      </w:r>
      <w:r w:rsidRPr="00C51594">
        <w:rPr>
          <w:color w:val="auto"/>
        </w:rPr>
        <w:t xml:space="preserve"> auf En</w:t>
      </w:r>
      <w:r w:rsidRPr="00C51594">
        <w:rPr>
          <w:color w:val="auto"/>
        </w:rPr>
        <w:t>t</w:t>
      </w:r>
      <w:r w:rsidRPr="00C51594">
        <w:rPr>
          <w:color w:val="auto"/>
        </w:rPr>
        <w:t>flammbarkeit am Pipettenende geprüft.</w:t>
      </w:r>
    </w:p>
    <w:p w:rsidR="00AB6CE1" w:rsidRDefault="00AB6CE1" w:rsidP="00AB6CE1">
      <w:pPr>
        <w:spacing w:after="0"/>
        <w:ind w:left="1980" w:hanging="1980"/>
        <w:rPr>
          <w:color w:val="auto"/>
        </w:rPr>
      </w:pPr>
      <w:r>
        <w:t>Beobachtung:</w:t>
      </w:r>
      <w:r>
        <w:tab/>
        <w:t xml:space="preserve">Beim Erhitzen verflüssigt sich das weiße Gemisch und es entsteht ein Gas. </w:t>
      </w:r>
      <w:r w:rsidRPr="00C51594">
        <w:rPr>
          <w:color w:val="auto"/>
        </w:rPr>
        <w:t>An de</w:t>
      </w:r>
      <w:r>
        <w:rPr>
          <w:color w:val="auto"/>
        </w:rPr>
        <w:t>m</w:t>
      </w:r>
      <w:r w:rsidRPr="00C51594">
        <w:rPr>
          <w:color w:val="auto"/>
        </w:rPr>
        <w:t xml:space="preserve"> Pipetten</w:t>
      </w:r>
      <w:r>
        <w:rPr>
          <w:color w:val="auto"/>
        </w:rPr>
        <w:t>ende</w:t>
      </w:r>
      <w:r w:rsidRPr="00C51594">
        <w:rPr>
          <w:color w:val="auto"/>
        </w:rPr>
        <w:t xml:space="preserve"> </w:t>
      </w:r>
      <w:r>
        <w:rPr>
          <w:color w:val="auto"/>
        </w:rPr>
        <w:t>lässt sich</w:t>
      </w:r>
      <w:r w:rsidRPr="00C51594">
        <w:rPr>
          <w:color w:val="auto"/>
        </w:rPr>
        <w:t xml:space="preserve"> </w:t>
      </w:r>
      <w:r>
        <w:rPr>
          <w:color w:val="auto"/>
        </w:rPr>
        <w:t>dieses</w:t>
      </w:r>
      <w:r w:rsidRPr="00C51594">
        <w:rPr>
          <w:color w:val="auto"/>
        </w:rPr>
        <w:t xml:space="preserve"> Gas entzünde</w:t>
      </w:r>
      <w:r>
        <w:rPr>
          <w:color w:val="auto"/>
        </w:rPr>
        <w:t>n</w:t>
      </w:r>
      <w:r w:rsidRPr="00C51594">
        <w:rPr>
          <w:color w:val="auto"/>
        </w:rPr>
        <w:t xml:space="preserve">, </w:t>
      </w:r>
      <w:r>
        <w:rPr>
          <w:color w:val="auto"/>
        </w:rPr>
        <w:t xml:space="preserve">welches mit einer hellen Flamme brennt. Es erlischt erst, wenn die Reaktion beendet oder die Flamme ausgepustet wird. </w:t>
      </w:r>
    </w:p>
    <w:p w:rsidR="00AB6CE1" w:rsidRDefault="00AB6CE1" w:rsidP="00AB6CE1">
      <w:pPr>
        <w:tabs>
          <w:tab w:val="left" w:pos="1701"/>
          <w:tab w:val="left" w:pos="1985"/>
        </w:tabs>
        <w:ind w:left="1980" w:hanging="1980"/>
      </w:pPr>
      <w:r>
        <w:rPr>
          <w:noProof/>
        </w:rPr>
        <w:pict>
          <v:shape id="_x0000_s1029" type="#_x0000_t202" style="position:absolute;left:0;text-align:left;margin-left:142.15pt;margin-top:240.5pt;width:157.05pt;height:23.9pt;z-index:251662336;mso-width-relative:margin;mso-height-relative:margin" strokecolor="white">
            <v:textbox style="mso-next-textbox:#_x0000_s1029">
              <w:txbxContent>
                <w:p w:rsidR="00AB6CE1" w:rsidRDefault="00AB6CE1" w:rsidP="00AB6CE1">
                  <w:pPr>
                    <w:pStyle w:val="Beschriftung"/>
                    <w:jc w:val="left"/>
                  </w:pPr>
                  <w:r>
                    <w:t xml:space="preserve">Abb. 6 - </w:t>
                  </w:r>
                  <w:r>
                    <w:rPr>
                      <w:noProof/>
                    </w:rPr>
                    <w:t xml:space="preserve"> Brennendes Methan.</w:t>
                  </w:r>
                </w:p>
                <w:p w:rsidR="00AB6CE1" w:rsidRPr="00744BD7" w:rsidRDefault="00AB6CE1" w:rsidP="00AB6CE1"/>
              </w:txbxContent>
            </v:textbox>
          </v:shape>
        </w:pict>
      </w:r>
      <w:r>
        <w:rPr>
          <w:noProof/>
          <w:lang w:eastAsia="de-DE"/>
        </w:rPr>
        <w:drawing>
          <wp:anchor distT="0" distB="0" distL="114300" distR="114300" simplePos="0" relativeHeight="251663360" behindDoc="0" locked="0" layoutInCell="1" allowOverlap="1">
            <wp:simplePos x="0" y="0"/>
            <wp:positionH relativeFrom="margin">
              <wp:posOffset>1805305</wp:posOffset>
            </wp:positionH>
            <wp:positionV relativeFrom="paragraph">
              <wp:posOffset>164465</wp:posOffset>
            </wp:positionV>
            <wp:extent cx="1994535" cy="2889885"/>
            <wp:effectExtent l="19050" t="0" r="5715" b="0"/>
            <wp:wrapTopAndBottom/>
            <wp:docPr id="1" name="Bild 6" descr="DSC_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0624"/>
                    <pic:cNvPicPr>
                      <a:picLocks noChangeAspect="1" noChangeArrowheads="1"/>
                    </pic:cNvPicPr>
                  </pic:nvPicPr>
                  <pic:blipFill>
                    <a:blip r:embed="rId15" cstate="print"/>
                    <a:srcRect/>
                    <a:stretch>
                      <a:fillRect/>
                    </a:stretch>
                  </pic:blipFill>
                  <pic:spPr bwMode="auto">
                    <a:xfrm>
                      <a:off x="0" y="0"/>
                      <a:ext cx="1994535" cy="2889885"/>
                    </a:xfrm>
                    <a:prstGeom prst="rect">
                      <a:avLst/>
                    </a:prstGeom>
                    <a:noFill/>
                    <a:ln w="9525">
                      <a:noFill/>
                      <a:miter lim="800000"/>
                      <a:headEnd/>
                      <a:tailEnd/>
                    </a:ln>
                  </pic:spPr>
                </pic:pic>
              </a:graphicData>
            </a:graphic>
          </wp:anchor>
        </w:drawing>
      </w:r>
    </w:p>
    <w:p w:rsidR="00AB6CE1" w:rsidRPr="00861537" w:rsidRDefault="00AB6CE1" w:rsidP="00AB6CE1">
      <w:pPr>
        <w:tabs>
          <w:tab w:val="left" w:pos="1701"/>
          <w:tab w:val="left" w:pos="1985"/>
        </w:tabs>
        <w:ind w:left="1980" w:hanging="1980"/>
      </w:pPr>
      <w:r>
        <w:t>Deutung:</w:t>
      </w:r>
      <w:r>
        <w:tab/>
      </w:r>
      <w:r>
        <w:tab/>
      </w:r>
      <w:r>
        <w:tab/>
        <w:t>Durch das Erhitzen von Natriumacetat mit Natriumhydroxid entsteht M</w:t>
      </w:r>
      <w:r>
        <w:t>e</w:t>
      </w:r>
      <w:r>
        <w:t>than:</w:t>
      </w:r>
    </w:p>
    <w:p w:rsidR="00AB6CE1" w:rsidRPr="00A75BDD" w:rsidRDefault="00AB6CE1" w:rsidP="00AB6CE1">
      <w:pPr>
        <w:tabs>
          <w:tab w:val="left" w:pos="1701"/>
          <w:tab w:val="left" w:pos="1985"/>
        </w:tabs>
        <w:ind w:left="1980" w:hanging="1980"/>
        <w:rPr>
          <w:lang w:val="en-US"/>
        </w:rPr>
      </w:pPr>
      <w:r w:rsidRPr="00861537">
        <w:tab/>
      </w:r>
      <w:r w:rsidRPr="00861537">
        <w:tab/>
      </w:r>
      <w:r w:rsidRPr="00A75BDD">
        <w:rPr>
          <w:lang w:val="en-US"/>
        </w:rPr>
        <w:t>CH</w:t>
      </w:r>
      <w:r w:rsidRPr="00A75BDD">
        <w:rPr>
          <w:vertAlign w:val="subscript"/>
          <w:lang w:val="en-US"/>
        </w:rPr>
        <w:t>3</w:t>
      </w:r>
      <w:r w:rsidRPr="00A75BDD">
        <w:rPr>
          <w:lang w:val="en-US"/>
        </w:rPr>
        <w:t>COONa</w:t>
      </w:r>
      <w:r w:rsidRPr="00A75BDD">
        <w:rPr>
          <w:vertAlign w:val="subscript"/>
          <w:lang w:val="en-US"/>
        </w:rPr>
        <w:t>(s)</w:t>
      </w:r>
      <w:r w:rsidRPr="00A75BDD">
        <w:rPr>
          <w:lang w:val="en-US"/>
        </w:rPr>
        <w:t xml:space="preserve"> + </w:t>
      </w:r>
      <w:proofErr w:type="spellStart"/>
      <w:r w:rsidRPr="00A75BDD">
        <w:rPr>
          <w:lang w:val="en-US"/>
        </w:rPr>
        <w:t>NaOH</w:t>
      </w:r>
      <w:proofErr w:type="spellEnd"/>
      <w:r w:rsidRPr="00A75BDD">
        <w:rPr>
          <w:vertAlign w:val="subscript"/>
          <w:lang w:val="en-US"/>
        </w:rPr>
        <w:t>(s)</w:t>
      </w:r>
      <w:r w:rsidRPr="00A75BDD">
        <w:rPr>
          <w:lang w:val="en-US"/>
        </w:rPr>
        <w:t xml:space="preserve"> </w:t>
      </w:r>
      <w:r w:rsidRPr="00A75BDD">
        <w:rPr>
          <w:rFonts w:ascii="Cambria Math" w:hAnsi="Cambria Math"/>
        </w:rPr>
        <w:t>⟶</w:t>
      </w:r>
      <w:r w:rsidRPr="00A75BDD">
        <w:rPr>
          <w:lang w:val="en-US"/>
        </w:rPr>
        <w:t xml:space="preserve"> Na</w:t>
      </w:r>
      <w:r w:rsidRPr="00A75BDD">
        <w:rPr>
          <w:vertAlign w:val="subscript"/>
          <w:lang w:val="en-US"/>
        </w:rPr>
        <w:t>2</w:t>
      </w:r>
      <w:r w:rsidRPr="00A75BDD">
        <w:rPr>
          <w:lang w:val="en-US"/>
        </w:rPr>
        <w:t>CO</w:t>
      </w:r>
      <w:r w:rsidRPr="00A75BDD">
        <w:rPr>
          <w:vertAlign w:val="subscript"/>
          <w:lang w:val="en-US"/>
        </w:rPr>
        <w:t>3(s)</w:t>
      </w:r>
      <w:r w:rsidRPr="00A75BDD">
        <w:rPr>
          <w:lang w:val="en-US"/>
        </w:rPr>
        <w:t xml:space="preserve"> + </w:t>
      </w:r>
      <w:proofErr w:type="gramStart"/>
      <w:r w:rsidRPr="00A75BDD">
        <w:rPr>
          <w:lang w:val="en-US"/>
        </w:rPr>
        <w:t>CH</w:t>
      </w:r>
      <w:r w:rsidRPr="00A75BDD">
        <w:rPr>
          <w:vertAlign w:val="subscript"/>
          <w:lang w:val="en-US"/>
        </w:rPr>
        <w:t>4(</w:t>
      </w:r>
      <w:proofErr w:type="gramEnd"/>
      <w:r w:rsidRPr="00A75BDD">
        <w:rPr>
          <w:vertAlign w:val="subscript"/>
          <w:lang w:val="en-US"/>
        </w:rPr>
        <w:t>g)</w:t>
      </w:r>
      <w:r>
        <w:rPr>
          <w:lang w:val="en-US"/>
        </w:rPr>
        <w:t>.</w:t>
      </w:r>
    </w:p>
    <w:p w:rsidR="00AB6CE1" w:rsidRDefault="00AB6CE1" w:rsidP="00AB6CE1">
      <w:pPr>
        <w:spacing w:after="0"/>
        <w:ind w:left="1980"/>
        <w:jc w:val="left"/>
        <w:rPr>
          <w:color w:val="auto"/>
        </w:rPr>
      </w:pPr>
      <w:r>
        <w:rPr>
          <w:color w:val="auto"/>
        </w:rPr>
        <w:t>Calciumoxid dient bei diesem Versuch dem</w:t>
      </w:r>
      <w:r w:rsidRPr="00C51594">
        <w:rPr>
          <w:color w:val="auto"/>
        </w:rPr>
        <w:t xml:space="preserve"> hygroskopischen Natriumacetat und Natriumhydroxid zur Trocknung.</w:t>
      </w:r>
    </w:p>
    <w:p w:rsidR="00AB6CE1" w:rsidRPr="00A75BDD" w:rsidRDefault="00AB6CE1" w:rsidP="00AB6CE1">
      <w:pPr>
        <w:spacing w:after="0"/>
        <w:ind w:left="1980"/>
        <w:jc w:val="left"/>
        <w:rPr>
          <w:color w:val="auto"/>
        </w:rPr>
      </w:pPr>
    </w:p>
    <w:p w:rsidR="00AB6CE1" w:rsidRDefault="00AB6CE1" w:rsidP="00AB6CE1">
      <w:pPr>
        <w:ind w:left="1980" w:hanging="1980"/>
      </w:pPr>
      <w:r>
        <w:t>Entsorgung:</w:t>
      </w:r>
      <w:r>
        <w:tab/>
      </w:r>
      <w:r w:rsidRPr="00C51594">
        <w:rPr>
          <w:color w:val="auto"/>
        </w:rPr>
        <w:t xml:space="preserve">Der weiße Rückstand </w:t>
      </w:r>
      <w:r>
        <w:rPr>
          <w:color w:val="auto"/>
        </w:rPr>
        <w:t xml:space="preserve">im Reagenzglas </w:t>
      </w:r>
      <w:r w:rsidRPr="00C51594">
        <w:rPr>
          <w:color w:val="auto"/>
        </w:rPr>
        <w:t>wird mit Wasser aufgenommen und im Säure-Base-Abfall en</w:t>
      </w:r>
      <w:r w:rsidRPr="00C51594">
        <w:rPr>
          <w:color w:val="auto"/>
        </w:rPr>
        <w:t>t</w:t>
      </w:r>
      <w:r w:rsidRPr="00C51594">
        <w:rPr>
          <w:color w:val="auto"/>
        </w:rPr>
        <w:t>sorgt.</w:t>
      </w:r>
    </w:p>
    <w:p w:rsidR="00AB6CE1" w:rsidRPr="00A75BDD" w:rsidRDefault="00AB6CE1" w:rsidP="00AB6CE1">
      <w:pPr>
        <w:spacing w:line="276" w:lineRule="auto"/>
        <w:ind w:left="1985" w:hanging="1985"/>
        <w:jc w:val="left"/>
        <w:rPr>
          <w:color w:val="1F497D"/>
        </w:rPr>
      </w:pPr>
      <w:r>
        <w:t>Literatur:</w:t>
      </w:r>
      <w:r>
        <w:tab/>
      </w:r>
      <w:r>
        <w:rPr>
          <w:color w:val="auto"/>
        </w:rPr>
        <w:t xml:space="preserve">K. Hohmann: </w:t>
      </w:r>
      <w:hyperlink r:id="rId16" w:history="1">
        <w:r w:rsidRPr="00B35BF4">
          <w:rPr>
            <w:color w:val="auto"/>
          </w:rPr>
          <w:t>http://www.chids.de/dachs/praktikumsprotokolle/PP0083</w:t>
        </w:r>
      </w:hyperlink>
      <w:r>
        <w:rPr>
          <w:color w:val="auto"/>
        </w:rPr>
        <w:t xml:space="preserve"> </w:t>
      </w:r>
      <w:r w:rsidRPr="00C51594">
        <w:rPr>
          <w:color w:val="auto"/>
        </w:rPr>
        <w:t xml:space="preserve">Darstellung_von_Methan.pdf </w:t>
      </w:r>
      <w:r>
        <w:t>13</w:t>
      </w:r>
      <w:r w:rsidRPr="00CD03BD">
        <w:t>.0</w:t>
      </w:r>
      <w:r>
        <w:t>8</w:t>
      </w:r>
      <w:r w:rsidRPr="00CD03BD">
        <w:t>.20</w:t>
      </w:r>
      <w:r>
        <w:t>14</w:t>
      </w:r>
      <w:r w:rsidRPr="00CD03BD">
        <w:t xml:space="preserve"> (Zuletzt abgerufen am </w:t>
      </w:r>
      <w:r>
        <w:t>16</w:t>
      </w:r>
      <w:r w:rsidRPr="00CD03BD">
        <w:t>.0</w:t>
      </w:r>
      <w:r>
        <w:t>8</w:t>
      </w:r>
      <w:r w:rsidRPr="00CD03BD">
        <w:t>.201</w:t>
      </w:r>
      <w:r>
        <w:t>4</w:t>
      </w:r>
      <w:r w:rsidRPr="00CD03BD">
        <w:t xml:space="preserve"> um 1</w:t>
      </w:r>
      <w:r>
        <w:t>2</w:t>
      </w:r>
      <w:r w:rsidRPr="00CD03BD">
        <w:t>:</w:t>
      </w:r>
      <w:r>
        <w:t>51</w:t>
      </w:r>
      <w:r w:rsidRPr="00CD03BD">
        <w:t>Uhr).</w:t>
      </w:r>
    </w:p>
    <w:p w:rsidR="00AB6CE1" w:rsidRDefault="00AB6CE1" w:rsidP="00AB6CE1">
      <w:pPr>
        <w:tabs>
          <w:tab w:val="left" w:pos="1701"/>
          <w:tab w:val="left" w:pos="1985"/>
        </w:tabs>
      </w:pPr>
    </w:p>
    <w:p w:rsidR="00AB6CE1" w:rsidRPr="00BE244B" w:rsidRDefault="00AB6CE1" w:rsidP="00AB6CE1">
      <w:pPr>
        <w:tabs>
          <w:tab w:val="left" w:pos="1701"/>
          <w:tab w:val="left" w:pos="1985"/>
        </w:tabs>
        <w:ind w:left="1980" w:hanging="1980"/>
        <w:rPr>
          <w:rFonts w:eastAsia="MS Mincho"/>
        </w:rPr>
      </w:pPr>
      <w:r w:rsidRPr="00BE244B">
        <w:pict>
          <v:shape id="_x0000_s1026" type="#_x0000_t202" style="width:462.45pt;height:104.75pt;mso-position-horizontal-relative:char;mso-position-vertical-relative:line;mso-width-relative:margin;mso-height-relative:margin" strokecolor="#c0504d" strokeweight="1pt">
            <v:stroke dashstyle="dash"/>
            <v:shadow color="#868686"/>
            <v:textbox style="mso-next-textbox:#_x0000_s1026">
              <w:txbxContent>
                <w:p w:rsidR="00AB6CE1" w:rsidRPr="00371661" w:rsidRDefault="00AB6CE1" w:rsidP="00AB6CE1">
                  <w:pPr>
                    <w:rPr>
                      <w:color w:val="1F497D"/>
                    </w:rPr>
                  </w:pPr>
                  <w:r w:rsidRPr="00371661">
                    <w:rPr>
                      <w:color w:val="1F497D"/>
                    </w:rPr>
                    <w:t xml:space="preserve">Bei diesem Versuch können die SuS mit einfachen Mitteln und wenig Zeitaufwand Methan selbst darstellen. </w:t>
                  </w:r>
                  <w:r>
                    <w:rPr>
                      <w:color w:val="1F497D"/>
                    </w:rPr>
                    <w:t>Er kann als weiterführender Versuch in der Unterrichtsreihe der Alkane eingeordnet werden, nachdem die SuS die wichtigsten Eigenschaften der Alkane bereits kennengelernt haben. Ferner üben die SuS, eine Reaktionsgleichung aufzustellen und ausz</w:t>
                  </w:r>
                  <w:r>
                    <w:rPr>
                      <w:color w:val="1F497D"/>
                    </w:rPr>
                    <w:t>u</w:t>
                  </w:r>
                  <w:r>
                    <w:rPr>
                      <w:color w:val="1F497D"/>
                    </w:rPr>
                    <w:t xml:space="preserve">gleichen. </w:t>
                  </w:r>
                </w:p>
              </w:txbxContent>
            </v:textbox>
            <w10:wrap type="none"/>
            <w10:anchorlock/>
          </v:shape>
        </w:pict>
      </w:r>
    </w:p>
    <w:p w:rsidR="00F27773" w:rsidRDefault="00F27773"/>
    <w:sectPr w:rsidR="00F27773" w:rsidSect="00F2777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B6CE1"/>
    <w:rsid w:val="004026C0"/>
    <w:rsid w:val="00AB6CE1"/>
    <w:rsid w:val="00F277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CE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AB6CE1"/>
    <w:pPr>
      <w:keepNext/>
      <w:keepLines/>
      <w:numPr>
        <w:numId w:val="1"/>
      </w:numPr>
      <w:spacing w:before="360" w:after="240"/>
      <w:outlineLvl w:val="0"/>
    </w:pPr>
    <w:rPr>
      <w:rFonts w:eastAsia="MS Gothic"/>
      <w:b/>
      <w:bCs/>
      <w:sz w:val="28"/>
      <w:szCs w:val="28"/>
      <w:lang/>
    </w:rPr>
  </w:style>
  <w:style w:type="paragraph" w:styleId="berschrift2">
    <w:name w:val="heading 2"/>
    <w:basedOn w:val="Standard"/>
    <w:next w:val="Standard"/>
    <w:link w:val="berschrift2Zchn"/>
    <w:uiPriority w:val="9"/>
    <w:unhideWhenUsed/>
    <w:qFormat/>
    <w:rsid w:val="00AB6CE1"/>
    <w:pPr>
      <w:keepNext/>
      <w:keepLines/>
      <w:numPr>
        <w:ilvl w:val="1"/>
        <w:numId w:val="1"/>
      </w:numPr>
      <w:spacing w:before="200"/>
      <w:outlineLvl w:val="1"/>
    </w:pPr>
    <w:rPr>
      <w:rFonts w:eastAsia="MS Gothic"/>
      <w:b/>
      <w:bCs/>
      <w:sz w:val="24"/>
      <w:szCs w:val="26"/>
      <w:lang/>
    </w:rPr>
  </w:style>
  <w:style w:type="paragraph" w:styleId="berschrift3">
    <w:name w:val="heading 3"/>
    <w:basedOn w:val="Standard"/>
    <w:next w:val="Standard"/>
    <w:link w:val="berschrift3Zchn"/>
    <w:uiPriority w:val="9"/>
    <w:unhideWhenUsed/>
    <w:qFormat/>
    <w:rsid w:val="00AB6CE1"/>
    <w:pPr>
      <w:keepNext/>
      <w:keepLines/>
      <w:numPr>
        <w:ilvl w:val="2"/>
        <w:numId w:val="1"/>
      </w:numPr>
      <w:spacing w:before="200" w:after="120"/>
      <w:outlineLvl w:val="2"/>
    </w:pPr>
    <w:rPr>
      <w:rFonts w:eastAsia="MS Gothic"/>
      <w:b/>
      <w:bCs/>
      <w:i/>
      <w:sz w:val="24"/>
      <w:szCs w:val="20"/>
      <w:lang/>
    </w:rPr>
  </w:style>
  <w:style w:type="paragraph" w:styleId="berschrift4">
    <w:name w:val="heading 4"/>
    <w:basedOn w:val="Standard"/>
    <w:next w:val="Standard"/>
    <w:link w:val="berschrift4Zchn"/>
    <w:uiPriority w:val="9"/>
    <w:semiHidden/>
    <w:unhideWhenUsed/>
    <w:qFormat/>
    <w:rsid w:val="00AB6CE1"/>
    <w:pPr>
      <w:keepNext/>
      <w:keepLines/>
      <w:numPr>
        <w:ilvl w:val="3"/>
        <w:numId w:val="1"/>
      </w:numPr>
      <w:spacing w:before="200" w:after="0"/>
      <w:outlineLvl w:val="3"/>
    </w:pPr>
    <w:rPr>
      <w:rFonts w:eastAsia="MS Gothic"/>
      <w:b/>
      <w:bCs/>
      <w:i/>
      <w:iCs/>
      <w:color w:val="4F81BD"/>
      <w:sz w:val="24"/>
      <w:szCs w:val="20"/>
      <w:lang/>
    </w:rPr>
  </w:style>
  <w:style w:type="paragraph" w:styleId="berschrift5">
    <w:name w:val="heading 5"/>
    <w:basedOn w:val="Standard"/>
    <w:next w:val="Standard"/>
    <w:link w:val="berschrift5Zchn"/>
    <w:uiPriority w:val="9"/>
    <w:semiHidden/>
    <w:unhideWhenUsed/>
    <w:qFormat/>
    <w:rsid w:val="00AB6CE1"/>
    <w:pPr>
      <w:keepNext/>
      <w:keepLines/>
      <w:numPr>
        <w:ilvl w:val="4"/>
        <w:numId w:val="1"/>
      </w:numPr>
      <w:spacing w:before="200" w:after="0"/>
      <w:outlineLvl w:val="4"/>
    </w:pPr>
    <w:rPr>
      <w:rFonts w:eastAsia="MS Gothic"/>
      <w:color w:val="243F60"/>
      <w:sz w:val="24"/>
      <w:szCs w:val="20"/>
      <w:lang/>
    </w:rPr>
  </w:style>
  <w:style w:type="paragraph" w:styleId="berschrift6">
    <w:name w:val="heading 6"/>
    <w:basedOn w:val="Standard"/>
    <w:next w:val="Standard"/>
    <w:link w:val="berschrift6Zchn"/>
    <w:uiPriority w:val="9"/>
    <w:semiHidden/>
    <w:unhideWhenUsed/>
    <w:qFormat/>
    <w:rsid w:val="00AB6CE1"/>
    <w:pPr>
      <w:keepNext/>
      <w:keepLines/>
      <w:numPr>
        <w:ilvl w:val="5"/>
        <w:numId w:val="1"/>
      </w:numPr>
      <w:spacing w:before="200" w:after="0"/>
      <w:outlineLvl w:val="5"/>
    </w:pPr>
    <w:rPr>
      <w:rFonts w:eastAsia="MS Gothic"/>
      <w:i/>
      <w:iCs/>
      <w:color w:val="243F60"/>
      <w:sz w:val="24"/>
      <w:szCs w:val="20"/>
      <w:lang/>
    </w:rPr>
  </w:style>
  <w:style w:type="paragraph" w:styleId="berschrift7">
    <w:name w:val="heading 7"/>
    <w:basedOn w:val="Standard"/>
    <w:next w:val="Standard"/>
    <w:link w:val="berschrift7Zchn"/>
    <w:uiPriority w:val="9"/>
    <w:semiHidden/>
    <w:unhideWhenUsed/>
    <w:qFormat/>
    <w:rsid w:val="00AB6CE1"/>
    <w:pPr>
      <w:keepNext/>
      <w:keepLines/>
      <w:numPr>
        <w:ilvl w:val="6"/>
        <w:numId w:val="1"/>
      </w:numPr>
      <w:spacing w:before="200" w:after="0"/>
      <w:outlineLvl w:val="6"/>
    </w:pPr>
    <w:rPr>
      <w:rFonts w:eastAsia="MS Gothic"/>
      <w:i/>
      <w:iCs/>
      <w:color w:val="404040"/>
      <w:sz w:val="24"/>
      <w:szCs w:val="20"/>
      <w:lang/>
    </w:rPr>
  </w:style>
  <w:style w:type="paragraph" w:styleId="berschrift8">
    <w:name w:val="heading 8"/>
    <w:basedOn w:val="Standard"/>
    <w:next w:val="Standard"/>
    <w:link w:val="berschrift8Zchn"/>
    <w:uiPriority w:val="9"/>
    <w:semiHidden/>
    <w:unhideWhenUsed/>
    <w:qFormat/>
    <w:rsid w:val="00AB6CE1"/>
    <w:pPr>
      <w:keepNext/>
      <w:keepLines/>
      <w:numPr>
        <w:ilvl w:val="7"/>
        <w:numId w:val="1"/>
      </w:numPr>
      <w:spacing w:before="200" w:after="0"/>
      <w:outlineLvl w:val="7"/>
    </w:pPr>
    <w:rPr>
      <w:rFonts w:eastAsia="MS Gothic"/>
      <w:color w:val="404040"/>
      <w:sz w:val="20"/>
      <w:szCs w:val="20"/>
      <w:lang/>
    </w:rPr>
  </w:style>
  <w:style w:type="paragraph" w:styleId="berschrift9">
    <w:name w:val="heading 9"/>
    <w:basedOn w:val="Standard"/>
    <w:next w:val="Standard"/>
    <w:link w:val="berschrift9Zchn"/>
    <w:uiPriority w:val="9"/>
    <w:semiHidden/>
    <w:unhideWhenUsed/>
    <w:qFormat/>
    <w:rsid w:val="00AB6CE1"/>
    <w:pPr>
      <w:keepNext/>
      <w:keepLines/>
      <w:numPr>
        <w:ilvl w:val="8"/>
        <w:numId w:val="1"/>
      </w:numPr>
      <w:spacing w:before="200" w:after="0"/>
      <w:outlineLvl w:val="8"/>
    </w:pPr>
    <w:rPr>
      <w:rFonts w:eastAsia="MS Gothic"/>
      <w:i/>
      <w:iCs/>
      <w:color w:val="404040"/>
      <w:sz w:val="20"/>
      <w:szCs w:val="20"/>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6CE1"/>
    <w:rPr>
      <w:rFonts w:ascii="Cambria" w:eastAsia="MS Gothic" w:hAnsi="Cambria" w:cs="Times New Roman"/>
      <w:b/>
      <w:bCs/>
      <w:color w:val="1D1B11"/>
      <w:sz w:val="28"/>
      <w:szCs w:val="28"/>
      <w:lang/>
    </w:rPr>
  </w:style>
  <w:style w:type="character" w:customStyle="1" w:styleId="berschrift2Zchn">
    <w:name w:val="Überschrift 2 Zchn"/>
    <w:basedOn w:val="Absatz-Standardschriftart"/>
    <w:link w:val="berschrift2"/>
    <w:uiPriority w:val="9"/>
    <w:rsid w:val="00AB6CE1"/>
    <w:rPr>
      <w:rFonts w:ascii="Cambria" w:eastAsia="MS Gothic" w:hAnsi="Cambria" w:cs="Times New Roman"/>
      <w:b/>
      <w:bCs/>
      <w:color w:val="1D1B11"/>
      <w:sz w:val="24"/>
      <w:szCs w:val="26"/>
      <w:lang/>
    </w:rPr>
  </w:style>
  <w:style w:type="character" w:customStyle="1" w:styleId="berschrift3Zchn">
    <w:name w:val="Überschrift 3 Zchn"/>
    <w:basedOn w:val="Absatz-Standardschriftart"/>
    <w:link w:val="berschrift3"/>
    <w:uiPriority w:val="9"/>
    <w:rsid w:val="00AB6CE1"/>
    <w:rPr>
      <w:rFonts w:ascii="Cambria" w:eastAsia="MS Gothic" w:hAnsi="Cambria" w:cs="Times New Roman"/>
      <w:b/>
      <w:bCs/>
      <w:i/>
      <w:color w:val="1D1B11"/>
      <w:sz w:val="24"/>
      <w:szCs w:val="20"/>
      <w:lang/>
    </w:rPr>
  </w:style>
  <w:style w:type="character" w:customStyle="1" w:styleId="berschrift4Zchn">
    <w:name w:val="Überschrift 4 Zchn"/>
    <w:basedOn w:val="Absatz-Standardschriftart"/>
    <w:link w:val="berschrift4"/>
    <w:uiPriority w:val="9"/>
    <w:semiHidden/>
    <w:rsid w:val="00AB6CE1"/>
    <w:rPr>
      <w:rFonts w:ascii="Cambria" w:eastAsia="MS Gothic" w:hAnsi="Cambria" w:cs="Times New Roman"/>
      <w:b/>
      <w:bCs/>
      <w:i/>
      <w:iCs/>
      <w:color w:val="4F81BD"/>
      <w:sz w:val="24"/>
      <w:szCs w:val="20"/>
      <w:lang/>
    </w:rPr>
  </w:style>
  <w:style w:type="character" w:customStyle="1" w:styleId="berschrift5Zchn">
    <w:name w:val="Überschrift 5 Zchn"/>
    <w:basedOn w:val="Absatz-Standardschriftart"/>
    <w:link w:val="berschrift5"/>
    <w:uiPriority w:val="9"/>
    <w:semiHidden/>
    <w:rsid w:val="00AB6CE1"/>
    <w:rPr>
      <w:rFonts w:ascii="Cambria" w:eastAsia="MS Gothic" w:hAnsi="Cambria" w:cs="Times New Roman"/>
      <w:color w:val="243F60"/>
      <w:sz w:val="24"/>
      <w:szCs w:val="20"/>
      <w:lang/>
    </w:rPr>
  </w:style>
  <w:style w:type="character" w:customStyle="1" w:styleId="berschrift6Zchn">
    <w:name w:val="Überschrift 6 Zchn"/>
    <w:basedOn w:val="Absatz-Standardschriftart"/>
    <w:link w:val="berschrift6"/>
    <w:uiPriority w:val="9"/>
    <w:semiHidden/>
    <w:rsid w:val="00AB6CE1"/>
    <w:rPr>
      <w:rFonts w:ascii="Cambria" w:eastAsia="MS Gothic" w:hAnsi="Cambria" w:cs="Times New Roman"/>
      <w:i/>
      <w:iCs/>
      <w:color w:val="243F60"/>
      <w:sz w:val="24"/>
      <w:szCs w:val="20"/>
      <w:lang/>
    </w:rPr>
  </w:style>
  <w:style w:type="character" w:customStyle="1" w:styleId="berschrift7Zchn">
    <w:name w:val="Überschrift 7 Zchn"/>
    <w:basedOn w:val="Absatz-Standardschriftart"/>
    <w:link w:val="berschrift7"/>
    <w:uiPriority w:val="9"/>
    <w:semiHidden/>
    <w:rsid w:val="00AB6CE1"/>
    <w:rPr>
      <w:rFonts w:ascii="Cambria" w:eastAsia="MS Gothic" w:hAnsi="Cambria" w:cs="Times New Roman"/>
      <w:i/>
      <w:iCs/>
      <w:color w:val="404040"/>
      <w:sz w:val="24"/>
      <w:szCs w:val="20"/>
      <w:lang/>
    </w:rPr>
  </w:style>
  <w:style w:type="character" w:customStyle="1" w:styleId="berschrift8Zchn">
    <w:name w:val="Überschrift 8 Zchn"/>
    <w:basedOn w:val="Absatz-Standardschriftart"/>
    <w:link w:val="berschrift8"/>
    <w:uiPriority w:val="9"/>
    <w:semiHidden/>
    <w:rsid w:val="00AB6CE1"/>
    <w:rPr>
      <w:rFonts w:ascii="Cambria" w:eastAsia="MS Gothic" w:hAnsi="Cambria" w:cs="Times New Roman"/>
      <w:color w:val="404040"/>
      <w:sz w:val="20"/>
      <w:szCs w:val="20"/>
      <w:lang/>
    </w:rPr>
  </w:style>
  <w:style w:type="character" w:customStyle="1" w:styleId="berschrift9Zchn">
    <w:name w:val="Überschrift 9 Zchn"/>
    <w:basedOn w:val="Absatz-Standardschriftart"/>
    <w:link w:val="berschrift9"/>
    <w:uiPriority w:val="9"/>
    <w:semiHidden/>
    <w:rsid w:val="00AB6CE1"/>
    <w:rPr>
      <w:rFonts w:ascii="Cambria" w:eastAsia="MS Gothic" w:hAnsi="Cambria" w:cs="Times New Roman"/>
      <w:i/>
      <w:iCs/>
      <w:color w:val="404040"/>
      <w:sz w:val="20"/>
      <w:szCs w:val="20"/>
      <w:lang/>
    </w:rPr>
  </w:style>
  <w:style w:type="paragraph" w:styleId="Beschriftung">
    <w:name w:val="caption"/>
    <w:basedOn w:val="Standard"/>
    <w:next w:val="Standard"/>
    <w:uiPriority w:val="35"/>
    <w:unhideWhenUsed/>
    <w:qFormat/>
    <w:rsid w:val="00AB6CE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B6C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CE1"/>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ds.de/dachs/praktikumsprotokolle/PP008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1543</Characters>
  <Application>Microsoft Office Word</Application>
  <DocSecurity>0</DocSecurity>
  <Lines>12</Lines>
  <Paragraphs>3</Paragraphs>
  <ScaleCrop>false</ScaleCrop>
  <Company>Pentium</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2014-08-26T11:24:00Z</dcterms:created>
  <dcterms:modified xsi:type="dcterms:W3CDTF">2014-08-26T11:24:00Z</dcterms:modified>
</cp:coreProperties>
</file>