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57" w:rsidRDefault="002F60F9" w:rsidP="00F71457">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0.25pt;width:462.45pt;height:60.05pt;z-index:251660288;mso-width-relative:margin;mso-height-relative:margin" fillcolor="white [3201]" strokecolor="#4bacc6 [3208]" strokeweight="1pt">
            <v:stroke dashstyle="dash"/>
            <v:shadow color="#868686"/>
            <v:textbox style="mso-next-textbox:#_x0000_s1027">
              <w:txbxContent>
                <w:p w:rsidR="00F71457" w:rsidRPr="000D10FB" w:rsidRDefault="00F71457" w:rsidP="00F71457">
                  <w:pPr>
                    <w:rPr>
                      <w:color w:val="1F497D" w:themeColor="text2"/>
                    </w:rPr>
                  </w:pPr>
                  <w:r>
                    <w:rPr>
                      <w:color w:val="1F497D" w:themeColor="text2"/>
                    </w:rPr>
                    <w:t xml:space="preserve">In diesem Versuch wird eine Kupfermünze (1,2 oder 5 Cent-Münze) mit einer Messinglegierung beschichtet. Die Eigenschaften von Metallen sind notwendiges Vorwissen für diesen Versuch. </w:t>
                  </w:r>
                </w:p>
              </w:txbxContent>
            </v:textbox>
            <w10:wrap type="square"/>
          </v:shape>
        </w:pict>
      </w:r>
      <w:bookmarkStart w:id="0" w:name="_Toc396173303"/>
      <w:r w:rsidR="00F71457">
        <w:t>V4 – Versilbern und Vergolden einer Münze</w:t>
      </w:r>
      <w:bookmarkEnd w:id="0"/>
    </w:p>
    <w:p w:rsidR="00F71457" w:rsidRDefault="00F71457" w:rsidP="00F71457"/>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F71457" w:rsidRPr="009C5E28" w:rsidTr="00510FEA">
        <w:tc>
          <w:tcPr>
            <w:tcW w:w="9214" w:type="dxa"/>
            <w:gridSpan w:val="9"/>
            <w:shd w:val="clear" w:color="auto" w:fill="4F81BD"/>
            <w:vAlign w:val="center"/>
          </w:tcPr>
          <w:p w:rsidR="00F71457" w:rsidRPr="009C5E28" w:rsidRDefault="00F71457" w:rsidP="00510FEA">
            <w:pPr>
              <w:spacing w:after="0"/>
              <w:jc w:val="center"/>
              <w:rPr>
                <w:b/>
                <w:bCs/>
              </w:rPr>
            </w:pPr>
            <w:r w:rsidRPr="009C5E28">
              <w:rPr>
                <w:b/>
                <w:bCs/>
              </w:rPr>
              <w:t>Gefahrenstoffe</w:t>
            </w:r>
          </w:p>
        </w:tc>
      </w:tr>
      <w:tr w:rsidR="00F71457" w:rsidRPr="009C5E28"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F71457" w:rsidRPr="000E7879" w:rsidRDefault="00F71457" w:rsidP="00510FEA">
            <w:pPr>
              <w:spacing w:after="0" w:line="276" w:lineRule="auto"/>
              <w:jc w:val="center"/>
              <w:rPr>
                <w:bCs/>
                <w:sz w:val="20"/>
                <w:szCs w:val="20"/>
              </w:rPr>
            </w:pPr>
            <w:r>
              <w:rPr>
                <w:bCs/>
                <w:sz w:val="20"/>
                <w:szCs w:val="20"/>
              </w:rPr>
              <w:t>Zinkpulver</w:t>
            </w:r>
          </w:p>
        </w:tc>
        <w:tc>
          <w:tcPr>
            <w:tcW w:w="3177" w:type="dxa"/>
            <w:gridSpan w:val="3"/>
            <w:tcBorders>
              <w:top w:val="single" w:sz="8" w:space="0" w:color="4F81BD"/>
              <w:bottom w:val="single" w:sz="8" w:space="0" w:color="4F81BD"/>
            </w:tcBorders>
            <w:shd w:val="clear" w:color="auto" w:fill="auto"/>
            <w:vAlign w:val="center"/>
          </w:tcPr>
          <w:p w:rsidR="00F71457" w:rsidRPr="000E7879" w:rsidRDefault="00F71457" w:rsidP="00510FEA">
            <w:pPr>
              <w:spacing w:after="0"/>
              <w:jc w:val="center"/>
              <w:rPr>
                <w:sz w:val="20"/>
                <w:szCs w:val="20"/>
              </w:rPr>
            </w:pPr>
            <w:r w:rsidRPr="000E7879">
              <w:rPr>
                <w:sz w:val="20"/>
                <w:szCs w:val="20"/>
              </w:rPr>
              <w:t xml:space="preserve">H: </w:t>
            </w:r>
            <w:r>
              <w:rPr>
                <w:sz w:val="20"/>
                <w:szCs w:val="20"/>
              </w:rPr>
              <w:t>260-250-410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71457" w:rsidRPr="000E7879" w:rsidRDefault="00F71457" w:rsidP="00510FEA">
            <w:pPr>
              <w:spacing w:after="0"/>
              <w:jc w:val="center"/>
              <w:rPr>
                <w:sz w:val="20"/>
                <w:szCs w:val="20"/>
              </w:rPr>
            </w:pPr>
            <w:r w:rsidRPr="000E7879">
              <w:rPr>
                <w:sz w:val="20"/>
                <w:szCs w:val="20"/>
              </w:rPr>
              <w:t xml:space="preserve">P: </w:t>
            </w:r>
            <w:r>
              <w:rPr>
                <w:sz w:val="20"/>
                <w:szCs w:val="20"/>
              </w:rPr>
              <w:t>222-223-231+232-237-370+378-422</w:t>
            </w:r>
          </w:p>
        </w:tc>
      </w:tr>
      <w:tr w:rsidR="00F71457" w:rsidRPr="009C5E28"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F71457" w:rsidRDefault="00F71457" w:rsidP="00510FEA">
            <w:pPr>
              <w:spacing w:after="0" w:line="276" w:lineRule="auto"/>
              <w:jc w:val="center"/>
              <w:rPr>
                <w:bCs/>
                <w:sz w:val="20"/>
                <w:szCs w:val="20"/>
              </w:rPr>
            </w:pPr>
            <w:r>
              <w:rPr>
                <w:bCs/>
                <w:sz w:val="20"/>
                <w:szCs w:val="20"/>
              </w:rPr>
              <w:t xml:space="preserve">Kaliumhydroxid-Lösung </w:t>
            </w:r>
          </w:p>
          <w:p w:rsidR="00F71457" w:rsidRDefault="00F71457" w:rsidP="00510FEA">
            <w:pPr>
              <w:spacing w:after="0" w:line="276" w:lineRule="auto"/>
              <w:jc w:val="center"/>
              <w:rPr>
                <w:bCs/>
                <w:sz w:val="20"/>
                <w:szCs w:val="20"/>
              </w:rPr>
            </w:pPr>
            <w:r>
              <w:rPr>
                <w:bCs/>
                <w:sz w:val="20"/>
                <w:szCs w:val="20"/>
              </w:rPr>
              <w:t>(2 molar)</w:t>
            </w:r>
          </w:p>
        </w:tc>
        <w:tc>
          <w:tcPr>
            <w:tcW w:w="3177" w:type="dxa"/>
            <w:gridSpan w:val="3"/>
            <w:tcBorders>
              <w:top w:val="single" w:sz="8" w:space="0" w:color="4F81BD"/>
              <w:bottom w:val="single" w:sz="8" w:space="0" w:color="4F81BD"/>
            </w:tcBorders>
            <w:shd w:val="clear" w:color="auto" w:fill="auto"/>
            <w:vAlign w:val="center"/>
          </w:tcPr>
          <w:p w:rsidR="00F71457" w:rsidRPr="000E7879" w:rsidRDefault="00F71457" w:rsidP="00510FEA">
            <w:pPr>
              <w:spacing w:after="0"/>
              <w:jc w:val="center"/>
              <w:rPr>
                <w:sz w:val="20"/>
                <w:szCs w:val="20"/>
              </w:rPr>
            </w:pPr>
            <w:r>
              <w:rPr>
                <w:sz w:val="20"/>
                <w:szCs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71457" w:rsidRPr="000E7879" w:rsidRDefault="00F71457" w:rsidP="00510FEA">
            <w:pPr>
              <w:spacing w:after="0"/>
              <w:jc w:val="center"/>
              <w:rPr>
                <w:sz w:val="20"/>
                <w:szCs w:val="20"/>
              </w:rPr>
            </w:pPr>
            <w:r>
              <w:rPr>
                <w:sz w:val="20"/>
                <w:szCs w:val="20"/>
              </w:rPr>
              <w:t>P: 280-305+351+338-301+330+331</w:t>
            </w:r>
          </w:p>
        </w:tc>
      </w:tr>
      <w:tr w:rsidR="00F71457" w:rsidRPr="009C5E28" w:rsidTr="00510FEA">
        <w:tc>
          <w:tcPr>
            <w:tcW w:w="901" w:type="dxa"/>
            <w:tcBorders>
              <w:top w:val="single" w:sz="8" w:space="0" w:color="4F81BD"/>
              <w:left w:val="single" w:sz="8" w:space="0" w:color="4F81BD"/>
              <w:bottom w:val="single" w:sz="8" w:space="0" w:color="4F81BD"/>
            </w:tcBorders>
            <w:shd w:val="clear" w:color="auto" w:fill="auto"/>
            <w:vAlign w:val="center"/>
          </w:tcPr>
          <w:p w:rsidR="00F71457" w:rsidRPr="009C5E28" w:rsidRDefault="00F71457" w:rsidP="00510FEA">
            <w:pPr>
              <w:spacing w:after="0"/>
              <w:jc w:val="center"/>
              <w:rPr>
                <w:b/>
                <w:bCs/>
              </w:rPr>
            </w:pPr>
            <w:r>
              <w:rPr>
                <w:b/>
                <w:noProof/>
                <w:lang w:eastAsia="de-DE"/>
              </w:rPr>
              <w:drawing>
                <wp:inline distT="0" distB="0" distL="0" distR="0">
                  <wp:extent cx="504190" cy="504190"/>
                  <wp:effectExtent l="19050" t="0" r="0" b="0"/>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71457" w:rsidRPr="009C5E28" w:rsidRDefault="00F71457" w:rsidP="00510FEA">
            <w:pPr>
              <w:spacing w:after="0"/>
              <w:jc w:val="center"/>
            </w:pPr>
            <w:r>
              <w:rPr>
                <w:noProof/>
                <w:lang w:eastAsia="de-DE"/>
              </w:rPr>
              <w:drawing>
                <wp:inline distT="0" distB="0" distL="0" distR="0">
                  <wp:extent cx="504190" cy="504190"/>
                  <wp:effectExtent l="0" t="0" r="0" b="0"/>
                  <wp:docPr id="1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71457" w:rsidRPr="009C5E28" w:rsidRDefault="00F71457" w:rsidP="00510FEA">
            <w:pPr>
              <w:spacing w:after="0"/>
              <w:jc w:val="center"/>
            </w:pPr>
            <w:r w:rsidRPr="00474BFA">
              <w:rPr>
                <w:noProof/>
                <w:lang w:eastAsia="de-DE"/>
              </w:rPr>
              <w:drawing>
                <wp:inline distT="0" distB="0" distL="0" distR="0">
                  <wp:extent cx="504082" cy="504000"/>
                  <wp:effectExtent l="19050" t="0" r="0" b="0"/>
                  <wp:docPr id="17" name="Bild 9"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Piktogramme\Brennbar.png"/>
                          <pic:cNvPicPr>
                            <a:picLocks noChangeAspect="1" noChangeArrowheads="1"/>
                          </pic:cNvPicPr>
                        </pic:nvPicPr>
                        <pic:blipFill>
                          <a:blip r:embed="rId7" cstate="screen"/>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71457" w:rsidRPr="009C5E28" w:rsidRDefault="00F71457" w:rsidP="00510FEA">
            <w:pPr>
              <w:spacing w:after="0"/>
              <w:jc w:val="center"/>
            </w:pPr>
            <w:r>
              <w:rPr>
                <w:noProof/>
                <w:lang w:eastAsia="de-DE"/>
              </w:rPr>
              <w:drawing>
                <wp:inline distT="0" distB="0" distL="0" distR="0">
                  <wp:extent cx="504190" cy="504190"/>
                  <wp:effectExtent l="0" t="0" r="0" b="0"/>
                  <wp:docPr id="2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71457" w:rsidRPr="009C5E28" w:rsidRDefault="00F71457" w:rsidP="00510FEA">
            <w:pPr>
              <w:spacing w:after="0"/>
              <w:jc w:val="center"/>
            </w:pPr>
            <w:r>
              <w:rPr>
                <w:noProof/>
                <w:lang w:eastAsia="de-DE"/>
              </w:rPr>
              <w:drawing>
                <wp:inline distT="0" distB="0" distL="0" distR="0">
                  <wp:extent cx="504190" cy="504190"/>
                  <wp:effectExtent l="0" t="0" r="0" b="0"/>
                  <wp:docPr id="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71457" w:rsidRPr="009C5E28" w:rsidRDefault="00F71457" w:rsidP="00510FEA">
            <w:pPr>
              <w:spacing w:after="0"/>
              <w:jc w:val="center"/>
            </w:pPr>
            <w:r>
              <w:rPr>
                <w:noProof/>
                <w:lang w:eastAsia="de-DE"/>
              </w:rPr>
              <w:drawing>
                <wp:inline distT="0" distB="0" distL="0" distR="0">
                  <wp:extent cx="504190" cy="504190"/>
                  <wp:effectExtent l="0" t="0" r="0" b="0"/>
                  <wp:docPr id="3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71457" w:rsidRPr="009C5E28" w:rsidRDefault="00F71457" w:rsidP="00510FEA">
            <w:pPr>
              <w:spacing w:after="0"/>
              <w:jc w:val="center"/>
            </w:pPr>
            <w:r>
              <w:rPr>
                <w:noProof/>
                <w:lang w:eastAsia="de-DE"/>
              </w:rPr>
              <w:drawing>
                <wp:inline distT="0" distB="0" distL="0" distR="0">
                  <wp:extent cx="504190" cy="504190"/>
                  <wp:effectExtent l="0" t="0" r="0" b="0"/>
                  <wp:docPr id="3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71457" w:rsidRPr="009C5E28" w:rsidRDefault="00F71457" w:rsidP="00510FEA">
            <w:pPr>
              <w:spacing w:after="0"/>
              <w:jc w:val="center"/>
            </w:pPr>
            <w:r>
              <w:rPr>
                <w:noProof/>
                <w:lang w:eastAsia="de-DE"/>
              </w:rPr>
              <w:drawing>
                <wp:inline distT="0" distB="0" distL="0" distR="0">
                  <wp:extent cx="511175" cy="511175"/>
                  <wp:effectExtent l="19050" t="0" r="3175" b="0"/>
                  <wp:docPr id="3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grayscl/>
                            <a:lum brigh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71457" w:rsidRPr="009C5E28" w:rsidRDefault="00F71457" w:rsidP="00510FEA">
            <w:pPr>
              <w:spacing w:after="0"/>
              <w:jc w:val="center"/>
            </w:pPr>
            <w:r>
              <w:rPr>
                <w:noProof/>
                <w:lang w:eastAsia="de-DE"/>
              </w:rPr>
              <w:drawing>
                <wp:inline distT="0" distB="0" distL="0" distR="0">
                  <wp:extent cx="504082" cy="504000"/>
                  <wp:effectExtent l="19050" t="0" r="0" b="0"/>
                  <wp:docPr id="8" name="Bild 8" descr="C:\Users\Public\Documents\UNI\SoSe14\SVP-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Documents\UNI\SoSe14\SVP-chemie\Piktogramme\Umweltgefahr.png"/>
                          <pic:cNvPicPr>
                            <a:picLocks noChangeAspect="1" noChangeArrowheads="1"/>
                          </pic:cNvPicPr>
                        </pic:nvPicPr>
                        <pic:blipFill>
                          <a:blip r:embed="rId13" cstate="screen"/>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r>
    </w:tbl>
    <w:p w:rsidR="00F71457" w:rsidRDefault="00F71457" w:rsidP="00F71457">
      <w:pPr>
        <w:tabs>
          <w:tab w:val="left" w:pos="1701"/>
          <w:tab w:val="left" w:pos="1985"/>
        </w:tabs>
        <w:ind w:left="1980" w:hanging="1980"/>
      </w:pPr>
    </w:p>
    <w:p w:rsidR="00F71457" w:rsidRDefault="00F71457" w:rsidP="00F71457">
      <w:pPr>
        <w:tabs>
          <w:tab w:val="left" w:pos="1701"/>
          <w:tab w:val="left" w:pos="1985"/>
        </w:tabs>
        <w:ind w:left="1979" w:hanging="1979"/>
      </w:pPr>
      <w:r>
        <w:t xml:space="preserve">Materialien: </w:t>
      </w:r>
      <w:r>
        <w:tab/>
      </w:r>
      <w:r>
        <w:tab/>
        <w:t xml:space="preserve">200 </w:t>
      </w:r>
      <w:proofErr w:type="spellStart"/>
      <w:r>
        <w:t>mL</w:t>
      </w:r>
      <w:proofErr w:type="spellEnd"/>
      <w:r>
        <w:t xml:space="preserve"> Becherglas, Tiegelzange, </w:t>
      </w:r>
      <w:proofErr w:type="spellStart"/>
      <w:r>
        <w:t>Magnetrührer</w:t>
      </w:r>
      <w:proofErr w:type="spellEnd"/>
      <w:r>
        <w:t xml:space="preserve"> mit Rührfisch, Thermometer, Gasbrenner, 100 </w:t>
      </w:r>
      <w:proofErr w:type="spellStart"/>
      <w:r>
        <w:t>mL</w:t>
      </w:r>
      <w:proofErr w:type="spellEnd"/>
      <w:r>
        <w:t xml:space="preserve"> Messzylinder, Spatel</w:t>
      </w:r>
    </w:p>
    <w:p w:rsidR="00F71457" w:rsidRPr="00ED07C2" w:rsidRDefault="00F71457" w:rsidP="00F71457">
      <w:pPr>
        <w:tabs>
          <w:tab w:val="left" w:pos="1701"/>
          <w:tab w:val="left" w:pos="1985"/>
        </w:tabs>
        <w:ind w:left="1979" w:hanging="1979"/>
      </w:pPr>
      <w:r>
        <w:t>Chemikalien:</w:t>
      </w:r>
      <w:r>
        <w:tab/>
      </w:r>
      <w:r>
        <w:tab/>
        <w:t xml:space="preserve">Zinkpulver, 2-molare Kaliumhydroxid-Lösung, 1- und 2-Cent Münzen </w:t>
      </w:r>
    </w:p>
    <w:p w:rsidR="00F71457" w:rsidRDefault="00F71457" w:rsidP="00F71457">
      <w:pPr>
        <w:pStyle w:val="Textkrper"/>
        <w:ind w:left="1979" w:hanging="1979"/>
      </w:pPr>
      <w:r>
        <w:t xml:space="preserve">Durchführung: </w:t>
      </w:r>
      <w:r>
        <w:tab/>
        <w:t>In einem Becherglas werden 2-3 g Zinkstaub mit etwa 80 </w:t>
      </w:r>
      <w:proofErr w:type="spellStart"/>
      <w:r>
        <w:t>mL</w:t>
      </w:r>
      <w:proofErr w:type="spellEnd"/>
      <w:r>
        <w:t xml:space="preserve"> Kalilauge (Kaliumhydroxid-Lösung) versetzt und auf ca. 60°C erhitzt. Anschließend wird eine Kupfermünze für 2-3 Minuten in die Lösung gehalten. Das Ergebnis verbessert sich bei längerer Einwirkzeit. Nach dem Herausnehmen der Münze wird diese zunächst gründlich mit viel demineralisiertem Wasser abgespült und anschließend mehrmals durch die rauschende Gasbrennerflamme gezogen. Sobald sich die Münze golden verfärbt, sollte man das Erhitzen in der Brennerflamme beenden.</w:t>
      </w:r>
    </w:p>
    <w:p w:rsidR="00F71457" w:rsidRDefault="00F71457" w:rsidP="00F71457">
      <w:pPr>
        <w:ind w:left="1979" w:hanging="1979"/>
      </w:pPr>
      <w:r>
        <w:t>Beobachtung:</w:t>
      </w:r>
    </w:p>
    <w:p w:rsidR="00F71457" w:rsidRDefault="00F71457" w:rsidP="00F71457">
      <w:pPr>
        <w:keepNext/>
        <w:spacing w:line="240" w:lineRule="auto"/>
        <w:ind w:left="3958" w:hanging="1979"/>
        <w:jc w:val="center"/>
      </w:pPr>
      <w:r>
        <w:rPr>
          <w:noProof/>
          <w:lang w:eastAsia="de-DE"/>
        </w:rPr>
        <w:drawing>
          <wp:inline distT="0" distB="0" distL="0" distR="0">
            <wp:extent cx="2836910" cy="1345422"/>
            <wp:effectExtent l="19050" t="0" r="1540" b="0"/>
            <wp:docPr id="25" name="Bild 12" descr="C:\Users\Public\Documents\UNI\SoSe14\SVP-chemie\Metalle_und_Nichtmetalle\fotos\image3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Documents\UNI\SoSe14\SVP-chemie\Metalle_und_Nichtmetalle\fotos\image3004.png"/>
                    <pic:cNvPicPr>
                      <a:picLocks noChangeAspect="1" noChangeArrowheads="1"/>
                    </pic:cNvPicPr>
                  </pic:nvPicPr>
                  <pic:blipFill>
                    <a:blip r:embed="rId14" cstate="screen"/>
                    <a:srcRect/>
                    <a:stretch>
                      <a:fillRect/>
                    </a:stretch>
                  </pic:blipFill>
                  <pic:spPr bwMode="auto">
                    <a:xfrm>
                      <a:off x="0" y="0"/>
                      <a:ext cx="2836380" cy="1345170"/>
                    </a:xfrm>
                    <a:prstGeom prst="rect">
                      <a:avLst/>
                    </a:prstGeom>
                    <a:noFill/>
                    <a:ln w="9525">
                      <a:noFill/>
                      <a:miter lim="800000"/>
                      <a:headEnd/>
                      <a:tailEnd/>
                    </a:ln>
                  </pic:spPr>
                </pic:pic>
              </a:graphicData>
            </a:graphic>
          </wp:inline>
        </w:drawing>
      </w:r>
    </w:p>
    <w:p w:rsidR="00F71457" w:rsidRDefault="00F71457" w:rsidP="00F71457">
      <w:pPr>
        <w:pStyle w:val="Beschriftung"/>
        <w:ind w:left="2124"/>
        <w:jc w:val="left"/>
      </w:pPr>
      <w:r>
        <w:t xml:space="preserve">Abbildung </w:t>
      </w:r>
      <w:fldSimple w:instr=" SEQ Abbildung \* ARABIC ">
        <w:r>
          <w:rPr>
            <w:noProof/>
          </w:rPr>
          <w:t>2</w:t>
        </w:r>
      </w:fldSimple>
      <w:r>
        <w:t>: Münzen nach mehreren Minuten in der Zink-Hydroxid-Lösung (links) und nach dem Erhitzen in der Brennerflamme (rechts).</w:t>
      </w:r>
    </w:p>
    <w:p w:rsidR="00F71457" w:rsidRDefault="00F71457" w:rsidP="00F71457">
      <w:pPr>
        <w:ind w:left="1979"/>
      </w:pPr>
      <w:r>
        <w:lastRenderedPageBreak/>
        <w:t>Nach mehreren Minuten in der erhitzten alkalischen Zinkpulver-Suspension bildet sich eine graue, metallische Schicht auf der Münze.</w:t>
      </w:r>
    </w:p>
    <w:p w:rsidR="00F71457" w:rsidRPr="00DF73CD" w:rsidRDefault="00F71457" w:rsidP="00F71457">
      <w:pPr>
        <w:ind w:left="1979" w:hanging="1979"/>
      </w:pPr>
      <w:r>
        <w:tab/>
        <w:t>Nach dem Erhitzen in der Brennerflamme ist die Münze goldfarben.</w:t>
      </w:r>
    </w:p>
    <w:p w:rsidR="00F71457" w:rsidRDefault="00F71457" w:rsidP="00F71457">
      <w:pPr>
        <w:ind w:left="1979" w:hanging="1979"/>
      </w:pPr>
      <w:r>
        <w:t>Deutung:</w:t>
      </w:r>
      <w:r>
        <w:tab/>
        <w:t>In der alkalischen Zinkpulver-Suspension bildet sich auf der Münze eine Zinkschicht.</w:t>
      </w:r>
    </w:p>
    <w:p w:rsidR="00F71457" w:rsidRDefault="00F71457" w:rsidP="00F71457">
      <w:pPr>
        <w:ind w:left="1979" w:hanging="1979"/>
      </w:pPr>
      <w:r>
        <w:tab/>
        <w:t>In der Brennerflamme reagiert die Zinkschicht mit der Kupferschicht der Münze zu einer Messinglegierung.</w:t>
      </w:r>
    </w:p>
    <w:p w:rsidR="00F71457" w:rsidRDefault="00F71457" w:rsidP="00F71457">
      <w:pPr>
        <w:ind w:left="1979" w:hanging="1979"/>
      </w:pPr>
      <w:r>
        <w:tab/>
      </w:r>
      <m:oMath>
        <m:r>
          <w:rPr>
            <w:rFonts w:ascii="Cambria Math" w:hAnsi="Cambria Math"/>
          </w:rPr>
          <m:t xml:space="preserve">Zink   +    Kupfer    →        Messing     </m:t>
        </m:r>
      </m:oMath>
    </w:p>
    <w:p w:rsidR="00F71457" w:rsidRDefault="00F71457" w:rsidP="00F71457">
      <w:pPr>
        <w:ind w:left="1979" w:hanging="1979"/>
      </w:pPr>
      <w:r>
        <w:t>Entsorgung:</w:t>
      </w:r>
      <w:r>
        <w:tab/>
        <w:t>Die Lösung wird im Schwermetallbehälter entsorgt.</w:t>
      </w:r>
    </w:p>
    <w:p w:rsidR="00F71457" w:rsidRDefault="00F71457" w:rsidP="00F71457">
      <w:pPr>
        <w:ind w:left="1979" w:hanging="1979"/>
      </w:pPr>
      <w:r>
        <w:t xml:space="preserve">Literatur: </w:t>
      </w:r>
      <w:r>
        <w:tab/>
        <w:t>X-Lab Skript Metalle mal anders</w:t>
      </w:r>
    </w:p>
    <w:p w:rsidR="00F71457" w:rsidRDefault="00F71457" w:rsidP="00F71457">
      <w:pPr>
        <w:ind w:left="1979"/>
      </w:pPr>
      <w:r>
        <w:t xml:space="preserve">G. </w:t>
      </w:r>
      <w:proofErr w:type="spellStart"/>
      <w:r>
        <w:t>Graeb</w:t>
      </w:r>
      <w:proofErr w:type="spellEnd"/>
      <w:r>
        <w:t xml:space="preserve">, E. Otto, H. </w:t>
      </w:r>
      <w:proofErr w:type="spellStart"/>
      <w:r>
        <w:t>Rampf</w:t>
      </w:r>
      <w:proofErr w:type="spellEnd"/>
      <w:r>
        <w:t xml:space="preserve">, K. Weber, Experimentelle Schulchemie – Anorganische Chemie Metalle 3, </w:t>
      </w:r>
      <w:proofErr w:type="spellStart"/>
      <w:r>
        <w:t>Aulis</w:t>
      </w:r>
      <w:proofErr w:type="spellEnd"/>
      <w:r>
        <w:t xml:space="preserve"> Verlag, 1977, S. 138.</w:t>
      </w:r>
    </w:p>
    <w:p w:rsidR="00297E17" w:rsidRPr="00F71457" w:rsidRDefault="002F60F9">
      <w:pPr>
        <w:rPr>
          <w:rFonts w:eastAsiaTheme="minorEastAsia"/>
        </w:rPr>
      </w:pPr>
      <w:r w:rsidRPr="002F60F9">
        <w:pict>
          <v:shape id="_x0000_s1028" type="#_x0000_t202" style="width:462.45pt;height:239.95pt;mso-position-horizontal-relative:char;mso-position-vertical-relative:line;mso-width-relative:margin;mso-height-relative:margin" fillcolor="white [3201]" strokecolor="#c0504d [3205]" strokeweight="1pt">
            <v:stroke dashstyle="dash"/>
            <v:shadow color="#868686"/>
            <v:textbox style="mso-next-textbox:#_x0000_s1028">
              <w:txbxContent>
                <w:p w:rsidR="00F71457" w:rsidRDefault="00F71457" w:rsidP="00F71457">
                  <w:pPr>
                    <w:rPr>
                      <w:color w:val="1F497D" w:themeColor="text2"/>
                    </w:rPr>
                  </w:pPr>
                  <w:r>
                    <w:rPr>
                      <w:color w:val="1F497D" w:themeColor="text2"/>
                    </w:rPr>
                    <w:t xml:space="preserve">Die Reaktionsgleichung für die Ablagerung des Zinks auf der Münze ist ein Prozess, bei dem Komplexe auftreten (der </w:t>
                  </w:r>
                  <w:proofErr w:type="spellStart"/>
                  <w:r>
                    <w:rPr>
                      <w:color w:val="1F497D" w:themeColor="text2"/>
                    </w:rPr>
                    <w:t>Hexahydroxidozinkat</w:t>
                  </w:r>
                  <w:proofErr w:type="spellEnd"/>
                  <w:r>
                    <w:rPr>
                      <w:color w:val="1F497D" w:themeColor="text2"/>
                    </w:rPr>
                    <w:t xml:space="preserve">-Komplex hat ein höheres Standardpotential als Kupfer). An dieser Stelle ist eine didaktische Reduktion notwendig. Da die </w:t>
                  </w:r>
                  <w:proofErr w:type="spellStart"/>
                  <w:r>
                    <w:rPr>
                      <w:color w:val="1F497D" w:themeColor="text2"/>
                    </w:rPr>
                    <w:t>SuS</w:t>
                  </w:r>
                  <w:proofErr w:type="spellEnd"/>
                  <w:r>
                    <w:rPr>
                      <w:color w:val="1F497D" w:themeColor="text2"/>
                    </w:rPr>
                    <w:t xml:space="preserve"> in der Klasse 9 und 10 lernen, dass Kupfer edler ist als Zink und die Ergebnisse des Versuchs in einem scheinbaren Widerspruch dazu stehen (es lagert sich eine metallische Schicht auf der Kupfermünze ab), wird hier die Wortgleichung ebenfalls nicht aufgeschrieben.</w:t>
                  </w:r>
                </w:p>
                <w:p w:rsidR="00F71457" w:rsidRDefault="00F71457" w:rsidP="00F71457">
                  <w:pPr>
                    <w:rPr>
                      <w:color w:val="1F497D" w:themeColor="text2"/>
                    </w:rPr>
                  </w:pPr>
                  <w:r>
                    <w:rPr>
                      <w:color w:val="1F497D" w:themeColor="text2"/>
                    </w:rPr>
                    <w:t>Zur Überprüfung, ob Kupfer der weitere Bestandteil der Legierung ist, kann das Experiment auch mit anderen Münzen durchgeführt werden und ein Vergleich der entstehenden Legierungen gezogen werden.</w:t>
                  </w:r>
                </w:p>
                <w:p w:rsidR="00F71457" w:rsidRPr="000D10FB" w:rsidRDefault="00F71457" w:rsidP="00F71457">
                  <w:pPr>
                    <w:rPr>
                      <w:color w:val="1F497D" w:themeColor="text2"/>
                    </w:rPr>
                  </w:pPr>
                  <w:r>
                    <w:rPr>
                      <w:color w:val="1F497D" w:themeColor="text2"/>
                    </w:rPr>
                    <w:t>Im Anschluss an dieses Experiment können weitere Legierungen im Unterricht thematisiert werden.</w:t>
                  </w:r>
                </w:p>
              </w:txbxContent>
            </v:textbox>
            <w10:wrap type="none"/>
            <w10:anchorlock/>
          </v:shape>
        </w:pict>
      </w:r>
    </w:p>
    <w:sectPr w:rsidR="00297E17" w:rsidRPr="00F71457" w:rsidSect="00297E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F71457"/>
    <w:rsid w:val="000E4401"/>
    <w:rsid w:val="00297E17"/>
    <w:rsid w:val="002F60F9"/>
    <w:rsid w:val="005C0BEC"/>
    <w:rsid w:val="00B71E17"/>
    <w:rsid w:val="00F714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145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7145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7145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7145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7145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7145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7145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7145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7145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7145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145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7145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7145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7145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7145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7145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7145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7145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7145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71457"/>
    <w:pPr>
      <w:spacing w:line="240" w:lineRule="auto"/>
    </w:pPr>
    <w:rPr>
      <w:bCs/>
      <w:color w:val="auto"/>
      <w:sz w:val="18"/>
      <w:szCs w:val="18"/>
    </w:rPr>
  </w:style>
  <w:style w:type="paragraph" w:styleId="Textkrper">
    <w:name w:val="Body Text"/>
    <w:basedOn w:val="Standard"/>
    <w:link w:val="TextkrperZchn"/>
    <w:uiPriority w:val="99"/>
    <w:unhideWhenUsed/>
    <w:rsid w:val="00F71457"/>
    <w:pPr>
      <w:spacing w:after="120"/>
    </w:pPr>
  </w:style>
  <w:style w:type="character" w:customStyle="1" w:styleId="TextkrperZchn">
    <w:name w:val="Textkörper Zchn"/>
    <w:basedOn w:val="Absatz-Standardschriftart"/>
    <w:link w:val="Textkrper"/>
    <w:uiPriority w:val="99"/>
    <w:rsid w:val="00F71457"/>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F714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145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1611</Characters>
  <Application>Microsoft Office Word</Application>
  <DocSecurity>0</DocSecurity>
  <Lines>13</Lines>
  <Paragraphs>3</Paragraphs>
  <ScaleCrop>false</ScaleCrop>
  <Company>Frost-RL</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2014-08-27T11:17:00Z</dcterms:created>
  <dcterms:modified xsi:type="dcterms:W3CDTF">2014-08-27T12:43:00Z</dcterms:modified>
</cp:coreProperties>
</file>