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D35575" w:rsidP="00954DC8">
      <w:r>
        <w:t xml:space="preserve">Birte </w:t>
      </w:r>
      <w:proofErr w:type="spellStart"/>
      <w:r>
        <w:t>Zieske</w:t>
      </w:r>
      <w:proofErr w:type="spellEnd"/>
    </w:p>
    <w:p w:rsidR="00954DC8" w:rsidRDefault="00D35575" w:rsidP="00954DC8">
      <w:r>
        <w:t>Sommersemester 2012</w:t>
      </w:r>
    </w:p>
    <w:p w:rsidR="00954DC8" w:rsidRDefault="00954DC8" w:rsidP="00954DC8">
      <w:r>
        <w:t xml:space="preserve">Klassenstufen </w:t>
      </w:r>
      <w:r w:rsidR="004967BA">
        <w:t>9&amp;10</w:t>
      </w:r>
    </w:p>
    <w:p w:rsidR="000908F1" w:rsidRDefault="000908F1" w:rsidP="000908F1"/>
    <w:p w:rsidR="000908F1" w:rsidRDefault="000908F1" w:rsidP="000908F1">
      <w:r>
        <w:tab/>
      </w:r>
    </w:p>
    <w:p w:rsidR="00214535" w:rsidRDefault="002C7465" w:rsidP="000908F1">
      <w:r>
        <w:rPr>
          <w:noProof/>
          <w:lang w:eastAsia="de-DE"/>
        </w:rPr>
        <w:drawing>
          <wp:anchor distT="0" distB="0" distL="114300" distR="114300" simplePos="0" relativeHeight="251805696" behindDoc="0" locked="0" layoutInCell="1" allowOverlap="1" wp14:anchorId="260B0CBA" wp14:editId="10F3F6B1">
            <wp:simplePos x="0" y="0"/>
            <wp:positionH relativeFrom="column">
              <wp:posOffset>1736444</wp:posOffset>
            </wp:positionH>
            <wp:positionV relativeFrom="paragraph">
              <wp:posOffset>112395</wp:posOffset>
            </wp:positionV>
            <wp:extent cx="2402840" cy="38506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58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2840" cy="3850640"/>
                    </a:xfrm>
                    <a:prstGeom prst="rect">
                      <a:avLst/>
                    </a:prstGeom>
                  </pic:spPr>
                </pic:pic>
              </a:graphicData>
            </a:graphic>
            <wp14:sizeRelH relativeFrom="page">
              <wp14:pctWidth>0</wp14:pctWidth>
            </wp14:sizeRelH>
            <wp14:sizeRelV relativeFrom="page">
              <wp14:pctHeight>0</wp14:pctHeight>
            </wp14:sizeRelV>
          </wp:anchor>
        </w:drawing>
      </w:r>
    </w:p>
    <w:p w:rsidR="00214535" w:rsidRDefault="00214535" w:rsidP="000908F1"/>
    <w:p w:rsidR="00214535" w:rsidRDefault="00214535" w:rsidP="000908F1"/>
    <w:p w:rsidR="00214535" w:rsidRDefault="00214535" w:rsidP="000908F1"/>
    <w:p w:rsidR="00214535" w:rsidRDefault="00214535" w:rsidP="000908F1"/>
    <w:p w:rsidR="00214535" w:rsidRDefault="00214535" w:rsidP="000908F1"/>
    <w:p w:rsidR="00214535" w:rsidRDefault="00214535" w:rsidP="000908F1"/>
    <w:p w:rsidR="00214535" w:rsidRDefault="00214535" w:rsidP="000908F1"/>
    <w:p w:rsidR="00214535" w:rsidRDefault="00214535" w:rsidP="000908F1"/>
    <w:p w:rsidR="00214535" w:rsidRDefault="00214535" w:rsidP="000908F1"/>
    <w:p w:rsidR="00214535" w:rsidRDefault="00214535" w:rsidP="000908F1"/>
    <w:p w:rsidR="00214535" w:rsidRDefault="00214535" w:rsidP="000908F1"/>
    <w:p w:rsidR="000908F1" w:rsidRPr="00275C1E" w:rsidRDefault="006A4E0F" w:rsidP="000908F1">
      <w:pPr>
        <w:rPr>
          <w:rFonts w:ascii="Times New Roman" w:hAnsi="Times New Roman" w:cs="Times New Roman"/>
          <w:sz w:val="16"/>
          <w:szCs w:val="16"/>
        </w:rPr>
      </w:pPr>
      <w:r>
        <w:rPr>
          <w:rFonts w:ascii="Times New Roman" w:hAnsi="Times New Roman" w:cs="Times New Roman"/>
          <w:noProof/>
          <w:sz w:val="52"/>
          <w:szCs w:val="24"/>
          <w:lang w:eastAsia="de-DE"/>
        </w:rPr>
        <mc:AlternateContent>
          <mc:Choice Requires="wps">
            <w:drawing>
              <wp:anchor distT="4294967295" distB="4294967295" distL="114300" distR="114300" simplePos="0" relativeHeight="251723776" behindDoc="0" locked="0" layoutInCell="1" allowOverlap="1">
                <wp:simplePos x="0" y="0"/>
                <wp:positionH relativeFrom="column">
                  <wp:posOffset>24130</wp:posOffset>
                </wp:positionH>
                <wp:positionV relativeFrom="paragraph">
                  <wp:posOffset>75564</wp:posOffset>
                </wp:positionV>
                <wp:extent cx="5695950" cy="0"/>
                <wp:effectExtent l="0" t="0" r="19050" b="19050"/>
                <wp:wrapNone/>
                <wp:docPr id="4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2" o:spid="_x0000_s1026" type="#_x0000_t32" style="position:absolute;margin-left:1.9pt;margin-top:5.95pt;width:448.5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4O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"/>
            </w:pict>
          </mc:Fallback>
        </mc:AlternateContent>
      </w:r>
    </w:p>
    <w:p w:rsidR="000908F1" w:rsidRDefault="006A4E0F" w:rsidP="00D35575">
      <w:pPr>
        <w:autoSpaceDE w:val="0"/>
        <w:autoSpaceDN w:val="0"/>
        <w:adjustRightInd w:val="0"/>
        <w:jc w:val="center"/>
        <w:rPr>
          <w:rFonts w:cs="Times New Roman"/>
          <w:b/>
          <w:sz w:val="52"/>
          <w:szCs w:val="24"/>
        </w:rPr>
      </w:pPr>
      <w:r>
        <w:rPr>
          <w:rFonts w:cs="Times New Roman"/>
          <w:b/>
          <w:noProof/>
          <w:sz w:val="52"/>
          <w:szCs w:val="24"/>
          <w:lang w:eastAsia="de-DE"/>
        </w:rPr>
        <mc:AlternateContent>
          <mc:Choice Requires="wps">
            <w:drawing>
              <wp:anchor distT="4294967295" distB="4294967295" distL="114300" distR="114300" simplePos="0" relativeHeight="251725824" behindDoc="0" locked="0" layoutInCell="1" allowOverlap="1">
                <wp:simplePos x="0" y="0"/>
                <wp:positionH relativeFrom="column">
                  <wp:posOffset>147955</wp:posOffset>
                </wp:positionH>
                <wp:positionV relativeFrom="paragraph">
                  <wp:posOffset>540384</wp:posOffset>
                </wp:positionV>
                <wp:extent cx="5419725" cy="0"/>
                <wp:effectExtent l="0" t="0" r="9525" b="19050"/>
                <wp:wrapNone/>
                <wp:docPr id="4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1.65pt;margin-top:42.55pt;width:426.7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n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"/>
            </w:pict>
          </mc:Fallback>
        </mc:AlternateContent>
      </w:r>
      <w:r w:rsidR="004967BA">
        <w:rPr>
          <w:rFonts w:cs="Times New Roman"/>
          <w:b/>
          <w:sz w:val="52"/>
          <w:szCs w:val="24"/>
        </w:rPr>
        <w:t>Elektrolyse</w:t>
      </w:r>
    </w:p>
    <w:p w:rsidR="00AF2BE5" w:rsidRDefault="00AF2BE5">
      <w:pPr>
        <w:spacing w:line="276" w:lineRule="auto"/>
        <w:jc w:val="left"/>
      </w:pPr>
      <w:r>
        <w:br w:type="page"/>
      </w:r>
    </w:p>
    <w:p w:rsidR="00954DC8" w:rsidRDefault="006A4E0F" w:rsidP="00110082">
      <w:r>
        <w:rPr>
          <w:noProof/>
          <w:lang w:eastAsia="de-DE"/>
        </w:rPr>
        <w:lastRenderedPageBreak/>
        <mc:AlternateContent>
          <mc:Choice Requires="wps">
            <w:drawing>
              <wp:anchor distT="0" distB="0" distL="114300" distR="114300" simplePos="0" relativeHeight="251720704" behindDoc="0" locked="0" layoutInCell="1" allowOverlap="1">
                <wp:simplePos x="0" y="0"/>
                <wp:positionH relativeFrom="column">
                  <wp:align>center</wp:align>
                </wp:positionH>
                <wp:positionV relativeFrom="paragraph">
                  <wp:posOffset>-19685</wp:posOffset>
                </wp:positionV>
                <wp:extent cx="5958840" cy="3799367"/>
                <wp:effectExtent l="0" t="0" r="22860" b="10795"/>
                <wp:wrapNone/>
                <wp:docPr id="4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3799367"/>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08EB" w:rsidRDefault="009A08EB" w:rsidP="00110082">
                            <w:pPr>
                              <w:pBdr>
                                <w:bottom w:val="single" w:sz="6" w:space="1" w:color="auto"/>
                              </w:pBdr>
                              <w:rPr>
                                <w:b/>
                              </w:rPr>
                            </w:pPr>
                            <w:r w:rsidRPr="00A90BD6">
                              <w:rPr>
                                <w:b/>
                              </w:rPr>
                              <w:t>Auf einen Blick:</w:t>
                            </w:r>
                          </w:p>
                          <w:p w:rsidR="009A08EB" w:rsidRPr="00521370" w:rsidRDefault="009A08EB" w:rsidP="00110082">
                            <w:r w:rsidRPr="00521370">
                              <w:t xml:space="preserve">Diese Unterrichtseinheit für die </w:t>
                            </w:r>
                            <w:r w:rsidRPr="00521370">
                              <w:rPr>
                                <w:b/>
                              </w:rPr>
                              <w:t>Klassen 9 &amp; 10</w:t>
                            </w:r>
                            <w:r w:rsidRPr="00521370">
                              <w:t xml:space="preserve"> enthält </w:t>
                            </w:r>
                            <w:r w:rsidRPr="00521370">
                              <w:rPr>
                                <w:b/>
                              </w:rPr>
                              <w:t>2 Lehrerversuche</w:t>
                            </w:r>
                            <w:r w:rsidRPr="00521370">
                              <w:t xml:space="preserve"> und </w:t>
                            </w:r>
                            <w:r w:rsidRPr="00521370">
                              <w:rPr>
                                <w:b/>
                              </w:rPr>
                              <w:t>2 Schülerve</w:t>
                            </w:r>
                            <w:r w:rsidRPr="00521370">
                              <w:rPr>
                                <w:b/>
                              </w:rPr>
                              <w:t>r</w:t>
                            </w:r>
                            <w:r w:rsidRPr="00521370">
                              <w:rPr>
                                <w:b/>
                              </w:rPr>
                              <w:t>suche</w:t>
                            </w:r>
                            <w:r w:rsidRPr="00521370">
                              <w:t xml:space="preserve"> zum Thema </w:t>
                            </w:r>
                            <w:r w:rsidRPr="00521370">
                              <w:rPr>
                                <w:b/>
                              </w:rPr>
                              <w:t xml:space="preserve">Elektrolyse </w:t>
                            </w:r>
                            <w:r w:rsidRPr="00604951">
                              <w:rPr>
                                <w:b/>
                                <w:u w:val="single"/>
                              </w:rPr>
                              <w:t>in der Sek. I</w:t>
                            </w:r>
                            <w:r w:rsidRPr="00521370">
                              <w:rPr>
                                <w:b/>
                              </w:rPr>
                              <w:t>.</w:t>
                            </w:r>
                            <w:r w:rsidRPr="00521370">
                              <w:t xml:space="preserve"> Die Versuche verdeutlichen verschiedene Einsat</w:t>
                            </w:r>
                            <w:r w:rsidRPr="00521370">
                              <w:t>z</w:t>
                            </w:r>
                            <w:r w:rsidRPr="00521370">
                              <w:t xml:space="preserve">möglichkeiten des Themas im Chemieunterricht. </w:t>
                            </w:r>
                            <w:r w:rsidRPr="00521370">
                              <w:rPr>
                                <w:b/>
                              </w:rPr>
                              <w:t>V1</w:t>
                            </w:r>
                            <w:r w:rsidRPr="00521370">
                              <w:t xml:space="preserve"> verdeutlicht bereits, dass Elektrolyte nicht als eine wässrige Lösung vorliegen müssen, sondern ebenfalls eine Schmelze als Elektrolyt di</w:t>
                            </w:r>
                            <w:r w:rsidRPr="00521370">
                              <w:t>e</w:t>
                            </w:r>
                            <w:r w:rsidRPr="00521370">
                              <w:t>nen kann. Durch die Elektrolyse von Wasser (</w:t>
                            </w:r>
                            <w:r w:rsidRPr="00521370">
                              <w:rPr>
                                <w:b/>
                              </w:rPr>
                              <w:t>V2</w:t>
                            </w:r>
                            <w:r w:rsidRPr="00521370">
                              <w:t>) kann einerseits das Volumenverhältnis des Wassers von 2:1 eingeführt werden und die Rückgewinnung der Gase Sauerstoff und Wasse</w:t>
                            </w:r>
                            <w:r w:rsidRPr="00521370">
                              <w:t>r</w:t>
                            </w:r>
                            <w:r w:rsidRPr="00521370">
                              <w:t xml:space="preserve">stoff demonstriert werden, wie sie auch in Brennstoffzellen als Rückreaktion eingesetzt werden könnte. </w:t>
                            </w:r>
                            <w:r w:rsidRPr="00521370">
                              <w:rPr>
                                <w:b/>
                              </w:rPr>
                              <w:t xml:space="preserve">V3 </w:t>
                            </w:r>
                            <w:r w:rsidR="00412EAD">
                              <w:t>verdeutlicht</w:t>
                            </w:r>
                            <w:r w:rsidRPr="00521370">
                              <w:t xml:space="preserve"> die elektrolytische Kupferraffination, die modellhaft auf die Gewinnung von Kupfer aus kupferhaltigen Erzen übertragen werden kann. Durch </w:t>
                            </w:r>
                            <w:r w:rsidRPr="00521370">
                              <w:rPr>
                                <w:b/>
                              </w:rPr>
                              <w:t>V4</w:t>
                            </w:r>
                            <w:r w:rsidRPr="00521370">
                              <w:t xml:space="preserve"> können die SuS erke</w:t>
                            </w:r>
                            <w:r w:rsidRPr="00521370">
                              <w:t>n</w:t>
                            </w:r>
                            <w:r w:rsidRPr="00521370">
                              <w:t>nen, dass aus einer wässrigen Lösung die Ionen durch Zugabe von elektrischem Strom die el</w:t>
                            </w:r>
                            <w:r w:rsidRPr="00521370">
                              <w:t>e</w:t>
                            </w:r>
                            <w:r w:rsidRPr="00521370">
                              <w:t>mentaren Stoffe gewonnen werden können.</w:t>
                            </w:r>
                          </w:p>
                          <w:p w:rsidR="009A08EB" w:rsidRPr="00C12BB4" w:rsidRDefault="009A08EB" w:rsidP="00110082">
                            <w:r w:rsidRPr="00521370">
                              <w:t xml:space="preserve">Das </w:t>
                            </w:r>
                            <w:r w:rsidRPr="00521370">
                              <w:rPr>
                                <w:b/>
                              </w:rPr>
                              <w:t>Arbeitsblatt „Aufbau einer Elektrolyseapparatur“</w:t>
                            </w:r>
                            <w:r w:rsidRPr="00521370">
                              <w:t xml:space="preserve"> kann ergänzend zu Versuch 4 eing</w:t>
                            </w:r>
                            <w:r w:rsidRPr="00521370">
                              <w:t>e</w:t>
                            </w:r>
                            <w:r w:rsidRPr="00521370">
                              <w:t>setzt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0;margin-top:-1.55pt;width:469.2pt;height:299.15pt;z-index:251720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" fillcolor="white [3201]" strokecolor="#9bbb59 [3206]" strokeweight="1pt">
                <v:stroke dashstyle="dash"/>
                <v:shadow color="#868686"/>
                <v:textbox>
                  <w:txbxContent>
                    <w:p w:rsidR="009A08EB" w:rsidRDefault="009A08EB" w:rsidP="00110082">
                      <w:pPr>
                        <w:pBdr>
                          <w:bottom w:val="single" w:sz="6" w:space="1" w:color="auto"/>
                        </w:pBdr>
                        <w:rPr>
                          <w:b/>
                        </w:rPr>
                      </w:pPr>
                      <w:r w:rsidRPr="00A90BD6">
                        <w:rPr>
                          <w:b/>
                        </w:rPr>
                        <w:t>Auf einen Blick:</w:t>
                      </w:r>
                    </w:p>
                    <w:p w:rsidR="009A08EB" w:rsidRPr="00521370" w:rsidRDefault="009A08EB" w:rsidP="00110082">
                      <w:r w:rsidRPr="00521370">
                        <w:t xml:space="preserve">Diese Unterrichtseinheit für die </w:t>
                      </w:r>
                      <w:r w:rsidRPr="00521370">
                        <w:rPr>
                          <w:b/>
                        </w:rPr>
                        <w:t>Klassen 9 &amp; 10</w:t>
                      </w:r>
                      <w:r w:rsidRPr="00521370">
                        <w:t xml:space="preserve"> enthält </w:t>
                      </w:r>
                      <w:r w:rsidRPr="00521370">
                        <w:rPr>
                          <w:b/>
                        </w:rPr>
                        <w:t>2 Lehrerversuche</w:t>
                      </w:r>
                      <w:r w:rsidRPr="00521370">
                        <w:t xml:space="preserve"> und </w:t>
                      </w:r>
                      <w:r w:rsidRPr="00521370">
                        <w:rPr>
                          <w:b/>
                        </w:rPr>
                        <w:t>2 Schülerve</w:t>
                      </w:r>
                      <w:r w:rsidRPr="00521370">
                        <w:rPr>
                          <w:b/>
                        </w:rPr>
                        <w:t>r</w:t>
                      </w:r>
                      <w:r w:rsidRPr="00521370">
                        <w:rPr>
                          <w:b/>
                        </w:rPr>
                        <w:t>suche</w:t>
                      </w:r>
                      <w:r w:rsidRPr="00521370">
                        <w:t xml:space="preserve"> zum Thema </w:t>
                      </w:r>
                      <w:r w:rsidRPr="00521370">
                        <w:rPr>
                          <w:b/>
                        </w:rPr>
                        <w:t xml:space="preserve">Elektrolyse </w:t>
                      </w:r>
                      <w:r w:rsidRPr="00604951">
                        <w:rPr>
                          <w:b/>
                          <w:u w:val="single"/>
                        </w:rPr>
                        <w:t>in der Sek. I</w:t>
                      </w:r>
                      <w:r w:rsidRPr="00521370">
                        <w:rPr>
                          <w:b/>
                        </w:rPr>
                        <w:t>.</w:t>
                      </w:r>
                      <w:r w:rsidRPr="00521370">
                        <w:t xml:space="preserve"> Die Versuche verdeutlichen verschiedene Einsat</w:t>
                      </w:r>
                      <w:r w:rsidRPr="00521370">
                        <w:t>z</w:t>
                      </w:r>
                      <w:r w:rsidRPr="00521370">
                        <w:t xml:space="preserve">möglichkeiten des Themas im Chemieunterricht. </w:t>
                      </w:r>
                      <w:r w:rsidRPr="00521370">
                        <w:rPr>
                          <w:b/>
                        </w:rPr>
                        <w:t>V1</w:t>
                      </w:r>
                      <w:r w:rsidRPr="00521370">
                        <w:t xml:space="preserve"> verdeutlicht bereits, dass Elektrolyte nicht als eine wässrige Lösung vorliegen müssen, sondern ebenfalls eine Schmelze als Elektrolyt di</w:t>
                      </w:r>
                      <w:r w:rsidRPr="00521370">
                        <w:t>e</w:t>
                      </w:r>
                      <w:r w:rsidRPr="00521370">
                        <w:t>nen kann. Durch die Elektrolyse von Wasser (</w:t>
                      </w:r>
                      <w:r w:rsidRPr="00521370">
                        <w:rPr>
                          <w:b/>
                        </w:rPr>
                        <w:t>V2</w:t>
                      </w:r>
                      <w:r w:rsidRPr="00521370">
                        <w:t>) kann einerseits das Volumenverhältnis des Wassers von 2:1 eingeführt werden und die Rückgewinnung der Gase Sauerstoff und Wasse</w:t>
                      </w:r>
                      <w:r w:rsidRPr="00521370">
                        <w:t>r</w:t>
                      </w:r>
                      <w:r w:rsidRPr="00521370">
                        <w:t xml:space="preserve">stoff demonstriert werden, wie sie auch in Brennstoffzellen als Rückreaktion eingesetzt werden könnte. </w:t>
                      </w:r>
                      <w:r w:rsidRPr="00521370">
                        <w:rPr>
                          <w:b/>
                        </w:rPr>
                        <w:t xml:space="preserve">V3 </w:t>
                      </w:r>
                      <w:r w:rsidR="00412EAD">
                        <w:t>verdeutlicht</w:t>
                      </w:r>
                      <w:r w:rsidRPr="00521370">
                        <w:t xml:space="preserve"> die elektrolytische Kupferraffination, die modellhaft auf die Gewinnung von Kupfer aus kupferhaltigen Erzen übertragen werden kann. Durch </w:t>
                      </w:r>
                      <w:r w:rsidRPr="00521370">
                        <w:rPr>
                          <w:b/>
                        </w:rPr>
                        <w:t>V4</w:t>
                      </w:r>
                      <w:r w:rsidRPr="00521370">
                        <w:t xml:space="preserve"> können die SuS erke</w:t>
                      </w:r>
                      <w:r w:rsidRPr="00521370">
                        <w:t>n</w:t>
                      </w:r>
                      <w:r w:rsidRPr="00521370">
                        <w:t>nen, dass aus einer wässrigen Lösung die Ionen durch Zugabe von elektrischem Strom die el</w:t>
                      </w:r>
                      <w:r w:rsidRPr="00521370">
                        <w:t>e</w:t>
                      </w:r>
                      <w:r w:rsidRPr="00521370">
                        <w:t>mentaren Stoffe gewonnen werden können.</w:t>
                      </w:r>
                    </w:p>
                    <w:p w:rsidR="009A08EB" w:rsidRPr="00C12BB4" w:rsidRDefault="009A08EB" w:rsidP="00110082">
                      <w:r w:rsidRPr="00521370">
                        <w:t xml:space="preserve">Das </w:t>
                      </w:r>
                      <w:r w:rsidRPr="00521370">
                        <w:rPr>
                          <w:b/>
                        </w:rPr>
                        <w:t>Arbeitsblatt „Aufbau einer Elektrolyseapparatur“</w:t>
                      </w:r>
                      <w:r w:rsidRPr="00521370">
                        <w:t xml:space="preserve"> kann ergänzend zu Versuch 4 eing</w:t>
                      </w:r>
                      <w:r w:rsidRPr="00521370">
                        <w:t>e</w:t>
                      </w:r>
                      <w:r w:rsidRPr="00521370">
                        <w:t>setzt werden.</w:t>
                      </w:r>
                    </w:p>
                  </w:txbxContent>
                </v:textbox>
              </v:shape>
            </w:pict>
          </mc:Fallback>
        </mc:AlternateContent>
      </w:r>
    </w:p>
    <w:p w:rsidR="00110082" w:rsidRDefault="00110082" w:rsidP="00110082"/>
    <w:p w:rsidR="00110082" w:rsidRDefault="00110082" w:rsidP="00110082"/>
    <w:p w:rsidR="00110082" w:rsidRDefault="00110082" w:rsidP="00110082"/>
    <w:p w:rsidR="00110082" w:rsidRDefault="00110082" w:rsidP="00110082"/>
    <w:p w:rsidR="00110082" w:rsidRDefault="00110082" w:rsidP="00110082"/>
    <w:p w:rsidR="00E15371" w:rsidRDefault="00E15371" w:rsidP="00110082"/>
    <w:p w:rsidR="00E15371" w:rsidRDefault="00E15371" w:rsidP="00110082"/>
    <w:p w:rsidR="00521370" w:rsidRDefault="00521370" w:rsidP="00110082"/>
    <w:p w:rsidR="00521370" w:rsidRDefault="00521370" w:rsidP="00110082"/>
    <w:sdt>
      <w:sdtPr>
        <w:rPr>
          <w:rFonts w:ascii="Cambria" w:eastAsiaTheme="minorHAnsi" w:hAnsi="Cambria" w:cstheme="minorBidi"/>
          <w:b w:val="0"/>
          <w:bCs w:val="0"/>
          <w:color w:val="1D1B11" w:themeColor="background2" w:themeShade="1A"/>
          <w:sz w:val="22"/>
          <w:szCs w:val="22"/>
        </w:rPr>
        <w:id w:val="20142021"/>
        <w:docPartObj>
          <w:docPartGallery w:val="Table of Contents"/>
          <w:docPartUnique/>
        </w:docPartObj>
      </w:sdtPr>
      <w:sdtEndPr/>
      <w:sdtContent>
        <w:p w:rsidR="00110082" w:rsidRPr="00521370" w:rsidRDefault="00110082">
          <w:pPr>
            <w:pStyle w:val="Inhaltsverzeichnisberschrift"/>
            <w:rPr>
              <w:rFonts w:ascii="Cambria" w:eastAsiaTheme="minorHAnsi" w:hAnsi="Cambria" w:cstheme="minorBidi"/>
              <w:b w:val="0"/>
              <w:bCs w:val="0"/>
              <w:color w:val="1D1B11" w:themeColor="background2" w:themeShade="1A"/>
              <w:sz w:val="22"/>
              <w:szCs w:val="22"/>
            </w:rPr>
          </w:pPr>
          <w:r w:rsidRPr="00110082">
            <w:rPr>
              <w:color w:val="auto"/>
            </w:rPr>
            <w:t>Inhalt</w:t>
          </w:r>
        </w:p>
        <w:p w:rsidR="00110082" w:rsidRPr="00110082" w:rsidRDefault="00110082" w:rsidP="00110082"/>
        <w:p w:rsidR="00796234" w:rsidRDefault="0099578C">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110082">
            <w:instrText xml:space="preserve"> TOC \o "1-3" \h \z \u </w:instrText>
          </w:r>
          <w:r>
            <w:fldChar w:fldCharType="separate"/>
          </w:r>
          <w:hyperlink w:anchor="_Toc337495514" w:history="1">
            <w:r w:rsidR="00796234" w:rsidRPr="0066547E">
              <w:rPr>
                <w:rStyle w:val="Hyperlink"/>
                <w:noProof/>
              </w:rPr>
              <w:t>1</w:t>
            </w:r>
            <w:r w:rsidR="00796234">
              <w:rPr>
                <w:rFonts w:asciiTheme="minorHAnsi" w:eastAsiaTheme="minorEastAsia" w:hAnsiTheme="minorHAnsi"/>
                <w:noProof/>
                <w:color w:val="auto"/>
                <w:lang w:eastAsia="de-DE"/>
              </w:rPr>
              <w:tab/>
            </w:r>
            <w:r w:rsidR="00796234" w:rsidRPr="0066547E">
              <w:rPr>
                <w:rStyle w:val="Hyperlink"/>
                <w:noProof/>
              </w:rPr>
              <w:t>Konzept und Ziele</w:t>
            </w:r>
            <w:r w:rsidR="00796234">
              <w:rPr>
                <w:noProof/>
                <w:webHidden/>
              </w:rPr>
              <w:tab/>
            </w:r>
            <w:r w:rsidR="00796234">
              <w:rPr>
                <w:noProof/>
                <w:webHidden/>
              </w:rPr>
              <w:fldChar w:fldCharType="begin"/>
            </w:r>
            <w:r w:rsidR="00796234">
              <w:rPr>
                <w:noProof/>
                <w:webHidden/>
              </w:rPr>
              <w:instrText xml:space="preserve"> PAGEREF _Toc337495514 \h </w:instrText>
            </w:r>
            <w:r w:rsidR="00796234">
              <w:rPr>
                <w:noProof/>
                <w:webHidden/>
              </w:rPr>
            </w:r>
            <w:r w:rsidR="00796234">
              <w:rPr>
                <w:noProof/>
                <w:webHidden/>
              </w:rPr>
              <w:fldChar w:fldCharType="separate"/>
            </w:r>
            <w:r w:rsidR="009B6753">
              <w:rPr>
                <w:noProof/>
                <w:webHidden/>
              </w:rPr>
              <w:t>1</w:t>
            </w:r>
            <w:r w:rsidR="00796234">
              <w:rPr>
                <w:noProof/>
                <w:webHidden/>
              </w:rPr>
              <w:fldChar w:fldCharType="end"/>
            </w:r>
          </w:hyperlink>
        </w:p>
        <w:p w:rsidR="00796234" w:rsidRDefault="00655A27">
          <w:pPr>
            <w:pStyle w:val="Verzeichnis1"/>
            <w:tabs>
              <w:tab w:val="left" w:pos="440"/>
              <w:tab w:val="right" w:leader="dot" w:pos="9062"/>
            </w:tabs>
            <w:rPr>
              <w:rFonts w:asciiTheme="minorHAnsi" w:eastAsiaTheme="minorEastAsia" w:hAnsiTheme="minorHAnsi"/>
              <w:noProof/>
              <w:color w:val="auto"/>
              <w:lang w:eastAsia="de-DE"/>
            </w:rPr>
          </w:pPr>
          <w:hyperlink w:anchor="_Toc337495515" w:history="1">
            <w:r w:rsidR="00796234" w:rsidRPr="0066547E">
              <w:rPr>
                <w:rStyle w:val="Hyperlink"/>
                <w:noProof/>
              </w:rPr>
              <w:t>2</w:t>
            </w:r>
            <w:r w:rsidR="00796234">
              <w:rPr>
                <w:rFonts w:asciiTheme="minorHAnsi" w:eastAsiaTheme="minorEastAsia" w:hAnsiTheme="minorHAnsi"/>
                <w:noProof/>
                <w:color w:val="auto"/>
                <w:lang w:eastAsia="de-DE"/>
              </w:rPr>
              <w:tab/>
            </w:r>
            <w:r w:rsidR="00796234" w:rsidRPr="0066547E">
              <w:rPr>
                <w:rStyle w:val="Hyperlink"/>
                <w:noProof/>
              </w:rPr>
              <w:t>Relevanz des Themas für die Schülerinnen und Schüler</w:t>
            </w:r>
            <w:r w:rsidR="00796234">
              <w:rPr>
                <w:noProof/>
                <w:webHidden/>
              </w:rPr>
              <w:tab/>
            </w:r>
            <w:r w:rsidR="00796234">
              <w:rPr>
                <w:noProof/>
                <w:webHidden/>
              </w:rPr>
              <w:fldChar w:fldCharType="begin"/>
            </w:r>
            <w:r w:rsidR="00796234">
              <w:rPr>
                <w:noProof/>
                <w:webHidden/>
              </w:rPr>
              <w:instrText xml:space="preserve"> PAGEREF _Toc337495515 \h </w:instrText>
            </w:r>
            <w:r w:rsidR="00796234">
              <w:rPr>
                <w:noProof/>
                <w:webHidden/>
              </w:rPr>
            </w:r>
            <w:r w:rsidR="00796234">
              <w:rPr>
                <w:noProof/>
                <w:webHidden/>
              </w:rPr>
              <w:fldChar w:fldCharType="separate"/>
            </w:r>
            <w:r w:rsidR="009B6753">
              <w:rPr>
                <w:noProof/>
                <w:webHidden/>
              </w:rPr>
              <w:t>1</w:t>
            </w:r>
            <w:r w:rsidR="00796234">
              <w:rPr>
                <w:noProof/>
                <w:webHidden/>
              </w:rPr>
              <w:fldChar w:fldCharType="end"/>
            </w:r>
          </w:hyperlink>
        </w:p>
        <w:p w:rsidR="00796234" w:rsidRDefault="00655A27">
          <w:pPr>
            <w:pStyle w:val="Verzeichnis1"/>
            <w:tabs>
              <w:tab w:val="left" w:pos="440"/>
              <w:tab w:val="right" w:leader="dot" w:pos="9062"/>
            </w:tabs>
            <w:rPr>
              <w:rFonts w:asciiTheme="minorHAnsi" w:eastAsiaTheme="minorEastAsia" w:hAnsiTheme="minorHAnsi"/>
              <w:noProof/>
              <w:color w:val="auto"/>
              <w:lang w:eastAsia="de-DE"/>
            </w:rPr>
          </w:pPr>
          <w:hyperlink w:anchor="_Toc337495516" w:history="1">
            <w:r w:rsidR="00796234" w:rsidRPr="0066547E">
              <w:rPr>
                <w:rStyle w:val="Hyperlink"/>
                <w:noProof/>
              </w:rPr>
              <w:t>3</w:t>
            </w:r>
            <w:r w:rsidR="00796234">
              <w:rPr>
                <w:rFonts w:asciiTheme="minorHAnsi" w:eastAsiaTheme="minorEastAsia" w:hAnsiTheme="minorHAnsi"/>
                <w:noProof/>
                <w:color w:val="auto"/>
                <w:lang w:eastAsia="de-DE"/>
              </w:rPr>
              <w:tab/>
            </w:r>
            <w:r w:rsidR="00796234" w:rsidRPr="0066547E">
              <w:rPr>
                <w:rStyle w:val="Hyperlink"/>
                <w:noProof/>
              </w:rPr>
              <w:t>Lehrerversuche</w:t>
            </w:r>
            <w:r w:rsidR="00796234">
              <w:rPr>
                <w:noProof/>
                <w:webHidden/>
              </w:rPr>
              <w:tab/>
            </w:r>
            <w:r w:rsidR="00796234">
              <w:rPr>
                <w:noProof/>
                <w:webHidden/>
              </w:rPr>
              <w:fldChar w:fldCharType="begin"/>
            </w:r>
            <w:r w:rsidR="00796234">
              <w:rPr>
                <w:noProof/>
                <w:webHidden/>
              </w:rPr>
              <w:instrText xml:space="preserve"> PAGEREF _Toc337495516 \h </w:instrText>
            </w:r>
            <w:r w:rsidR="00796234">
              <w:rPr>
                <w:noProof/>
                <w:webHidden/>
              </w:rPr>
            </w:r>
            <w:r w:rsidR="00796234">
              <w:rPr>
                <w:noProof/>
                <w:webHidden/>
              </w:rPr>
              <w:fldChar w:fldCharType="separate"/>
            </w:r>
            <w:r w:rsidR="009B6753">
              <w:rPr>
                <w:noProof/>
                <w:webHidden/>
              </w:rPr>
              <w:t>2</w:t>
            </w:r>
            <w:r w:rsidR="00796234">
              <w:rPr>
                <w:noProof/>
                <w:webHidden/>
              </w:rPr>
              <w:fldChar w:fldCharType="end"/>
            </w:r>
          </w:hyperlink>
        </w:p>
        <w:p w:rsidR="00796234" w:rsidRDefault="00655A27">
          <w:pPr>
            <w:pStyle w:val="Verzeichnis2"/>
            <w:tabs>
              <w:tab w:val="left" w:pos="880"/>
              <w:tab w:val="right" w:leader="dot" w:pos="9062"/>
            </w:tabs>
            <w:rPr>
              <w:rFonts w:asciiTheme="minorHAnsi" w:eastAsiaTheme="minorEastAsia" w:hAnsiTheme="minorHAnsi"/>
              <w:noProof/>
              <w:color w:val="auto"/>
              <w:lang w:eastAsia="de-DE"/>
            </w:rPr>
          </w:pPr>
          <w:hyperlink w:anchor="_Toc337495517" w:history="1">
            <w:r w:rsidR="00796234" w:rsidRPr="0066547E">
              <w:rPr>
                <w:rStyle w:val="Hyperlink"/>
                <w:noProof/>
              </w:rPr>
              <w:t>3.1</w:t>
            </w:r>
            <w:r w:rsidR="00796234">
              <w:rPr>
                <w:rFonts w:asciiTheme="minorHAnsi" w:eastAsiaTheme="minorEastAsia" w:hAnsiTheme="minorHAnsi"/>
                <w:noProof/>
                <w:color w:val="auto"/>
                <w:lang w:eastAsia="de-DE"/>
              </w:rPr>
              <w:tab/>
            </w:r>
            <w:r w:rsidR="00796234" w:rsidRPr="0066547E">
              <w:rPr>
                <w:rStyle w:val="Hyperlink"/>
                <w:noProof/>
              </w:rPr>
              <w:t>V1 – Schmelzflusselektrolyse von Lithiumchlorid</w:t>
            </w:r>
            <w:r w:rsidR="00796234">
              <w:rPr>
                <w:noProof/>
                <w:webHidden/>
              </w:rPr>
              <w:tab/>
            </w:r>
            <w:r w:rsidR="00796234">
              <w:rPr>
                <w:noProof/>
                <w:webHidden/>
              </w:rPr>
              <w:fldChar w:fldCharType="begin"/>
            </w:r>
            <w:r w:rsidR="00796234">
              <w:rPr>
                <w:noProof/>
                <w:webHidden/>
              </w:rPr>
              <w:instrText xml:space="preserve"> PAGEREF _Toc337495517 \h </w:instrText>
            </w:r>
            <w:r w:rsidR="00796234">
              <w:rPr>
                <w:noProof/>
                <w:webHidden/>
              </w:rPr>
            </w:r>
            <w:r w:rsidR="00796234">
              <w:rPr>
                <w:noProof/>
                <w:webHidden/>
              </w:rPr>
              <w:fldChar w:fldCharType="separate"/>
            </w:r>
            <w:r w:rsidR="009B6753">
              <w:rPr>
                <w:noProof/>
                <w:webHidden/>
              </w:rPr>
              <w:t>2</w:t>
            </w:r>
            <w:r w:rsidR="00796234">
              <w:rPr>
                <w:noProof/>
                <w:webHidden/>
              </w:rPr>
              <w:fldChar w:fldCharType="end"/>
            </w:r>
          </w:hyperlink>
        </w:p>
        <w:p w:rsidR="00796234" w:rsidRDefault="00655A27">
          <w:pPr>
            <w:pStyle w:val="Verzeichnis2"/>
            <w:tabs>
              <w:tab w:val="left" w:pos="880"/>
              <w:tab w:val="right" w:leader="dot" w:pos="9062"/>
            </w:tabs>
            <w:rPr>
              <w:rFonts w:asciiTheme="minorHAnsi" w:eastAsiaTheme="minorEastAsia" w:hAnsiTheme="minorHAnsi"/>
              <w:noProof/>
              <w:color w:val="auto"/>
              <w:lang w:eastAsia="de-DE"/>
            </w:rPr>
          </w:pPr>
          <w:hyperlink w:anchor="_Toc337495518" w:history="1">
            <w:r w:rsidR="00796234" w:rsidRPr="0066547E">
              <w:rPr>
                <w:rStyle w:val="Hyperlink"/>
                <w:noProof/>
              </w:rPr>
              <w:t>3.2</w:t>
            </w:r>
            <w:r w:rsidR="00796234">
              <w:rPr>
                <w:rFonts w:asciiTheme="minorHAnsi" w:eastAsiaTheme="minorEastAsia" w:hAnsiTheme="minorHAnsi"/>
                <w:noProof/>
                <w:color w:val="auto"/>
                <w:lang w:eastAsia="de-DE"/>
              </w:rPr>
              <w:tab/>
            </w:r>
            <w:r w:rsidR="00796234" w:rsidRPr="0066547E">
              <w:rPr>
                <w:rStyle w:val="Hyperlink"/>
                <w:noProof/>
              </w:rPr>
              <w:t>V2 – Elektrolyse von Wasser, bzw. einer verdünnten Schwefelsäure</w:t>
            </w:r>
            <w:r w:rsidR="00796234">
              <w:rPr>
                <w:noProof/>
                <w:webHidden/>
              </w:rPr>
              <w:tab/>
            </w:r>
            <w:r w:rsidR="00796234">
              <w:rPr>
                <w:noProof/>
                <w:webHidden/>
              </w:rPr>
              <w:fldChar w:fldCharType="begin"/>
            </w:r>
            <w:r w:rsidR="00796234">
              <w:rPr>
                <w:noProof/>
                <w:webHidden/>
              </w:rPr>
              <w:instrText xml:space="preserve"> PAGEREF _Toc337495518 \h </w:instrText>
            </w:r>
            <w:r w:rsidR="00796234">
              <w:rPr>
                <w:noProof/>
                <w:webHidden/>
              </w:rPr>
            </w:r>
            <w:r w:rsidR="00796234">
              <w:rPr>
                <w:noProof/>
                <w:webHidden/>
              </w:rPr>
              <w:fldChar w:fldCharType="separate"/>
            </w:r>
            <w:r w:rsidR="009B6753">
              <w:rPr>
                <w:noProof/>
                <w:webHidden/>
              </w:rPr>
              <w:t>4</w:t>
            </w:r>
            <w:r w:rsidR="00796234">
              <w:rPr>
                <w:noProof/>
                <w:webHidden/>
              </w:rPr>
              <w:fldChar w:fldCharType="end"/>
            </w:r>
          </w:hyperlink>
        </w:p>
        <w:p w:rsidR="00796234" w:rsidRDefault="00655A27">
          <w:pPr>
            <w:pStyle w:val="Verzeichnis1"/>
            <w:tabs>
              <w:tab w:val="left" w:pos="440"/>
              <w:tab w:val="right" w:leader="dot" w:pos="9062"/>
            </w:tabs>
            <w:rPr>
              <w:rFonts w:asciiTheme="minorHAnsi" w:eastAsiaTheme="minorEastAsia" w:hAnsiTheme="minorHAnsi"/>
              <w:noProof/>
              <w:color w:val="auto"/>
              <w:lang w:eastAsia="de-DE"/>
            </w:rPr>
          </w:pPr>
          <w:hyperlink w:anchor="_Toc337495519" w:history="1">
            <w:r w:rsidR="00796234" w:rsidRPr="0066547E">
              <w:rPr>
                <w:rStyle w:val="Hyperlink"/>
                <w:noProof/>
              </w:rPr>
              <w:t>4</w:t>
            </w:r>
            <w:r w:rsidR="00796234">
              <w:rPr>
                <w:rFonts w:asciiTheme="minorHAnsi" w:eastAsiaTheme="minorEastAsia" w:hAnsiTheme="minorHAnsi"/>
                <w:noProof/>
                <w:color w:val="auto"/>
                <w:lang w:eastAsia="de-DE"/>
              </w:rPr>
              <w:tab/>
            </w:r>
            <w:r w:rsidR="00796234" w:rsidRPr="0066547E">
              <w:rPr>
                <w:rStyle w:val="Hyperlink"/>
                <w:noProof/>
              </w:rPr>
              <w:t>Schülerversuche</w:t>
            </w:r>
            <w:r w:rsidR="00796234">
              <w:rPr>
                <w:noProof/>
                <w:webHidden/>
              </w:rPr>
              <w:tab/>
            </w:r>
            <w:r w:rsidR="00796234">
              <w:rPr>
                <w:noProof/>
                <w:webHidden/>
              </w:rPr>
              <w:fldChar w:fldCharType="begin"/>
            </w:r>
            <w:r w:rsidR="00796234">
              <w:rPr>
                <w:noProof/>
                <w:webHidden/>
              </w:rPr>
              <w:instrText xml:space="preserve"> PAGEREF _Toc337495519 \h </w:instrText>
            </w:r>
            <w:r w:rsidR="00796234">
              <w:rPr>
                <w:noProof/>
                <w:webHidden/>
              </w:rPr>
            </w:r>
            <w:r w:rsidR="00796234">
              <w:rPr>
                <w:noProof/>
                <w:webHidden/>
              </w:rPr>
              <w:fldChar w:fldCharType="separate"/>
            </w:r>
            <w:r w:rsidR="009B6753">
              <w:rPr>
                <w:noProof/>
                <w:webHidden/>
              </w:rPr>
              <w:t>7</w:t>
            </w:r>
            <w:r w:rsidR="00796234">
              <w:rPr>
                <w:noProof/>
                <w:webHidden/>
              </w:rPr>
              <w:fldChar w:fldCharType="end"/>
            </w:r>
          </w:hyperlink>
        </w:p>
        <w:p w:rsidR="00796234" w:rsidRDefault="00655A27">
          <w:pPr>
            <w:pStyle w:val="Verzeichnis2"/>
            <w:tabs>
              <w:tab w:val="left" w:pos="880"/>
              <w:tab w:val="right" w:leader="dot" w:pos="9062"/>
            </w:tabs>
            <w:rPr>
              <w:rFonts w:asciiTheme="minorHAnsi" w:eastAsiaTheme="minorEastAsia" w:hAnsiTheme="minorHAnsi"/>
              <w:noProof/>
              <w:color w:val="auto"/>
              <w:lang w:eastAsia="de-DE"/>
            </w:rPr>
          </w:pPr>
          <w:hyperlink w:anchor="_Toc337495520" w:history="1">
            <w:r w:rsidR="00796234" w:rsidRPr="0066547E">
              <w:rPr>
                <w:rStyle w:val="Hyperlink"/>
                <w:noProof/>
              </w:rPr>
              <w:t>4.1</w:t>
            </w:r>
            <w:r w:rsidR="00796234">
              <w:rPr>
                <w:rFonts w:asciiTheme="minorHAnsi" w:eastAsiaTheme="minorEastAsia" w:hAnsiTheme="minorHAnsi"/>
                <w:noProof/>
                <w:color w:val="auto"/>
                <w:lang w:eastAsia="de-DE"/>
              </w:rPr>
              <w:tab/>
            </w:r>
            <w:r w:rsidR="00796234" w:rsidRPr="0066547E">
              <w:rPr>
                <w:rStyle w:val="Hyperlink"/>
                <w:noProof/>
              </w:rPr>
              <w:t>V3  – Elektrolytische Kupferraffination - Modellversuch</w:t>
            </w:r>
            <w:r w:rsidR="00796234">
              <w:rPr>
                <w:noProof/>
                <w:webHidden/>
              </w:rPr>
              <w:tab/>
            </w:r>
            <w:r w:rsidR="00796234">
              <w:rPr>
                <w:noProof/>
                <w:webHidden/>
              </w:rPr>
              <w:fldChar w:fldCharType="begin"/>
            </w:r>
            <w:r w:rsidR="00796234">
              <w:rPr>
                <w:noProof/>
                <w:webHidden/>
              </w:rPr>
              <w:instrText xml:space="preserve"> PAGEREF _Toc337495520 \h </w:instrText>
            </w:r>
            <w:r w:rsidR="00796234">
              <w:rPr>
                <w:noProof/>
                <w:webHidden/>
              </w:rPr>
            </w:r>
            <w:r w:rsidR="00796234">
              <w:rPr>
                <w:noProof/>
                <w:webHidden/>
              </w:rPr>
              <w:fldChar w:fldCharType="separate"/>
            </w:r>
            <w:r w:rsidR="009B6753">
              <w:rPr>
                <w:noProof/>
                <w:webHidden/>
              </w:rPr>
              <w:t>7</w:t>
            </w:r>
            <w:r w:rsidR="00796234">
              <w:rPr>
                <w:noProof/>
                <w:webHidden/>
              </w:rPr>
              <w:fldChar w:fldCharType="end"/>
            </w:r>
          </w:hyperlink>
        </w:p>
        <w:p w:rsidR="00796234" w:rsidRDefault="00655A27">
          <w:pPr>
            <w:pStyle w:val="Verzeichnis2"/>
            <w:tabs>
              <w:tab w:val="left" w:pos="880"/>
              <w:tab w:val="right" w:leader="dot" w:pos="9062"/>
            </w:tabs>
            <w:rPr>
              <w:rFonts w:asciiTheme="minorHAnsi" w:eastAsiaTheme="minorEastAsia" w:hAnsiTheme="minorHAnsi"/>
              <w:noProof/>
              <w:color w:val="auto"/>
              <w:lang w:eastAsia="de-DE"/>
            </w:rPr>
          </w:pPr>
          <w:hyperlink w:anchor="_Toc337495521" w:history="1">
            <w:r w:rsidR="00796234" w:rsidRPr="0066547E">
              <w:rPr>
                <w:rStyle w:val="Hyperlink"/>
                <w:noProof/>
              </w:rPr>
              <w:t>4.2</w:t>
            </w:r>
            <w:r w:rsidR="00796234">
              <w:rPr>
                <w:rFonts w:asciiTheme="minorHAnsi" w:eastAsiaTheme="minorEastAsia" w:hAnsiTheme="minorHAnsi"/>
                <w:noProof/>
                <w:color w:val="auto"/>
                <w:lang w:eastAsia="de-DE"/>
              </w:rPr>
              <w:tab/>
            </w:r>
            <w:r w:rsidR="00796234" w:rsidRPr="0066547E">
              <w:rPr>
                <w:rStyle w:val="Hyperlink"/>
                <w:noProof/>
              </w:rPr>
              <w:t>V4  – Elektrolyse einer Zinkiodi</w:t>
            </w:r>
            <w:bookmarkStart w:id="0" w:name="_GoBack"/>
            <w:bookmarkEnd w:id="0"/>
            <w:r w:rsidR="00796234" w:rsidRPr="0066547E">
              <w:rPr>
                <w:rStyle w:val="Hyperlink"/>
                <w:noProof/>
              </w:rPr>
              <w:t>d-Lösung</w:t>
            </w:r>
            <w:r w:rsidR="00796234">
              <w:rPr>
                <w:noProof/>
                <w:webHidden/>
              </w:rPr>
              <w:tab/>
            </w:r>
            <w:r w:rsidR="00796234">
              <w:rPr>
                <w:noProof/>
                <w:webHidden/>
              </w:rPr>
              <w:fldChar w:fldCharType="begin"/>
            </w:r>
            <w:r w:rsidR="00796234">
              <w:rPr>
                <w:noProof/>
                <w:webHidden/>
              </w:rPr>
              <w:instrText xml:space="preserve"> PAGEREF _Toc337495521 \h </w:instrText>
            </w:r>
            <w:r w:rsidR="00796234">
              <w:rPr>
                <w:noProof/>
                <w:webHidden/>
              </w:rPr>
            </w:r>
            <w:r w:rsidR="00796234">
              <w:rPr>
                <w:noProof/>
                <w:webHidden/>
              </w:rPr>
              <w:fldChar w:fldCharType="separate"/>
            </w:r>
            <w:r w:rsidR="009B6753">
              <w:rPr>
                <w:noProof/>
                <w:webHidden/>
              </w:rPr>
              <w:t>9</w:t>
            </w:r>
            <w:r w:rsidR="00796234">
              <w:rPr>
                <w:noProof/>
                <w:webHidden/>
              </w:rPr>
              <w:fldChar w:fldCharType="end"/>
            </w:r>
          </w:hyperlink>
        </w:p>
        <w:p w:rsidR="00796234" w:rsidRDefault="00655A27">
          <w:pPr>
            <w:pStyle w:val="Verzeichnis1"/>
            <w:tabs>
              <w:tab w:val="left" w:pos="440"/>
              <w:tab w:val="right" w:leader="dot" w:pos="9062"/>
            </w:tabs>
            <w:rPr>
              <w:rFonts w:asciiTheme="minorHAnsi" w:eastAsiaTheme="minorEastAsia" w:hAnsiTheme="minorHAnsi"/>
              <w:noProof/>
              <w:color w:val="auto"/>
              <w:lang w:eastAsia="de-DE"/>
            </w:rPr>
          </w:pPr>
          <w:hyperlink w:anchor="_Toc337495522" w:history="1">
            <w:r w:rsidR="00796234" w:rsidRPr="0066547E">
              <w:rPr>
                <w:rStyle w:val="Hyperlink"/>
                <w:noProof/>
              </w:rPr>
              <w:t>5</w:t>
            </w:r>
            <w:r w:rsidR="00796234">
              <w:rPr>
                <w:rFonts w:asciiTheme="minorHAnsi" w:eastAsiaTheme="minorEastAsia" w:hAnsiTheme="minorHAnsi"/>
                <w:noProof/>
                <w:color w:val="auto"/>
                <w:lang w:eastAsia="de-DE"/>
              </w:rPr>
              <w:tab/>
            </w:r>
            <w:r w:rsidR="00796234" w:rsidRPr="0066547E">
              <w:rPr>
                <w:rStyle w:val="Hyperlink"/>
                <w:noProof/>
              </w:rPr>
              <w:t>Arbeitsblatt– Aufbau einer Elektrolyseapparatur</w:t>
            </w:r>
            <w:r w:rsidR="00796234">
              <w:rPr>
                <w:noProof/>
                <w:webHidden/>
              </w:rPr>
              <w:tab/>
            </w:r>
            <w:r w:rsidR="00796234">
              <w:rPr>
                <w:noProof/>
                <w:webHidden/>
              </w:rPr>
              <w:fldChar w:fldCharType="begin"/>
            </w:r>
            <w:r w:rsidR="00796234">
              <w:rPr>
                <w:noProof/>
                <w:webHidden/>
              </w:rPr>
              <w:instrText xml:space="preserve"> PAGEREF _Toc337495522 \h </w:instrText>
            </w:r>
            <w:r w:rsidR="00796234">
              <w:rPr>
                <w:noProof/>
                <w:webHidden/>
              </w:rPr>
            </w:r>
            <w:r w:rsidR="00796234">
              <w:rPr>
                <w:noProof/>
                <w:webHidden/>
              </w:rPr>
              <w:fldChar w:fldCharType="separate"/>
            </w:r>
            <w:r w:rsidR="009B6753">
              <w:rPr>
                <w:noProof/>
                <w:webHidden/>
              </w:rPr>
              <w:t>11</w:t>
            </w:r>
            <w:r w:rsidR="00796234">
              <w:rPr>
                <w:noProof/>
                <w:webHidden/>
              </w:rPr>
              <w:fldChar w:fldCharType="end"/>
            </w:r>
          </w:hyperlink>
        </w:p>
        <w:p w:rsidR="00796234" w:rsidRDefault="00655A27">
          <w:pPr>
            <w:pStyle w:val="Verzeichnis2"/>
            <w:tabs>
              <w:tab w:val="left" w:pos="880"/>
              <w:tab w:val="right" w:leader="dot" w:pos="9062"/>
            </w:tabs>
            <w:rPr>
              <w:rFonts w:asciiTheme="minorHAnsi" w:eastAsiaTheme="minorEastAsia" w:hAnsiTheme="minorHAnsi"/>
              <w:noProof/>
              <w:color w:val="auto"/>
              <w:lang w:eastAsia="de-DE"/>
            </w:rPr>
          </w:pPr>
          <w:hyperlink w:anchor="_Toc337495523" w:history="1">
            <w:r w:rsidR="00796234" w:rsidRPr="0066547E">
              <w:rPr>
                <w:rStyle w:val="Hyperlink"/>
                <w:noProof/>
              </w:rPr>
              <w:t>5.1</w:t>
            </w:r>
            <w:r w:rsidR="00796234">
              <w:rPr>
                <w:rFonts w:asciiTheme="minorHAnsi" w:eastAsiaTheme="minorEastAsia" w:hAnsiTheme="minorHAnsi"/>
                <w:noProof/>
                <w:color w:val="auto"/>
                <w:lang w:eastAsia="de-DE"/>
              </w:rPr>
              <w:tab/>
            </w:r>
            <w:r w:rsidR="00796234" w:rsidRPr="0066547E">
              <w:rPr>
                <w:rStyle w:val="Hyperlink"/>
                <w:noProof/>
              </w:rPr>
              <w:t>Erwartungshorizont (Kerncurriculum Basiskonzept: Stoff-Teilchen)</w:t>
            </w:r>
            <w:r w:rsidR="00796234">
              <w:rPr>
                <w:noProof/>
                <w:webHidden/>
              </w:rPr>
              <w:tab/>
            </w:r>
            <w:r w:rsidR="00796234">
              <w:rPr>
                <w:noProof/>
                <w:webHidden/>
              </w:rPr>
              <w:fldChar w:fldCharType="begin"/>
            </w:r>
            <w:r w:rsidR="00796234">
              <w:rPr>
                <w:noProof/>
                <w:webHidden/>
              </w:rPr>
              <w:instrText xml:space="preserve"> PAGEREF _Toc337495523 \h </w:instrText>
            </w:r>
            <w:r w:rsidR="00796234">
              <w:rPr>
                <w:noProof/>
                <w:webHidden/>
              </w:rPr>
            </w:r>
            <w:r w:rsidR="00796234">
              <w:rPr>
                <w:noProof/>
                <w:webHidden/>
              </w:rPr>
              <w:fldChar w:fldCharType="separate"/>
            </w:r>
            <w:r w:rsidR="009B6753">
              <w:rPr>
                <w:noProof/>
                <w:webHidden/>
              </w:rPr>
              <w:t>11</w:t>
            </w:r>
            <w:r w:rsidR="00796234">
              <w:rPr>
                <w:noProof/>
                <w:webHidden/>
              </w:rPr>
              <w:fldChar w:fldCharType="end"/>
            </w:r>
          </w:hyperlink>
        </w:p>
        <w:p w:rsidR="00796234" w:rsidRDefault="00655A27">
          <w:pPr>
            <w:pStyle w:val="Verzeichnis2"/>
            <w:tabs>
              <w:tab w:val="left" w:pos="880"/>
              <w:tab w:val="right" w:leader="dot" w:pos="9062"/>
            </w:tabs>
            <w:rPr>
              <w:rFonts w:asciiTheme="minorHAnsi" w:eastAsiaTheme="minorEastAsia" w:hAnsiTheme="minorHAnsi"/>
              <w:noProof/>
              <w:color w:val="auto"/>
              <w:lang w:eastAsia="de-DE"/>
            </w:rPr>
          </w:pPr>
          <w:hyperlink w:anchor="_Toc337495524" w:history="1">
            <w:r w:rsidR="00796234" w:rsidRPr="0066547E">
              <w:rPr>
                <w:rStyle w:val="Hyperlink"/>
                <w:noProof/>
              </w:rPr>
              <w:t>5.2</w:t>
            </w:r>
            <w:r w:rsidR="00796234">
              <w:rPr>
                <w:rFonts w:asciiTheme="minorHAnsi" w:eastAsiaTheme="minorEastAsia" w:hAnsiTheme="minorHAnsi"/>
                <w:noProof/>
                <w:color w:val="auto"/>
                <w:lang w:eastAsia="de-DE"/>
              </w:rPr>
              <w:tab/>
            </w:r>
            <w:r w:rsidR="00796234" w:rsidRPr="0066547E">
              <w:rPr>
                <w:rStyle w:val="Hyperlink"/>
                <w:noProof/>
              </w:rPr>
              <w:t>Erwartungshorizont (Inhaltlich)</w:t>
            </w:r>
            <w:r w:rsidR="00796234">
              <w:rPr>
                <w:noProof/>
                <w:webHidden/>
              </w:rPr>
              <w:tab/>
            </w:r>
            <w:r w:rsidR="00796234">
              <w:rPr>
                <w:noProof/>
                <w:webHidden/>
              </w:rPr>
              <w:fldChar w:fldCharType="begin"/>
            </w:r>
            <w:r w:rsidR="00796234">
              <w:rPr>
                <w:noProof/>
                <w:webHidden/>
              </w:rPr>
              <w:instrText xml:space="preserve"> PAGEREF _Toc337495524 \h </w:instrText>
            </w:r>
            <w:r w:rsidR="00796234">
              <w:rPr>
                <w:noProof/>
                <w:webHidden/>
              </w:rPr>
            </w:r>
            <w:r w:rsidR="00796234">
              <w:rPr>
                <w:noProof/>
                <w:webHidden/>
              </w:rPr>
              <w:fldChar w:fldCharType="separate"/>
            </w:r>
            <w:r w:rsidR="009B6753">
              <w:rPr>
                <w:noProof/>
                <w:webHidden/>
              </w:rPr>
              <w:t>11</w:t>
            </w:r>
            <w:r w:rsidR="00796234">
              <w:rPr>
                <w:noProof/>
                <w:webHidden/>
              </w:rPr>
              <w:fldChar w:fldCharType="end"/>
            </w:r>
          </w:hyperlink>
        </w:p>
        <w:p w:rsidR="00796234" w:rsidRDefault="00655A27">
          <w:pPr>
            <w:pStyle w:val="Verzeichnis1"/>
            <w:tabs>
              <w:tab w:val="left" w:pos="440"/>
              <w:tab w:val="right" w:leader="dot" w:pos="9062"/>
            </w:tabs>
            <w:rPr>
              <w:rFonts w:asciiTheme="minorHAnsi" w:eastAsiaTheme="minorEastAsia" w:hAnsiTheme="minorHAnsi"/>
              <w:noProof/>
              <w:color w:val="auto"/>
              <w:lang w:eastAsia="de-DE"/>
            </w:rPr>
          </w:pPr>
          <w:hyperlink w:anchor="_Toc337495525" w:history="1">
            <w:r w:rsidR="00796234" w:rsidRPr="0066547E">
              <w:rPr>
                <w:rStyle w:val="Hyperlink"/>
                <w:noProof/>
              </w:rPr>
              <w:t>6</w:t>
            </w:r>
            <w:r w:rsidR="00796234">
              <w:rPr>
                <w:rFonts w:asciiTheme="minorHAnsi" w:eastAsiaTheme="minorEastAsia" w:hAnsiTheme="minorHAnsi"/>
                <w:noProof/>
                <w:color w:val="auto"/>
                <w:lang w:eastAsia="de-DE"/>
              </w:rPr>
              <w:tab/>
            </w:r>
            <w:r w:rsidR="00796234" w:rsidRPr="0066547E">
              <w:rPr>
                <w:rStyle w:val="Hyperlink"/>
                <w:noProof/>
              </w:rPr>
              <w:t>L</w:t>
            </w:r>
            <w:r w:rsidR="00796234" w:rsidRPr="0066547E">
              <w:rPr>
                <w:rStyle w:val="Hyperlink"/>
                <w:noProof/>
              </w:rPr>
              <w:t>i</w:t>
            </w:r>
            <w:r w:rsidR="00796234" w:rsidRPr="0066547E">
              <w:rPr>
                <w:rStyle w:val="Hyperlink"/>
                <w:noProof/>
              </w:rPr>
              <w:t>teraturverzeichnis</w:t>
            </w:r>
            <w:r w:rsidR="00796234">
              <w:rPr>
                <w:noProof/>
                <w:webHidden/>
              </w:rPr>
              <w:tab/>
            </w:r>
            <w:r w:rsidR="00796234">
              <w:rPr>
                <w:noProof/>
                <w:webHidden/>
              </w:rPr>
              <w:fldChar w:fldCharType="begin"/>
            </w:r>
            <w:r w:rsidR="00796234">
              <w:rPr>
                <w:noProof/>
                <w:webHidden/>
              </w:rPr>
              <w:instrText xml:space="preserve"> PAGEREF _Toc337495525 \h </w:instrText>
            </w:r>
            <w:r w:rsidR="00796234">
              <w:rPr>
                <w:noProof/>
                <w:webHidden/>
              </w:rPr>
            </w:r>
            <w:r w:rsidR="00796234">
              <w:rPr>
                <w:noProof/>
                <w:webHidden/>
              </w:rPr>
              <w:fldChar w:fldCharType="separate"/>
            </w:r>
            <w:r w:rsidR="009B6753">
              <w:rPr>
                <w:noProof/>
                <w:webHidden/>
              </w:rPr>
              <w:t>12</w:t>
            </w:r>
            <w:r w:rsidR="00796234">
              <w:rPr>
                <w:noProof/>
                <w:webHidden/>
              </w:rPr>
              <w:fldChar w:fldCharType="end"/>
            </w:r>
          </w:hyperlink>
        </w:p>
        <w:p w:rsidR="00110082" w:rsidRDefault="0099578C" w:rsidP="00110082">
          <w:r>
            <w:fldChar w:fldCharType="end"/>
          </w:r>
        </w:p>
      </w:sdtContent>
    </w:sdt>
    <w:p w:rsidR="00110082" w:rsidRDefault="00110082" w:rsidP="00110082">
      <w:pPr>
        <w:sectPr w:rsidR="00110082" w:rsidSect="000908F1">
          <w:headerReference w:type="default" r:id="rId10"/>
          <w:type w:val="continuous"/>
          <w:pgSz w:w="11906" w:h="16838"/>
          <w:pgMar w:top="1417" w:right="1417" w:bottom="709" w:left="1417" w:header="708" w:footer="708" w:gutter="0"/>
          <w:pgNumType w:start="0"/>
          <w:cols w:space="708"/>
          <w:docGrid w:linePitch="360"/>
        </w:sectPr>
      </w:pPr>
    </w:p>
    <w:p w:rsidR="0086227B" w:rsidRDefault="0086227B" w:rsidP="00954DC8">
      <w:pPr>
        <w:pStyle w:val="berschrift1"/>
      </w:pPr>
      <w:bookmarkStart w:id="1" w:name="_Toc337495514"/>
      <w:r>
        <w:lastRenderedPageBreak/>
        <w:t xml:space="preserve">Konzept </w:t>
      </w:r>
      <w:r w:rsidR="00BC4F56">
        <w:t>und Ziele</w:t>
      </w:r>
      <w:bookmarkEnd w:id="1"/>
    </w:p>
    <w:p w:rsidR="00FE132F" w:rsidRDefault="00FE132F" w:rsidP="00FE132F">
      <w:r>
        <w:t>Zwar wird das Thema „Elektrolyse“ im Kerncurriculum Chemie der Sekundarstufe I nicht expl</w:t>
      </w:r>
      <w:r>
        <w:t>i</w:t>
      </w:r>
      <w:r>
        <w:t xml:space="preserve">zit genannt, so </w:t>
      </w:r>
      <w:r w:rsidR="002C7465">
        <w:t>kann es jedoch mit verschiedenen Themen im Sekundarbereich I im Chemieu</w:t>
      </w:r>
      <w:r w:rsidR="002C7465">
        <w:t>n</w:t>
      </w:r>
      <w:r w:rsidR="002C7465">
        <w:t>terricht behandelt werden.</w:t>
      </w:r>
    </w:p>
    <w:p w:rsidR="002C7465" w:rsidRDefault="002C7465" w:rsidP="00FE132F">
      <w:r>
        <w:t>Besonders das Atommodell und die Bildung von Ionen sollten als Vorwissen vorliegen, bevor das Thema behandelt werden kann. Für die Erkenntnis, dass Elemente aus Ionen gebildet we</w:t>
      </w:r>
      <w:r>
        <w:t>r</w:t>
      </w:r>
      <w:r>
        <w:t xml:space="preserve">den können, kann die Elektrolyse ebenfalls herangezogen werden (V4). </w:t>
      </w:r>
    </w:p>
    <w:p w:rsidR="002C7465" w:rsidRDefault="002C7465" w:rsidP="00FE132F">
      <w:r>
        <w:t>In Verbindung zu den Alkalimetallen kann die Schmelzflusselektrolyse als Beispiel für die G</w:t>
      </w:r>
      <w:r>
        <w:t>e</w:t>
      </w:r>
      <w:r>
        <w:t>winnung von Metallen herangezogen werden (V1). Auch die elektrolytische Raffination aus M</w:t>
      </w:r>
      <w:r>
        <w:t>e</w:t>
      </w:r>
      <w:r>
        <w:t xml:space="preserve">tallerzen kann </w:t>
      </w:r>
      <w:r w:rsidR="00BA4F21">
        <w:t>modellhaft gezeigt werden (V3).</w:t>
      </w:r>
    </w:p>
    <w:p w:rsidR="002C7465" w:rsidRPr="00FE132F" w:rsidRDefault="002C7465" w:rsidP="00FE132F">
      <w:r>
        <w:t>Wie Chemische Reaktionen umgekehrt werden können, kann am Beispiel der Elektrolyse von Wasser verdeutlicht werden, da die Reaktionen einer Brennstoffzelle durch Anlegen einer Spa</w:t>
      </w:r>
      <w:r>
        <w:t>n</w:t>
      </w:r>
      <w:r>
        <w:t xml:space="preserve">nung hier umgekehrt werden und Wasserstoff und Sauerstoff dargestellt werden (V2). </w:t>
      </w:r>
    </w:p>
    <w:p w:rsidR="00424FE2" w:rsidRDefault="00424FE2" w:rsidP="00424FE2">
      <w:pPr>
        <w:pStyle w:val="berschrift1"/>
      </w:pPr>
      <w:bookmarkStart w:id="2" w:name="_Toc336718757"/>
      <w:bookmarkStart w:id="3" w:name="_Toc337495515"/>
      <w:r>
        <w:t>Relevanz des Themas für die Schülerinnen und Schüler</w:t>
      </w:r>
      <w:bookmarkEnd w:id="2"/>
      <w:bookmarkEnd w:id="3"/>
    </w:p>
    <w:p w:rsidR="00424FE2" w:rsidRDefault="00EA767A" w:rsidP="00AF2BE5">
      <w:r>
        <w:t>Besonders die Aufladung von Batterien oder Brennstoffzellen (Hybrid-Autos) stellt einen großen Alltagsbezug für die SuS dar. Anhan</w:t>
      </w:r>
      <w:r w:rsidR="00412EAD">
        <w:t>d</w:t>
      </w:r>
      <w:r>
        <w:t xml:space="preserve"> der Elektrolyse von Wasser kann ebenfalls erklärt werden, dass ähnliche Vorgänge beim Laden von Akkus (beispielsweise Akkus von Smartphones oder Laptops) ebenfalls durch angelegte Spannung (Ladegeräte) ablaufen. </w:t>
      </w:r>
    </w:p>
    <w:p w:rsidR="00EA767A" w:rsidRDefault="00EA767A" w:rsidP="00AF2BE5">
      <w:r>
        <w:t>Darüber hinaus kann das Wissen über elektrolytische Vorgänge den SuS helfen in der Sekunda</w:t>
      </w:r>
      <w:r>
        <w:t>r</w:t>
      </w:r>
      <w:r>
        <w:t xml:space="preserve">stufe II Prozesse des galvanischen Elementes besser nachvollziehen zu können. </w:t>
      </w:r>
    </w:p>
    <w:p w:rsidR="00424FE2" w:rsidRDefault="00424FE2" w:rsidP="00AF2BE5"/>
    <w:p w:rsidR="00424FE2" w:rsidRDefault="00424FE2" w:rsidP="00AF2BE5"/>
    <w:p w:rsidR="00EC0580" w:rsidRDefault="00EC0580">
      <w:pPr>
        <w:spacing w:line="276" w:lineRule="auto"/>
        <w:jc w:val="left"/>
      </w:pPr>
      <w:r>
        <w:br w:type="page"/>
      </w:r>
    </w:p>
    <w:p w:rsidR="0086227B" w:rsidRDefault="001F2D72" w:rsidP="0086227B">
      <w:pPr>
        <w:pStyle w:val="berschrift1"/>
      </w:pPr>
      <w:bookmarkStart w:id="4" w:name="_Toc337495516"/>
      <w:r>
        <w:lastRenderedPageBreak/>
        <w:t>Lehrer</w:t>
      </w:r>
      <w:r w:rsidR="00214535">
        <w:t>versuche</w:t>
      </w:r>
      <w:bookmarkEnd w:id="4"/>
    </w:p>
    <w:bookmarkStart w:id="5" w:name="_Toc337495517"/>
    <w:p w:rsidR="004967BA" w:rsidRPr="007C68DD" w:rsidRDefault="004967BA" w:rsidP="007C68DD">
      <w:pPr>
        <w:pStyle w:val="berschrift2"/>
      </w:pPr>
      <w:r w:rsidRPr="007C68DD">
        <w:rPr>
          <w:noProof/>
          <w:lang w:eastAsia="de-DE"/>
        </w:rPr>
        <mc:AlternateContent>
          <mc:Choice Requires="wps">
            <w:drawing>
              <wp:anchor distT="0" distB="0" distL="114300" distR="114300" simplePos="0" relativeHeight="251764736" behindDoc="0" locked="0" layoutInCell="1" allowOverlap="1" wp14:anchorId="556FD082" wp14:editId="3D9EF9BF">
                <wp:simplePos x="0" y="0"/>
                <wp:positionH relativeFrom="column">
                  <wp:posOffset>-6985</wp:posOffset>
                </wp:positionH>
                <wp:positionV relativeFrom="paragraph">
                  <wp:posOffset>543560</wp:posOffset>
                </wp:positionV>
                <wp:extent cx="5873115" cy="1083945"/>
                <wp:effectExtent l="0" t="0" r="13335" b="20955"/>
                <wp:wrapSquare wrapText="bothSides"/>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839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08EB" w:rsidRPr="00C22124" w:rsidRDefault="009A08EB" w:rsidP="004967BA">
                            <w:r>
                              <w:t>Zwar lassen sich Lösungen von Alkalimetallsalzen elektrolysieren, jedoch würde sich z.B. bei einer Elektrolyse einer wässrigen Lithiumchlorid-Lösung nicht das gewünschte Lithium, so</w:t>
                            </w:r>
                            <w:r>
                              <w:t>n</w:t>
                            </w:r>
                            <w:r>
                              <w:t>dern Wasserstoff bilden (Spannungsreihe). Der Versuch soll verdeutlichen, dass anstelle einer Lösung ebenfalls eine Schmelze elektrolysiert werden kann(</w:t>
                            </w:r>
                            <w:r w:rsidRPr="00C22124">
                              <w:rPr>
                                <w:b/>
                              </w:rPr>
                              <w:t>Schmelzflusselektrolyse</w:t>
                            </w:r>
                            <w:r w:rsidRPr="00C22124">
                              <w:t>).</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6" o:spid="_x0000_s1027" type="#_x0000_t202" style="position:absolute;left:0;text-align:left;margin-left:-.55pt;margin-top:42.8pt;width:462.45pt;height:85.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" fillcolor="white [3201]" strokecolor="#4bacc6 [3208]" strokeweight="1pt">
                <v:stroke dashstyle="dash"/>
                <v:shadow color="#868686"/>
                <v:textbox>
                  <w:txbxContent>
                    <w:p w:rsidR="007E12FB" w:rsidRPr="00C22124" w:rsidRDefault="007E12FB" w:rsidP="004967BA">
                      <w:r>
                        <w:t>Zwar lassen sich Lösungen von Alkalimetallsalzen elektrolysieren, jedoch würde sich z.B. bei einer Elektrolyse einer wässrigen Lithiumchlorid-Lösung nicht das gewünschte Lithium, so</w:t>
                      </w:r>
                      <w:r>
                        <w:t>n</w:t>
                      </w:r>
                      <w:r>
                        <w:t>dern Wasserstoff bilden (Spannungsreihe). Der Versuch soll verdeutlichen, dass anstelle einer Lösung ebenfalls eine Schmelze elektrolysiert werden kann(</w:t>
                      </w:r>
                      <w:r w:rsidRPr="00C22124">
                        <w:rPr>
                          <w:b/>
                        </w:rPr>
                        <w:t>Schmelzflu</w:t>
                      </w:r>
                      <w:r w:rsidRPr="00C22124">
                        <w:rPr>
                          <w:b/>
                        </w:rPr>
                        <w:t>s</w:t>
                      </w:r>
                      <w:r w:rsidRPr="00C22124">
                        <w:rPr>
                          <w:b/>
                        </w:rPr>
                        <w:t>selektrolyse</w:t>
                      </w:r>
                      <w:r w:rsidRPr="00C22124">
                        <w:t>).</w:t>
                      </w:r>
                      <w:r>
                        <w:t xml:space="preserve"> </w:t>
                      </w:r>
                    </w:p>
                  </w:txbxContent>
                </v:textbox>
                <w10:wrap type="square"/>
              </v:shape>
            </w:pict>
          </mc:Fallback>
        </mc:AlternateContent>
      </w:r>
      <w:bookmarkStart w:id="6" w:name="_Toc303715927"/>
      <w:r w:rsidRPr="007C68DD">
        <w:t xml:space="preserve">V1 – </w:t>
      </w:r>
      <w:bookmarkEnd w:id="6"/>
      <w:r w:rsidRPr="007C68DD">
        <w:t>Schmelzflusselektrolyse von Lithiumchlorid</w:t>
      </w:r>
      <w:bookmarkEnd w:id="5"/>
    </w:p>
    <w:p w:rsidR="004967BA" w:rsidRDefault="004967BA" w:rsidP="004967BA">
      <w:pPr>
        <w:tabs>
          <w:tab w:val="left" w:pos="1701"/>
          <w:tab w:val="left" w:pos="1985"/>
        </w:tabs>
      </w:pPr>
    </w:p>
    <w:tbl>
      <w:tblPr>
        <w:tblStyle w:val="HelleSchattierung-Akzent11"/>
        <w:tblW w:w="10480" w:type="dxa"/>
        <w:tblLook w:val="04A0" w:firstRow="1" w:lastRow="0" w:firstColumn="1" w:lastColumn="0" w:noHBand="0" w:noVBand="1"/>
      </w:tblPr>
      <w:tblGrid>
        <w:gridCol w:w="2259"/>
        <w:gridCol w:w="1677"/>
        <w:gridCol w:w="3260"/>
        <w:gridCol w:w="3284"/>
      </w:tblGrid>
      <w:tr w:rsidR="004967BA" w:rsidTr="00415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gridSpan w:val="3"/>
            <w:vAlign w:val="center"/>
          </w:tcPr>
          <w:p w:rsidR="004967BA" w:rsidRPr="00486C9F" w:rsidRDefault="004967BA" w:rsidP="00415063">
            <w:pPr>
              <w:jc w:val="center"/>
              <w:rPr>
                <w:sz w:val="20"/>
              </w:rPr>
            </w:pPr>
            <w:r w:rsidRPr="00486C9F">
              <w:rPr>
                <w:sz w:val="20"/>
              </w:rPr>
              <w:t>Gefahrenstoffe</w:t>
            </w:r>
            <w:r>
              <w:rPr>
                <w:sz w:val="20"/>
              </w:rPr>
              <w:t xml:space="preserve"> Edukte:</w:t>
            </w:r>
          </w:p>
        </w:tc>
        <w:tc>
          <w:tcPr>
            <w:tcW w:w="3284" w:type="dxa"/>
            <w:vMerge w:val="restart"/>
            <w:tcBorders>
              <w:top w:val="nil"/>
              <w:bottom w:val="nil"/>
            </w:tcBorders>
            <w:vAlign w:val="center"/>
          </w:tcPr>
          <w:p w:rsidR="004967BA" w:rsidRDefault="004967BA" w:rsidP="00415063">
            <w:pPr>
              <w:jc w:val="left"/>
              <w:cnfStyle w:val="100000000000" w:firstRow="1" w:lastRow="0" w:firstColumn="0" w:lastColumn="0" w:oddVBand="0" w:evenVBand="0" w:oddHBand="0" w:evenHBand="0" w:firstRowFirstColumn="0" w:firstRowLastColumn="0" w:lastRowFirstColumn="0" w:lastRowLastColumn="0"/>
              <w:rPr>
                <w:noProof/>
                <w:color w:val="0000FF"/>
                <w:lang w:eastAsia="de-DE"/>
              </w:rPr>
            </w:pPr>
            <w:r>
              <w:rPr>
                <w:noProof/>
                <w:lang w:eastAsia="de-DE"/>
              </w:rPr>
              <w:drawing>
                <wp:anchor distT="0" distB="0" distL="114300" distR="114300" simplePos="0" relativeHeight="251767808" behindDoc="0" locked="0" layoutInCell="1" allowOverlap="1" wp14:anchorId="779A582E" wp14:editId="7735E4B4">
                  <wp:simplePos x="0" y="0"/>
                  <wp:positionH relativeFrom="column">
                    <wp:posOffset>123825</wp:posOffset>
                  </wp:positionH>
                  <wp:positionV relativeFrom="paragraph">
                    <wp:posOffset>29845</wp:posOffset>
                  </wp:positionV>
                  <wp:extent cx="619125" cy="609600"/>
                  <wp:effectExtent l="0" t="0" r="952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7.gif"/>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19125" cy="609600"/>
                          </a:xfrm>
                          <a:prstGeom prst="diamond">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967BA" w:rsidTr="00415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vAlign w:val="center"/>
          </w:tcPr>
          <w:p w:rsidR="004967BA" w:rsidRPr="00486C9F" w:rsidRDefault="004967BA" w:rsidP="00415063">
            <w:pPr>
              <w:jc w:val="center"/>
              <w:rPr>
                <w:b w:val="0"/>
                <w:sz w:val="20"/>
              </w:rPr>
            </w:pPr>
            <w:r>
              <w:rPr>
                <w:b w:val="0"/>
                <w:sz w:val="20"/>
              </w:rPr>
              <w:t xml:space="preserve">Lithiumchlorid </w:t>
            </w:r>
          </w:p>
        </w:tc>
        <w:tc>
          <w:tcPr>
            <w:tcW w:w="1677" w:type="dxa"/>
            <w:vAlign w:val="center"/>
          </w:tcPr>
          <w:p w:rsidR="004967BA" w:rsidRPr="00BD1D31"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H: 302 315 319</w:t>
            </w:r>
          </w:p>
        </w:tc>
        <w:tc>
          <w:tcPr>
            <w:tcW w:w="3260" w:type="dxa"/>
            <w:vAlign w:val="center"/>
          </w:tcPr>
          <w:p w:rsidR="004967BA" w:rsidRPr="00BD1D31"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P: 302 + 352 305 + 351 + 338</w:t>
            </w:r>
          </w:p>
        </w:tc>
        <w:tc>
          <w:tcPr>
            <w:tcW w:w="3284" w:type="dxa"/>
            <w:vMerge/>
          </w:tcPr>
          <w:p w:rsidR="004967BA" w:rsidRPr="00486C9F"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p>
        </w:tc>
      </w:tr>
      <w:tr w:rsidR="004967BA" w:rsidTr="00415063">
        <w:tc>
          <w:tcPr>
            <w:cnfStyle w:val="001000000000" w:firstRow="0" w:lastRow="0" w:firstColumn="1" w:lastColumn="0" w:oddVBand="0" w:evenVBand="0" w:oddHBand="0" w:evenHBand="0" w:firstRowFirstColumn="0" w:firstRowLastColumn="0" w:lastRowFirstColumn="0" w:lastRowLastColumn="0"/>
            <w:tcW w:w="2259" w:type="dxa"/>
            <w:vAlign w:val="center"/>
          </w:tcPr>
          <w:p w:rsidR="004967BA" w:rsidRPr="00486C9F" w:rsidRDefault="004967BA" w:rsidP="00415063">
            <w:pPr>
              <w:jc w:val="center"/>
              <w:rPr>
                <w:b w:val="0"/>
                <w:sz w:val="20"/>
              </w:rPr>
            </w:pPr>
            <w:r>
              <w:rPr>
                <w:b w:val="0"/>
                <w:sz w:val="20"/>
              </w:rPr>
              <w:t>Kaliumchlorid</w:t>
            </w:r>
          </w:p>
        </w:tc>
        <w:tc>
          <w:tcPr>
            <w:tcW w:w="1677" w:type="dxa"/>
            <w:vAlign w:val="center"/>
          </w:tcPr>
          <w:p w:rsidR="004967BA" w:rsidRPr="00BD1D31" w:rsidRDefault="004967BA" w:rsidP="00415063">
            <w:pPr>
              <w:ind w:hanging="44"/>
              <w:jc w:val="center"/>
              <w:cnfStyle w:val="000000000000" w:firstRow="0" w:lastRow="0" w:firstColumn="0" w:lastColumn="0" w:oddVBand="0" w:evenVBand="0" w:oddHBand="0" w:evenHBand="0" w:firstRowFirstColumn="0" w:firstRowLastColumn="0" w:lastRowFirstColumn="0" w:lastRowLastColumn="0"/>
              <w:rPr>
                <w:color w:val="auto"/>
                <w:sz w:val="20"/>
              </w:rPr>
            </w:pPr>
            <w:r>
              <w:rPr>
                <w:color w:val="auto"/>
                <w:sz w:val="20"/>
              </w:rPr>
              <w:t>H:  /</w:t>
            </w:r>
          </w:p>
        </w:tc>
        <w:tc>
          <w:tcPr>
            <w:tcW w:w="3260" w:type="dxa"/>
            <w:vAlign w:val="center"/>
          </w:tcPr>
          <w:p w:rsidR="004967BA" w:rsidRPr="00BD1D31" w:rsidRDefault="004967BA" w:rsidP="00415063">
            <w:pPr>
              <w:ind w:hanging="44"/>
              <w:jc w:val="center"/>
              <w:cnfStyle w:val="000000000000" w:firstRow="0" w:lastRow="0" w:firstColumn="0" w:lastColumn="0" w:oddVBand="0" w:evenVBand="0" w:oddHBand="0" w:evenHBand="0" w:firstRowFirstColumn="0" w:firstRowLastColumn="0" w:lastRowFirstColumn="0" w:lastRowLastColumn="0"/>
              <w:rPr>
                <w:color w:val="auto"/>
                <w:sz w:val="20"/>
              </w:rPr>
            </w:pPr>
            <w:r>
              <w:rPr>
                <w:color w:val="auto"/>
                <w:sz w:val="20"/>
              </w:rPr>
              <w:t>P:  /</w:t>
            </w:r>
          </w:p>
        </w:tc>
        <w:tc>
          <w:tcPr>
            <w:tcW w:w="3284" w:type="dxa"/>
            <w:tcBorders>
              <w:bottom w:val="nil"/>
            </w:tcBorders>
          </w:tcPr>
          <w:p w:rsidR="004967BA" w:rsidRPr="00486C9F" w:rsidRDefault="004967BA" w:rsidP="00415063">
            <w:pPr>
              <w:ind w:hanging="44"/>
              <w:jc w:val="center"/>
              <w:cnfStyle w:val="000000000000" w:firstRow="0" w:lastRow="0" w:firstColumn="0" w:lastColumn="0" w:oddVBand="0" w:evenVBand="0" w:oddHBand="0" w:evenHBand="0" w:firstRowFirstColumn="0" w:firstRowLastColumn="0" w:lastRowFirstColumn="0" w:lastRowLastColumn="0"/>
              <w:rPr>
                <w:color w:val="auto"/>
                <w:sz w:val="20"/>
              </w:rPr>
            </w:pPr>
          </w:p>
        </w:tc>
      </w:tr>
    </w:tbl>
    <w:p w:rsidR="004967BA" w:rsidRDefault="004967BA" w:rsidP="004967BA">
      <w:pPr>
        <w:tabs>
          <w:tab w:val="left" w:pos="1701"/>
          <w:tab w:val="left" w:pos="1985"/>
        </w:tabs>
        <w:ind w:left="1980" w:hanging="1980"/>
      </w:pPr>
    </w:p>
    <w:tbl>
      <w:tblPr>
        <w:tblStyle w:val="HelleSchattierung-Akzent11"/>
        <w:tblW w:w="10480" w:type="dxa"/>
        <w:tblLook w:val="04A0" w:firstRow="1" w:lastRow="0" w:firstColumn="1" w:lastColumn="0" w:noHBand="0" w:noVBand="1"/>
      </w:tblPr>
      <w:tblGrid>
        <w:gridCol w:w="2259"/>
        <w:gridCol w:w="1025"/>
        <w:gridCol w:w="652"/>
        <w:gridCol w:w="3260"/>
        <w:gridCol w:w="3284"/>
      </w:tblGrid>
      <w:tr w:rsidR="004967BA" w:rsidTr="00415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gridSpan w:val="4"/>
            <w:vAlign w:val="center"/>
          </w:tcPr>
          <w:p w:rsidR="004967BA" w:rsidRPr="00486C9F" w:rsidRDefault="004967BA" w:rsidP="00415063">
            <w:pPr>
              <w:jc w:val="center"/>
              <w:rPr>
                <w:sz w:val="20"/>
              </w:rPr>
            </w:pPr>
            <w:r w:rsidRPr="00486C9F">
              <w:rPr>
                <w:sz w:val="20"/>
              </w:rPr>
              <w:t>Gefahrenstoffe</w:t>
            </w:r>
            <w:r>
              <w:rPr>
                <w:sz w:val="20"/>
              </w:rPr>
              <w:t xml:space="preserve"> Produkte:</w:t>
            </w:r>
          </w:p>
        </w:tc>
        <w:tc>
          <w:tcPr>
            <w:tcW w:w="3284" w:type="dxa"/>
            <w:vMerge w:val="restart"/>
            <w:tcBorders>
              <w:top w:val="nil"/>
              <w:bottom w:val="nil"/>
            </w:tcBorders>
            <w:vAlign w:val="center"/>
          </w:tcPr>
          <w:p w:rsidR="004967BA" w:rsidRDefault="004967BA" w:rsidP="00415063">
            <w:pPr>
              <w:jc w:val="left"/>
              <w:cnfStyle w:val="100000000000" w:firstRow="1" w:lastRow="0" w:firstColumn="0" w:lastColumn="0" w:oddVBand="0" w:evenVBand="0" w:oddHBand="0" w:evenHBand="0" w:firstRowFirstColumn="0" w:firstRowLastColumn="0" w:lastRowFirstColumn="0" w:lastRowLastColumn="0"/>
              <w:rPr>
                <w:noProof/>
                <w:color w:val="0000FF"/>
                <w:lang w:eastAsia="de-DE"/>
              </w:rPr>
            </w:pPr>
            <w:r>
              <w:rPr>
                <w:noProof/>
                <w:lang w:eastAsia="de-DE"/>
              </w:rPr>
              <w:drawing>
                <wp:anchor distT="0" distB="0" distL="114300" distR="114300" simplePos="0" relativeHeight="251768832" behindDoc="0" locked="0" layoutInCell="1" allowOverlap="1" wp14:anchorId="3497B429" wp14:editId="3AE765CE">
                  <wp:simplePos x="0" y="0"/>
                  <wp:positionH relativeFrom="column">
                    <wp:posOffset>387985</wp:posOffset>
                  </wp:positionH>
                  <wp:positionV relativeFrom="paragraph">
                    <wp:posOffset>422275</wp:posOffset>
                  </wp:positionV>
                  <wp:extent cx="619125" cy="619125"/>
                  <wp:effectExtent l="0" t="0" r="9525" b="952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9.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125" cy="619125"/>
                          </a:xfrm>
                          <a:prstGeom prst="diamond">
                            <a:avLst/>
                          </a:prstGeom>
                        </pic:spPr>
                      </pic:pic>
                    </a:graphicData>
                  </a:graphic>
                  <wp14:sizeRelH relativeFrom="page">
                    <wp14:pctWidth>0</wp14:pctWidth>
                  </wp14:sizeRelH>
                  <wp14:sizeRelV relativeFrom="page">
                    <wp14:pctHeight>0</wp14:pctHeight>
                  </wp14:sizeRelV>
                </wp:anchor>
              </w:drawing>
            </w:r>
            <w:r w:rsidRPr="00131152">
              <w:rPr>
                <w:noProof/>
                <w:lang w:eastAsia="de-DE"/>
              </w:rPr>
              <w:drawing>
                <wp:anchor distT="0" distB="0" distL="114300" distR="114300" simplePos="0" relativeHeight="251770880" behindDoc="0" locked="0" layoutInCell="1" allowOverlap="1" wp14:anchorId="5A3972AA" wp14:editId="68F0D400">
                  <wp:simplePos x="0" y="0"/>
                  <wp:positionH relativeFrom="column">
                    <wp:posOffset>90170</wp:posOffset>
                  </wp:positionH>
                  <wp:positionV relativeFrom="paragraph">
                    <wp:posOffset>59690</wp:posOffset>
                  </wp:positionV>
                  <wp:extent cx="619125" cy="619125"/>
                  <wp:effectExtent l="0" t="0" r="9525" b="952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3.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9125" cy="619125"/>
                          </a:xfrm>
                          <a:prstGeom prst="diamond">
                            <a:avLst/>
                          </a:prstGeom>
                        </pic:spPr>
                      </pic:pic>
                    </a:graphicData>
                  </a:graphic>
                  <wp14:sizeRelH relativeFrom="page">
                    <wp14:pctWidth>0</wp14:pctWidth>
                  </wp14:sizeRelH>
                  <wp14:sizeRelV relativeFrom="page">
                    <wp14:pctHeight>0</wp14:pctHeight>
                  </wp14:sizeRelV>
                </wp:anchor>
              </w:drawing>
            </w:r>
            <w:r w:rsidRPr="00131152">
              <w:rPr>
                <w:noProof/>
                <w:lang w:eastAsia="de-DE"/>
              </w:rPr>
              <w:drawing>
                <wp:anchor distT="0" distB="0" distL="114300" distR="114300" simplePos="0" relativeHeight="251769856" behindDoc="0" locked="0" layoutInCell="1" allowOverlap="1" wp14:anchorId="7A01E195" wp14:editId="35380C50">
                  <wp:simplePos x="0" y="0"/>
                  <wp:positionH relativeFrom="column">
                    <wp:posOffset>711200</wp:posOffset>
                  </wp:positionH>
                  <wp:positionV relativeFrom="paragraph">
                    <wp:posOffset>59690</wp:posOffset>
                  </wp:positionV>
                  <wp:extent cx="619125" cy="619125"/>
                  <wp:effectExtent l="0" t="0" r="9525" b="952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6.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619125"/>
                          </a:xfrm>
                          <a:prstGeom prst="diamond">
                            <a:avLst/>
                          </a:prstGeom>
                        </pic:spPr>
                      </pic:pic>
                    </a:graphicData>
                  </a:graphic>
                  <wp14:sizeRelH relativeFrom="page">
                    <wp14:pctWidth>0</wp14:pctWidth>
                  </wp14:sizeRelH>
                  <wp14:sizeRelV relativeFrom="page">
                    <wp14:pctHeight>0</wp14:pctHeight>
                  </wp14:sizeRelV>
                </wp:anchor>
              </w:drawing>
            </w:r>
          </w:p>
        </w:tc>
      </w:tr>
      <w:tr w:rsidR="004967BA" w:rsidTr="00415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vAlign w:val="center"/>
          </w:tcPr>
          <w:p w:rsidR="004967BA" w:rsidRDefault="004967BA" w:rsidP="00415063">
            <w:pPr>
              <w:jc w:val="center"/>
              <w:rPr>
                <w:b w:val="0"/>
                <w:sz w:val="20"/>
              </w:rPr>
            </w:pPr>
            <w:r>
              <w:rPr>
                <w:b w:val="0"/>
                <w:sz w:val="20"/>
              </w:rPr>
              <w:t>Chlor</w:t>
            </w:r>
          </w:p>
        </w:tc>
        <w:tc>
          <w:tcPr>
            <w:tcW w:w="1677" w:type="dxa"/>
            <w:gridSpan w:val="2"/>
            <w:vAlign w:val="center"/>
          </w:tcPr>
          <w:p w:rsidR="004967BA" w:rsidRPr="00BD1D31"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H: 330 270 319 315 335 400</w:t>
            </w:r>
          </w:p>
        </w:tc>
        <w:tc>
          <w:tcPr>
            <w:tcW w:w="3260" w:type="dxa"/>
            <w:vAlign w:val="center"/>
          </w:tcPr>
          <w:p w:rsidR="004967BA" w:rsidRPr="00BD1D31"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P: 260 220 280 273 304 + 340 305 + 351 + 328 332 + 331 302 + 352 315 407</w:t>
            </w:r>
          </w:p>
        </w:tc>
        <w:tc>
          <w:tcPr>
            <w:tcW w:w="3284" w:type="dxa"/>
            <w:vMerge/>
          </w:tcPr>
          <w:p w:rsidR="004967BA" w:rsidRPr="00486C9F"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p>
        </w:tc>
      </w:tr>
      <w:tr w:rsidR="004967BA" w:rsidTr="00415063">
        <w:trPr>
          <w:gridAfter w:val="3"/>
          <w:wAfter w:w="7196" w:type="dxa"/>
        </w:trPr>
        <w:tc>
          <w:tcPr>
            <w:cnfStyle w:val="001000000000" w:firstRow="0" w:lastRow="0" w:firstColumn="1" w:lastColumn="0" w:oddVBand="0" w:evenVBand="0" w:oddHBand="0" w:evenHBand="0" w:firstRowFirstColumn="0" w:firstRowLastColumn="0" w:lastRowFirstColumn="0" w:lastRowLastColumn="0"/>
            <w:tcW w:w="3284" w:type="dxa"/>
            <w:gridSpan w:val="2"/>
            <w:tcBorders>
              <w:bottom w:val="nil"/>
            </w:tcBorders>
          </w:tcPr>
          <w:p w:rsidR="004967BA" w:rsidRPr="00486C9F" w:rsidRDefault="004967BA" w:rsidP="00415063">
            <w:pPr>
              <w:ind w:hanging="44"/>
              <w:jc w:val="center"/>
              <w:rPr>
                <w:color w:val="auto"/>
                <w:sz w:val="20"/>
              </w:rPr>
            </w:pPr>
          </w:p>
        </w:tc>
      </w:tr>
    </w:tbl>
    <w:p w:rsidR="004967BA" w:rsidRDefault="004967BA" w:rsidP="004967BA">
      <w:pPr>
        <w:tabs>
          <w:tab w:val="left" w:pos="1701"/>
          <w:tab w:val="left" w:pos="1985"/>
        </w:tabs>
        <w:ind w:left="1980" w:hanging="1980"/>
      </w:pPr>
    </w:p>
    <w:p w:rsidR="004967BA" w:rsidRPr="00316C15" w:rsidRDefault="004967BA" w:rsidP="004967BA">
      <w:pPr>
        <w:tabs>
          <w:tab w:val="left" w:pos="1701"/>
          <w:tab w:val="left" w:pos="1985"/>
        </w:tabs>
        <w:ind w:left="1980" w:hanging="1980"/>
        <w:jc w:val="center"/>
        <w:rPr>
          <w:b/>
          <w:color w:val="FF0000"/>
          <w:sz w:val="24"/>
        </w:rPr>
      </w:pPr>
      <w:r w:rsidRPr="00316C15">
        <w:rPr>
          <w:b/>
          <w:color w:val="FF0000"/>
          <w:sz w:val="24"/>
        </w:rPr>
        <w:t>UNTER DEM ABZUG ARBEITEN, DA GIFTIGES CHLORGAS ENTSTEHT!!!</w:t>
      </w:r>
    </w:p>
    <w:p w:rsidR="004967BA" w:rsidRDefault="004967BA" w:rsidP="004967BA">
      <w:pPr>
        <w:tabs>
          <w:tab w:val="left" w:pos="1701"/>
          <w:tab w:val="left" w:pos="1985"/>
        </w:tabs>
        <w:ind w:left="1980" w:hanging="1980"/>
      </w:pPr>
      <w:r>
        <w:t xml:space="preserve">Materialien: </w:t>
      </w:r>
      <w:r>
        <w:tab/>
      </w:r>
      <w:r>
        <w:tab/>
      </w:r>
      <w:r w:rsidR="00C22124">
        <w:t>Porzellantiegel,</w:t>
      </w:r>
      <w:r>
        <w:t xml:space="preserve"> </w:t>
      </w:r>
      <w:r w:rsidR="00C22124">
        <w:t>Kohle</w:t>
      </w:r>
      <w:r>
        <w:t>elektrode, Eisennagel, Kabelmaterial, Stromquelle, Voltmeter</w:t>
      </w:r>
      <w:r w:rsidR="00C22124">
        <w:t>, Amperemeter</w:t>
      </w:r>
    </w:p>
    <w:p w:rsidR="004967BA" w:rsidRDefault="004967BA" w:rsidP="004967BA">
      <w:pPr>
        <w:tabs>
          <w:tab w:val="left" w:pos="1701"/>
          <w:tab w:val="left" w:pos="1985"/>
        </w:tabs>
        <w:ind w:left="1980" w:hanging="1980"/>
      </w:pPr>
      <w:r>
        <w:t>Chemikalien:</w:t>
      </w:r>
      <w:r>
        <w:tab/>
      </w:r>
      <w:r>
        <w:tab/>
        <w:t>Lithiumchlorid, Kaliumchlorid</w:t>
      </w:r>
    </w:p>
    <w:p w:rsidR="004967BA" w:rsidRDefault="004967BA" w:rsidP="004967BA">
      <w:pPr>
        <w:tabs>
          <w:tab w:val="left" w:pos="1701"/>
          <w:tab w:val="left" w:pos="1985"/>
        </w:tabs>
        <w:ind w:left="1980" w:hanging="1980"/>
      </w:pPr>
      <w:r>
        <w:t xml:space="preserve">Durchführung: </w:t>
      </w:r>
      <w:r>
        <w:tab/>
      </w:r>
      <w:r>
        <w:tab/>
        <w:t xml:space="preserve">In einem </w:t>
      </w:r>
      <w:r w:rsidR="00412EAD">
        <w:t>Porzellantiegel</w:t>
      </w:r>
      <w:r>
        <w:t xml:space="preserve"> wird etwas Lithiumchlorid mit etwas Kaliumchl</w:t>
      </w:r>
      <w:r>
        <w:t>o</w:t>
      </w:r>
      <w:r>
        <w:t xml:space="preserve">rid geschmolzen. Danach werden die beiden Elektroden </w:t>
      </w:r>
      <w:r w:rsidR="00C22124">
        <w:t xml:space="preserve">in </w:t>
      </w:r>
      <w:r>
        <w:t>die Schmelze eingetaucht und eine Spannung von etwa 15 Volt angelegt. Die Spannung sollte mit einem Voltmeter überprüft werden (Parallelschaltung). Mit e</w:t>
      </w:r>
      <w:r>
        <w:t>i</w:t>
      </w:r>
      <w:r>
        <w:t>nem Widerstand kann die Stromstärke reguliert werden, diese</w:t>
      </w:r>
      <w:r w:rsidR="00C22124">
        <w:t xml:space="preserve"> sollte bei ca. 0,5 Ampere liegen</w:t>
      </w:r>
      <w:r>
        <w:t xml:space="preserve">. Nach 10 Minuten kann die Elektrolyse abgebrochen werden. </w:t>
      </w:r>
    </w:p>
    <w:p w:rsidR="004967BA" w:rsidRDefault="004967BA" w:rsidP="004967BA">
      <w:pPr>
        <w:tabs>
          <w:tab w:val="left" w:pos="1701"/>
          <w:tab w:val="left" w:pos="1985"/>
        </w:tabs>
        <w:ind w:left="1980" w:hanging="1980"/>
      </w:pPr>
      <w:r>
        <w:t>Beobachtung:</w:t>
      </w:r>
      <w:r>
        <w:tab/>
      </w:r>
      <w:r>
        <w:tab/>
      </w:r>
      <w:r>
        <w:tab/>
      </w:r>
      <w:r w:rsidR="00C22124">
        <w:t>Es entsteht eine weiße, zähflüssige Schmelze. Während der Elektrolyse ist eine leichte Gasentwicklung an der Kohlelektrode zu beobachten. An dem Eisennagel bildet sich ein grauer Feststoff.</w:t>
      </w:r>
    </w:p>
    <w:p w:rsidR="00604951" w:rsidRDefault="00604951" w:rsidP="004967BA">
      <w:pPr>
        <w:tabs>
          <w:tab w:val="left" w:pos="1701"/>
          <w:tab w:val="left" w:pos="1985"/>
        </w:tabs>
        <w:ind w:left="1980" w:hanging="1980"/>
      </w:pPr>
      <w:r>
        <w:rPr>
          <w:noProof/>
          <w:lang w:eastAsia="de-DE"/>
        </w:rPr>
        <w:lastRenderedPageBreak/>
        <w:drawing>
          <wp:anchor distT="0" distB="0" distL="114300" distR="114300" simplePos="0" relativeHeight="251806720" behindDoc="0" locked="0" layoutInCell="1" allowOverlap="1" wp14:anchorId="62250C32" wp14:editId="4251CDA1">
            <wp:simplePos x="0" y="0"/>
            <wp:positionH relativeFrom="column">
              <wp:posOffset>2169071</wp:posOffset>
            </wp:positionH>
            <wp:positionV relativeFrom="paragraph">
              <wp:posOffset>-78888</wp:posOffset>
            </wp:positionV>
            <wp:extent cx="1375144" cy="1751560"/>
            <wp:effectExtent l="0" t="0" r="0"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60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5144" cy="1751560"/>
                    </a:xfrm>
                    <a:prstGeom prst="rect">
                      <a:avLst/>
                    </a:prstGeom>
                  </pic:spPr>
                </pic:pic>
              </a:graphicData>
            </a:graphic>
            <wp14:sizeRelH relativeFrom="page">
              <wp14:pctWidth>0</wp14:pctWidth>
            </wp14:sizeRelH>
            <wp14:sizeRelV relativeFrom="page">
              <wp14:pctHeight>0</wp14:pctHeight>
            </wp14:sizeRelV>
          </wp:anchor>
        </w:drawing>
      </w:r>
    </w:p>
    <w:p w:rsidR="00604951" w:rsidRDefault="00604951" w:rsidP="004967BA">
      <w:pPr>
        <w:tabs>
          <w:tab w:val="left" w:pos="1701"/>
          <w:tab w:val="left" w:pos="1985"/>
        </w:tabs>
        <w:ind w:left="1980" w:hanging="1980"/>
      </w:pPr>
    </w:p>
    <w:p w:rsidR="00604951" w:rsidRDefault="00604951" w:rsidP="004967BA">
      <w:pPr>
        <w:tabs>
          <w:tab w:val="left" w:pos="1701"/>
          <w:tab w:val="left" w:pos="1985"/>
        </w:tabs>
        <w:ind w:left="1980" w:hanging="1980"/>
      </w:pPr>
    </w:p>
    <w:p w:rsidR="00604951" w:rsidRDefault="00604951" w:rsidP="004967BA">
      <w:pPr>
        <w:tabs>
          <w:tab w:val="left" w:pos="1701"/>
          <w:tab w:val="left" w:pos="1985"/>
        </w:tabs>
        <w:ind w:left="1980" w:hanging="1980"/>
      </w:pPr>
    </w:p>
    <w:p w:rsidR="00604951" w:rsidRDefault="00604951" w:rsidP="004967BA">
      <w:pPr>
        <w:tabs>
          <w:tab w:val="left" w:pos="1701"/>
          <w:tab w:val="left" w:pos="1985"/>
        </w:tabs>
        <w:ind w:left="1980" w:hanging="1980"/>
      </w:pPr>
    </w:p>
    <w:p w:rsidR="00604951" w:rsidRDefault="00604951" w:rsidP="00604951">
      <w:pPr>
        <w:pStyle w:val="Beschriftung"/>
        <w:jc w:val="left"/>
      </w:pPr>
      <w:r>
        <w:t xml:space="preserve">Abb. </w:t>
      </w:r>
      <w:fldSimple w:instr=" SEQ Abb. \* ARABIC ">
        <w:r w:rsidR="009A08EB">
          <w:rPr>
            <w:noProof/>
          </w:rPr>
          <w:t>1</w:t>
        </w:r>
      </w:fldSimple>
      <w:r>
        <w:t xml:space="preserve"> - </w:t>
      </w:r>
      <w:r>
        <w:rPr>
          <w:noProof/>
        </w:rPr>
        <w:t xml:space="preserve"> Der Tiegel nach der Reaktion. Um den Eisennagel herum ist ein wenig von dem grauen Feststoff zu sehen.</w:t>
      </w:r>
    </w:p>
    <w:p w:rsidR="00615A9A" w:rsidRDefault="004967BA" w:rsidP="00615A9A">
      <w:pPr>
        <w:tabs>
          <w:tab w:val="left" w:pos="1701"/>
          <w:tab w:val="left" w:pos="1985"/>
        </w:tabs>
        <w:ind w:left="1980" w:hanging="1980"/>
      </w:pPr>
      <w:r>
        <w:t>Deutung:</w:t>
      </w:r>
      <w:r>
        <w:tab/>
      </w:r>
      <w:r>
        <w:tab/>
      </w:r>
      <w:r w:rsidR="00615A9A">
        <w:t xml:space="preserve">Durch das Vermischen von Lithiumchlorid und Kaliumchlorid konnte der Schmelzpunkt der Schmelze herabgesetzt werden. </w:t>
      </w:r>
    </w:p>
    <w:p w:rsidR="00615A9A" w:rsidRDefault="00615A9A" w:rsidP="00615A9A">
      <w:pPr>
        <w:tabs>
          <w:tab w:val="left" w:pos="1701"/>
          <w:tab w:val="left" w:pos="1985"/>
        </w:tabs>
        <w:ind w:left="1980" w:hanging="1980"/>
      </w:pPr>
      <w:r>
        <w:tab/>
      </w:r>
      <w:r>
        <w:tab/>
        <w:t>Die Elektrodenvorgänge sind:</w:t>
      </w:r>
    </w:p>
    <w:p w:rsidR="00615A9A" w:rsidRPr="00FD7724" w:rsidRDefault="00615A9A" w:rsidP="00615A9A">
      <w:pPr>
        <w:tabs>
          <w:tab w:val="left" w:pos="1701"/>
          <w:tab w:val="left" w:pos="1985"/>
        </w:tabs>
        <w:ind w:left="1980" w:hanging="1980"/>
        <w:rPr>
          <w:rFonts w:eastAsiaTheme="minorEastAsia"/>
        </w:rPr>
      </w:pPr>
      <m:oMathPara>
        <m:oMathParaPr>
          <m:jc m:val="left"/>
        </m:oMathParaPr>
        <m:oMath>
          <m:r>
            <w:rPr>
              <w:rFonts w:ascii="Cambria Math" w:eastAsiaTheme="minorEastAsia" w:hAnsi="Cambria Math"/>
            </w:rPr>
            <m:t xml:space="preserve">Kathode: </m:t>
          </m:r>
          <m:r>
            <w:rPr>
              <w:rFonts w:ascii="Cambria Math" w:hAnsi="Cambria Math"/>
            </w:rPr>
            <m:t>2</m:t>
          </m:r>
          <m:sSup>
            <m:sSupPr>
              <m:ctrlPr>
                <w:rPr>
                  <w:rFonts w:ascii="Cambria Math" w:hAnsi="Cambria Math"/>
                  <w:i/>
                </w:rPr>
              </m:ctrlPr>
            </m:sSupPr>
            <m:e>
              <m:r>
                <w:rPr>
                  <w:rFonts w:ascii="Cambria Math" w:hAnsi="Cambria Math"/>
                </w:rPr>
                <m:t xml:space="preserve"> Li</m:t>
              </m:r>
            </m:e>
            <m:sup>
              <m:r>
                <w:rPr>
                  <w:rFonts w:ascii="Cambria Math" w:hAnsi="Cambria Math"/>
                </w:rPr>
                <m:t>+</m:t>
              </m:r>
            </m:sup>
          </m:sSup>
          <m:r>
            <w:rPr>
              <w:rFonts w:ascii="Cambria Math" w:hAnsi="Cambria Math"/>
            </w:rPr>
            <m:t xml:space="preserve">+2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2 Li </m:t>
          </m:r>
        </m:oMath>
      </m:oMathPara>
    </w:p>
    <w:p w:rsidR="00615A9A" w:rsidRPr="00615A9A" w:rsidRDefault="00615A9A" w:rsidP="00615A9A">
      <w:pPr>
        <w:tabs>
          <w:tab w:val="left" w:pos="1701"/>
          <w:tab w:val="left" w:pos="1985"/>
        </w:tabs>
        <w:ind w:left="1980" w:hanging="1980"/>
        <w:jc w:val="left"/>
        <w:rPr>
          <w:rFonts w:eastAsiaTheme="minorEastAsia"/>
        </w:rPr>
      </w:pPr>
      <m:oMathPara>
        <m:oMathParaPr>
          <m:jc m:val="left"/>
        </m:oMathParaPr>
        <m:oMath>
          <m:r>
            <w:rPr>
              <w:rFonts w:ascii="Cambria Math" w:eastAsiaTheme="minorEastAsia" w:hAnsi="Cambria Math"/>
            </w:rPr>
            <m:t xml:space="preserve">Anode: </m:t>
          </m:r>
          <m:r>
            <w:rPr>
              <w:rFonts w:ascii="Cambria Math" w:hAnsi="Cambria Math"/>
            </w:rPr>
            <m:t xml:space="preserve">2 </m:t>
          </m:r>
          <m:sSup>
            <m:sSupPr>
              <m:ctrlPr>
                <w:rPr>
                  <w:rFonts w:ascii="Cambria Math" w:hAnsi="Cambria Math"/>
                  <w:i/>
                </w:rPr>
              </m:ctrlPr>
            </m:sSupPr>
            <m:e>
              <m:r>
                <w:rPr>
                  <w:rFonts w:ascii="Cambria Math" w:hAnsi="Cambria Math"/>
                </w:rPr>
                <m:t>Cl</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Cl</m:t>
              </m:r>
            </m:e>
            <m:sub>
              <m:r>
                <w:rPr>
                  <w:rFonts w:ascii="Cambria Math" w:hAnsi="Cambria Math"/>
                </w:rPr>
                <m:t>2</m:t>
              </m:r>
            </m:sub>
          </m:sSub>
          <m:r>
            <w:rPr>
              <w:rFonts w:ascii="Cambria Math" w:hAnsi="Cambria Math"/>
            </w:rPr>
            <m:t xml:space="preserve">+2 </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p w:rsidR="004967BA" w:rsidRPr="00615A9A" w:rsidRDefault="00615A9A" w:rsidP="00615A9A">
      <w:pPr>
        <w:tabs>
          <w:tab w:val="left" w:pos="1701"/>
          <w:tab w:val="left" w:pos="1985"/>
        </w:tabs>
        <w:ind w:left="1980" w:hanging="1980"/>
        <w:jc w:val="left"/>
        <w:rPr>
          <w:rFonts w:eastAsiaTheme="minorEastAsia"/>
        </w:rPr>
      </w:pPr>
      <m:oMathPara>
        <m:oMathParaPr>
          <m:jc m:val="left"/>
        </m:oMathParaPr>
        <m:oMath>
          <m:r>
            <w:rPr>
              <w:rFonts w:ascii="Cambria Math" w:eastAsiaTheme="minorEastAsia" w:hAnsi="Cambria Math"/>
            </w:rPr>
            <m:t xml:space="preserve">Gesamt: </m:t>
          </m:r>
          <m:r>
            <w:rPr>
              <w:rFonts w:ascii="Cambria Math" w:hAnsi="Cambria Math"/>
            </w:rPr>
            <m:t>2</m:t>
          </m:r>
          <m:sSup>
            <m:sSupPr>
              <m:ctrlPr>
                <w:rPr>
                  <w:rFonts w:ascii="Cambria Math" w:hAnsi="Cambria Math"/>
                  <w:i/>
                </w:rPr>
              </m:ctrlPr>
            </m:sSupPr>
            <m:e>
              <m:r>
                <w:rPr>
                  <w:rFonts w:ascii="Cambria Math" w:hAnsi="Cambria Math"/>
                </w:rPr>
                <m:t xml:space="preserve"> Li</m:t>
              </m:r>
            </m:e>
            <m:sup>
              <m:r>
                <w:rPr>
                  <w:rFonts w:ascii="Cambria Math" w:hAnsi="Cambria Math"/>
                </w:rPr>
                <m:t>+</m:t>
              </m:r>
            </m:sup>
          </m:sSup>
          <m:r>
            <w:rPr>
              <w:rFonts w:ascii="Cambria Math" w:hAnsi="Cambria Math"/>
            </w:rPr>
            <m:t xml:space="preserve">+2 </m:t>
          </m:r>
          <m:sSup>
            <m:sSupPr>
              <m:ctrlPr>
                <w:rPr>
                  <w:rFonts w:ascii="Cambria Math" w:hAnsi="Cambria Math"/>
                  <w:i/>
                </w:rPr>
              </m:ctrlPr>
            </m:sSupPr>
            <m:e>
              <m:r>
                <w:rPr>
                  <w:rFonts w:ascii="Cambria Math" w:hAnsi="Cambria Math"/>
                </w:rPr>
                <m:t>Cl</m:t>
              </m:r>
            </m:e>
            <m:sup>
              <m:r>
                <w:rPr>
                  <w:rFonts w:ascii="Cambria Math" w:hAnsi="Cambria Math"/>
                </w:rPr>
                <m:t>-</m:t>
              </m:r>
            </m:sup>
          </m:sSup>
          <m:r>
            <w:rPr>
              <w:rFonts w:ascii="Cambria Math" w:hAnsi="Cambria Math"/>
            </w:rPr>
            <m:t xml:space="preserve">→2 Li + </m:t>
          </m:r>
          <m:sSub>
            <m:sSubPr>
              <m:ctrlPr>
                <w:rPr>
                  <w:rFonts w:ascii="Cambria Math" w:hAnsi="Cambria Math"/>
                  <w:i/>
                </w:rPr>
              </m:ctrlPr>
            </m:sSubPr>
            <m:e>
              <m:r>
                <w:rPr>
                  <w:rFonts w:ascii="Cambria Math" w:hAnsi="Cambria Math"/>
                </w:rPr>
                <m:t>Cl</m:t>
              </m:r>
            </m:e>
            <m:sub>
              <m:r>
                <w:rPr>
                  <w:rFonts w:ascii="Cambria Math" w:hAnsi="Cambria Math"/>
                </w:rPr>
                <m:t>2</m:t>
              </m:r>
            </m:sub>
          </m:sSub>
        </m:oMath>
      </m:oMathPara>
    </w:p>
    <w:p w:rsidR="00615A9A" w:rsidRDefault="00615A9A" w:rsidP="004967BA">
      <w:r>
        <w:t>Entsorgung:</w:t>
      </w:r>
      <w:r>
        <w:tab/>
      </w:r>
      <w:r>
        <w:tab/>
        <w:t>Abgekühlte Schmelze (ggf. incl. Schale) im Feststoffabfall entsorgen.</w:t>
      </w:r>
    </w:p>
    <w:p w:rsidR="004967BA" w:rsidRDefault="004967BA" w:rsidP="004967BA">
      <w:r>
        <w:rPr>
          <w:noProof/>
          <w:lang w:eastAsia="de-DE"/>
        </w:rPr>
        <mc:AlternateContent>
          <mc:Choice Requires="wps">
            <w:drawing>
              <wp:anchor distT="0" distB="0" distL="114300" distR="114300" simplePos="0" relativeHeight="251765760" behindDoc="0" locked="0" layoutInCell="1" allowOverlap="1" wp14:anchorId="17643C0F" wp14:editId="7B60D03B">
                <wp:simplePos x="0" y="0"/>
                <wp:positionH relativeFrom="column">
                  <wp:posOffset>-120650</wp:posOffset>
                </wp:positionH>
                <wp:positionV relativeFrom="paragraph">
                  <wp:posOffset>596900</wp:posOffset>
                </wp:positionV>
                <wp:extent cx="5873115" cy="2806700"/>
                <wp:effectExtent l="0" t="0" r="13335" b="12700"/>
                <wp:wrapSquare wrapText="bothSides"/>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8067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08EB" w:rsidRDefault="009A08EB" w:rsidP="004967BA">
                            <w:r>
                              <w:t>Das entstandene Chlorgas kann mit angefeuchtetem Iod-Stärke-Papier nachgewiesen werden. Das Lithium kann vorsichtig aus der Schmelze entfernt werden und mit der Reaktion von Wa</w:t>
                            </w:r>
                            <w:r>
                              <w:t>s</w:t>
                            </w:r>
                            <w:r>
                              <w:t xml:space="preserve">ser nachgewiesen werden. </w:t>
                            </w:r>
                          </w:p>
                          <w:p w:rsidR="009A08EB" w:rsidRDefault="009A08EB" w:rsidP="004967BA">
                            <w:r>
                              <w:t>Verwendet man nur einen kleinen Schmelztiegel, so läuft die Reaktion dementsprechend nur in kleinerem Rahmen ab. Leider konnte ich nicht keine nennenswerte Menge an Lithium herste</w:t>
                            </w:r>
                            <w:r>
                              <w:t>l</w:t>
                            </w:r>
                            <w:r>
                              <w:t>len. Durch den kleinen Schmelztiegel wird es ebenfalls zu einer wackeligen Angelegenheit die Elektroden in dem Gefäß anzubringen. Die Schmelze sollte ebenfalls durchgehend weiter e</w:t>
                            </w:r>
                            <w:r>
                              <w:t>r</w:t>
                            </w:r>
                            <w:r>
                              <w:t>hitzt werden, da sie (besonders in einem kleinen Gefäß) sehr schnell abkühlt und erhärtet.</w:t>
                            </w:r>
                          </w:p>
                          <w:p w:rsidR="009A08EB" w:rsidRPr="00530A18" w:rsidRDefault="009A08EB" w:rsidP="004967BA">
                            <w:r>
                              <w:t>Die Schmelzflusselektrolyse kann im Chemieunterricht eingesetzt werden, um die großtechn</w:t>
                            </w:r>
                            <w:r>
                              <w:t>i</w:t>
                            </w:r>
                            <w:r>
                              <w:t>sche Gewinnung von Natrium und Chlor aus Kochsalz zu verdeutlichen.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7" o:spid="_x0000_s1028" type="#_x0000_t202" style="position:absolute;left:0;text-align:left;margin-left:-9.5pt;margin-top:47pt;width:462.45pt;height:22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" fillcolor="white [3201]" strokecolor="#c0504d [3205]" strokeweight="1pt">
                <v:stroke dashstyle="dash"/>
                <v:shadow color="#868686"/>
                <v:textbox>
                  <w:txbxContent>
                    <w:p w:rsidR="007E12FB" w:rsidRDefault="007E12FB" w:rsidP="004967BA">
                      <w:r>
                        <w:t>Das entstandene Chlorgas kann mit angefeuchtetem Iod-Stärke-Papier nachgewiesen werden. Das Lithium kann vorsichtig aus der Schmelze entfernt werden und mit der Reaktion von Wa</w:t>
                      </w:r>
                      <w:r>
                        <w:t>s</w:t>
                      </w:r>
                      <w:r>
                        <w:t xml:space="preserve">ser nachgewiesen werden. </w:t>
                      </w:r>
                    </w:p>
                    <w:p w:rsidR="007E12FB" w:rsidRDefault="007E12FB" w:rsidP="004967BA">
                      <w:r>
                        <w:t xml:space="preserve">Verwendet man nur einen kleinen Schmelztiegel, so läuft die Reaktion dementsprechend nur in kleinerem Rahmen ab. Leider konnte ich nicht keine nennenswerte Menge an Lithium </w:t>
                      </w:r>
                      <w:r w:rsidR="00745736">
                        <w:t>herste</w:t>
                      </w:r>
                      <w:r w:rsidR="00745736">
                        <w:t>l</w:t>
                      </w:r>
                      <w:r w:rsidR="00745736">
                        <w:t>len. Durch den kleinen Schmelztiegel wird es ebenfalls zu einer wackeligen Angelegenheit die Elektroden in dem Gefäß anzubringen. Die Schmelze sollte ebenfalls durchgehend weiter e</w:t>
                      </w:r>
                      <w:r w:rsidR="00745736">
                        <w:t>r</w:t>
                      </w:r>
                      <w:r w:rsidR="00745736">
                        <w:t>hitzt werden, da sie (besonders in einem kleinen Gefäß) sehr schnell abkühlt und erhärtet.</w:t>
                      </w:r>
                    </w:p>
                    <w:p w:rsidR="00745736" w:rsidRPr="00530A18" w:rsidRDefault="00745736" w:rsidP="004967BA">
                      <w:r>
                        <w:t>Die Schmelzflusselektrolyse kann im Chemieunterricht eingesetzt werden, um die großtechn</w:t>
                      </w:r>
                      <w:r>
                        <w:t>i</w:t>
                      </w:r>
                      <w:r>
                        <w:t>sche Gewinnung von Natrium und Chlor aus Kochsalz zu verdeutlichen.</w:t>
                      </w:r>
                    </w:p>
                  </w:txbxContent>
                </v:textbox>
                <w10:wrap type="square"/>
              </v:shape>
            </w:pict>
          </mc:Fallback>
        </mc:AlternateContent>
      </w:r>
      <w:r>
        <w:t>Literatur:</w:t>
      </w:r>
      <w:r>
        <w:tab/>
      </w:r>
      <w:r>
        <w:tab/>
      </w:r>
      <w:r w:rsidR="00615A9A">
        <w:t>(Barke &amp; Harsch, 2011)</w:t>
      </w:r>
    </w:p>
    <w:p w:rsidR="004967BA" w:rsidRDefault="004967BA" w:rsidP="004967BA"/>
    <w:bookmarkStart w:id="7" w:name="_Toc337495518"/>
    <w:p w:rsidR="004967BA" w:rsidRDefault="004967BA" w:rsidP="004967BA">
      <w:pPr>
        <w:pStyle w:val="berschrift2"/>
        <w:numPr>
          <w:ilvl w:val="1"/>
          <w:numId w:val="1"/>
        </w:numPr>
      </w:pPr>
      <w:r>
        <w:rPr>
          <w:noProof/>
          <w:lang w:eastAsia="de-DE"/>
        </w:rPr>
        <w:lastRenderedPageBreak/>
        <mc:AlternateContent>
          <mc:Choice Requires="wps">
            <w:drawing>
              <wp:anchor distT="0" distB="0" distL="114300" distR="114300" simplePos="0" relativeHeight="251772928" behindDoc="0" locked="0" layoutInCell="1" allowOverlap="1" wp14:anchorId="5C6B65BF" wp14:editId="1F2B4654">
                <wp:simplePos x="0" y="0"/>
                <wp:positionH relativeFrom="column">
                  <wp:posOffset>-6985</wp:posOffset>
                </wp:positionH>
                <wp:positionV relativeFrom="paragraph">
                  <wp:posOffset>543560</wp:posOffset>
                </wp:positionV>
                <wp:extent cx="5873115" cy="1332230"/>
                <wp:effectExtent l="0" t="0" r="13335" b="2032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3223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08EB" w:rsidRPr="00151FDE" w:rsidRDefault="009A08EB" w:rsidP="004967BA">
                            <w:r>
                              <w:t xml:space="preserve">Durch die Elektrolyse von Wasser entstehen die Gase Sauerstoff und Wasserstoff. Durch die Verwendung des </w:t>
                            </w:r>
                            <w:proofErr w:type="spellStart"/>
                            <w:r>
                              <w:t>Hoffmannschen</w:t>
                            </w:r>
                            <w:proofErr w:type="spellEnd"/>
                            <w:r>
                              <w:t xml:space="preserve"> Wasserzersetzungsapparats kann das Volumenverhältnis der beiden Gase des Wassermoleküls (2:1) verdeutlicht werden. Darüber hinaus können Nac</w:t>
                            </w:r>
                            <w:r>
                              <w:t>h</w:t>
                            </w:r>
                            <w:r>
                              <w:t>weisreaktionen von Sauerstoff (Glimmspanprobe) und Wasserstoff (Knallgasprobe) angewe</w:t>
                            </w:r>
                            <w:r>
                              <w:t>n</w:t>
                            </w:r>
                            <w:r>
                              <w:t xml:space="preserve">det werden.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9" type="#_x0000_t202" style="position:absolute;left:0;text-align:left;margin-left:-.55pt;margin-top:42.8pt;width:462.45pt;height:104.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" fillcolor="white [3201]" strokecolor="#4bacc6 [3208]" strokeweight="1pt">
                <v:stroke dashstyle="dash"/>
                <v:shadow color="#868686"/>
                <v:textbox>
                  <w:txbxContent>
                    <w:p w:rsidR="00042B2C" w:rsidRPr="00151FDE" w:rsidRDefault="00042B2C" w:rsidP="004967BA">
                      <w:r>
                        <w:t xml:space="preserve">Durch die Elektrolyse von Wasser entstehen die Gase Sauerstoff und Wasserstoff. Durch die Verwendung des </w:t>
                      </w:r>
                      <w:proofErr w:type="spellStart"/>
                      <w:r>
                        <w:t>Hoffmannschen</w:t>
                      </w:r>
                      <w:proofErr w:type="spellEnd"/>
                      <w:r>
                        <w:t xml:space="preserve"> Wasserzersetzungsapparats kann das Volumenverhältnis der beiden Gase des Wassermoleküls (2:1) verdeutlicht werden. Darüber hinaus können Nac</w:t>
                      </w:r>
                      <w:r>
                        <w:t>h</w:t>
                      </w:r>
                      <w:r>
                        <w:t>weisreaktionen von Sauerstoff (Glimmspanprobe) und Wasserstoff (Knallgasprobe) angewe</w:t>
                      </w:r>
                      <w:r>
                        <w:t>n</w:t>
                      </w:r>
                      <w:r>
                        <w:t xml:space="preserve">det werden. </w:t>
                      </w:r>
                    </w:p>
                  </w:txbxContent>
                </v:textbox>
                <w10:wrap type="square"/>
              </v:shape>
            </w:pict>
          </mc:Fallback>
        </mc:AlternateContent>
      </w:r>
      <w:r>
        <w:t>V2 – Elektrolyse von Wasser, bzw. einer verdünnten Schwefelsäure</w:t>
      </w:r>
      <w:bookmarkEnd w:id="7"/>
    </w:p>
    <w:p w:rsidR="00151FDE" w:rsidRDefault="00151FDE" w:rsidP="004967BA">
      <w:pPr>
        <w:tabs>
          <w:tab w:val="left" w:pos="1701"/>
          <w:tab w:val="left" w:pos="1985"/>
        </w:tabs>
      </w:pPr>
    </w:p>
    <w:tbl>
      <w:tblPr>
        <w:tblStyle w:val="HelleSchattierung-Akzent11"/>
        <w:tblW w:w="10480" w:type="dxa"/>
        <w:tblLook w:val="04A0" w:firstRow="1" w:lastRow="0" w:firstColumn="1" w:lastColumn="0" w:noHBand="0" w:noVBand="1"/>
      </w:tblPr>
      <w:tblGrid>
        <w:gridCol w:w="2259"/>
        <w:gridCol w:w="1025"/>
        <w:gridCol w:w="652"/>
        <w:gridCol w:w="3260"/>
        <w:gridCol w:w="3284"/>
      </w:tblGrid>
      <w:tr w:rsidR="004967BA" w:rsidTr="00415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gridSpan w:val="4"/>
            <w:vAlign w:val="center"/>
          </w:tcPr>
          <w:p w:rsidR="004967BA" w:rsidRPr="00486C9F" w:rsidRDefault="004967BA" w:rsidP="00415063">
            <w:pPr>
              <w:jc w:val="center"/>
              <w:rPr>
                <w:sz w:val="20"/>
              </w:rPr>
            </w:pPr>
            <w:r>
              <w:rPr>
                <w:sz w:val="20"/>
              </w:rPr>
              <w:t>Gefahrenstoffe:</w:t>
            </w:r>
          </w:p>
        </w:tc>
        <w:tc>
          <w:tcPr>
            <w:tcW w:w="3284" w:type="dxa"/>
            <w:vMerge w:val="restart"/>
            <w:tcBorders>
              <w:top w:val="nil"/>
              <w:bottom w:val="nil"/>
            </w:tcBorders>
            <w:vAlign w:val="center"/>
          </w:tcPr>
          <w:p w:rsidR="004967BA" w:rsidRDefault="004967BA" w:rsidP="00415063">
            <w:pPr>
              <w:jc w:val="left"/>
              <w:cnfStyle w:val="100000000000" w:firstRow="1" w:lastRow="0" w:firstColumn="0" w:lastColumn="0" w:oddVBand="0" w:evenVBand="0" w:oddHBand="0" w:evenHBand="0" w:firstRowFirstColumn="0" w:firstRowLastColumn="0" w:lastRowFirstColumn="0" w:lastRowLastColumn="0"/>
              <w:rPr>
                <w:noProof/>
                <w:color w:val="0000FF"/>
                <w:lang w:eastAsia="de-DE"/>
              </w:rPr>
            </w:pPr>
          </w:p>
        </w:tc>
      </w:tr>
      <w:tr w:rsidR="004967BA" w:rsidTr="00415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vAlign w:val="center"/>
          </w:tcPr>
          <w:p w:rsidR="004967BA" w:rsidRPr="002A3F0B" w:rsidRDefault="004967BA" w:rsidP="00415063">
            <w:pPr>
              <w:jc w:val="center"/>
              <w:rPr>
                <w:b w:val="0"/>
                <w:sz w:val="20"/>
              </w:rPr>
            </w:pPr>
            <w:r w:rsidRPr="002A3F0B">
              <w:rPr>
                <w:b w:val="0"/>
                <w:sz w:val="20"/>
              </w:rPr>
              <w:t xml:space="preserve">Schwefelsäure </w:t>
            </w:r>
            <m:oMath>
              <m:r>
                <m:rPr>
                  <m:sty m:val="bi"/>
                </m:rPr>
                <w:rPr>
                  <w:rFonts w:ascii="Cambria Math" w:hAnsi="Cambria Math"/>
                  <w:sz w:val="20"/>
                </w:rPr>
                <m:t xml:space="preserve">(c=0,5 </m:t>
              </m:r>
              <m:f>
                <m:fPr>
                  <m:ctrlPr>
                    <w:rPr>
                      <w:rFonts w:ascii="Cambria Math" w:hAnsi="Cambria Math"/>
                      <w:b w:val="0"/>
                      <w:i/>
                      <w:sz w:val="20"/>
                    </w:rPr>
                  </m:ctrlPr>
                </m:fPr>
                <m:num>
                  <m:r>
                    <m:rPr>
                      <m:sty m:val="bi"/>
                    </m:rPr>
                    <w:rPr>
                      <w:rFonts w:ascii="Cambria Math" w:hAnsi="Cambria Math"/>
                      <w:sz w:val="20"/>
                    </w:rPr>
                    <m:t>mol</m:t>
                  </m:r>
                </m:num>
                <m:den>
                  <m:r>
                    <m:rPr>
                      <m:sty m:val="bi"/>
                    </m:rPr>
                    <w:rPr>
                      <w:rFonts w:ascii="Cambria Math" w:hAnsi="Cambria Math"/>
                      <w:sz w:val="20"/>
                    </w:rPr>
                    <m:t>L</m:t>
                  </m:r>
                </m:den>
              </m:f>
              <m:r>
                <m:rPr>
                  <m:sty m:val="bi"/>
                </m:rPr>
                <w:rPr>
                  <w:rFonts w:ascii="Cambria Math" w:hAnsi="Cambria Math"/>
                  <w:sz w:val="20"/>
                </w:rPr>
                <m:t>)</m:t>
              </m:r>
            </m:oMath>
          </w:p>
        </w:tc>
        <w:tc>
          <w:tcPr>
            <w:tcW w:w="1677" w:type="dxa"/>
            <w:gridSpan w:val="2"/>
            <w:vAlign w:val="center"/>
          </w:tcPr>
          <w:p w:rsidR="004967BA" w:rsidRPr="002A3F0B"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sidRPr="002A3F0B">
              <w:rPr>
                <w:color w:val="auto"/>
                <w:sz w:val="20"/>
              </w:rPr>
              <w:t xml:space="preserve">H: / </w:t>
            </w:r>
          </w:p>
        </w:tc>
        <w:tc>
          <w:tcPr>
            <w:tcW w:w="3260" w:type="dxa"/>
            <w:vAlign w:val="center"/>
          </w:tcPr>
          <w:p w:rsidR="004967BA" w:rsidRPr="002A3F0B"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sidRPr="002A3F0B">
              <w:rPr>
                <w:color w:val="auto"/>
                <w:sz w:val="20"/>
              </w:rPr>
              <w:t xml:space="preserve">P: / </w:t>
            </w:r>
          </w:p>
        </w:tc>
        <w:tc>
          <w:tcPr>
            <w:tcW w:w="3284" w:type="dxa"/>
            <w:vMerge/>
          </w:tcPr>
          <w:p w:rsidR="004967BA" w:rsidRPr="00486C9F"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p>
        </w:tc>
      </w:tr>
      <w:tr w:rsidR="00C2030F" w:rsidTr="00415063">
        <w:trPr>
          <w:gridAfter w:val="3"/>
          <w:wAfter w:w="7196" w:type="dxa"/>
        </w:trPr>
        <w:tc>
          <w:tcPr>
            <w:cnfStyle w:val="001000000000" w:firstRow="0" w:lastRow="0" w:firstColumn="1" w:lastColumn="0" w:oddVBand="0" w:evenVBand="0" w:oddHBand="0" w:evenHBand="0" w:firstRowFirstColumn="0" w:firstRowLastColumn="0" w:lastRowFirstColumn="0" w:lastRowLastColumn="0"/>
            <w:tcW w:w="3284" w:type="dxa"/>
            <w:gridSpan w:val="2"/>
            <w:tcBorders>
              <w:bottom w:val="nil"/>
            </w:tcBorders>
          </w:tcPr>
          <w:p w:rsidR="00C2030F" w:rsidRPr="00486C9F" w:rsidRDefault="00C2030F" w:rsidP="00415063">
            <w:pPr>
              <w:ind w:hanging="44"/>
              <w:jc w:val="center"/>
              <w:rPr>
                <w:color w:val="auto"/>
                <w:sz w:val="20"/>
              </w:rPr>
            </w:pPr>
          </w:p>
        </w:tc>
      </w:tr>
    </w:tbl>
    <w:p w:rsidR="00151FDE" w:rsidRDefault="00151FDE" w:rsidP="004967BA">
      <w:pPr>
        <w:tabs>
          <w:tab w:val="left" w:pos="1701"/>
          <w:tab w:val="left" w:pos="1985"/>
        </w:tabs>
        <w:ind w:left="1980" w:hanging="1980"/>
      </w:pPr>
    </w:p>
    <w:p w:rsidR="004967BA" w:rsidRDefault="004967BA" w:rsidP="004967BA">
      <w:pPr>
        <w:tabs>
          <w:tab w:val="left" w:pos="1701"/>
          <w:tab w:val="left" w:pos="1985"/>
        </w:tabs>
        <w:ind w:left="1980" w:hanging="1980"/>
      </w:pPr>
      <w:r>
        <w:t xml:space="preserve">Materialien: </w:t>
      </w:r>
      <w:r>
        <w:tab/>
      </w:r>
      <w:r>
        <w:tab/>
      </w:r>
      <w:r w:rsidR="00C2030F">
        <w:t xml:space="preserve">Stromquelle, Kabelmaterial, </w:t>
      </w:r>
      <w:proofErr w:type="spellStart"/>
      <w:r w:rsidR="00C2030F">
        <w:t>Hoffmannscher</w:t>
      </w:r>
      <w:proofErr w:type="spellEnd"/>
      <w:r w:rsidR="00C2030F">
        <w:t xml:space="preserve"> Wasserzersetzungsapparat, 2 Reagenzgläser, Holzspan, Bunsenbrenner, Platinelektroden, Voltmeter</w:t>
      </w:r>
    </w:p>
    <w:p w:rsidR="004967BA" w:rsidRDefault="004967BA" w:rsidP="004967BA">
      <w:pPr>
        <w:tabs>
          <w:tab w:val="left" w:pos="1701"/>
          <w:tab w:val="left" w:pos="1985"/>
        </w:tabs>
        <w:ind w:left="1980" w:hanging="1980"/>
        <w:rPr>
          <w:rFonts w:eastAsiaTheme="minorEastAsia"/>
          <w:sz w:val="20"/>
        </w:rPr>
      </w:pPr>
      <w:r>
        <w:t>Chemikalien:</w:t>
      </w:r>
      <w:r>
        <w:tab/>
      </w:r>
      <w:r>
        <w:tab/>
      </w:r>
      <w:r w:rsidR="00C2030F">
        <w:t xml:space="preserve">Verdünnte Schwefelsäure </w:t>
      </w:r>
      <m:oMath>
        <m:r>
          <w:rPr>
            <w:rFonts w:ascii="Cambria Math" w:hAnsi="Cambria Math"/>
            <w:sz w:val="20"/>
          </w:rPr>
          <m:t xml:space="preserve">(c=0,5 </m:t>
        </m:r>
        <m:f>
          <m:fPr>
            <m:ctrlPr>
              <w:rPr>
                <w:rFonts w:ascii="Cambria Math" w:hAnsi="Cambria Math"/>
                <w:i/>
                <w:sz w:val="20"/>
              </w:rPr>
            </m:ctrlPr>
          </m:fPr>
          <m:num>
            <m:r>
              <w:rPr>
                <w:rFonts w:ascii="Cambria Math" w:hAnsi="Cambria Math"/>
                <w:sz w:val="20"/>
              </w:rPr>
              <m:t>mol</m:t>
            </m:r>
          </m:num>
          <m:den>
            <m:r>
              <w:rPr>
                <w:rFonts w:ascii="Cambria Math" w:hAnsi="Cambria Math"/>
                <w:sz w:val="20"/>
              </w:rPr>
              <m:t>L</m:t>
            </m:r>
          </m:den>
        </m:f>
        <m:r>
          <w:rPr>
            <w:rFonts w:ascii="Cambria Math" w:hAnsi="Cambria Math"/>
            <w:sz w:val="20"/>
          </w:rPr>
          <m:t>)</m:t>
        </m:r>
      </m:oMath>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44"/>
      </w:tblGrid>
      <w:tr w:rsidR="00087A9B" w:rsidTr="00087A9B">
        <w:tc>
          <w:tcPr>
            <w:tcW w:w="4536" w:type="dxa"/>
          </w:tcPr>
          <w:p w:rsidR="00087A9B" w:rsidRDefault="00087A9B" w:rsidP="004967BA">
            <w:pPr>
              <w:tabs>
                <w:tab w:val="left" w:pos="1701"/>
                <w:tab w:val="left" w:pos="1985"/>
              </w:tabs>
            </w:pPr>
            <w:r>
              <w:rPr>
                <w:rFonts w:eastAsiaTheme="minorEastAsia"/>
                <w:noProof/>
                <w:sz w:val="20"/>
                <w:lang w:eastAsia="de-DE"/>
              </w:rPr>
              <w:drawing>
                <wp:anchor distT="0" distB="0" distL="114300" distR="114300" simplePos="0" relativeHeight="251802624" behindDoc="0" locked="0" layoutInCell="1" allowOverlap="1" wp14:anchorId="1D8F26B4" wp14:editId="17CC989E">
                  <wp:simplePos x="0" y="0"/>
                  <wp:positionH relativeFrom="column">
                    <wp:posOffset>289684</wp:posOffset>
                  </wp:positionH>
                  <wp:positionV relativeFrom="paragraph">
                    <wp:posOffset>78356</wp:posOffset>
                  </wp:positionV>
                  <wp:extent cx="2548397" cy="4260112"/>
                  <wp:effectExtent l="0" t="0" r="0"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ffman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50369" cy="4263409"/>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0"/>
              </w:rPr>
              <w:t>Skizze:</w:t>
            </w:r>
          </w:p>
        </w:tc>
        <w:tc>
          <w:tcPr>
            <w:tcW w:w="4644" w:type="dxa"/>
          </w:tcPr>
          <w:p w:rsidR="00087A9B" w:rsidRDefault="00087A9B" w:rsidP="00087A9B">
            <w:pPr>
              <w:tabs>
                <w:tab w:val="left" w:pos="1701"/>
                <w:tab w:val="left" w:pos="1985"/>
              </w:tabs>
              <w:ind w:left="1980" w:hanging="1980"/>
            </w:pPr>
            <w:r w:rsidRPr="00087A9B">
              <w:t xml:space="preserve">Durchführung: </w:t>
            </w:r>
          </w:p>
          <w:p w:rsidR="00087A9B" w:rsidRPr="00087A9B" w:rsidRDefault="00087A9B" w:rsidP="00087A9B">
            <w:pPr>
              <w:tabs>
                <w:tab w:val="left" w:pos="1701"/>
                <w:tab w:val="left" w:pos="1985"/>
              </w:tabs>
              <w:ind w:left="1980" w:hanging="1980"/>
            </w:pPr>
          </w:p>
          <w:p w:rsidR="00087A9B" w:rsidRDefault="00087A9B" w:rsidP="00087A9B">
            <w:pPr>
              <w:tabs>
                <w:tab w:val="left" w:pos="0"/>
                <w:tab w:val="left" w:pos="1701"/>
              </w:tabs>
            </w:pPr>
            <w:r>
              <w:t xml:space="preserve">Der </w:t>
            </w:r>
            <w:proofErr w:type="spellStart"/>
            <w:r>
              <w:t>Hoffmannsche</w:t>
            </w:r>
            <w:proofErr w:type="spellEnd"/>
            <w:r>
              <w:t xml:space="preserve"> Wasserzersetzungsapparat wird mit der verdünnten Schwefelsäure </w:t>
            </w:r>
            <w:proofErr w:type="spellStart"/>
            <w:r>
              <w:t>befüllt</w:t>
            </w:r>
            <w:proofErr w:type="spellEnd"/>
            <w:r>
              <w:t xml:space="preserve"> (ca. 100mL). </w:t>
            </w:r>
          </w:p>
          <w:p w:rsidR="00087A9B" w:rsidRDefault="00087A9B" w:rsidP="00087A9B">
            <w:pPr>
              <w:tabs>
                <w:tab w:val="left" w:pos="0"/>
                <w:tab w:val="left" w:pos="1701"/>
              </w:tabs>
            </w:pPr>
            <w:r>
              <w:t xml:space="preserve">Die Elektroden werden mit der Stromquelle verbunden und es wird eine Spannung von ca. 4 Volt angelegt. Die Spannung sollte über ein Voltmeter kontrolliert werden. </w:t>
            </w:r>
          </w:p>
          <w:p w:rsidR="00087A9B" w:rsidRDefault="00087A9B" w:rsidP="00087A9B">
            <w:pPr>
              <w:tabs>
                <w:tab w:val="left" w:pos="0"/>
                <w:tab w:val="left" w:pos="1701"/>
              </w:tabs>
            </w:pPr>
          </w:p>
          <w:p w:rsidR="00087A9B" w:rsidRDefault="00087A9B" w:rsidP="00087A9B">
            <w:pPr>
              <w:tabs>
                <w:tab w:val="left" w:pos="0"/>
                <w:tab w:val="left" w:pos="1701"/>
              </w:tabs>
            </w:pPr>
          </w:p>
          <w:p w:rsidR="00087A9B" w:rsidRDefault="00087A9B" w:rsidP="00087A9B">
            <w:pPr>
              <w:tabs>
                <w:tab w:val="left" w:pos="0"/>
                <w:tab w:val="left" w:pos="1701"/>
              </w:tabs>
            </w:pPr>
          </w:p>
          <w:p w:rsidR="00087A9B" w:rsidRDefault="00087A9B" w:rsidP="004967BA">
            <w:pPr>
              <w:tabs>
                <w:tab w:val="left" w:pos="1701"/>
                <w:tab w:val="left" w:pos="1985"/>
              </w:tabs>
            </w:pPr>
          </w:p>
          <w:p w:rsidR="00087A9B" w:rsidRDefault="00087A9B" w:rsidP="004967BA">
            <w:pPr>
              <w:tabs>
                <w:tab w:val="left" w:pos="1701"/>
                <w:tab w:val="left" w:pos="1985"/>
              </w:tabs>
            </w:pPr>
          </w:p>
          <w:p w:rsidR="00604951" w:rsidRDefault="00604951" w:rsidP="004967BA">
            <w:pPr>
              <w:tabs>
                <w:tab w:val="left" w:pos="1701"/>
                <w:tab w:val="left" w:pos="1985"/>
              </w:tabs>
            </w:pPr>
          </w:p>
          <w:p w:rsidR="00087A9B" w:rsidRDefault="00087A9B" w:rsidP="004967BA">
            <w:pPr>
              <w:tabs>
                <w:tab w:val="left" w:pos="1701"/>
                <w:tab w:val="left" w:pos="1985"/>
              </w:tabs>
            </w:pPr>
          </w:p>
        </w:tc>
      </w:tr>
    </w:tbl>
    <w:p w:rsidR="00042B2C" w:rsidRDefault="00042B2C" w:rsidP="004967BA">
      <w:pPr>
        <w:tabs>
          <w:tab w:val="left" w:pos="1701"/>
          <w:tab w:val="left" w:pos="1985"/>
        </w:tabs>
        <w:ind w:left="1980" w:hanging="1980"/>
      </w:pPr>
    </w:p>
    <w:p w:rsidR="004967BA" w:rsidRDefault="004967BA" w:rsidP="004967BA">
      <w:pPr>
        <w:tabs>
          <w:tab w:val="left" w:pos="1701"/>
          <w:tab w:val="left" w:pos="1985"/>
        </w:tabs>
        <w:ind w:left="1980" w:hanging="1980"/>
      </w:pPr>
      <w:r>
        <w:lastRenderedPageBreak/>
        <w:t>Beobachtung:</w:t>
      </w:r>
      <w:r>
        <w:tab/>
      </w:r>
      <w:r>
        <w:tab/>
      </w:r>
      <w:r>
        <w:tab/>
      </w:r>
      <w:r w:rsidR="00151FDE">
        <w:t>An beiden Elektroden ist eine Gasentwicklung zu beobachten. In jedem Schenkel der Apparatur wird die Flüssigkeit von dem entstehenden Gas verdrängt. Auf Seiten der Kathode entsteht ca. doppelt so viel Gas, wie auf Seiten der Anode. Im mittleren Rohr ist ein Anstieg der Flüssigkeit zu b</w:t>
      </w:r>
      <w:r w:rsidR="00151FDE">
        <w:t>e</w:t>
      </w:r>
      <w:r w:rsidR="00151FDE">
        <w:t xml:space="preserve">obachten. </w:t>
      </w:r>
    </w:p>
    <w:p w:rsidR="009809C3" w:rsidRDefault="009809C3" w:rsidP="004967BA">
      <w:pPr>
        <w:tabs>
          <w:tab w:val="left" w:pos="1701"/>
          <w:tab w:val="left" w:pos="1985"/>
        </w:tabs>
        <w:ind w:left="1980" w:hanging="1980"/>
      </w:pPr>
      <w:r>
        <w:tab/>
      </w:r>
      <w:r>
        <w:tab/>
        <w:t>Die Knallgasprobe für das Gas von der Kathodenseite ist positiv.</w:t>
      </w:r>
    </w:p>
    <w:p w:rsidR="009809C3" w:rsidRDefault="009809C3" w:rsidP="004967BA">
      <w:pPr>
        <w:tabs>
          <w:tab w:val="left" w:pos="1701"/>
          <w:tab w:val="left" w:pos="1985"/>
        </w:tabs>
        <w:ind w:left="1980" w:hanging="1980"/>
      </w:pPr>
      <w:r>
        <w:tab/>
      </w:r>
      <w:r>
        <w:tab/>
        <w:t>Die Glimmspanprobe von dem Gas von der Anodenseite ist positiv (es mü</w:t>
      </w:r>
      <w:r>
        <w:t>s</w:t>
      </w:r>
      <w:r>
        <w:t>sen mind. 10 mL aus der Apparatur entnommen werden).</w:t>
      </w:r>
    </w:p>
    <w:p w:rsidR="009809C3" w:rsidRDefault="00415063" w:rsidP="004967BA">
      <w:pPr>
        <w:tabs>
          <w:tab w:val="left" w:pos="1701"/>
          <w:tab w:val="left" w:pos="1985"/>
        </w:tabs>
        <w:ind w:left="1980" w:hanging="1980"/>
      </w:pPr>
      <w:r>
        <w:t>Deutung:</w:t>
      </w:r>
      <w:r>
        <w:tab/>
      </w:r>
      <w:r>
        <w:tab/>
      </w:r>
      <w:r w:rsidR="009809C3">
        <w:t xml:space="preserve">An der Anode ist Sauerstoff und an der Kathode Wasserstoff entstanden. </w:t>
      </w:r>
    </w:p>
    <w:p w:rsidR="004967BA" w:rsidRDefault="009809C3" w:rsidP="004967BA">
      <w:pPr>
        <w:tabs>
          <w:tab w:val="left" w:pos="1701"/>
          <w:tab w:val="left" w:pos="1985"/>
        </w:tabs>
        <w:ind w:left="1980" w:hanging="1980"/>
      </w:pPr>
      <w:r>
        <w:tab/>
      </w:r>
      <w:r>
        <w:tab/>
      </w:r>
      <w:r w:rsidR="00415063">
        <w:t xml:space="preserve">Durch Zugabe der Schwefelsäure in Wasser, wird die Leitfähigkeit des Wassers erhöht, erst jetzt kann die Elektrolyse durchgeführt werden. </w:t>
      </w:r>
      <w:r w:rsidR="00415063" w:rsidRPr="00151FDE">
        <w:rPr>
          <w:b/>
        </w:rPr>
        <w:t xml:space="preserve">Es sollte auf die Zugabe von </w:t>
      </w:r>
      <w:proofErr w:type="spellStart"/>
      <w:r w:rsidR="00415063" w:rsidRPr="00151FDE">
        <w:rPr>
          <w:b/>
        </w:rPr>
        <w:t>NaCl</w:t>
      </w:r>
      <w:proofErr w:type="spellEnd"/>
      <w:r w:rsidR="00415063" w:rsidRPr="00151FDE">
        <w:rPr>
          <w:b/>
        </w:rPr>
        <w:t xml:space="preserve"> als Leitungselektrolyt verzichtet we</w:t>
      </w:r>
      <w:r w:rsidR="00415063" w:rsidRPr="00151FDE">
        <w:rPr>
          <w:b/>
        </w:rPr>
        <w:t>r</w:t>
      </w:r>
      <w:r w:rsidR="00415063" w:rsidRPr="00151FDE">
        <w:rPr>
          <w:b/>
        </w:rPr>
        <w:t>den, da in diesem Fall Chlorgas entstehen würde!</w:t>
      </w:r>
    </w:p>
    <w:p w:rsidR="00415063" w:rsidRDefault="00415063" w:rsidP="004967BA">
      <w:pPr>
        <w:tabs>
          <w:tab w:val="left" w:pos="1701"/>
          <w:tab w:val="left" w:pos="1985"/>
        </w:tabs>
        <w:ind w:left="1980" w:hanging="1980"/>
      </w:pPr>
      <w:r>
        <w:tab/>
      </w:r>
      <w:r>
        <w:tab/>
        <w:t>Bei der Elektrolyse von der verdünnten Schwefelsäure, bzw. dem Wasser entstehen die Gase Wasserstoff und Sauerstoff im Volumenverhältnis 2:1.</w:t>
      </w:r>
    </w:p>
    <w:p w:rsidR="00415063" w:rsidRPr="009809C3" w:rsidRDefault="00415063" w:rsidP="004967BA">
      <w:pPr>
        <w:tabs>
          <w:tab w:val="left" w:pos="1701"/>
          <w:tab w:val="left" w:pos="1985"/>
        </w:tabs>
        <w:ind w:left="1980" w:hanging="1980"/>
        <w:rPr>
          <w:rFonts w:eastAsiaTheme="minorEastAsia"/>
        </w:rPr>
      </w:pPr>
      <m:oMathPara>
        <m:oMathParaPr>
          <m:jc m:val="left"/>
        </m:oMathParaPr>
        <m:oMath>
          <m:r>
            <w:rPr>
              <w:rFonts w:ascii="Cambria Math" w:hAnsi="Cambria Math"/>
            </w:rPr>
            <m:t xml:space="preserve">2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 xml:space="preserve">O </m:t>
              </m:r>
            </m:e>
            <m:sub>
              <m:r>
                <w:rPr>
                  <w:rFonts w:ascii="Cambria Math" w:hAnsi="Cambria Math"/>
                </w:rPr>
                <m:t>(aq)</m:t>
              </m:r>
            </m:sub>
          </m:sSub>
          <m:r>
            <w:rPr>
              <w:rFonts w:ascii="Cambria Math" w:hAnsi="Cambria Math"/>
            </w:rPr>
            <m:t xml:space="preserve">→2 </m:t>
          </m:r>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O</m:t>
                  </m:r>
                </m:e>
                <m:sub>
                  <m:r>
                    <w:rPr>
                      <w:rFonts w:ascii="Cambria Math" w:hAnsi="Cambria Math"/>
                    </w:rPr>
                    <m:t>2</m:t>
                  </m:r>
                </m:sub>
              </m:sSub>
            </m:e>
            <m:sub>
              <m:r>
                <w:rPr>
                  <w:rFonts w:ascii="Cambria Math" w:hAnsi="Cambria Math"/>
                </w:rPr>
                <m:t>(g)</m:t>
              </m:r>
            </m:sub>
          </m:sSub>
        </m:oMath>
      </m:oMathPara>
    </w:p>
    <w:p w:rsidR="00FD7724" w:rsidRDefault="00FD7724" w:rsidP="004967BA">
      <w:pPr>
        <w:tabs>
          <w:tab w:val="left" w:pos="1701"/>
          <w:tab w:val="left" w:pos="1985"/>
        </w:tabs>
        <w:ind w:left="1980" w:hanging="1980"/>
        <w:rPr>
          <w:rFonts w:eastAsiaTheme="minorEastAsia"/>
        </w:rPr>
      </w:pPr>
      <w:r>
        <w:rPr>
          <w:rFonts w:eastAsiaTheme="minorEastAsia"/>
        </w:rPr>
        <w:tab/>
      </w:r>
      <w:r>
        <w:rPr>
          <w:rFonts w:eastAsiaTheme="minorEastAsia"/>
        </w:rPr>
        <w:tab/>
        <w:t>Hintergrundinformation:</w:t>
      </w:r>
    </w:p>
    <w:p w:rsidR="00FD7724" w:rsidRDefault="00FD7724" w:rsidP="004967BA">
      <w:pPr>
        <w:tabs>
          <w:tab w:val="left" w:pos="1701"/>
          <w:tab w:val="left" w:pos="1985"/>
        </w:tabs>
        <w:ind w:left="1980" w:hanging="1980"/>
        <w:rPr>
          <w:rFonts w:eastAsiaTheme="minorEastAsia"/>
        </w:rPr>
      </w:pPr>
      <w:r>
        <w:rPr>
          <w:rFonts w:eastAsiaTheme="minorEastAsia"/>
        </w:rPr>
        <w:tab/>
      </w:r>
      <w:r>
        <w:rPr>
          <w:rFonts w:eastAsiaTheme="minorEastAsia"/>
        </w:rPr>
        <w:tab/>
        <w:t>Die Moleküle des Wassers werden nicht direkt zerlegt, sondern die durch die Eigendissoziation des Wassers im Gleichgewicht stets vorliegenden H</w:t>
      </w:r>
      <w:r w:rsidRPr="00FD7724">
        <w:rPr>
          <w:rFonts w:eastAsiaTheme="minorEastAsia"/>
          <w:vertAlign w:val="superscript"/>
        </w:rPr>
        <w:t>+</w:t>
      </w:r>
      <w:r>
        <w:rPr>
          <w:rFonts w:eastAsiaTheme="minorEastAsia"/>
        </w:rPr>
        <w:t>- und OH</w:t>
      </w:r>
      <w:r w:rsidRPr="00FD7724">
        <w:rPr>
          <w:rFonts w:eastAsiaTheme="minorEastAsia"/>
          <w:vertAlign w:val="superscript"/>
        </w:rPr>
        <w:t>-</w:t>
      </w:r>
      <w:r>
        <w:rPr>
          <w:rFonts w:eastAsiaTheme="minorEastAsia"/>
        </w:rPr>
        <w:t>- Ionen werden entladen.</w:t>
      </w:r>
    </w:p>
    <w:p w:rsidR="00FD7724" w:rsidRPr="00151FDE" w:rsidRDefault="00FD7724" w:rsidP="00FD7724">
      <w:pPr>
        <w:tabs>
          <w:tab w:val="left" w:pos="1701"/>
          <w:tab w:val="left" w:pos="1985"/>
        </w:tabs>
        <w:ind w:left="1980" w:hanging="1980"/>
        <w:rPr>
          <w:rFonts w:eastAsiaTheme="minorEastAsia"/>
        </w:rPr>
      </w:pPr>
      <m:oMathPara>
        <m:oMathParaPr>
          <m:jc m:val="left"/>
        </m:oMathParaPr>
        <m:oMath>
          <m:r>
            <w:rPr>
              <w:rFonts w:ascii="Cambria Math" w:hAnsi="Cambria Math"/>
            </w:rPr>
            <m:t xml:space="preserve">2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 xml:space="preserve">O </m:t>
              </m:r>
            </m:e>
            <m:sub>
              <m:r>
                <w:rPr>
                  <w:rFonts w:ascii="Cambria Math" w:hAnsi="Cambria Math"/>
                </w:rPr>
                <m:t>(aq)</m:t>
              </m:r>
            </m:sub>
          </m:sSub>
          <m:r>
            <w:rPr>
              <w:rFonts w:ascii="Cambria Math" w:hAnsi="Cambria Math"/>
            </w:rPr>
            <m:t xml:space="preserve">→2 </m:t>
          </m:r>
          <m:sSub>
            <m:sSubPr>
              <m:ctrlPr>
                <w:rPr>
                  <w:rFonts w:ascii="Cambria Math" w:hAnsi="Cambria Math"/>
                  <w:i/>
                </w:rPr>
              </m:ctrlPr>
            </m:sSubPr>
            <m:e>
              <m:sSup>
                <m:sSupPr>
                  <m:ctrlPr>
                    <w:rPr>
                      <w:rFonts w:ascii="Cambria Math" w:hAnsi="Cambria Math"/>
                      <w:i/>
                    </w:rPr>
                  </m:ctrlPr>
                </m:sSupPr>
                <m:e>
                  <m:r>
                    <w:rPr>
                      <w:rFonts w:ascii="Cambria Math" w:hAnsi="Cambria Math"/>
                    </w:rPr>
                    <m:t>H</m:t>
                  </m:r>
                </m:e>
                <m:sup>
                  <m:r>
                    <w:rPr>
                      <w:rFonts w:ascii="Cambria Math" w:hAnsi="Cambria Math"/>
                    </w:rPr>
                    <m:t>+</m:t>
                  </m:r>
                </m:sup>
              </m:sSup>
            </m:e>
            <m:sub>
              <m:r>
                <w:rPr>
                  <w:rFonts w:ascii="Cambria Math" w:hAnsi="Cambria Math"/>
                </w:rPr>
                <m:t>(aq)</m:t>
              </m:r>
            </m:sub>
          </m:sSub>
          <m:r>
            <w:rPr>
              <w:rFonts w:ascii="Cambria Math" w:hAnsi="Cambria Math"/>
            </w:rPr>
            <m:t xml:space="preserve">+2 </m:t>
          </m:r>
          <m:sSub>
            <m:sSubPr>
              <m:ctrlPr>
                <w:rPr>
                  <w:rFonts w:ascii="Cambria Math" w:hAnsi="Cambria Math"/>
                  <w:i/>
                </w:rPr>
              </m:ctrlPr>
            </m:sSubPr>
            <m:e>
              <m:sSup>
                <m:sSupPr>
                  <m:ctrlPr>
                    <w:rPr>
                      <w:rFonts w:ascii="Cambria Math" w:hAnsi="Cambria Math"/>
                      <w:i/>
                    </w:rPr>
                  </m:ctrlPr>
                </m:sSupPr>
                <m:e>
                  <m:r>
                    <w:rPr>
                      <w:rFonts w:ascii="Cambria Math" w:hAnsi="Cambria Math"/>
                    </w:rPr>
                    <m:t>OH</m:t>
                  </m:r>
                </m:e>
                <m:sup>
                  <m:r>
                    <w:rPr>
                      <w:rFonts w:ascii="Cambria Math" w:hAnsi="Cambria Math"/>
                    </w:rPr>
                    <m:t>-</m:t>
                  </m:r>
                </m:sup>
              </m:sSup>
            </m:e>
            <m:sub>
              <m:r>
                <w:rPr>
                  <w:rFonts w:ascii="Cambria Math" w:hAnsi="Cambria Math"/>
                </w:rPr>
                <m:t>(aq)</m:t>
              </m:r>
            </m:sub>
          </m:sSub>
        </m:oMath>
      </m:oMathPara>
    </w:p>
    <w:p w:rsidR="00151FDE" w:rsidRPr="00FD7724" w:rsidRDefault="00151FDE" w:rsidP="00FD7724">
      <w:pPr>
        <w:tabs>
          <w:tab w:val="left" w:pos="1701"/>
          <w:tab w:val="left" w:pos="1985"/>
        </w:tabs>
        <w:ind w:left="1980" w:hanging="1980"/>
        <w:rPr>
          <w:rFonts w:eastAsiaTheme="minorEastAsia"/>
        </w:rPr>
      </w:pPr>
      <w:r>
        <w:rPr>
          <w:rFonts w:eastAsiaTheme="minorEastAsia"/>
        </w:rPr>
        <w:tab/>
      </w:r>
      <w:r>
        <w:rPr>
          <w:rFonts w:eastAsiaTheme="minorEastAsia"/>
        </w:rPr>
        <w:tab/>
        <w:t>Es finden folgende Redoxreaktionen statt:</w:t>
      </w:r>
    </w:p>
    <w:p w:rsidR="00FD7724" w:rsidRPr="00FD7724" w:rsidRDefault="00FD7724" w:rsidP="00FD7724">
      <w:pPr>
        <w:tabs>
          <w:tab w:val="left" w:pos="1701"/>
          <w:tab w:val="left" w:pos="1985"/>
        </w:tabs>
        <w:ind w:left="1980" w:hanging="1980"/>
        <w:rPr>
          <w:rFonts w:eastAsiaTheme="minorEastAsia"/>
        </w:rPr>
      </w:pPr>
      <m:oMathPara>
        <m:oMathParaPr>
          <m:jc m:val="left"/>
        </m:oMathParaPr>
        <m:oMath>
          <m:r>
            <w:rPr>
              <w:rFonts w:ascii="Cambria Math" w:eastAsiaTheme="minorEastAsia" w:hAnsi="Cambria Math"/>
            </w:rPr>
            <m:t xml:space="preserve">Kathode: </m:t>
          </m:r>
          <m:r>
            <w:rPr>
              <w:rFonts w:ascii="Cambria Math" w:hAnsi="Cambria Math"/>
            </w:rPr>
            <m:t>4</m:t>
          </m:r>
          <m:sSup>
            <m:sSupPr>
              <m:ctrlPr>
                <w:rPr>
                  <w:rFonts w:ascii="Cambria Math" w:hAnsi="Cambria Math"/>
                  <w:i/>
                </w:rPr>
              </m:ctrlPr>
            </m:sSupPr>
            <m:e>
              <m:r>
                <w:rPr>
                  <w:rFonts w:ascii="Cambria Math" w:hAnsi="Cambria Math"/>
                </w:rPr>
                <m:t xml:space="preserve"> H</m:t>
              </m:r>
            </m:e>
            <m:sup>
              <m:r>
                <w:rPr>
                  <w:rFonts w:ascii="Cambria Math" w:hAnsi="Cambria Math"/>
                </w:rPr>
                <m:t>+</m:t>
              </m:r>
            </m:sup>
          </m:sSup>
          <m:r>
            <w:rPr>
              <w:rFonts w:ascii="Cambria Math" w:hAnsi="Cambria Math"/>
            </w:rPr>
            <m:t xml:space="preserve">+4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m:t>
          </m:r>
          <m:sSub>
            <m:sSubPr>
              <m:ctrlPr>
                <w:rPr>
                  <w:rFonts w:ascii="Cambria Math" w:hAnsi="Cambria Math"/>
                  <w:i/>
                </w:rPr>
              </m:ctrlPr>
            </m:sSubPr>
            <m:e>
              <m:r>
                <w:rPr>
                  <w:rFonts w:ascii="Cambria Math" w:hAnsi="Cambria Math"/>
                </w:rPr>
                <m:t>2 H</m:t>
              </m:r>
            </m:e>
            <m:sub>
              <m:r>
                <w:rPr>
                  <w:rFonts w:ascii="Cambria Math" w:hAnsi="Cambria Math"/>
                </w:rPr>
                <m:t>2</m:t>
              </m:r>
            </m:sub>
          </m:sSub>
          <m:r>
            <w:rPr>
              <w:rFonts w:ascii="Cambria Math" w:hAnsi="Cambria Math"/>
            </w:rPr>
            <m:t xml:space="preserve"> </m:t>
          </m:r>
        </m:oMath>
      </m:oMathPara>
    </w:p>
    <w:p w:rsidR="00FD7724" w:rsidRPr="00FD7724" w:rsidRDefault="00FD7724" w:rsidP="00FD7724">
      <w:pPr>
        <w:tabs>
          <w:tab w:val="left" w:pos="1701"/>
          <w:tab w:val="left" w:pos="1985"/>
        </w:tabs>
        <w:ind w:left="1980" w:hanging="1980"/>
        <w:jc w:val="left"/>
        <w:rPr>
          <w:rFonts w:eastAsiaTheme="minorEastAsia"/>
        </w:rPr>
      </w:pPr>
      <m:oMathPara>
        <m:oMathParaPr>
          <m:jc m:val="left"/>
        </m:oMathParaPr>
        <m:oMath>
          <m:r>
            <w:rPr>
              <w:rFonts w:ascii="Cambria Math" w:eastAsiaTheme="minorEastAsia" w:hAnsi="Cambria Math"/>
            </w:rPr>
            <m:t xml:space="preserve">Anode: </m:t>
          </m:r>
          <m:r>
            <w:rPr>
              <w:rFonts w:ascii="Cambria Math" w:hAnsi="Cambria Math"/>
            </w:rPr>
            <m:t xml:space="preserve">4 </m:t>
          </m:r>
          <m:sSup>
            <m:sSupPr>
              <m:ctrlPr>
                <w:rPr>
                  <w:rFonts w:ascii="Cambria Math" w:hAnsi="Cambria Math"/>
                  <w:i/>
                </w:rPr>
              </m:ctrlPr>
            </m:sSupPr>
            <m:e>
              <m:r>
                <w:rPr>
                  <w:rFonts w:ascii="Cambria Math" w:hAnsi="Cambria Math"/>
                </w:rPr>
                <m:t>OH</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+ 2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O+4 </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p w:rsidR="00FD7724" w:rsidRPr="009809C3" w:rsidRDefault="00FD7724" w:rsidP="00FD7724">
      <w:pPr>
        <w:tabs>
          <w:tab w:val="left" w:pos="1701"/>
          <w:tab w:val="left" w:pos="1985"/>
        </w:tabs>
        <w:ind w:left="1980" w:hanging="1980"/>
        <w:rPr>
          <w:rFonts w:eastAsiaTheme="minorEastAsia"/>
        </w:rPr>
      </w:pPr>
      <m:oMathPara>
        <m:oMathParaPr>
          <m:jc m:val="left"/>
        </m:oMathParaPr>
        <m:oMath>
          <m:r>
            <w:rPr>
              <w:rFonts w:ascii="Cambria Math" w:eastAsiaTheme="minorEastAsia" w:hAnsi="Cambria Math"/>
            </w:rPr>
            <m:t>Gesamt:</m:t>
          </m:r>
          <m:r>
            <w:rPr>
              <w:rFonts w:ascii="Cambria Math" w:hAnsi="Cambria Math"/>
            </w:rPr>
            <m:t>4</m:t>
          </m:r>
          <m:sSup>
            <m:sSupPr>
              <m:ctrlPr>
                <w:rPr>
                  <w:rFonts w:ascii="Cambria Math" w:hAnsi="Cambria Math"/>
                  <w:i/>
                </w:rPr>
              </m:ctrlPr>
            </m:sSupPr>
            <m:e>
              <m:r>
                <w:rPr>
                  <w:rFonts w:ascii="Cambria Math" w:hAnsi="Cambria Math"/>
                </w:rPr>
                <m:t xml:space="preserve"> H</m:t>
              </m:r>
            </m:e>
            <m:sup>
              <m:r>
                <w:rPr>
                  <w:rFonts w:ascii="Cambria Math" w:hAnsi="Cambria Math"/>
                </w:rPr>
                <m:t>+</m:t>
              </m:r>
            </m:sup>
          </m:sSup>
          <m:r>
            <w:rPr>
              <w:rFonts w:ascii="Cambria Math" w:hAnsi="Cambria Math"/>
            </w:rPr>
            <m:t xml:space="preserve">+4 </m:t>
          </m:r>
          <m:sSup>
            <m:sSupPr>
              <m:ctrlPr>
                <w:rPr>
                  <w:rFonts w:ascii="Cambria Math" w:hAnsi="Cambria Math"/>
                  <w:i/>
                </w:rPr>
              </m:ctrlPr>
            </m:sSupPr>
            <m:e>
              <m:r>
                <w:rPr>
                  <w:rFonts w:ascii="Cambria Math" w:hAnsi="Cambria Math"/>
                </w:rPr>
                <m:t>OH</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+ 2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m:t>
          </m:r>
          <m:sSub>
            <m:sSubPr>
              <m:ctrlPr>
                <w:rPr>
                  <w:rFonts w:ascii="Cambria Math" w:hAnsi="Cambria Math"/>
                  <w:i/>
                </w:rPr>
              </m:ctrlPr>
            </m:sSubPr>
            <m:e>
              <m:r>
                <w:rPr>
                  <w:rFonts w:ascii="Cambria Math" w:hAnsi="Cambria Math"/>
                </w:rPr>
                <m:t>2 H</m:t>
              </m:r>
            </m:e>
            <m:sub>
              <m:r>
                <w:rPr>
                  <w:rFonts w:ascii="Cambria Math" w:hAnsi="Cambria Math"/>
                </w:rPr>
                <m:t>2</m:t>
              </m:r>
            </m:sub>
          </m:sSub>
          <m:r>
            <w:rPr>
              <w:rFonts w:ascii="Cambria Math" w:eastAsiaTheme="minorEastAsia" w:hAnsi="Cambria Math"/>
            </w:rPr>
            <m:t xml:space="preserve"> </m:t>
          </m:r>
        </m:oMath>
      </m:oMathPara>
    </w:p>
    <w:p w:rsidR="009809C3" w:rsidRPr="00FD7724" w:rsidRDefault="009809C3" w:rsidP="00FD7724">
      <w:pPr>
        <w:tabs>
          <w:tab w:val="left" w:pos="1701"/>
          <w:tab w:val="left" w:pos="1985"/>
        </w:tabs>
        <w:ind w:left="1980" w:hanging="1980"/>
        <w:rPr>
          <w:rFonts w:eastAsiaTheme="minorEastAsia"/>
        </w:rPr>
      </w:pPr>
      <w:r>
        <w:rPr>
          <w:rFonts w:eastAsiaTheme="minorEastAsia"/>
        </w:rPr>
        <w:t>Entsorgung:</w:t>
      </w:r>
      <w:r>
        <w:rPr>
          <w:rFonts w:eastAsiaTheme="minorEastAsia"/>
        </w:rPr>
        <w:tab/>
      </w:r>
      <w:r>
        <w:rPr>
          <w:rFonts w:eastAsiaTheme="minorEastAsia"/>
        </w:rPr>
        <w:tab/>
      </w:r>
      <w:r w:rsidR="00412EAD">
        <w:rPr>
          <w:rFonts w:eastAsiaTheme="minorEastAsia"/>
        </w:rPr>
        <w:t>Im</w:t>
      </w:r>
      <w:r>
        <w:rPr>
          <w:rFonts w:eastAsiaTheme="minorEastAsia"/>
        </w:rPr>
        <w:t xml:space="preserve"> Abfluss entsorgen.</w:t>
      </w:r>
    </w:p>
    <w:p w:rsidR="004967BA" w:rsidRDefault="004967BA" w:rsidP="004967BA">
      <w:r>
        <w:rPr>
          <w:noProof/>
          <w:lang w:eastAsia="de-DE"/>
        </w:rPr>
        <w:lastRenderedPageBreak/>
        <mc:AlternateContent>
          <mc:Choice Requires="wps">
            <w:drawing>
              <wp:anchor distT="0" distB="0" distL="114300" distR="114300" simplePos="0" relativeHeight="251773952" behindDoc="0" locked="0" layoutInCell="1" allowOverlap="1" wp14:anchorId="40FB92AD" wp14:editId="0E36D1F7">
                <wp:simplePos x="0" y="0"/>
                <wp:positionH relativeFrom="column">
                  <wp:posOffset>-120650</wp:posOffset>
                </wp:positionH>
                <wp:positionV relativeFrom="paragraph">
                  <wp:posOffset>596900</wp:posOffset>
                </wp:positionV>
                <wp:extent cx="5873115" cy="1608455"/>
                <wp:effectExtent l="0" t="0" r="13335" b="10795"/>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0845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08EB" w:rsidRPr="00530A18" w:rsidRDefault="009A08EB" w:rsidP="004967BA">
                            <w:r>
                              <w:t>Der Versuch ist sehr anschaulich und funktioniert reibungslos. Möchte man besonders auf das Volumenverhältnis 2:1 eingehen, so sollte die Apparatur bereits vor Stundenbeginn gefüllt werden und bereits kurze Zeit elektrolysiert werden, da sich die Gase Wasserstoff und Saue</w:t>
                            </w:r>
                            <w:r>
                              <w:t>r</w:t>
                            </w:r>
                            <w:r>
                              <w:t>stoff zu einem Teil in der Flüssigkeit lösen und erst durch eine wiederholte Elektrolyse eine Sättigung vorliegt. Die Gase können über die Hähne an den Schenkeln entnommen und nac</w:t>
                            </w:r>
                            <w:r>
                              <w:t>h</w:t>
                            </w:r>
                            <w:r>
                              <w:t>gewiesen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 o:spid="_x0000_s1030" type="#_x0000_t202" style="position:absolute;left:0;text-align:left;margin-left:-9.5pt;margin-top:47pt;width:462.45pt;height:126.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" fillcolor="white [3201]" strokecolor="#c0504d [3205]" strokeweight="1pt">
                <v:stroke dashstyle="dash"/>
                <v:shadow color="#868686"/>
                <v:textbox>
                  <w:txbxContent>
                    <w:p w:rsidR="009A08EB" w:rsidRPr="00530A18" w:rsidRDefault="009A08EB" w:rsidP="004967BA">
                      <w:r>
                        <w:t>Der Versuch ist sehr anschaulich und funktioniert reibungslos. Möchte man besonders auf das Volumenverhältnis 2:1 eingehen, so sollte die Apparatur bereits vor Stundenbeginn gefüllt werden und bereits kurze Zeit elektrolysiert werden, da sich die Gase Wasserstoff und Saue</w:t>
                      </w:r>
                      <w:r>
                        <w:t>r</w:t>
                      </w:r>
                      <w:r>
                        <w:t>stoff zu einem Teil in der Flüssigkeit lösen und erst durch eine wiederholte Elektrolyse eine Sättigung vorliegt. Die Gase können über die Hähne an den Schenkeln entnommen und nac</w:t>
                      </w:r>
                      <w:r>
                        <w:t>h</w:t>
                      </w:r>
                      <w:r>
                        <w:t>gewiesen werden.</w:t>
                      </w:r>
                    </w:p>
                  </w:txbxContent>
                </v:textbox>
                <w10:wrap type="square"/>
              </v:shape>
            </w:pict>
          </mc:Fallback>
        </mc:AlternateContent>
      </w:r>
      <w:r w:rsidR="009809C3">
        <w:t>Literatur:</w:t>
      </w:r>
      <w:r w:rsidR="009809C3">
        <w:tab/>
      </w:r>
      <w:r w:rsidR="009809C3">
        <w:tab/>
      </w:r>
      <w:r w:rsidR="00C2030F">
        <w:t>(Prof. Blume, 2005)</w:t>
      </w:r>
    </w:p>
    <w:p w:rsidR="004967BA" w:rsidRDefault="004967BA" w:rsidP="004967BA"/>
    <w:p w:rsidR="004967BA" w:rsidRDefault="004967BA" w:rsidP="004967BA"/>
    <w:p w:rsidR="00C2030F" w:rsidRDefault="00C2030F">
      <w:pPr>
        <w:spacing w:line="276" w:lineRule="auto"/>
        <w:jc w:val="left"/>
      </w:pPr>
      <w:r>
        <w:rPr>
          <w:b/>
          <w:bCs/>
        </w:rPr>
        <w:br w:type="page"/>
      </w:r>
    </w:p>
    <w:p w:rsidR="00B619BB" w:rsidRDefault="001F2D72" w:rsidP="005669B2">
      <w:pPr>
        <w:pStyle w:val="berschrift1"/>
      </w:pPr>
      <w:bookmarkStart w:id="8" w:name="_Toc337495519"/>
      <w:r>
        <w:lastRenderedPageBreak/>
        <w:t>Schüler</w:t>
      </w:r>
      <w:r w:rsidR="005669B2" w:rsidRPr="005669B2">
        <w:t>versuche</w:t>
      </w:r>
      <w:bookmarkEnd w:id="8"/>
    </w:p>
    <w:bookmarkStart w:id="9" w:name="_Toc337495520"/>
    <w:bookmarkStart w:id="10" w:name="_Toc337149080"/>
    <w:p w:rsidR="004967BA" w:rsidRDefault="004967BA" w:rsidP="004967BA">
      <w:pPr>
        <w:pStyle w:val="berschrift2"/>
        <w:numPr>
          <w:ilvl w:val="1"/>
          <w:numId w:val="1"/>
        </w:numPr>
      </w:pPr>
      <w:r>
        <w:rPr>
          <w:noProof/>
          <w:lang w:eastAsia="de-DE"/>
        </w:rPr>
        <mc:AlternateContent>
          <mc:Choice Requires="wps">
            <w:drawing>
              <wp:anchor distT="0" distB="0" distL="114300" distR="114300" simplePos="0" relativeHeight="251783168" behindDoc="0" locked="0" layoutInCell="1" allowOverlap="1" wp14:anchorId="2A4AEBBE" wp14:editId="17429E62">
                <wp:simplePos x="0" y="0"/>
                <wp:positionH relativeFrom="column">
                  <wp:posOffset>-6985</wp:posOffset>
                </wp:positionH>
                <wp:positionV relativeFrom="paragraph">
                  <wp:posOffset>543560</wp:posOffset>
                </wp:positionV>
                <wp:extent cx="5873115" cy="786765"/>
                <wp:effectExtent l="0" t="0" r="13335" b="13335"/>
                <wp:wrapSquare wrapText="bothSides"/>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8676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08EB" w:rsidRPr="00087A9B" w:rsidRDefault="009A08EB" w:rsidP="004967BA">
                            <w:r>
                              <w:t xml:space="preserve">Der Versuch verdeutlicht modellhaft die elektrolytische Kupferraffination. Dabei soll erkannt werden, dass aus kupferhaltigen Erzen durch eine Elektrolyse reines Kupfer gewonnen werden kann.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8" o:spid="_x0000_s1031" type="#_x0000_t202" style="position:absolute;left:0;text-align:left;margin-left:-.55pt;margin-top:42.8pt;width:462.45pt;height:61.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" fillcolor="white [3201]" strokecolor="#4bacc6 [3208]" strokeweight="1pt">
                <v:stroke dashstyle="dash"/>
                <v:shadow color="#868686"/>
                <v:textbox>
                  <w:txbxContent>
                    <w:p w:rsidR="00042B2C" w:rsidRPr="00087A9B" w:rsidRDefault="00954275" w:rsidP="004967BA">
                      <w:r>
                        <w:t xml:space="preserve">Der Versuch verdeutlicht modellhaft die elektrolytische Kupferraffination. Dabei soll erkannt werden, dass aus kupferhaltigen Erzen durch eine Elektrolyse reines Kupfer gewonnen werden kann. </w:t>
                      </w:r>
                    </w:p>
                  </w:txbxContent>
                </v:textbox>
                <w10:wrap type="square"/>
              </v:shape>
            </w:pict>
          </mc:Fallback>
        </mc:AlternateContent>
      </w:r>
      <w:r>
        <w:t>V3  – Elektrolytische Kupferraffination</w:t>
      </w:r>
      <w:r w:rsidR="00087A9B">
        <w:t xml:space="preserve"> - Modellversuch</w:t>
      </w:r>
      <w:bookmarkEnd w:id="9"/>
    </w:p>
    <w:p w:rsidR="004967BA" w:rsidRDefault="004967BA" w:rsidP="004967BA">
      <w:pPr>
        <w:tabs>
          <w:tab w:val="left" w:pos="1701"/>
          <w:tab w:val="left" w:pos="1985"/>
        </w:tabs>
      </w:pPr>
    </w:p>
    <w:tbl>
      <w:tblPr>
        <w:tblStyle w:val="HelleSchattierung-Akzent11"/>
        <w:tblW w:w="10480" w:type="dxa"/>
        <w:tblLook w:val="04A0" w:firstRow="1" w:lastRow="0" w:firstColumn="1" w:lastColumn="0" w:noHBand="0" w:noVBand="1"/>
      </w:tblPr>
      <w:tblGrid>
        <w:gridCol w:w="2259"/>
        <w:gridCol w:w="1677"/>
        <w:gridCol w:w="3260"/>
        <w:gridCol w:w="3284"/>
      </w:tblGrid>
      <w:tr w:rsidR="004967BA" w:rsidTr="00415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gridSpan w:val="3"/>
            <w:vAlign w:val="center"/>
          </w:tcPr>
          <w:p w:rsidR="004967BA" w:rsidRPr="00486C9F" w:rsidRDefault="004967BA" w:rsidP="00415063">
            <w:pPr>
              <w:jc w:val="center"/>
              <w:rPr>
                <w:sz w:val="20"/>
              </w:rPr>
            </w:pPr>
            <w:r w:rsidRPr="00486C9F">
              <w:rPr>
                <w:sz w:val="20"/>
              </w:rPr>
              <w:t>Gefahrenstoffe</w:t>
            </w:r>
            <w:r>
              <w:rPr>
                <w:sz w:val="20"/>
              </w:rPr>
              <w:t xml:space="preserve"> Edukte:</w:t>
            </w:r>
          </w:p>
        </w:tc>
        <w:tc>
          <w:tcPr>
            <w:tcW w:w="3284" w:type="dxa"/>
            <w:vMerge w:val="restart"/>
            <w:tcBorders>
              <w:top w:val="nil"/>
              <w:bottom w:val="nil"/>
            </w:tcBorders>
            <w:vAlign w:val="center"/>
          </w:tcPr>
          <w:p w:rsidR="004967BA" w:rsidRDefault="004967BA" w:rsidP="00415063">
            <w:pPr>
              <w:jc w:val="left"/>
              <w:cnfStyle w:val="100000000000" w:firstRow="1" w:lastRow="0" w:firstColumn="0" w:lastColumn="0" w:oddVBand="0" w:evenVBand="0" w:oddHBand="0" w:evenHBand="0" w:firstRowFirstColumn="0" w:firstRowLastColumn="0" w:lastRowFirstColumn="0" w:lastRowLastColumn="0"/>
              <w:rPr>
                <w:noProof/>
                <w:color w:val="0000FF"/>
                <w:lang w:eastAsia="de-DE"/>
              </w:rPr>
            </w:pPr>
          </w:p>
        </w:tc>
      </w:tr>
      <w:tr w:rsidR="004967BA" w:rsidTr="00415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vAlign w:val="center"/>
          </w:tcPr>
          <w:p w:rsidR="004967BA" w:rsidRPr="00C258B1" w:rsidRDefault="004967BA" w:rsidP="00415063">
            <w:pPr>
              <w:jc w:val="center"/>
              <w:rPr>
                <w:b w:val="0"/>
                <w:sz w:val="20"/>
              </w:rPr>
            </w:pPr>
            <w:r w:rsidRPr="00C258B1">
              <w:rPr>
                <w:b w:val="0"/>
                <w:sz w:val="20"/>
              </w:rPr>
              <w:t xml:space="preserve">Schwefelsäure </w:t>
            </w:r>
            <m:oMath>
              <m:r>
                <m:rPr>
                  <m:sty m:val="bi"/>
                </m:rPr>
                <w:rPr>
                  <w:rFonts w:ascii="Cambria Math" w:hAnsi="Cambria Math"/>
                  <w:sz w:val="20"/>
                </w:rPr>
                <m:t xml:space="preserve">(c=0,05 </m:t>
              </m:r>
              <m:f>
                <m:fPr>
                  <m:ctrlPr>
                    <w:rPr>
                      <w:rFonts w:ascii="Cambria Math" w:hAnsi="Cambria Math"/>
                      <w:b w:val="0"/>
                      <w:i/>
                      <w:sz w:val="20"/>
                    </w:rPr>
                  </m:ctrlPr>
                </m:fPr>
                <m:num>
                  <m:r>
                    <m:rPr>
                      <m:sty m:val="bi"/>
                    </m:rPr>
                    <w:rPr>
                      <w:rFonts w:ascii="Cambria Math" w:hAnsi="Cambria Math"/>
                      <w:sz w:val="20"/>
                    </w:rPr>
                    <m:t>mol</m:t>
                  </m:r>
                </m:num>
                <m:den>
                  <m:r>
                    <m:rPr>
                      <m:sty m:val="bi"/>
                    </m:rPr>
                    <w:rPr>
                      <w:rFonts w:ascii="Cambria Math" w:hAnsi="Cambria Math"/>
                      <w:sz w:val="20"/>
                    </w:rPr>
                    <m:t>L</m:t>
                  </m:r>
                </m:den>
              </m:f>
              <m:r>
                <m:rPr>
                  <m:sty m:val="bi"/>
                </m:rPr>
                <w:rPr>
                  <w:rFonts w:ascii="Cambria Math" w:hAnsi="Cambria Math"/>
                  <w:sz w:val="20"/>
                </w:rPr>
                <m:t>)</m:t>
              </m:r>
            </m:oMath>
          </w:p>
        </w:tc>
        <w:tc>
          <w:tcPr>
            <w:tcW w:w="1677" w:type="dxa"/>
            <w:vAlign w:val="center"/>
          </w:tcPr>
          <w:p w:rsidR="004967BA" w:rsidRPr="00C258B1"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sidRPr="00C258B1">
              <w:rPr>
                <w:color w:val="auto"/>
                <w:sz w:val="20"/>
              </w:rPr>
              <w:t xml:space="preserve">H: / </w:t>
            </w:r>
          </w:p>
        </w:tc>
        <w:tc>
          <w:tcPr>
            <w:tcW w:w="3260" w:type="dxa"/>
            <w:vAlign w:val="center"/>
          </w:tcPr>
          <w:p w:rsidR="004967BA" w:rsidRPr="00BD1D31"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 xml:space="preserve">P: / </w:t>
            </w:r>
          </w:p>
        </w:tc>
        <w:tc>
          <w:tcPr>
            <w:tcW w:w="3284" w:type="dxa"/>
            <w:vMerge/>
          </w:tcPr>
          <w:p w:rsidR="004967BA" w:rsidRPr="00486C9F"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p>
        </w:tc>
      </w:tr>
      <w:tr w:rsidR="004967BA" w:rsidTr="00415063">
        <w:tc>
          <w:tcPr>
            <w:cnfStyle w:val="001000000000" w:firstRow="0" w:lastRow="0" w:firstColumn="1" w:lastColumn="0" w:oddVBand="0" w:evenVBand="0" w:oddHBand="0" w:evenHBand="0" w:firstRowFirstColumn="0" w:firstRowLastColumn="0" w:lastRowFirstColumn="0" w:lastRowLastColumn="0"/>
            <w:tcW w:w="2259" w:type="dxa"/>
            <w:vAlign w:val="center"/>
          </w:tcPr>
          <w:p w:rsidR="004967BA" w:rsidRPr="00AF181B" w:rsidRDefault="004967BA" w:rsidP="00415063">
            <w:pPr>
              <w:jc w:val="center"/>
              <w:rPr>
                <w:b w:val="0"/>
                <w:sz w:val="20"/>
              </w:rPr>
            </w:pPr>
            <w:r w:rsidRPr="00AF181B">
              <w:rPr>
                <w:b w:val="0"/>
                <w:sz w:val="20"/>
              </w:rPr>
              <w:t>Messing</w:t>
            </w:r>
          </w:p>
        </w:tc>
        <w:tc>
          <w:tcPr>
            <w:tcW w:w="1677" w:type="dxa"/>
            <w:vAlign w:val="center"/>
          </w:tcPr>
          <w:p w:rsidR="004967BA" w:rsidRPr="00AF181B" w:rsidRDefault="004967BA" w:rsidP="00415063">
            <w:pPr>
              <w:ind w:hanging="44"/>
              <w:jc w:val="center"/>
              <w:cnfStyle w:val="000000000000" w:firstRow="0" w:lastRow="0" w:firstColumn="0" w:lastColumn="0" w:oddVBand="0" w:evenVBand="0" w:oddHBand="0" w:evenHBand="0" w:firstRowFirstColumn="0" w:firstRowLastColumn="0" w:lastRowFirstColumn="0" w:lastRowLastColumn="0"/>
              <w:rPr>
                <w:color w:val="auto"/>
                <w:sz w:val="20"/>
              </w:rPr>
            </w:pPr>
            <w:r>
              <w:rPr>
                <w:color w:val="auto"/>
                <w:sz w:val="20"/>
              </w:rPr>
              <w:t xml:space="preserve">H:/ </w:t>
            </w:r>
          </w:p>
        </w:tc>
        <w:tc>
          <w:tcPr>
            <w:tcW w:w="3260" w:type="dxa"/>
            <w:vAlign w:val="center"/>
          </w:tcPr>
          <w:p w:rsidR="004967BA" w:rsidRPr="00AF181B" w:rsidRDefault="004967BA" w:rsidP="00415063">
            <w:pPr>
              <w:ind w:hanging="44"/>
              <w:jc w:val="center"/>
              <w:cnfStyle w:val="000000000000" w:firstRow="0" w:lastRow="0" w:firstColumn="0" w:lastColumn="0" w:oddVBand="0" w:evenVBand="0" w:oddHBand="0" w:evenHBand="0" w:firstRowFirstColumn="0" w:firstRowLastColumn="0" w:lastRowFirstColumn="0" w:lastRowLastColumn="0"/>
              <w:rPr>
                <w:color w:val="auto"/>
                <w:sz w:val="20"/>
              </w:rPr>
            </w:pPr>
            <w:r>
              <w:rPr>
                <w:color w:val="auto"/>
                <w:sz w:val="20"/>
              </w:rPr>
              <w:t>P: /</w:t>
            </w:r>
          </w:p>
        </w:tc>
        <w:tc>
          <w:tcPr>
            <w:tcW w:w="3284" w:type="dxa"/>
          </w:tcPr>
          <w:p w:rsidR="004967BA" w:rsidRPr="00486C9F" w:rsidRDefault="004967BA" w:rsidP="00415063">
            <w:pPr>
              <w:ind w:hanging="44"/>
              <w:jc w:val="center"/>
              <w:cnfStyle w:val="000000000000" w:firstRow="0" w:lastRow="0" w:firstColumn="0" w:lastColumn="0" w:oddVBand="0" w:evenVBand="0" w:oddHBand="0" w:evenHBand="0" w:firstRowFirstColumn="0" w:firstRowLastColumn="0" w:lastRowFirstColumn="0" w:lastRowLastColumn="0"/>
              <w:rPr>
                <w:color w:val="auto"/>
                <w:sz w:val="20"/>
              </w:rPr>
            </w:pPr>
          </w:p>
        </w:tc>
      </w:tr>
      <w:tr w:rsidR="004967BA" w:rsidTr="00415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vAlign w:val="center"/>
          </w:tcPr>
          <w:p w:rsidR="004967BA" w:rsidRPr="00486C9F" w:rsidRDefault="004967BA" w:rsidP="00415063">
            <w:pPr>
              <w:jc w:val="center"/>
              <w:rPr>
                <w:b w:val="0"/>
                <w:sz w:val="20"/>
              </w:rPr>
            </w:pPr>
            <w:r>
              <w:rPr>
                <w:b w:val="0"/>
                <w:sz w:val="20"/>
              </w:rPr>
              <w:t>Kupfer</w:t>
            </w:r>
          </w:p>
        </w:tc>
        <w:tc>
          <w:tcPr>
            <w:tcW w:w="1677" w:type="dxa"/>
            <w:vAlign w:val="center"/>
          </w:tcPr>
          <w:p w:rsidR="004967BA" w:rsidRPr="00BD1D31"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H: /</w:t>
            </w:r>
          </w:p>
        </w:tc>
        <w:tc>
          <w:tcPr>
            <w:tcW w:w="3260" w:type="dxa"/>
            <w:vAlign w:val="center"/>
          </w:tcPr>
          <w:p w:rsidR="004967BA" w:rsidRPr="00BD1D31"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P: /</w:t>
            </w:r>
          </w:p>
        </w:tc>
        <w:tc>
          <w:tcPr>
            <w:tcW w:w="3284" w:type="dxa"/>
            <w:tcBorders>
              <w:bottom w:val="nil"/>
            </w:tcBorders>
            <w:shd w:val="clear" w:color="auto" w:fill="auto"/>
          </w:tcPr>
          <w:p w:rsidR="004967BA" w:rsidRPr="00486C9F"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p>
        </w:tc>
      </w:tr>
    </w:tbl>
    <w:p w:rsidR="004967BA" w:rsidRDefault="004967BA" w:rsidP="004967BA">
      <w:pPr>
        <w:tabs>
          <w:tab w:val="left" w:pos="1701"/>
          <w:tab w:val="left" w:pos="1985"/>
        </w:tabs>
        <w:ind w:left="1980" w:hanging="1980"/>
      </w:pPr>
    </w:p>
    <w:tbl>
      <w:tblPr>
        <w:tblStyle w:val="HelleSchattierung-Akzent11"/>
        <w:tblW w:w="10480" w:type="dxa"/>
        <w:tblLook w:val="04A0" w:firstRow="1" w:lastRow="0" w:firstColumn="1" w:lastColumn="0" w:noHBand="0" w:noVBand="1"/>
      </w:tblPr>
      <w:tblGrid>
        <w:gridCol w:w="2259"/>
        <w:gridCol w:w="1677"/>
        <w:gridCol w:w="3260"/>
        <w:gridCol w:w="3284"/>
      </w:tblGrid>
      <w:tr w:rsidR="004967BA" w:rsidTr="00415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gridSpan w:val="3"/>
            <w:vAlign w:val="center"/>
          </w:tcPr>
          <w:p w:rsidR="004967BA" w:rsidRPr="00486C9F" w:rsidRDefault="004967BA" w:rsidP="00415063">
            <w:pPr>
              <w:jc w:val="center"/>
              <w:rPr>
                <w:sz w:val="20"/>
              </w:rPr>
            </w:pPr>
            <w:r w:rsidRPr="00486C9F">
              <w:rPr>
                <w:sz w:val="20"/>
              </w:rPr>
              <w:t>Gefahrenstoffe</w:t>
            </w:r>
            <w:r>
              <w:rPr>
                <w:sz w:val="20"/>
              </w:rPr>
              <w:t xml:space="preserve"> Produkte:</w:t>
            </w:r>
          </w:p>
        </w:tc>
        <w:tc>
          <w:tcPr>
            <w:tcW w:w="3284" w:type="dxa"/>
            <w:vMerge w:val="restart"/>
            <w:tcBorders>
              <w:top w:val="nil"/>
              <w:bottom w:val="nil"/>
            </w:tcBorders>
            <w:vAlign w:val="center"/>
          </w:tcPr>
          <w:p w:rsidR="004967BA" w:rsidRDefault="004967BA" w:rsidP="00415063">
            <w:pPr>
              <w:jc w:val="left"/>
              <w:cnfStyle w:val="100000000000" w:firstRow="1" w:lastRow="0" w:firstColumn="0" w:lastColumn="0" w:oddVBand="0" w:evenVBand="0" w:oddHBand="0" w:evenHBand="0" w:firstRowFirstColumn="0" w:firstRowLastColumn="0" w:lastRowFirstColumn="0" w:lastRowLastColumn="0"/>
              <w:rPr>
                <w:noProof/>
                <w:color w:val="0000FF"/>
                <w:lang w:eastAsia="de-DE"/>
              </w:rPr>
            </w:pPr>
            <w:r w:rsidRPr="00EF376B">
              <w:rPr>
                <w:noProof/>
                <w:color w:val="0000FF"/>
                <w:lang w:eastAsia="de-DE"/>
              </w:rPr>
              <w:drawing>
                <wp:anchor distT="0" distB="0" distL="114300" distR="114300" simplePos="0" relativeHeight="251787264" behindDoc="0" locked="0" layoutInCell="1" allowOverlap="1" wp14:anchorId="71C2DE94" wp14:editId="5BE1D0D2">
                  <wp:simplePos x="0" y="0"/>
                  <wp:positionH relativeFrom="column">
                    <wp:posOffset>586105</wp:posOffset>
                  </wp:positionH>
                  <wp:positionV relativeFrom="paragraph">
                    <wp:posOffset>86995</wp:posOffset>
                  </wp:positionV>
                  <wp:extent cx="619125" cy="619125"/>
                  <wp:effectExtent l="0" t="0" r="9525" b="952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9.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125" cy="619125"/>
                          </a:xfrm>
                          <a:prstGeom prst="diamond">
                            <a:avLst/>
                          </a:prstGeom>
                        </pic:spPr>
                      </pic:pic>
                    </a:graphicData>
                  </a:graphic>
                  <wp14:sizeRelH relativeFrom="page">
                    <wp14:pctWidth>0</wp14:pctWidth>
                  </wp14:sizeRelH>
                  <wp14:sizeRelV relativeFrom="page">
                    <wp14:pctHeight>0</wp14:pctHeight>
                  </wp14:sizeRelV>
                </wp:anchor>
              </w:drawing>
            </w:r>
            <w:r w:rsidRPr="00EF376B">
              <w:rPr>
                <w:noProof/>
                <w:color w:val="0000FF"/>
                <w:lang w:eastAsia="de-DE"/>
              </w:rPr>
              <w:drawing>
                <wp:anchor distT="0" distB="0" distL="114300" distR="114300" simplePos="0" relativeHeight="251786240" behindDoc="0" locked="0" layoutInCell="1" allowOverlap="1" wp14:anchorId="0114E847" wp14:editId="1A1F930F">
                  <wp:simplePos x="0" y="0"/>
                  <wp:positionH relativeFrom="column">
                    <wp:posOffset>-29210</wp:posOffset>
                  </wp:positionH>
                  <wp:positionV relativeFrom="paragraph">
                    <wp:posOffset>86995</wp:posOffset>
                  </wp:positionV>
                  <wp:extent cx="619125" cy="609600"/>
                  <wp:effectExtent l="0" t="0" r="9525"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7.gif"/>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19125" cy="609600"/>
                          </a:xfrm>
                          <a:prstGeom prst="diamond">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967BA" w:rsidTr="00415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vAlign w:val="center"/>
          </w:tcPr>
          <w:p w:rsidR="004967BA" w:rsidRPr="00486C9F" w:rsidRDefault="004967BA" w:rsidP="00415063">
            <w:pPr>
              <w:jc w:val="center"/>
              <w:rPr>
                <w:b w:val="0"/>
                <w:sz w:val="20"/>
              </w:rPr>
            </w:pPr>
            <w:r>
              <w:rPr>
                <w:b w:val="0"/>
                <w:sz w:val="20"/>
              </w:rPr>
              <w:t>Kupfer(II)</w:t>
            </w:r>
            <w:proofErr w:type="spellStart"/>
            <w:r>
              <w:rPr>
                <w:b w:val="0"/>
                <w:sz w:val="20"/>
              </w:rPr>
              <w:t>sulfat</w:t>
            </w:r>
            <w:proofErr w:type="spellEnd"/>
            <w:r>
              <w:rPr>
                <w:b w:val="0"/>
                <w:sz w:val="20"/>
              </w:rPr>
              <w:t xml:space="preserve"> </w:t>
            </w:r>
            <w:proofErr w:type="spellStart"/>
            <w:r>
              <w:rPr>
                <w:b w:val="0"/>
                <w:sz w:val="20"/>
              </w:rPr>
              <w:t>Pe</w:t>
            </w:r>
            <w:r>
              <w:rPr>
                <w:b w:val="0"/>
                <w:sz w:val="20"/>
              </w:rPr>
              <w:t>n</w:t>
            </w:r>
            <w:r>
              <w:rPr>
                <w:b w:val="0"/>
                <w:sz w:val="20"/>
              </w:rPr>
              <w:t>tahydrat</w:t>
            </w:r>
            <w:proofErr w:type="spellEnd"/>
          </w:p>
        </w:tc>
        <w:tc>
          <w:tcPr>
            <w:tcW w:w="1677" w:type="dxa"/>
            <w:vAlign w:val="center"/>
          </w:tcPr>
          <w:p w:rsidR="004967BA" w:rsidRPr="00BD1D31"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sidRPr="00BD1D31">
              <w:rPr>
                <w:color w:val="auto"/>
                <w:sz w:val="20"/>
              </w:rPr>
              <w:t xml:space="preserve">H: </w:t>
            </w:r>
            <w:r>
              <w:rPr>
                <w:color w:val="auto"/>
                <w:sz w:val="20"/>
              </w:rPr>
              <w:t>302 319 315 410</w:t>
            </w:r>
          </w:p>
        </w:tc>
        <w:tc>
          <w:tcPr>
            <w:tcW w:w="3260" w:type="dxa"/>
            <w:vAlign w:val="center"/>
          </w:tcPr>
          <w:p w:rsidR="004967BA" w:rsidRPr="00BD1D31"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sidRPr="00BD1D31">
              <w:rPr>
                <w:color w:val="auto"/>
                <w:sz w:val="20"/>
              </w:rPr>
              <w:t>P</w:t>
            </w:r>
            <w:r>
              <w:rPr>
                <w:color w:val="auto"/>
                <w:sz w:val="20"/>
              </w:rPr>
              <w:t>: 273 302 + 352 305 +351 + 338</w:t>
            </w:r>
          </w:p>
        </w:tc>
        <w:tc>
          <w:tcPr>
            <w:tcW w:w="3284" w:type="dxa"/>
            <w:vMerge/>
            <w:tcBorders>
              <w:top w:val="nil"/>
              <w:bottom w:val="nil"/>
            </w:tcBorders>
          </w:tcPr>
          <w:p w:rsidR="004967BA" w:rsidRPr="00486C9F"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p>
        </w:tc>
      </w:tr>
    </w:tbl>
    <w:p w:rsidR="004967BA" w:rsidRDefault="004967BA" w:rsidP="004967BA">
      <w:pPr>
        <w:tabs>
          <w:tab w:val="left" w:pos="1701"/>
          <w:tab w:val="left" w:pos="1985"/>
        </w:tabs>
        <w:ind w:left="1980" w:hanging="1980"/>
      </w:pPr>
    </w:p>
    <w:p w:rsidR="004967BA" w:rsidRDefault="004967BA" w:rsidP="004967BA">
      <w:pPr>
        <w:tabs>
          <w:tab w:val="left" w:pos="1701"/>
          <w:tab w:val="left" w:pos="1985"/>
        </w:tabs>
        <w:ind w:left="1980" w:hanging="1980"/>
      </w:pPr>
      <w:r>
        <w:t xml:space="preserve">Materialien: </w:t>
      </w:r>
      <w:r>
        <w:tab/>
      </w:r>
      <w:r>
        <w:tab/>
        <w:t>Becherglas (100ml), Kabelmaterial, Stromquelle, Voltmeter</w:t>
      </w:r>
    </w:p>
    <w:p w:rsidR="004967BA" w:rsidRDefault="004967BA" w:rsidP="004967BA">
      <w:pPr>
        <w:tabs>
          <w:tab w:val="left" w:pos="1701"/>
          <w:tab w:val="left" w:pos="1985"/>
        </w:tabs>
        <w:ind w:left="1980" w:hanging="1980"/>
      </w:pPr>
      <w:r>
        <w:t>Chemikalien:</w:t>
      </w:r>
      <w:r>
        <w:tab/>
      </w:r>
      <w:r>
        <w:tab/>
      </w:r>
      <w:r w:rsidR="00412EAD">
        <w:t>Schwefelsäure</w:t>
      </w:r>
      <m:oMath>
        <m:r>
          <w:rPr>
            <w:rFonts w:ascii="Cambria Math" w:hAnsi="Cambria Math"/>
          </w:rPr>
          <m:t xml:space="preserve">(c=0,05 </m:t>
        </m:r>
        <m:f>
          <m:fPr>
            <m:ctrlPr>
              <w:rPr>
                <w:rFonts w:ascii="Cambria Math" w:hAnsi="Cambria Math"/>
                <w:i/>
              </w:rPr>
            </m:ctrlPr>
          </m:fPr>
          <m:num>
            <m:r>
              <w:rPr>
                <w:rFonts w:ascii="Cambria Math" w:hAnsi="Cambria Math"/>
              </w:rPr>
              <m:t>mol</m:t>
            </m:r>
          </m:num>
          <m:den>
            <m:r>
              <w:rPr>
                <w:rFonts w:ascii="Cambria Math" w:hAnsi="Cambria Math"/>
              </w:rPr>
              <m:t>L</m:t>
            </m:r>
          </m:den>
        </m:f>
        <m:r>
          <w:rPr>
            <w:rFonts w:ascii="Cambria Math" w:hAnsi="Cambria Math"/>
          </w:rPr>
          <m:t>)</m:t>
        </m:r>
      </m:oMath>
      <w:r w:rsidRPr="00AF181B">
        <w:rPr>
          <w:rFonts w:eastAsiaTheme="minorEastAsia"/>
        </w:rPr>
        <w:t>, Kupferelektrode, Messingelektrode</w:t>
      </w:r>
      <w:r>
        <w:rPr>
          <w:rFonts w:eastAsiaTheme="minorEastAsia"/>
        </w:rPr>
        <w:t xml:space="preserve"> (oder alternativ eine </w:t>
      </w:r>
      <w:r w:rsidR="00412EAD">
        <w:rPr>
          <w:rFonts w:eastAsiaTheme="minorEastAsia"/>
        </w:rPr>
        <w:t>m</w:t>
      </w:r>
      <w:r>
        <w:rPr>
          <w:rFonts w:eastAsiaTheme="minorEastAsia"/>
        </w:rPr>
        <w:t xml:space="preserve">essinglegierte Schraube, </w:t>
      </w:r>
      <w:r w:rsidR="00954275">
        <w:rPr>
          <w:rFonts w:eastAsiaTheme="minorEastAsia"/>
        </w:rPr>
        <w:t xml:space="preserve">Münze, </w:t>
      </w:r>
      <w:r>
        <w:rPr>
          <w:rFonts w:eastAsiaTheme="minorEastAsia"/>
        </w:rPr>
        <w:t>…)</w:t>
      </w:r>
    </w:p>
    <w:p w:rsidR="004967BA" w:rsidRDefault="004967BA" w:rsidP="004967BA">
      <w:pPr>
        <w:tabs>
          <w:tab w:val="left" w:pos="1701"/>
          <w:tab w:val="left" w:pos="1985"/>
        </w:tabs>
        <w:ind w:left="1980" w:hanging="1980"/>
      </w:pPr>
      <w:r>
        <w:t xml:space="preserve">Durchführung: </w:t>
      </w:r>
      <w:r>
        <w:tab/>
      </w:r>
      <w:r>
        <w:tab/>
        <w:t>Das Becherglas wird mit 50m</w:t>
      </w:r>
      <w:r w:rsidR="00954275">
        <w:t>L</w:t>
      </w:r>
      <w:r>
        <w:t xml:space="preserve"> </w:t>
      </w:r>
      <w:r w:rsidR="002F77A5">
        <w:t xml:space="preserve">verdünnter </w:t>
      </w:r>
      <w:r>
        <w:t>Schwefelsäure gefüllt und die Elektroden werden in die Lösung eingetaucht. Die Messingelektrode wird an den Pluspol (Anode) angeschlossen, die Kupferelektrode an den Minu</w:t>
      </w:r>
      <w:r>
        <w:t>s</w:t>
      </w:r>
      <w:r>
        <w:t xml:space="preserve">pol (Kathode). </w:t>
      </w:r>
    </w:p>
    <w:p w:rsidR="004967BA" w:rsidRDefault="002F77A5" w:rsidP="004967BA">
      <w:pPr>
        <w:tabs>
          <w:tab w:val="left" w:pos="1701"/>
          <w:tab w:val="left" w:pos="1985"/>
        </w:tabs>
        <w:ind w:left="1980" w:hanging="1980"/>
      </w:pPr>
      <w:r>
        <w:rPr>
          <w:noProof/>
          <w:lang w:eastAsia="de-DE"/>
        </w:rPr>
        <w:drawing>
          <wp:anchor distT="0" distB="0" distL="114300" distR="114300" simplePos="0" relativeHeight="251803648" behindDoc="1" locked="0" layoutInCell="1" allowOverlap="1" wp14:anchorId="485960D2" wp14:editId="27E42A60">
            <wp:simplePos x="0" y="0"/>
            <wp:positionH relativeFrom="column">
              <wp:posOffset>3536950</wp:posOffset>
            </wp:positionH>
            <wp:positionV relativeFrom="paragraph">
              <wp:posOffset>768350</wp:posOffset>
            </wp:positionV>
            <wp:extent cx="2997835" cy="1272540"/>
            <wp:effectExtent l="0" t="0" r="0" b="3810"/>
            <wp:wrapTight wrapText="bothSides">
              <wp:wrapPolygon edited="0">
                <wp:start x="0" y="0"/>
                <wp:lineTo x="0" y="21341"/>
                <wp:lineTo x="21412" y="21341"/>
                <wp:lineTo x="21412"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59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97835" cy="1272540"/>
                    </a:xfrm>
                    <a:prstGeom prst="rect">
                      <a:avLst/>
                    </a:prstGeom>
                  </pic:spPr>
                </pic:pic>
              </a:graphicData>
            </a:graphic>
            <wp14:sizeRelH relativeFrom="page">
              <wp14:pctWidth>0</wp14:pctWidth>
            </wp14:sizeRelH>
            <wp14:sizeRelV relativeFrom="page">
              <wp14:pctHeight>0</wp14:pctHeight>
            </wp14:sizeRelV>
          </wp:anchor>
        </w:drawing>
      </w:r>
      <w:r w:rsidR="004967BA">
        <w:tab/>
      </w:r>
      <w:r w:rsidR="004967BA">
        <w:tab/>
        <w:t xml:space="preserve">Es wird eine Gleichspannung von 12-15 Volt angelegt. Die Spannung wird mit einem Voltmeter überprüft, das parallel zu dem Stromkreis geschaltet wird. </w:t>
      </w:r>
    </w:p>
    <w:p w:rsidR="004967BA" w:rsidRDefault="004967BA" w:rsidP="004967BA">
      <w:pPr>
        <w:tabs>
          <w:tab w:val="left" w:pos="1701"/>
          <w:tab w:val="left" w:pos="1985"/>
        </w:tabs>
        <w:ind w:left="1980" w:hanging="1980"/>
      </w:pPr>
      <w:r>
        <w:t>Beobachtung:</w:t>
      </w:r>
      <w:r>
        <w:tab/>
      </w:r>
      <w:r>
        <w:tab/>
      </w:r>
      <w:r>
        <w:tab/>
      </w:r>
      <w:r w:rsidR="00954275">
        <w:t>Die Elektrolyt-Lösung verfärbt sich blau. An der Kupferelektrode sche</w:t>
      </w:r>
      <w:r w:rsidR="00954275">
        <w:t>i</w:t>
      </w:r>
      <w:r w:rsidR="00954275">
        <w:t xml:space="preserve">det sich ein rot/brauner Feststoff ab. Die Messingelektrode verfärbt sich und wird </w:t>
      </w:r>
      <w:r w:rsidR="002F77A5">
        <w:t>kupferfarben</w:t>
      </w:r>
      <w:r w:rsidR="00954275">
        <w:t>.</w:t>
      </w:r>
      <w:r w:rsidR="00CF0E36">
        <w:t xml:space="preserve"> Auf dem Boden des Becherglases bleibt ein grauer Feststoff zurück.</w:t>
      </w:r>
    </w:p>
    <w:p w:rsidR="004967BA" w:rsidRDefault="004967BA" w:rsidP="004967BA">
      <w:pPr>
        <w:tabs>
          <w:tab w:val="left" w:pos="1701"/>
          <w:tab w:val="left" w:pos="1985"/>
        </w:tabs>
        <w:ind w:left="1980" w:hanging="1980"/>
      </w:pPr>
      <w:r>
        <w:lastRenderedPageBreak/>
        <w:t>Deutung:</w:t>
      </w:r>
      <w:r>
        <w:tab/>
      </w:r>
      <w:r>
        <w:tab/>
      </w:r>
      <w:r w:rsidR="00954275">
        <w:t xml:space="preserve">Gelöste </w:t>
      </w:r>
      <w:r>
        <w:t>Kupfer</w:t>
      </w:r>
      <w:r w:rsidR="00954275">
        <w:t>(II)</w:t>
      </w:r>
      <w:r>
        <w:t xml:space="preserve">-Ionen </w:t>
      </w:r>
      <w:r w:rsidR="00954275">
        <w:t>färben die Elektrolyt-Lösung blau.</w:t>
      </w:r>
    </w:p>
    <w:p w:rsidR="004967BA" w:rsidRDefault="004967BA" w:rsidP="004967BA">
      <w:pPr>
        <w:tabs>
          <w:tab w:val="left" w:pos="1701"/>
          <w:tab w:val="left" w:pos="1985"/>
        </w:tabs>
        <w:ind w:left="1980" w:hanging="1980"/>
      </w:pPr>
      <w:r>
        <w:tab/>
      </w:r>
      <w:r>
        <w:tab/>
      </w:r>
      <w:r w:rsidR="00954275">
        <w:t xml:space="preserve">An der Kathode (Minuspol) scheidet sich </w:t>
      </w:r>
      <w:r w:rsidR="00E0623D">
        <w:t xml:space="preserve">elementares </w:t>
      </w:r>
      <w:r w:rsidR="00954275">
        <w:t>Kupfer ab.</w:t>
      </w:r>
    </w:p>
    <w:p w:rsidR="00E0623D" w:rsidRDefault="004967BA" w:rsidP="00E0623D">
      <w:pPr>
        <w:tabs>
          <w:tab w:val="left" w:pos="1701"/>
          <w:tab w:val="left" w:pos="1985"/>
        </w:tabs>
        <w:ind w:left="1980" w:hanging="1980"/>
      </w:pPr>
      <w:r>
        <w:tab/>
      </w:r>
      <w:r>
        <w:tab/>
      </w:r>
      <w:r w:rsidR="00E0623D">
        <w:t>An der Anode (Pluspol) scheiden sich aus der Messingelektrode (Homog</w:t>
      </w:r>
      <w:r w:rsidR="00E0623D">
        <w:t>e</w:t>
      </w:r>
      <w:r w:rsidR="00E0623D">
        <w:t>nes Gemisch aus Zink und Kupfer) Kupfer(II)-Ionen ab.</w:t>
      </w:r>
    </w:p>
    <w:p w:rsidR="00E0623D" w:rsidRPr="00FD7724" w:rsidRDefault="00E0623D" w:rsidP="00E0623D">
      <w:pPr>
        <w:tabs>
          <w:tab w:val="left" w:pos="1701"/>
          <w:tab w:val="left" w:pos="1985"/>
        </w:tabs>
        <w:ind w:left="1980" w:hanging="1980"/>
        <w:rPr>
          <w:rFonts w:eastAsiaTheme="minorEastAsia"/>
        </w:rPr>
      </w:pPr>
      <m:oMathPara>
        <m:oMathParaPr>
          <m:jc m:val="left"/>
        </m:oMathParaPr>
        <m:oMath>
          <m:r>
            <w:rPr>
              <w:rFonts w:ascii="Cambria Math" w:eastAsiaTheme="minorEastAsia" w:hAnsi="Cambria Math"/>
            </w:rPr>
            <m:t xml:space="preserve">Kathode: </m:t>
          </m:r>
          <m:sSup>
            <m:sSupPr>
              <m:ctrlPr>
                <w:rPr>
                  <w:rFonts w:ascii="Cambria Math" w:hAnsi="Cambria Math"/>
                  <w:i/>
                </w:rPr>
              </m:ctrlPr>
            </m:sSupPr>
            <m:e>
              <m:r>
                <w:rPr>
                  <w:rFonts w:ascii="Cambria Math" w:hAnsi="Cambria Math"/>
                </w:rPr>
                <m:t xml:space="preserve"> Cu</m:t>
              </m:r>
            </m:e>
            <m:sup>
              <m:r>
                <w:rPr>
                  <w:rFonts w:ascii="Cambria Math" w:hAnsi="Cambria Math"/>
                </w:rPr>
                <m:t>2+</m:t>
              </m:r>
            </m:sup>
          </m:sSup>
          <m:r>
            <w:rPr>
              <w:rFonts w:ascii="Cambria Math" w:hAnsi="Cambria Math"/>
            </w:rPr>
            <m:t xml:space="preserve">+2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Cu </m:t>
          </m:r>
        </m:oMath>
      </m:oMathPara>
    </w:p>
    <w:p w:rsidR="004967BA" w:rsidRPr="00CF0E36" w:rsidRDefault="00E0623D" w:rsidP="00E0623D">
      <w:pPr>
        <w:tabs>
          <w:tab w:val="left" w:pos="1701"/>
          <w:tab w:val="left" w:pos="1985"/>
        </w:tabs>
        <w:ind w:left="1980" w:hanging="1980"/>
        <w:rPr>
          <w:rFonts w:eastAsiaTheme="minorEastAsia"/>
        </w:rPr>
      </w:pPr>
      <m:oMathPara>
        <m:oMathParaPr>
          <m:jc m:val="left"/>
        </m:oMathParaPr>
        <m:oMath>
          <m:r>
            <w:rPr>
              <w:rFonts w:ascii="Cambria Math" w:eastAsiaTheme="minorEastAsia" w:hAnsi="Cambria Math"/>
            </w:rPr>
            <m:t xml:space="preserve">Anode: </m:t>
          </m:r>
          <m:r>
            <w:rPr>
              <w:rFonts w:ascii="Cambria Math" w:hAnsi="Cambria Math"/>
            </w:rPr>
            <m:t>Cu→</m:t>
          </m:r>
          <m:sSup>
            <m:sSupPr>
              <m:ctrlPr>
                <w:rPr>
                  <w:rFonts w:ascii="Cambria Math" w:hAnsi="Cambria Math"/>
                  <w:i/>
                </w:rPr>
              </m:ctrlPr>
            </m:sSupPr>
            <m:e>
              <m:r>
                <w:rPr>
                  <w:rFonts w:ascii="Cambria Math" w:hAnsi="Cambria Math"/>
                </w:rPr>
                <m:t xml:space="preserve"> Cu</m:t>
              </m:r>
            </m:e>
            <m:sup>
              <m:r>
                <w:rPr>
                  <w:rFonts w:ascii="Cambria Math" w:hAnsi="Cambria Math"/>
                </w:rPr>
                <m:t>2+</m:t>
              </m:r>
            </m:sup>
          </m:sSup>
          <m:r>
            <w:rPr>
              <w:rFonts w:ascii="Cambria Math" w:hAnsi="Cambria Math"/>
            </w:rPr>
            <m:t xml:space="preserve">+2 </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p w:rsidR="00CF0E36" w:rsidRPr="00CF0E36" w:rsidRDefault="00CF0E36" w:rsidP="00E0623D">
      <w:pPr>
        <w:tabs>
          <w:tab w:val="left" w:pos="1701"/>
          <w:tab w:val="left" w:pos="1985"/>
        </w:tabs>
        <w:ind w:left="1980" w:hanging="1980"/>
        <w:rPr>
          <w:rFonts w:eastAsiaTheme="minorEastAsia"/>
        </w:rPr>
      </w:pPr>
      <w:r>
        <w:rPr>
          <w:rFonts w:eastAsiaTheme="minorEastAsia"/>
        </w:rPr>
        <w:tab/>
      </w:r>
      <w:r>
        <w:rPr>
          <w:rFonts w:eastAsiaTheme="minorEastAsia"/>
        </w:rPr>
        <w:tab/>
        <w:t>Bei dem Rückstand auf dem Boden des Becherglases könnte es sich um Zink aus der Messingelektrode handeln.</w:t>
      </w:r>
    </w:p>
    <w:p w:rsidR="004967BA" w:rsidRPr="002375EF" w:rsidRDefault="004967BA" w:rsidP="004967BA">
      <w:pPr>
        <w:tabs>
          <w:tab w:val="left" w:pos="1701"/>
          <w:tab w:val="left" w:pos="1985"/>
        </w:tabs>
        <w:ind w:left="1980" w:hanging="1980"/>
      </w:pPr>
      <w:r>
        <w:t>Entsorgung:</w:t>
      </w:r>
      <w:r>
        <w:tab/>
      </w:r>
      <w:r>
        <w:tab/>
        <w:t>Lösung über Schwermetallabfälle entsorgen.</w:t>
      </w:r>
    </w:p>
    <w:p w:rsidR="004967BA" w:rsidRDefault="004967BA" w:rsidP="004967BA">
      <w:r>
        <w:rPr>
          <w:noProof/>
          <w:lang w:eastAsia="de-DE"/>
        </w:rPr>
        <mc:AlternateContent>
          <mc:Choice Requires="wps">
            <w:drawing>
              <wp:anchor distT="0" distB="0" distL="114300" distR="114300" simplePos="0" relativeHeight="251784192" behindDoc="0" locked="0" layoutInCell="1" allowOverlap="1" wp14:anchorId="773A6B14" wp14:editId="172AE60A">
                <wp:simplePos x="0" y="0"/>
                <wp:positionH relativeFrom="column">
                  <wp:posOffset>-120650</wp:posOffset>
                </wp:positionH>
                <wp:positionV relativeFrom="paragraph">
                  <wp:posOffset>596265</wp:posOffset>
                </wp:positionV>
                <wp:extent cx="5873115" cy="751205"/>
                <wp:effectExtent l="0" t="0" r="13335" b="10795"/>
                <wp:wrapSquare wrapText="bothSides"/>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5120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08EB" w:rsidRPr="00530A18" w:rsidRDefault="009A08EB" w:rsidP="004967BA">
                            <w:r>
                              <w:t>Der Versuch ist schnell durchzuführen und ist sehr anschaulich. Er kann ebenfalls genutzt we</w:t>
                            </w:r>
                            <w:r>
                              <w:t>r</w:t>
                            </w:r>
                            <w:r>
                              <w:t>den um Messing-Cents (siehe Protokoll „Reinstoffe und Stoffgemische“ 5/6 Klasse) wieder in Kupfer-Cents zurückzuführen.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9" o:spid="_x0000_s1032" type="#_x0000_t202" style="position:absolute;left:0;text-align:left;margin-left:-9.5pt;margin-top:46.95pt;width:462.45pt;height:59.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" fillcolor="white [3201]" strokecolor="#c0504d [3205]" strokeweight="1pt">
                <v:stroke dashstyle="dash"/>
                <v:shadow color="#868686"/>
                <v:textbox>
                  <w:txbxContent>
                    <w:p w:rsidR="009A08EB" w:rsidRPr="00530A18" w:rsidRDefault="009A08EB" w:rsidP="004967BA">
                      <w:r>
                        <w:t>Der Versuch ist schnell durchzuführen und ist sehr anschaulich. Er kann ebenfalls genutzt we</w:t>
                      </w:r>
                      <w:r>
                        <w:t>r</w:t>
                      </w:r>
                      <w:r>
                        <w:t>den um Messing-Cents (siehe Protokoll „Reinstoffe und Stoffgemische“ 5/6 Klasse) wieder in Kupfer-Cents zurückzuführen.</w:t>
                      </w:r>
                    </w:p>
                  </w:txbxContent>
                </v:textbox>
                <w10:wrap type="square"/>
              </v:shape>
            </w:pict>
          </mc:Fallback>
        </mc:AlternateContent>
      </w:r>
      <w:r>
        <w:t>Literatur:</w:t>
      </w:r>
      <w:r>
        <w:tab/>
      </w:r>
      <w:r>
        <w:tab/>
        <w:t xml:space="preserve">(Prof. Blume, 2002) </w:t>
      </w:r>
    </w:p>
    <w:bookmarkEnd w:id="10"/>
    <w:p w:rsidR="004967BA" w:rsidRDefault="004967BA">
      <w:pPr>
        <w:spacing w:line="276" w:lineRule="auto"/>
        <w:jc w:val="left"/>
        <w:rPr>
          <w:rFonts w:asciiTheme="majorHAnsi" w:eastAsiaTheme="majorEastAsia" w:hAnsiTheme="majorHAnsi" w:cstheme="majorBidi"/>
          <w:b/>
          <w:bCs/>
          <w:szCs w:val="26"/>
        </w:rPr>
      </w:pPr>
      <w:r>
        <w:br w:type="page"/>
      </w:r>
    </w:p>
    <w:bookmarkStart w:id="11" w:name="_Toc337495521"/>
    <w:p w:rsidR="004967BA" w:rsidRDefault="004967BA" w:rsidP="004967BA">
      <w:pPr>
        <w:pStyle w:val="berschrift2"/>
        <w:numPr>
          <w:ilvl w:val="1"/>
          <w:numId w:val="1"/>
        </w:numPr>
      </w:pPr>
      <w:r>
        <w:rPr>
          <w:noProof/>
          <w:lang w:eastAsia="de-DE"/>
        </w:rPr>
        <w:lastRenderedPageBreak/>
        <mc:AlternateContent>
          <mc:Choice Requires="wps">
            <w:drawing>
              <wp:anchor distT="0" distB="0" distL="114300" distR="114300" simplePos="0" relativeHeight="251789312" behindDoc="0" locked="0" layoutInCell="1" allowOverlap="1" wp14:anchorId="1BC4ACB9" wp14:editId="6322E89B">
                <wp:simplePos x="0" y="0"/>
                <wp:positionH relativeFrom="column">
                  <wp:posOffset>-127635</wp:posOffset>
                </wp:positionH>
                <wp:positionV relativeFrom="paragraph">
                  <wp:posOffset>527050</wp:posOffset>
                </wp:positionV>
                <wp:extent cx="5873115" cy="793750"/>
                <wp:effectExtent l="0" t="0" r="13335" b="25400"/>
                <wp:wrapSquare wrapText="bothSides"/>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37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08EB" w:rsidRPr="0065388B" w:rsidRDefault="009A08EB" w:rsidP="004967BA">
                            <w:r>
                              <w:t xml:space="preserve">Bei dem Versuch wird durch die Wirkung elektrischen Stroms aus </w:t>
                            </w:r>
                            <w:proofErr w:type="spellStart"/>
                            <w:r>
                              <w:t>Zinkionen</w:t>
                            </w:r>
                            <w:proofErr w:type="spellEnd"/>
                            <w:r>
                              <w:t xml:space="preserve"> und </w:t>
                            </w:r>
                            <w:proofErr w:type="spellStart"/>
                            <w:r w:rsidR="00412EAD">
                              <w:t>I</w:t>
                            </w:r>
                            <w:r>
                              <w:t>odidionen</w:t>
                            </w:r>
                            <w:proofErr w:type="spellEnd"/>
                            <w:r>
                              <w:t xml:space="preserve"> elementares Zink und elementares Iod erzeugt. Die SuS sollten bereits eine Vorstellung da</w:t>
                            </w:r>
                            <w:r>
                              <w:t>r</w:t>
                            </w:r>
                            <w:r>
                              <w:t xml:space="preserve">über besitzen, dass Ionen Ladungsträger sind und zu der Leitfähigkeit einer Lösung beitragen.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33" o:spid="_x0000_s1033" type="#_x0000_t202" style="position:absolute;left:0;text-align:left;margin-left:-10.05pt;margin-top:41.5pt;width:462.45pt;height:6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" fillcolor="white [3201]" strokecolor="#4bacc6 [3208]" strokeweight="1pt">
                <v:stroke dashstyle="dash"/>
                <v:shadow color="#868686"/>
                <v:textbox>
                  <w:txbxContent>
                    <w:p w:rsidR="009A08EB" w:rsidRPr="0065388B" w:rsidRDefault="009A08EB" w:rsidP="004967BA">
                      <w:r>
                        <w:t xml:space="preserve">Bei dem Versuch wird durch die Wirkung elektrischen Stroms aus </w:t>
                      </w:r>
                      <w:proofErr w:type="spellStart"/>
                      <w:r>
                        <w:t>Zinkionen</w:t>
                      </w:r>
                      <w:proofErr w:type="spellEnd"/>
                      <w:r>
                        <w:t xml:space="preserve"> und </w:t>
                      </w:r>
                      <w:proofErr w:type="spellStart"/>
                      <w:r w:rsidR="00412EAD">
                        <w:t>I</w:t>
                      </w:r>
                      <w:r>
                        <w:t>odidionen</w:t>
                      </w:r>
                      <w:proofErr w:type="spellEnd"/>
                      <w:r>
                        <w:t xml:space="preserve"> elementares Zink und elementares Iod erzeugt. Die SuS sollten bereits eine Vorstellung da</w:t>
                      </w:r>
                      <w:r>
                        <w:t>r</w:t>
                      </w:r>
                      <w:r>
                        <w:t xml:space="preserve">über besitzen, dass Ionen Ladungsträger sind und zu der Leitfähigkeit einer Lösung beitragen. </w:t>
                      </w:r>
                    </w:p>
                  </w:txbxContent>
                </v:textbox>
                <w10:wrap type="square"/>
              </v:shape>
            </w:pict>
          </mc:Fallback>
        </mc:AlternateContent>
      </w:r>
      <w:r>
        <w:t>V4  – Elektrolyse einer Zinkiodid-Lösung</w:t>
      </w:r>
      <w:bookmarkEnd w:id="11"/>
    </w:p>
    <w:p w:rsidR="004967BA" w:rsidRDefault="004967BA" w:rsidP="004967BA">
      <w:pPr>
        <w:tabs>
          <w:tab w:val="left" w:pos="1701"/>
          <w:tab w:val="left" w:pos="1985"/>
        </w:tabs>
      </w:pPr>
      <w:r>
        <w:rPr>
          <w:noProof/>
          <w:lang w:eastAsia="de-DE"/>
        </w:rPr>
        <w:drawing>
          <wp:anchor distT="0" distB="0" distL="114300" distR="114300" simplePos="0" relativeHeight="251792384" behindDoc="0" locked="0" layoutInCell="1" allowOverlap="1" wp14:anchorId="19236BFD" wp14:editId="7EF283E0">
            <wp:simplePos x="0" y="0"/>
            <wp:positionH relativeFrom="column">
              <wp:posOffset>4615815</wp:posOffset>
            </wp:positionH>
            <wp:positionV relativeFrom="paragraph">
              <wp:posOffset>1457960</wp:posOffset>
            </wp:positionV>
            <wp:extent cx="619125" cy="619125"/>
            <wp:effectExtent l="0" t="0" r="9525" b="952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7.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p>
    <w:tbl>
      <w:tblPr>
        <w:tblStyle w:val="HelleSchattierung-Akzent11"/>
        <w:tblW w:w="10480" w:type="dxa"/>
        <w:tblLook w:val="04A0" w:firstRow="1" w:lastRow="0" w:firstColumn="1" w:lastColumn="0" w:noHBand="0" w:noVBand="1"/>
      </w:tblPr>
      <w:tblGrid>
        <w:gridCol w:w="2259"/>
        <w:gridCol w:w="1025"/>
        <w:gridCol w:w="652"/>
        <w:gridCol w:w="3260"/>
        <w:gridCol w:w="3284"/>
      </w:tblGrid>
      <w:tr w:rsidR="004967BA" w:rsidTr="00415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gridSpan w:val="4"/>
            <w:vAlign w:val="center"/>
          </w:tcPr>
          <w:p w:rsidR="004967BA" w:rsidRPr="00486C9F" w:rsidRDefault="004967BA" w:rsidP="00415063">
            <w:pPr>
              <w:jc w:val="center"/>
              <w:rPr>
                <w:sz w:val="20"/>
              </w:rPr>
            </w:pPr>
            <w:r w:rsidRPr="00486C9F">
              <w:rPr>
                <w:sz w:val="20"/>
              </w:rPr>
              <w:t>Gefahrenstoffe</w:t>
            </w:r>
            <w:r>
              <w:rPr>
                <w:sz w:val="20"/>
              </w:rPr>
              <w:t xml:space="preserve"> Edukte:</w:t>
            </w:r>
          </w:p>
        </w:tc>
        <w:tc>
          <w:tcPr>
            <w:tcW w:w="3284" w:type="dxa"/>
            <w:vMerge w:val="restart"/>
            <w:tcBorders>
              <w:top w:val="nil"/>
              <w:bottom w:val="nil"/>
            </w:tcBorders>
            <w:vAlign w:val="center"/>
          </w:tcPr>
          <w:p w:rsidR="004967BA" w:rsidRDefault="004967BA" w:rsidP="00415063">
            <w:pPr>
              <w:jc w:val="left"/>
              <w:cnfStyle w:val="100000000000" w:firstRow="1" w:lastRow="0" w:firstColumn="0" w:lastColumn="0" w:oddVBand="0" w:evenVBand="0" w:oddHBand="0" w:evenHBand="0" w:firstRowFirstColumn="0" w:firstRowLastColumn="0" w:lastRowFirstColumn="0" w:lastRowLastColumn="0"/>
              <w:rPr>
                <w:noProof/>
                <w:color w:val="0000FF"/>
                <w:lang w:eastAsia="de-DE"/>
              </w:rPr>
            </w:pPr>
          </w:p>
        </w:tc>
      </w:tr>
      <w:tr w:rsidR="004967BA" w:rsidTr="00415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vAlign w:val="center"/>
          </w:tcPr>
          <w:p w:rsidR="004967BA" w:rsidRPr="00486C9F" w:rsidRDefault="004967BA" w:rsidP="00415063">
            <w:pPr>
              <w:jc w:val="center"/>
              <w:rPr>
                <w:b w:val="0"/>
                <w:sz w:val="20"/>
              </w:rPr>
            </w:pPr>
            <w:r>
              <w:rPr>
                <w:b w:val="0"/>
                <w:sz w:val="20"/>
              </w:rPr>
              <w:t>Zinkiodid</w:t>
            </w:r>
          </w:p>
        </w:tc>
        <w:tc>
          <w:tcPr>
            <w:tcW w:w="1677" w:type="dxa"/>
            <w:gridSpan w:val="2"/>
            <w:vAlign w:val="center"/>
          </w:tcPr>
          <w:p w:rsidR="004967BA" w:rsidRPr="00BD1D31"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sidRPr="00BD1D31">
              <w:rPr>
                <w:color w:val="auto"/>
                <w:sz w:val="20"/>
              </w:rPr>
              <w:t xml:space="preserve">H: </w:t>
            </w:r>
            <w:r>
              <w:rPr>
                <w:color w:val="auto"/>
                <w:sz w:val="20"/>
              </w:rPr>
              <w:t>315 319</w:t>
            </w:r>
          </w:p>
        </w:tc>
        <w:tc>
          <w:tcPr>
            <w:tcW w:w="3260" w:type="dxa"/>
            <w:vAlign w:val="center"/>
          </w:tcPr>
          <w:p w:rsidR="004967BA" w:rsidRPr="00BD1D31"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sidRPr="00BD1D31">
              <w:rPr>
                <w:color w:val="auto"/>
                <w:sz w:val="20"/>
              </w:rPr>
              <w:t>P</w:t>
            </w:r>
            <w:r>
              <w:rPr>
                <w:color w:val="auto"/>
                <w:sz w:val="20"/>
              </w:rPr>
              <w:t>: 302 + 352 305 + 351 + 338</w:t>
            </w:r>
          </w:p>
        </w:tc>
        <w:tc>
          <w:tcPr>
            <w:tcW w:w="3284" w:type="dxa"/>
            <w:vMerge/>
          </w:tcPr>
          <w:p w:rsidR="004967BA" w:rsidRPr="00486C9F"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p>
        </w:tc>
      </w:tr>
      <w:tr w:rsidR="004967BA" w:rsidTr="00415063">
        <w:trPr>
          <w:gridAfter w:val="3"/>
          <w:wAfter w:w="7196" w:type="dxa"/>
        </w:trPr>
        <w:tc>
          <w:tcPr>
            <w:cnfStyle w:val="001000000000" w:firstRow="0" w:lastRow="0" w:firstColumn="1" w:lastColumn="0" w:oddVBand="0" w:evenVBand="0" w:oddHBand="0" w:evenHBand="0" w:firstRowFirstColumn="0" w:firstRowLastColumn="0" w:lastRowFirstColumn="0" w:lastRowLastColumn="0"/>
            <w:tcW w:w="3284" w:type="dxa"/>
            <w:gridSpan w:val="2"/>
            <w:tcBorders>
              <w:bottom w:val="nil"/>
            </w:tcBorders>
          </w:tcPr>
          <w:p w:rsidR="004967BA" w:rsidRPr="00486C9F" w:rsidRDefault="004967BA" w:rsidP="00415063">
            <w:pPr>
              <w:ind w:hanging="44"/>
              <w:jc w:val="center"/>
              <w:rPr>
                <w:color w:val="auto"/>
                <w:sz w:val="20"/>
              </w:rPr>
            </w:pPr>
          </w:p>
        </w:tc>
      </w:tr>
    </w:tbl>
    <w:p w:rsidR="004967BA" w:rsidRDefault="004967BA" w:rsidP="004967BA">
      <w:pPr>
        <w:tabs>
          <w:tab w:val="left" w:pos="1701"/>
          <w:tab w:val="left" w:pos="1985"/>
        </w:tabs>
        <w:ind w:left="1980" w:hanging="1980"/>
      </w:pPr>
    </w:p>
    <w:tbl>
      <w:tblPr>
        <w:tblStyle w:val="HelleSchattierung-Akzent11"/>
        <w:tblW w:w="10480" w:type="dxa"/>
        <w:tblLook w:val="04A0" w:firstRow="1" w:lastRow="0" w:firstColumn="1" w:lastColumn="0" w:noHBand="0" w:noVBand="1"/>
      </w:tblPr>
      <w:tblGrid>
        <w:gridCol w:w="2259"/>
        <w:gridCol w:w="1677"/>
        <w:gridCol w:w="3260"/>
        <w:gridCol w:w="3284"/>
      </w:tblGrid>
      <w:tr w:rsidR="004967BA" w:rsidTr="00415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gridSpan w:val="3"/>
            <w:vAlign w:val="center"/>
          </w:tcPr>
          <w:p w:rsidR="004967BA" w:rsidRPr="00486C9F" w:rsidRDefault="004967BA" w:rsidP="00415063">
            <w:pPr>
              <w:jc w:val="center"/>
              <w:rPr>
                <w:sz w:val="20"/>
              </w:rPr>
            </w:pPr>
            <w:r w:rsidRPr="00486C9F">
              <w:rPr>
                <w:sz w:val="20"/>
              </w:rPr>
              <w:t>Gefahrenstoffe</w:t>
            </w:r>
            <w:r>
              <w:rPr>
                <w:sz w:val="20"/>
              </w:rPr>
              <w:t xml:space="preserve"> Produkte:</w:t>
            </w:r>
          </w:p>
        </w:tc>
        <w:tc>
          <w:tcPr>
            <w:tcW w:w="3284" w:type="dxa"/>
            <w:vMerge w:val="restart"/>
            <w:tcBorders>
              <w:top w:val="nil"/>
              <w:bottom w:val="nil"/>
            </w:tcBorders>
            <w:vAlign w:val="center"/>
          </w:tcPr>
          <w:p w:rsidR="004967BA" w:rsidRDefault="004967BA" w:rsidP="00415063">
            <w:pPr>
              <w:jc w:val="left"/>
              <w:cnfStyle w:val="100000000000" w:firstRow="1" w:lastRow="0" w:firstColumn="0" w:lastColumn="0" w:oddVBand="0" w:evenVBand="0" w:oddHBand="0" w:evenHBand="0" w:firstRowFirstColumn="0" w:firstRowLastColumn="0" w:lastRowFirstColumn="0" w:lastRowLastColumn="0"/>
              <w:rPr>
                <w:noProof/>
                <w:color w:val="0000FF"/>
                <w:lang w:eastAsia="de-DE"/>
              </w:rPr>
            </w:pPr>
            <w:r>
              <w:rPr>
                <w:noProof/>
                <w:lang w:eastAsia="de-DE"/>
              </w:rPr>
              <w:drawing>
                <wp:anchor distT="0" distB="0" distL="114300" distR="114300" simplePos="0" relativeHeight="251793408" behindDoc="0" locked="0" layoutInCell="1" allowOverlap="1" wp14:anchorId="5F46E349" wp14:editId="3D8A4A33">
                  <wp:simplePos x="0" y="0"/>
                  <wp:positionH relativeFrom="column">
                    <wp:posOffset>757555</wp:posOffset>
                  </wp:positionH>
                  <wp:positionV relativeFrom="paragraph">
                    <wp:posOffset>635</wp:posOffset>
                  </wp:positionV>
                  <wp:extent cx="619125" cy="61912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7.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91360" behindDoc="0" locked="0" layoutInCell="1" allowOverlap="1" wp14:anchorId="7D4D68D4" wp14:editId="1DBB9935">
                  <wp:simplePos x="0" y="0"/>
                  <wp:positionH relativeFrom="column">
                    <wp:posOffset>46990</wp:posOffset>
                  </wp:positionH>
                  <wp:positionV relativeFrom="paragraph">
                    <wp:posOffset>635</wp:posOffset>
                  </wp:positionV>
                  <wp:extent cx="619125" cy="619125"/>
                  <wp:effectExtent l="0" t="0" r="9525" b="9525"/>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9.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p>
        </w:tc>
      </w:tr>
      <w:tr w:rsidR="004967BA" w:rsidTr="00415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vAlign w:val="center"/>
          </w:tcPr>
          <w:p w:rsidR="004967BA" w:rsidRPr="00486C9F" w:rsidRDefault="004967BA" w:rsidP="00415063">
            <w:pPr>
              <w:jc w:val="center"/>
              <w:rPr>
                <w:b w:val="0"/>
                <w:sz w:val="20"/>
              </w:rPr>
            </w:pPr>
            <w:r>
              <w:rPr>
                <w:b w:val="0"/>
                <w:sz w:val="20"/>
              </w:rPr>
              <w:t>Zink</w:t>
            </w:r>
          </w:p>
        </w:tc>
        <w:tc>
          <w:tcPr>
            <w:tcW w:w="1677" w:type="dxa"/>
            <w:vAlign w:val="center"/>
          </w:tcPr>
          <w:p w:rsidR="004967BA" w:rsidRPr="00BD1D31"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sidRPr="00BD1D31">
              <w:rPr>
                <w:color w:val="auto"/>
                <w:sz w:val="20"/>
              </w:rPr>
              <w:t xml:space="preserve">H: </w:t>
            </w:r>
            <w:r>
              <w:rPr>
                <w:color w:val="auto"/>
                <w:sz w:val="20"/>
              </w:rPr>
              <w:t>410</w:t>
            </w:r>
          </w:p>
        </w:tc>
        <w:tc>
          <w:tcPr>
            <w:tcW w:w="3260" w:type="dxa"/>
            <w:vAlign w:val="center"/>
          </w:tcPr>
          <w:p w:rsidR="004967BA" w:rsidRPr="00BD1D31"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r w:rsidRPr="00BD1D31">
              <w:rPr>
                <w:color w:val="auto"/>
                <w:sz w:val="20"/>
              </w:rPr>
              <w:t>P</w:t>
            </w:r>
            <w:r>
              <w:rPr>
                <w:color w:val="auto"/>
                <w:sz w:val="20"/>
              </w:rPr>
              <w:t>: 273</w:t>
            </w:r>
          </w:p>
        </w:tc>
        <w:tc>
          <w:tcPr>
            <w:tcW w:w="3284" w:type="dxa"/>
            <w:vMerge/>
            <w:tcBorders>
              <w:bottom w:val="nil"/>
            </w:tcBorders>
          </w:tcPr>
          <w:p w:rsidR="004967BA" w:rsidRPr="00486C9F" w:rsidRDefault="004967BA" w:rsidP="00415063">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p>
        </w:tc>
      </w:tr>
      <w:tr w:rsidR="004967BA" w:rsidTr="00415063">
        <w:tc>
          <w:tcPr>
            <w:cnfStyle w:val="001000000000" w:firstRow="0" w:lastRow="0" w:firstColumn="1" w:lastColumn="0" w:oddVBand="0" w:evenVBand="0" w:oddHBand="0" w:evenHBand="0" w:firstRowFirstColumn="0" w:firstRowLastColumn="0" w:lastRowFirstColumn="0" w:lastRowLastColumn="0"/>
            <w:tcW w:w="2259" w:type="dxa"/>
            <w:vAlign w:val="center"/>
          </w:tcPr>
          <w:p w:rsidR="004967BA" w:rsidRDefault="004967BA" w:rsidP="00415063">
            <w:pPr>
              <w:jc w:val="center"/>
              <w:rPr>
                <w:b w:val="0"/>
                <w:sz w:val="20"/>
              </w:rPr>
            </w:pPr>
            <w:r>
              <w:rPr>
                <w:b w:val="0"/>
                <w:sz w:val="20"/>
              </w:rPr>
              <w:t>Iod</w:t>
            </w:r>
          </w:p>
        </w:tc>
        <w:tc>
          <w:tcPr>
            <w:tcW w:w="1677" w:type="dxa"/>
            <w:vAlign w:val="center"/>
          </w:tcPr>
          <w:p w:rsidR="004967BA" w:rsidRPr="00BD1D31" w:rsidRDefault="004967BA" w:rsidP="00415063">
            <w:pPr>
              <w:ind w:hanging="44"/>
              <w:jc w:val="center"/>
              <w:cnfStyle w:val="000000000000" w:firstRow="0" w:lastRow="0" w:firstColumn="0" w:lastColumn="0" w:oddVBand="0" w:evenVBand="0" w:oddHBand="0" w:evenHBand="0" w:firstRowFirstColumn="0" w:firstRowLastColumn="0" w:lastRowFirstColumn="0" w:lastRowLastColumn="0"/>
              <w:rPr>
                <w:color w:val="auto"/>
                <w:sz w:val="20"/>
              </w:rPr>
            </w:pPr>
            <w:r>
              <w:rPr>
                <w:color w:val="auto"/>
                <w:sz w:val="20"/>
              </w:rPr>
              <w:t>H: 332 312 400</w:t>
            </w:r>
          </w:p>
        </w:tc>
        <w:tc>
          <w:tcPr>
            <w:tcW w:w="3260" w:type="dxa"/>
            <w:vAlign w:val="center"/>
          </w:tcPr>
          <w:p w:rsidR="004967BA" w:rsidRPr="00BD1D31" w:rsidRDefault="004967BA" w:rsidP="00415063">
            <w:pPr>
              <w:ind w:hanging="44"/>
              <w:jc w:val="center"/>
              <w:cnfStyle w:val="000000000000" w:firstRow="0" w:lastRow="0" w:firstColumn="0" w:lastColumn="0" w:oddVBand="0" w:evenVBand="0" w:oddHBand="0" w:evenHBand="0" w:firstRowFirstColumn="0" w:firstRowLastColumn="0" w:lastRowFirstColumn="0" w:lastRowLastColumn="0"/>
              <w:rPr>
                <w:color w:val="auto"/>
                <w:sz w:val="20"/>
              </w:rPr>
            </w:pPr>
            <w:r>
              <w:rPr>
                <w:color w:val="auto"/>
                <w:sz w:val="20"/>
              </w:rPr>
              <w:t>P: 273 302 + 352</w:t>
            </w:r>
          </w:p>
        </w:tc>
        <w:tc>
          <w:tcPr>
            <w:tcW w:w="3284" w:type="dxa"/>
            <w:tcBorders>
              <w:top w:val="nil"/>
              <w:bottom w:val="nil"/>
            </w:tcBorders>
          </w:tcPr>
          <w:p w:rsidR="004967BA" w:rsidRPr="00486C9F" w:rsidRDefault="004967BA" w:rsidP="00415063">
            <w:pPr>
              <w:ind w:hanging="44"/>
              <w:jc w:val="center"/>
              <w:cnfStyle w:val="000000000000" w:firstRow="0" w:lastRow="0" w:firstColumn="0" w:lastColumn="0" w:oddVBand="0" w:evenVBand="0" w:oddHBand="0" w:evenHBand="0" w:firstRowFirstColumn="0" w:firstRowLastColumn="0" w:lastRowFirstColumn="0" w:lastRowLastColumn="0"/>
              <w:rPr>
                <w:color w:val="auto"/>
                <w:sz w:val="20"/>
              </w:rPr>
            </w:pPr>
          </w:p>
        </w:tc>
      </w:tr>
    </w:tbl>
    <w:p w:rsidR="004967BA" w:rsidRDefault="004967BA" w:rsidP="004967BA">
      <w:pPr>
        <w:tabs>
          <w:tab w:val="left" w:pos="1701"/>
          <w:tab w:val="left" w:pos="1985"/>
        </w:tabs>
        <w:ind w:left="1980" w:hanging="1980"/>
      </w:pPr>
    </w:p>
    <w:p w:rsidR="004967BA" w:rsidRDefault="004967BA" w:rsidP="004967BA">
      <w:pPr>
        <w:tabs>
          <w:tab w:val="left" w:pos="1701"/>
          <w:tab w:val="left" w:pos="1985"/>
        </w:tabs>
        <w:ind w:left="1980" w:hanging="1980"/>
      </w:pPr>
      <w:r>
        <w:t xml:space="preserve">Materialien: </w:t>
      </w:r>
      <w:r>
        <w:tab/>
      </w:r>
      <w:r>
        <w:tab/>
        <w:t>U-Rohr, Glaswolle, Kohleelektroden, Gleichstromquelle, Kabelmaterial, Stativmaterial, Voltmeter</w:t>
      </w:r>
    </w:p>
    <w:p w:rsidR="004967BA" w:rsidRDefault="0065388B" w:rsidP="004967BA">
      <w:pPr>
        <w:tabs>
          <w:tab w:val="left" w:pos="1701"/>
          <w:tab w:val="left" w:pos="1985"/>
        </w:tabs>
        <w:ind w:left="1980" w:hanging="1980"/>
      </w:pPr>
      <w:r>
        <w:rPr>
          <w:noProof/>
          <w:lang w:eastAsia="de-DE"/>
        </w:rPr>
        <w:drawing>
          <wp:anchor distT="0" distB="0" distL="114300" distR="114300" simplePos="0" relativeHeight="251794432" behindDoc="0" locked="0" layoutInCell="1" allowOverlap="1" wp14:anchorId="725A0D55" wp14:editId="03BE6FDE">
            <wp:simplePos x="0" y="0"/>
            <wp:positionH relativeFrom="column">
              <wp:posOffset>843014</wp:posOffset>
            </wp:positionH>
            <wp:positionV relativeFrom="paragraph">
              <wp:posOffset>259715</wp:posOffset>
            </wp:positionV>
            <wp:extent cx="4576445" cy="3048000"/>
            <wp:effectExtent l="0" t="0" r="0" b="0"/>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ktrolyse_benannt.png"/>
                    <pic:cNvPicPr/>
                  </pic:nvPicPr>
                  <pic:blipFill>
                    <a:blip r:embed="rId18">
                      <a:extLst>
                        <a:ext uri="{28A0092B-C50C-407E-A947-70E740481C1C}">
                          <a14:useLocalDpi xmlns:a14="http://schemas.microsoft.com/office/drawing/2010/main" val="0"/>
                        </a:ext>
                      </a:extLst>
                    </a:blip>
                    <a:stretch>
                      <a:fillRect/>
                    </a:stretch>
                  </pic:blipFill>
                  <pic:spPr>
                    <a:xfrm>
                      <a:off x="0" y="0"/>
                      <a:ext cx="4576445" cy="3048000"/>
                    </a:xfrm>
                    <a:prstGeom prst="rect">
                      <a:avLst/>
                    </a:prstGeom>
                  </pic:spPr>
                </pic:pic>
              </a:graphicData>
            </a:graphic>
            <wp14:sizeRelH relativeFrom="page">
              <wp14:pctWidth>0</wp14:pctWidth>
            </wp14:sizeRelH>
            <wp14:sizeRelV relativeFrom="page">
              <wp14:pctHeight>0</wp14:pctHeight>
            </wp14:sizeRelV>
          </wp:anchor>
        </w:drawing>
      </w:r>
      <w:r w:rsidR="004967BA">
        <w:t>Chemikalien:</w:t>
      </w:r>
      <w:r w:rsidR="004967BA">
        <w:tab/>
      </w:r>
      <w:r w:rsidR="004967BA">
        <w:tab/>
        <w:t>Zinkiodid, destilliertes Wasser</w:t>
      </w:r>
    </w:p>
    <w:p w:rsidR="004967BA" w:rsidRDefault="004967BA" w:rsidP="004967BA">
      <w:pPr>
        <w:tabs>
          <w:tab w:val="left" w:pos="1701"/>
          <w:tab w:val="left" w:pos="1985"/>
        </w:tabs>
        <w:ind w:left="1980" w:hanging="1980"/>
      </w:pPr>
      <w:r>
        <w:t>Skizze:</w:t>
      </w:r>
    </w:p>
    <w:p w:rsidR="004967BA" w:rsidRDefault="004967BA" w:rsidP="004967BA">
      <w:pPr>
        <w:tabs>
          <w:tab w:val="left" w:pos="1701"/>
          <w:tab w:val="left" w:pos="1985"/>
        </w:tabs>
        <w:ind w:left="1980" w:hanging="1980"/>
      </w:pPr>
    </w:p>
    <w:p w:rsidR="004967BA" w:rsidRDefault="004967BA" w:rsidP="004967BA">
      <w:pPr>
        <w:tabs>
          <w:tab w:val="left" w:pos="1701"/>
          <w:tab w:val="left" w:pos="1985"/>
        </w:tabs>
        <w:ind w:left="1980" w:hanging="1980"/>
      </w:pPr>
    </w:p>
    <w:p w:rsidR="004967BA" w:rsidRDefault="004967BA" w:rsidP="004967BA">
      <w:pPr>
        <w:tabs>
          <w:tab w:val="left" w:pos="1701"/>
          <w:tab w:val="left" w:pos="1985"/>
        </w:tabs>
        <w:ind w:left="1980" w:hanging="1980"/>
      </w:pPr>
    </w:p>
    <w:p w:rsidR="004967BA" w:rsidRDefault="004967BA" w:rsidP="004967BA">
      <w:pPr>
        <w:tabs>
          <w:tab w:val="left" w:pos="1701"/>
          <w:tab w:val="left" w:pos="1985"/>
        </w:tabs>
        <w:ind w:left="1980" w:hanging="1980"/>
      </w:pPr>
    </w:p>
    <w:p w:rsidR="004967BA" w:rsidRDefault="004967BA" w:rsidP="004967BA">
      <w:pPr>
        <w:tabs>
          <w:tab w:val="left" w:pos="1701"/>
          <w:tab w:val="left" w:pos="1985"/>
        </w:tabs>
        <w:ind w:left="1980" w:hanging="1980"/>
      </w:pPr>
    </w:p>
    <w:p w:rsidR="004967BA" w:rsidRDefault="004967BA" w:rsidP="004967BA">
      <w:pPr>
        <w:tabs>
          <w:tab w:val="left" w:pos="1701"/>
          <w:tab w:val="left" w:pos="1985"/>
        </w:tabs>
        <w:ind w:left="1980" w:hanging="1980"/>
      </w:pPr>
    </w:p>
    <w:p w:rsidR="004967BA" w:rsidRDefault="004967BA" w:rsidP="004967BA">
      <w:pPr>
        <w:tabs>
          <w:tab w:val="left" w:pos="1701"/>
          <w:tab w:val="left" w:pos="1985"/>
        </w:tabs>
        <w:ind w:left="1980" w:hanging="1980"/>
      </w:pPr>
    </w:p>
    <w:p w:rsidR="004967BA" w:rsidRDefault="004967BA" w:rsidP="004967BA">
      <w:pPr>
        <w:tabs>
          <w:tab w:val="left" w:pos="1701"/>
          <w:tab w:val="left" w:pos="1985"/>
        </w:tabs>
        <w:ind w:left="1980" w:hanging="1980"/>
      </w:pPr>
      <w:r>
        <w:t xml:space="preserve">Durchführung: </w:t>
      </w:r>
      <w:r>
        <w:tab/>
      </w:r>
      <w:r>
        <w:tab/>
        <w:t xml:space="preserve">Durch das Einschieben von Glaswolle werden die beiden Schenkel des U-Rohres räumlich voneinander getrennt. Das U-Rohr wird anschließend senkrecht in einem Stativ eingespannt und mit einer gesättigten Zinkiodid-Lösung </w:t>
      </w:r>
      <w:r w:rsidR="00604951">
        <w:t>g</w:t>
      </w:r>
      <w:r>
        <w:t xml:space="preserve">efüllt. In jeden Schenkel führt man nun eine Kohleelektrode ein, sodass diese einige Zentimeter in die Lösung eintauchen. An die Elektroden </w:t>
      </w:r>
      <w:r>
        <w:lastRenderedPageBreak/>
        <w:t xml:space="preserve">legt man eine Gleichspannung von ca. 10 V an und überprüft diese an einem Voltmeter, welches parallel zu dem Stromkreis geschaltet wird. </w:t>
      </w:r>
    </w:p>
    <w:p w:rsidR="004967BA" w:rsidRDefault="004967BA" w:rsidP="004967BA">
      <w:pPr>
        <w:tabs>
          <w:tab w:val="left" w:pos="1701"/>
          <w:tab w:val="left" w:pos="1985"/>
        </w:tabs>
        <w:ind w:left="1980" w:hanging="1980"/>
      </w:pPr>
      <w:r>
        <w:t>Beobachtung:</w:t>
      </w:r>
      <w:r>
        <w:tab/>
      </w:r>
      <w:r>
        <w:tab/>
      </w:r>
      <w:r>
        <w:tab/>
        <w:t>An der Anode bilden sich braun/ gelbe Schlieren.</w:t>
      </w:r>
    </w:p>
    <w:p w:rsidR="004967BA" w:rsidRDefault="00E0623D" w:rsidP="004967BA">
      <w:pPr>
        <w:tabs>
          <w:tab w:val="left" w:pos="1701"/>
          <w:tab w:val="left" w:pos="1985"/>
        </w:tabs>
        <w:ind w:left="1980" w:hanging="1980"/>
      </w:pPr>
      <w:r>
        <w:rPr>
          <w:noProof/>
          <w:lang w:eastAsia="de-DE"/>
        </w:rPr>
        <w:drawing>
          <wp:anchor distT="0" distB="0" distL="114300" distR="114300" simplePos="0" relativeHeight="251804672" behindDoc="0" locked="0" layoutInCell="1" allowOverlap="1" wp14:anchorId="25AEA123" wp14:editId="376884FF">
            <wp:simplePos x="0" y="0"/>
            <wp:positionH relativeFrom="column">
              <wp:posOffset>3402389</wp:posOffset>
            </wp:positionH>
            <wp:positionV relativeFrom="paragraph">
              <wp:posOffset>222206</wp:posOffset>
            </wp:positionV>
            <wp:extent cx="1711325" cy="2743200"/>
            <wp:effectExtent l="0" t="0" r="317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58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11325" cy="2743200"/>
                    </a:xfrm>
                    <a:prstGeom prst="rect">
                      <a:avLst/>
                    </a:prstGeom>
                  </pic:spPr>
                </pic:pic>
              </a:graphicData>
            </a:graphic>
            <wp14:sizeRelH relativeFrom="page">
              <wp14:pctWidth>0</wp14:pctWidth>
            </wp14:sizeRelH>
            <wp14:sizeRelV relativeFrom="page">
              <wp14:pctHeight>0</wp14:pctHeight>
            </wp14:sizeRelV>
          </wp:anchor>
        </w:drawing>
      </w:r>
      <w:r w:rsidR="004967BA">
        <w:tab/>
      </w:r>
      <w:r w:rsidR="004967BA">
        <w:tab/>
        <w:t>An der Kathode entstehen grau/schwarze Fäden, die sich an der Elektrode wie ein „Kinnbart“ absetzen.</w:t>
      </w:r>
    </w:p>
    <w:p w:rsidR="004967BA" w:rsidRDefault="004967BA" w:rsidP="004967BA">
      <w:pPr>
        <w:tabs>
          <w:tab w:val="left" w:pos="1701"/>
          <w:tab w:val="left" w:pos="1985"/>
        </w:tabs>
        <w:ind w:left="1980" w:hanging="1980"/>
      </w:pPr>
    </w:p>
    <w:p w:rsidR="004967BA" w:rsidRDefault="004967BA" w:rsidP="004967BA">
      <w:pPr>
        <w:tabs>
          <w:tab w:val="left" w:pos="1701"/>
          <w:tab w:val="left" w:pos="1985"/>
        </w:tabs>
        <w:ind w:left="1980" w:hanging="1980"/>
      </w:pPr>
    </w:p>
    <w:p w:rsidR="00E0623D" w:rsidRDefault="00E0623D" w:rsidP="004967BA">
      <w:pPr>
        <w:tabs>
          <w:tab w:val="left" w:pos="1701"/>
          <w:tab w:val="left" w:pos="1985"/>
        </w:tabs>
        <w:ind w:left="1980" w:hanging="1980"/>
      </w:pPr>
    </w:p>
    <w:p w:rsidR="004967BA" w:rsidRDefault="004967BA" w:rsidP="004967BA">
      <w:pPr>
        <w:tabs>
          <w:tab w:val="left" w:pos="1701"/>
          <w:tab w:val="left" w:pos="1985"/>
        </w:tabs>
        <w:ind w:left="1980" w:hanging="1980"/>
      </w:pPr>
    </w:p>
    <w:p w:rsidR="004967BA" w:rsidRDefault="004967BA" w:rsidP="004967BA">
      <w:pPr>
        <w:tabs>
          <w:tab w:val="left" w:pos="1701"/>
          <w:tab w:val="left" w:pos="1985"/>
        </w:tabs>
        <w:ind w:left="1980" w:hanging="1980"/>
      </w:pPr>
    </w:p>
    <w:p w:rsidR="00E0623D" w:rsidRDefault="00E0623D" w:rsidP="004967BA">
      <w:pPr>
        <w:tabs>
          <w:tab w:val="left" w:pos="1701"/>
          <w:tab w:val="left" w:pos="1985"/>
        </w:tabs>
        <w:ind w:left="1980" w:hanging="1980"/>
      </w:pPr>
    </w:p>
    <w:p w:rsidR="00E0623D" w:rsidRDefault="00E0623D" w:rsidP="004967BA">
      <w:pPr>
        <w:tabs>
          <w:tab w:val="left" w:pos="1701"/>
          <w:tab w:val="left" w:pos="1985"/>
        </w:tabs>
        <w:ind w:left="1980" w:hanging="1980"/>
      </w:pPr>
    </w:p>
    <w:p w:rsidR="004967BA" w:rsidRDefault="004967BA" w:rsidP="004967BA">
      <w:pPr>
        <w:tabs>
          <w:tab w:val="left" w:pos="1701"/>
          <w:tab w:val="left" w:pos="1985"/>
        </w:tabs>
        <w:ind w:left="1980" w:hanging="1980"/>
      </w:pPr>
      <w:r>
        <w:t>Deutung:</w:t>
      </w:r>
      <w:r>
        <w:tab/>
      </w:r>
      <w:r>
        <w:tab/>
        <w:t>An der Anode ist elementares Iod entstanden. An der Kathode hat sich Zink gebildet:</w:t>
      </w:r>
    </w:p>
    <w:p w:rsidR="004967BA" w:rsidRPr="00D3608B" w:rsidRDefault="004967BA" w:rsidP="004967BA">
      <w:pPr>
        <w:tabs>
          <w:tab w:val="left" w:pos="1701"/>
          <w:tab w:val="left" w:pos="1985"/>
        </w:tabs>
        <w:ind w:left="1980" w:hanging="1980"/>
      </w:pPr>
      <w:r>
        <w:tab/>
      </w:r>
      <w:r>
        <w:rPr>
          <w:rFonts w:eastAsiaTheme="minorEastAsia"/>
        </w:rPr>
        <w:tab/>
      </w:r>
      <m:oMath>
        <m:r>
          <w:rPr>
            <w:rFonts w:ascii="Cambria Math" w:hAnsi="Cambria Math"/>
          </w:rPr>
          <m:t xml:space="preserve">Anode:2 </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 xml:space="preserve"> →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+2 </m:t>
        </m:r>
        <m:sSup>
          <m:sSupPr>
            <m:ctrlPr>
              <w:rPr>
                <w:rFonts w:ascii="Cambria Math" w:hAnsi="Cambria Math"/>
                <w:i/>
              </w:rPr>
            </m:ctrlPr>
          </m:sSupPr>
          <m:e>
            <m:r>
              <w:rPr>
                <w:rFonts w:ascii="Cambria Math" w:hAnsi="Cambria Math"/>
              </w:rPr>
              <m:t>e</m:t>
            </m:r>
          </m:e>
          <m:sup>
            <m:r>
              <w:rPr>
                <w:rFonts w:ascii="Cambria Math" w:hAnsi="Cambria Math"/>
              </w:rPr>
              <m:t>-</m:t>
            </m:r>
          </m:sup>
        </m:sSup>
      </m:oMath>
    </w:p>
    <w:p w:rsidR="004967BA" w:rsidRPr="00D3608B" w:rsidRDefault="004967BA" w:rsidP="004967BA">
      <w:pPr>
        <w:tabs>
          <w:tab w:val="left" w:pos="1701"/>
          <w:tab w:val="left" w:pos="1985"/>
        </w:tabs>
        <w:ind w:left="1980" w:hanging="1980"/>
        <w:rPr>
          <w:rFonts w:eastAsiaTheme="minorEastAsia"/>
        </w:rPr>
      </w:pPr>
      <m:oMathPara>
        <m:oMathParaPr>
          <m:jc m:val="left"/>
        </m:oMathParaPr>
        <m:oMath>
          <m:r>
            <w:rPr>
              <w:rFonts w:ascii="Cambria Math" w:hAnsi="Cambria Math"/>
            </w:rPr>
            <m:t>Kathode</m:t>
          </m:r>
          <m:r>
            <w:rPr>
              <w:rFonts w:ascii="Cambria Math" w:eastAsiaTheme="minorEastAsia" w:hAnsi="Cambria Math"/>
            </w:rPr>
            <m:t>:Z</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 xml:space="preserve"> +2</m:t>
          </m:r>
          <m:sSup>
            <m:sSupPr>
              <m:ctrlPr>
                <w:rPr>
                  <w:rFonts w:ascii="Cambria Math" w:eastAsiaTheme="minorEastAsia" w:hAnsi="Cambria Math"/>
                  <w:i/>
                </w:rPr>
              </m:ctrlPr>
            </m:sSupPr>
            <m:e>
              <m:r>
                <w:rPr>
                  <w:rFonts w:ascii="Cambria Math" w:eastAsiaTheme="minorEastAsia" w:hAnsi="Cambria Math"/>
                </w:rPr>
                <m:t xml:space="preserve"> e</m:t>
              </m:r>
            </m:e>
            <m:sup>
              <m:r>
                <w:rPr>
                  <w:rFonts w:ascii="Cambria Math" w:eastAsiaTheme="minorEastAsia" w:hAnsi="Cambria Math"/>
                </w:rPr>
                <m:t>-</m:t>
              </m:r>
            </m:sup>
          </m:sSup>
          <m:r>
            <w:rPr>
              <w:rFonts w:ascii="Cambria Math" w:eastAsiaTheme="minorEastAsia" w:hAnsi="Cambria Math"/>
            </w:rPr>
            <m:t xml:space="preserve">→Zn </m:t>
          </m:r>
        </m:oMath>
      </m:oMathPara>
    </w:p>
    <w:p w:rsidR="004967BA" w:rsidRPr="00D3608B" w:rsidRDefault="004967BA" w:rsidP="004967BA">
      <w:pPr>
        <w:tabs>
          <w:tab w:val="left" w:pos="1701"/>
          <w:tab w:val="left" w:pos="1985"/>
        </w:tabs>
        <w:ind w:left="1980" w:hanging="1980"/>
        <w:rPr>
          <w:rFonts w:eastAsiaTheme="minorEastAsia"/>
        </w:rPr>
      </w:pPr>
      <m:oMathPara>
        <m:oMathParaPr>
          <m:jc m:val="left"/>
        </m:oMathParaPr>
        <m:oMath>
          <m:r>
            <w:rPr>
              <w:rFonts w:ascii="Cambria Math" w:eastAsiaTheme="minorEastAsia" w:hAnsi="Cambria Math"/>
            </w:rPr>
            <m:t xml:space="preserve">Gesamt: </m:t>
          </m:r>
          <m:r>
            <w:rPr>
              <w:rFonts w:ascii="Cambria Math" w:hAnsi="Cambria Math"/>
            </w:rPr>
            <m:t xml:space="preserve">2 </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 xml:space="preserve">+ </m:t>
          </m:r>
          <m:r>
            <w:rPr>
              <w:rFonts w:ascii="Cambria Math" w:eastAsiaTheme="minorEastAsia" w:hAnsi="Cambria Math"/>
            </w:rPr>
            <m:t>Z</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 xml:space="preserve"> →Zn</m:t>
          </m:r>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oMath>
      </m:oMathPara>
    </w:p>
    <w:p w:rsidR="004967BA" w:rsidRDefault="004967BA" w:rsidP="004967BA">
      <w:pPr>
        <w:tabs>
          <w:tab w:val="left" w:pos="1701"/>
          <w:tab w:val="left" w:pos="1985"/>
        </w:tabs>
        <w:ind w:left="1980" w:hanging="1980"/>
      </w:pPr>
      <w:r>
        <w:t>Entsorgung:</w:t>
      </w:r>
      <w:r>
        <w:tab/>
      </w:r>
      <w:r>
        <w:tab/>
        <w:t>Gibt man die Elektrolyseprodukte in einem Behälter zusammen, so bildet sich die Zinkiodid-Lösung zurück und kann für weitere Versuche wiede</w:t>
      </w:r>
      <w:r>
        <w:t>r</w:t>
      </w:r>
      <w:r>
        <w:t xml:space="preserve">verwendet werden. </w:t>
      </w:r>
    </w:p>
    <w:p w:rsidR="004967BA" w:rsidRPr="002375EF" w:rsidRDefault="004967BA" w:rsidP="004967BA">
      <w:pPr>
        <w:tabs>
          <w:tab w:val="left" w:pos="1701"/>
          <w:tab w:val="left" w:pos="1985"/>
        </w:tabs>
        <w:ind w:left="1980" w:hanging="1980"/>
      </w:pPr>
      <w:r>
        <w:tab/>
      </w:r>
      <w:r>
        <w:tab/>
        <w:t xml:space="preserve">Alternativ als Schwermetall entsorgen. </w:t>
      </w:r>
    </w:p>
    <w:p w:rsidR="001F2D72" w:rsidRPr="00E0623D" w:rsidRDefault="004967BA" w:rsidP="00E0623D">
      <w:r>
        <w:rPr>
          <w:noProof/>
          <w:lang w:eastAsia="de-DE"/>
        </w:rPr>
        <mc:AlternateContent>
          <mc:Choice Requires="wps">
            <w:drawing>
              <wp:anchor distT="0" distB="0" distL="114300" distR="114300" simplePos="0" relativeHeight="251790336" behindDoc="0" locked="0" layoutInCell="1" allowOverlap="1" wp14:anchorId="5162FFD8" wp14:editId="5DFDDD7B">
                <wp:simplePos x="0" y="0"/>
                <wp:positionH relativeFrom="column">
                  <wp:posOffset>-120650</wp:posOffset>
                </wp:positionH>
                <wp:positionV relativeFrom="paragraph">
                  <wp:posOffset>600075</wp:posOffset>
                </wp:positionV>
                <wp:extent cx="5873115" cy="1388745"/>
                <wp:effectExtent l="0" t="0" r="13335" b="20955"/>
                <wp:wrapSquare wrapText="bothSides"/>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8874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08EB" w:rsidRPr="00530A18" w:rsidRDefault="009A08EB" w:rsidP="004967BA">
                            <w:r>
                              <w:t>Der Versuch eignet sich für den Einsatz im Chemieunterricht, da die entstandenen Reinstoffe deutlich von der Zinkiodid-Lösung unterschieden werden können. Darüber hinaus eignet sich der Versuchsaufbau, um den SuS den allgemeinen Versuchsaufbau einer Elektrolyse zu ve</w:t>
                            </w:r>
                            <w:r>
                              <w:t>r</w:t>
                            </w:r>
                            <w:r>
                              <w:t>deutlichen und wichtige Begriffe, wie Anode, Kathode, Anion, Kation, Elektrode und Elektrolyt einzuführen oder zu vertiefen.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34" o:spid="_x0000_s1035" type="#_x0000_t202" style="position:absolute;left:0;text-align:left;margin-left:-9.5pt;margin-top:47.25pt;width:462.45pt;height:109.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" fillcolor="white [3201]" strokecolor="#c0504d [3205]" strokeweight="1pt">
                <v:stroke dashstyle="dash"/>
                <v:shadow color="#868686"/>
                <v:textbox>
                  <w:txbxContent>
                    <w:p w:rsidR="004967BA" w:rsidRPr="00530A18" w:rsidRDefault="0065388B" w:rsidP="004967BA">
                      <w:r>
                        <w:t xml:space="preserve">Der Versuch eignet sich für den Einsatz im Chemieunterricht, da die entstandenen Reinstoffe deutlich von der Zinkiodid-Lösung unterschieden werden können. </w:t>
                      </w:r>
                      <w:r w:rsidR="007D417F">
                        <w:t>Darüber hinaus eignet sich der Versuchsaufbau, um den SuS den allgemeinen Versuchsaufbau einer Elektrolyse zu ve</w:t>
                      </w:r>
                      <w:r w:rsidR="007D417F">
                        <w:t>r</w:t>
                      </w:r>
                      <w:r w:rsidR="007D417F">
                        <w:t>deutlichen und wichtige Begriffe, wie Anode, Kathode, Anion, Kation, Elektrode und Elektrolyt ei</w:t>
                      </w:r>
                      <w:r w:rsidR="007D417F">
                        <w:t>n</w:t>
                      </w:r>
                      <w:r w:rsidR="007D417F">
                        <w:t>zuführen oder zu vertiefen.</w:t>
                      </w:r>
                    </w:p>
                  </w:txbxContent>
                </v:textbox>
                <w10:wrap type="square"/>
              </v:shape>
            </w:pict>
          </mc:Fallback>
        </mc:AlternateContent>
      </w:r>
      <w:r>
        <w:t>Literatur:</w:t>
      </w:r>
      <w:r>
        <w:tab/>
      </w:r>
      <w:r>
        <w:tab/>
        <w:t xml:space="preserve">(Häusler &amp; </w:t>
      </w:r>
      <w:proofErr w:type="spellStart"/>
      <w:r>
        <w:t>Rampf</w:t>
      </w:r>
      <w:proofErr w:type="spellEnd"/>
      <w:r>
        <w:t xml:space="preserve"> &amp; Reichelt, 1995)</w:t>
      </w:r>
    </w:p>
    <w:p w:rsidR="00FB3D74" w:rsidRDefault="00FB3D74" w:rsidP="00AA612B">
      <w:pPr>
        <w:pStyle w:val="berschrift1"/>
      </w:pPr>
      <w:bookmarkStart w:id="12" w:name="_Toc337495522"/>
      <w:r>
        <w:lastRenderedPageBreak/>
        <w:t>A</w:t>
      </w:r>
      <w:r w:rsidR="00AA612B">
        <w:t>rbeitsblatt</w:t>
      </w:r>
      <w:r w:rsidR="002F38EE">
        <w:t xml:space="preserve">– </w:t>
      </w:r>
      <w:r w:rsidR="00CC540E">
        <w:t>Aufbau einer Elektrolyseapparatur</w:t>
      </w:r>
      <w:bookmarkEnd w:id="12"/>
    </w:p>
    <w:p w:rsidR="00AA612B" w:rsidRDefault="00AA612B" w:rsidP="004B3E0E">
      <w:r>
        <w:t xml:space="preserve">Das </w:t>
      </w:r>
      <w:r w:rsidR="0049087A">
        <w:t xml:space="preserve">folgende Arbeitsblatt </w:t>
      </w:r>
      <w:r w:rsidR="00032753">
        <w:t xml:space="preserve">kann in Ergänzung zu V4 eingesetzt werden. Die SuS sollen dabei </w:t>
      </w:r>
      <w:r w:rsidR="00FC5FF5">
        <w:t xml:space="preserve">den grundlegenden Aufbau einer Elektrolyseapparatur benennen können und grundlegendes Wissen aus der Physik auf die Chemie übertragen. </w:t>
      </w:r>
      <w:r w:rsidR="00CC540E">
        <w:t>Das Arbeitsblatt dient zur Verfestigung des Stoffes.</w:t>
      </w:r>
    </w:p>
    <w:p w:rsidR="00C364B2" w:rsidRDefault="00C364B2" w:rsidP="00C364B2">
      <w:pPr>
        <w:pStyle w:val="berschrift2"/>
      </w:pPr>
      <w:bookmarkStart w:id="13" w:name="_Toc337495523"/>
      <w:r>
        <w:t>Erwartungshorizont</w:t>
      </w:r>
      <w:r w:rsidR="006968E6">
        <w:t xml:space="preserve"> (Kerncurriculum</w:t>
      </w:r>
      <w:r w:rsidR="00CC540E">
        <w:t xml:space="preserve"> Basiskonzept: Stoff-Teilchen</w:t>
      </w:r>
      <w:r w:rsidR="006968E6">
        <w:t>)</w:t>
      </w:r>
      <w:bookmarkEnd w:id="13"/>
    </w:p>
    <w:p w:rsidR="00796234" w:rsidRDefault="00796234" w:rsidP="00C364B2">
      <w:pPr>
        <w:tabs>
          <w:tab w:val="left" w:pos="2552"/>
        </w:tabs>
        <w:ind w:left="2550" w:hanging="2550"/>
      </w:pPr>
      <w:r>
        <w:t>Fachwissen:</w:t>
      </w:r>
      <w:r>
        <w:tab/>
        <w:t>Die SuS benennen wichtige Bestandteile eines Elektrolyseapparats (Aufgabe 1, Aufgabe 2).</w:t>
      </w:r>
    </w:p>
    <w:p w:rsidR="0049087A" w:rsidRDefault="00FB3D74" w:rsidP="00C364B2">
      <w:pPr>
        <w:tabs>
          <w:tab w:val="left" w:pos="2552"/>
        </w:tabs>
        <w:ind w:left="2550" w:hanging="2550"/>
      </w:pPr>
      <w:r>
        <w:t>Kommunikation</w:t>
      </w:r>
      <w:r w:rsidR="00C364B2">
        <w:t>:</w:t>
      </w:r>
      <w:r w:rsidR="00C364B2">
        <w:tab/>
      </w:r>
      <w:r w:rsidR="0049087A">
        <w:t xml:space="preserve">Die SuS </w:t>
      </w:r>
      <w:r w:rsidR="00CC540E">
        <w:t>argumentieren fachlich korrekt und folgerichtig</w:t>
      </w:r>
      <w:r w:rsidR="00796234">
        <w:t xml:space="preserve"> (Bespr</w:t>
      </w:r>
      <w:r w:rsidR="00796234">
        <w:t>e</w:t>
      </w:r>
      <w:r w:rsidR="00796234">
        <w:t>chung der Aufgaben)</w:t>
      </w:r>
      <w:r w:rsidR="00CC540E">
        <w:t>.</w:t>
      </w:r>
    </w:p>
    <w:p w:rsidR="00FC5FF5" w:rsidRDefault="00FC5FF5" w:rsidP="00C364B2">
      <w:pPr>
        <w:tabs>
          <w:tab w:val="left" w:pos="2552"/>
        </w:tabs>
        <w:ind w:left="2550" w:hanging="2550"/>
      </w:pPr>
      <w:r>
        <w:t>Bewertung:</w:t>
      </w:r>
      <w:r>
        <w:tab/>
        <w:t>Die SuS stellen Bezüge zu der Physik her (Stromkreis, Schaltsymbole, R</w:t>
      </w:r>
      <w:r w:rsidR="00796234">
        <w:t>eihen- und Parallelschaltungen) (Aufgabe 3).</w:t>
      </w:r>
    </w:p>
    <w:p w:rsidR="00CC540E" w:rsidRDefault="00CC540E" w:rsidP="00C364B2">
      <w:pPr>
        <w:tabs>
          <w:tab w:val="left" w:pos="2552"/>
        </w:tabs>
        <w:ind w:left="2550" w:hanging="2550"/>
      </w:pPr>
    </w:p>
    <w:p w:rsidR="006968E6" w:rsidRDefault="006968E6" w:rsidP="006968E6">
      <w:pPr>
        <w:pStyle w:val="berschrift2"/>
      </w:pPr>
      <w:bookmarkStart w:id="14" w:name="_Toc337495524"/>
      <w:r>
        <w:t>Erwartungshorizont (Inhaltlich)</w:t>
      </w:r>
      <w:bookmarkEnd w:id="14"/>
    </w:p>
    <w:p w:rsidR="0049087A" w:rsidRDefault="002E0F34" w:rsidP="0049087A">
      <w:r w:rsidRPr="00B93BBF">
        <w:rPr>
          <w:b/>
        </w:rPr>
        <w:t>Aufgabe 1</w:t>
      </w:r>
      <w:r w:rsidR="00FA58C5">
        <w:t>–</w:t>
      </w:r>
      <w:r w:rsidR="0049087A">
        <w:t xml:space="preserve"> </w:t>
      </w:r>
      <w:r w:rsidR="003E03F9">
        <w:t xml:space="preserve">Die SuS </w:t>
      </w:r>
      <w:r w:rsidR="000C7C08">
        <w:t>benennen die verschiedenen Teile der Skizze</w:t>
      </w:r>
      <w:r w:rsidR="00407F7B">
        <w:t xml:space="preserve">: </w:t>
      </w:r>
      <w:r w:rsidR="000C7C08">
        <w:t>Spannungsmessgerät, Stro</w:t>
      </w:r>
      <w:r w:rsidR="000C7C08">
        <w:t>m</w:t>
      </w:r>
      <w:r w:rsidR="000C7C08">
        <w:t>quelle, Kabelmaterial, Elektroden, U-Rohr, Elektrolyt, Glaswolle</w:t>
      </w:r>
      <w:r w:rsidR="00407F7B">
        <w:t xml:space="preserve"> (von oben nach unten)</w:t>
      </w:r>
      <w:r w:rsidR="000C7C08">
        <w:t>.</w:t>
      </w:r>
    </w:p>
    <w:p w:rsidR="0049087A" w:rsidRDefault="00407F7B" w:rsidP="003E03F9">
      <w:r>
        <w:rPr>
          <w:noProof/>
          <w:lang w:eastAsia="de-DE"/>
        </w:rPr>
        <w:drawing>
          <wp:anchor distT="0" distB="0" distL="114300" distR="114300" simplePos="0" relativeHeight="251797504" behindDoc="1" locked="0" layoutInCell="1" allowOverlap="1" wp14:anchorId="1E7ACBD0" wp14:editId="67E9B5A4">
            <wp:simplePos x="0" y="0"/>
            <wp:positionH relativeFrom="column">
              <wp:posOffset>1899285</wp:posOffset>
            </wp:positionH>
            <wp:positionV relativeFrom="paragraph">
              <wp:posOffset>241300</wp:posOffset>
            </wp:positionV>
            <wp:extent cx="1481455" cy="1207135"/>
            <wp:effectExtent l="0" t="0" r="4445" b="0"/>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ltzeichen Stromquelle.png"/>
                    <pic:cNvPicPr/>
                  </pic:nvPicPr>
                  <pic:blipFill>
                    <a:blip r:embed="rId20">
                      <a:extLst>
                        <a:ext uri="{28A0092B-C50C-407E-A947-70E740481C1C}">
                          <a14:useLocalDpi xmlns:a14="http://schemas.microsoft.com/office/drawing/2010/main" val="0"/>
                        </a:ext>
                      </a:extLst>
                    </a:blip>
                    <a:stretch>
                      <a:fillRect/>
                    </a:stretch>
                  </pic:blipFill>
                  <pic:spPr>
                    <a:xfrm>
                      <a:off x="0" y="0"/>
                      <a:ext cx="1481455" cy="1207135"/>
                    </a:xfrm>
                    <a:prstGeom prst="rect">
                      <a:avLst/>
                    </a:prstGeom>
                  </pic:spPr>
                </pic:pic>
              </a:graphicData>
            </a:graphic>
            <wp14:sizeRelH relativeFrom="page">
              <wp14:pctWidth>0</wp14:pctWidth>
            </wp14:sizeRelH>
            <wp14:sizeRelV relativeFrom="page">
              <wp14:pctHeight>0</wp14:pctHeight>
            </wp14:sizeRelV>
          </wp:anchor>
        </w:drawing>
      </w:r>
      <w:r w:rsidR="0049087A" w:rsidRPr="0049087A">
        <w:rPr>
          <w:b/>
        </w:rPr>
        <w:t>Aufgabe 2</w:t>
      </w:r>
      <w:r w:rsidR="0049087A">
        <w:t xml:space="preserve"> –</w:t>
      </w:r>
      <w:r>
        <w:t xml:space="preserve"> Die SuS zeichnen die Ladungen der Stromquelle </w:t>
      </w:r>
      <w:r w:rsidR="00604951">
        <w:t>an das entsprechende Schaltsy</w:t>
      </w:r>
      <w:r w:rsidR="00604951">
        <w:t>m</w:t>
      </w:r>
      <w:r w:rsidR="00604951">
        <w:t>bol in</w:t>
      </w:r>
      <w:r>
        <w:t xml:space="preserve"> d</w:t>
      </w:r>
      <w:r w:rsidR="00604951">
        <w:t>er</w:t>
      </w:r>
      <w:r>
        <w:t xml:space="preserve"> Skizze ein:</w:t>
      </w:r>
    </w:p>
    <w:p w:rsidR="00407F7B" w:rsidRDefault="00407F7B" w:rsidP="003E03F9"/>
    <w:p w:rsidR="00407F7B" w:rsidRDefault="00407F7B" w:rsidP="003E03F9">
      <w:r>
        <w:rPr>
          <w:noProof/>
          <w:lang w:eastAsia="de-DE"/>
        </w:rPr>
        <mc:AlternateContent>
          <mc:Choice Requires="wps">
            <w:drawing>
              <wp:anchor distT="0" distB="0" distL="114300" distR="114300" simplePos="0" relativeHeight="251801600" behindDoc="0" locked="0" layoutInCell="1" allowOverlap="1" wp14:anchorId="5A42D728" wp14:editId="51450BA5">
                <wp:simplePos x="0" y="0"/>
                <wp:positionH relativeFrom="column">
                  <wp:posOffset>1897380</wp:posOffset>
                </wp:positionH>
                <wp:positionV relativeFrom="paragraph">
                  <wp:posOffset>96417</wp:posOffset>
                </wp:positionV>
                <wp:extent cx="439420" cy="601980"/>
                <wp:effectExtent l="0" t="0" r="0" b="0"/>
                <wp:wrapNone/>
                <wp:docPr id="2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601980"/>
                        </a:xfrm>
                        <a:prstGeom prst="rect">
                          <a:avLst/>
                        </a:prstGeom>
                        <a:noFill/>
                        <a:ln w="9525">
                          <a:noFill/>
                          <a:miter lim="800000"/>
                          <a:headEnd/>
                          <a:tailEnd/>
                        </a:ln>
                      </wps:spPr>
                      <wps:txbx>
                        <w:txbxContent>
                          <w:p w:rsidR="009A08EB" w:rsidRPr="00407F7B" w:rsidRDefault="009A08EB" w:rsidP="00407F7B">
                            <w:pPr>
                              <w:rPr>
                                <w:sz w:val="72"/>
                              </w:rPr>
                            </w:pPr>
                            <w:r>
                              <w:rPr>
                                <w:sz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49.4pt;margin-top:7.6pt;width:34.6pt;height:47.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" filled="f" stroked="f">
                <v:textbox>
                  <w:txbxContent>
                    <w:p w:rsidR="00407F7B" w:rsidRPr="00407F7B" w:rsidRDefault="00407F7B" w:rsidP="00407F7B">
                      <w:pPr>
                        <w:rPr>
                          <w:sz w:val="72"/>
                        </w:rPr>
                      </w:pPr>
                      <w:r>
                        <w:rPr>
                          <w:sz w:val="72"/>
                        </w:rPr>
                        <w:t>-</w:t>
                      </w:r>
                    </w:p>
                  </w:txbxContent>
                </v:textbox>
              </v:shape>
            </w:pict>
          </mc:Fallback>
        </mc:AlternateContent>
      </w:r>
      <w:r>
        <w:rPr>
          <w:noProof/>
          <w:lang w:eastAsia="de-DE"/>
        </w:rPr>
        <mc:AlternateContent>
          <mc:Choice Requires="wps">
            <w:drawing>
              <wp:anchor distT="0" distB="0" distL="114300" distR="114300" simplePos="0" relativeHeight="251799552" behindDoc="0" locked="0" layoutInCell="1" allowOverlap="1" wp14:anchorId="7877EA3C" wp14:editId="2B61E6D3">
                <wp:simplePos x="0" y="0"/>
                <wp:positionH relativeFrom="column">
                  <wp:posOffset>2815590</wp:posOffset>
                </wp:positionH>
                <wp:positionV relativeFrom="paragraph">
                  <wp:posOffset>123190</wp:posOffset>
                </wp:positionV>
                <wp:extent cx="439420" cy="60198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601980"/>
                        </a:xfrm>
                        <a:prstGeom prst="rect">
                          <a:avLst/>
                        </a:prstGeom>
                        <a:noFill/>
                        <a:ln w="9525">
                          <a:noFill/>
                          <a:miter lim="800000"/>
                          <a:headEnd/>
                          <a:tailEnd/>
                        </a:ln>
                      </wps:spPr>
                      <wps:txbx>
                        <w:txbxContent>
                          <w:p w:rsidR="009A08EB" w:rsidRPr="00407F7B" w:rsidRDefault="009A08EB">
                            <w:pPr>
                              <w:rPr>
                                <w:sz w:val="72"/>
                              </w:rPr>
                            </w:pPr>
                            <w:r w:rsidRPr="00407F7B">
                              <w:rPr>
                                <w:sz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21.7pt;margin-top:9.7pt;width:34.6pt;height:47.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" filled="f" stroked="f">
                <v:textbox>
                  <w:txbxContent>
                    <w:p w:rsidR="00407F7B" w:rsidRPr="00407F7B" w:rsidRDefault="00407F7B">
                      <w:pPr>
                        <w:rPr>
                          <w:sz w:val="72"/>
                        </w:rPr>
                      </w:pPr>
                      <w:r w:rsidRPr="00407F7B">
                        <w:rPr>
                          <w:sz w:val="72"/>
                        </w:rPr>
                        <w:t>+</w:t>
                      </w:r>
                    </w:p>
                  </w:txbxContent>
                </v:textbox>
              </v:shape>
            </w:pict>
          </mc:Fallback>
        </mc:AlternateContent>
      </w:r>
    </w:p>
    <w:p w:rsidR="00407F7B" w:rsidRDefault="00407F7B" w:rsidP="003E03F9"/>
    <w:p w:rsidR="00407F7B" w:rsidRDefault="00407F7B" w:rsidP="003E03F9"/>
    <w:p w:rsidR="00407F7B" w:rsidRDefault="00407F7B" w:rsidP="003E03F9">
      <w:r w:rsidRPr="0049087A">
        <w:rPr>
          <w:b/>
        </w:rPr>
        <w:t xml:space="preserve">Aufgabe </w:t>
      </w:r>
      <w:r>
        <w:rPr>
          <w:b/>
        </w:rPr>
        <w:t>3</w:t>
      </w:r>
      <w:r>
        <w:t xml:space="preserve"> – Die SuS unterscheiden, dass die Stromspannung in der Einheit Volt und die Stro</w:t>
      </w:r>
      <w:r>
        <w:t>m</w:t>
      </w:r>
      <w:r>
        <w:t>stärke in der Einheit Ampere gemessen werden. Dabei geben sie ebenfalls an, dass ein Spa</w:t>
      </w:r>
      <w:r>
        <w:t>n</w:t>
      </w:r>
      <w:r>
        <w:t>nungsmessgerät (Voltmeter) in den Stromkreis mittels einer Parallelschaltung eingebaut we</w:t>
      </w:r>
      <w:r>
        <w:t>r</w:t>
      </w:r>
      <w:r>
        <w:t>den muss (ein Stromstärkemessgerät (Amperemeter) würde in einer Reihenschaltung eingebaut werden!)</w:t>
      </w:r>
    </w:p>
    <w:p w:rsidR="00407F7B" w:rsidRDefault="00407F7B" w:rsidP="003E03F9">
      <w:pPr>
        <w:rPr>
          <w:rFonts w:eastAsiaTheme="minorEastAsia"/>
        </w:rPr>
      </w:pPr>
    </w:p>
    <w:p w:rsidR="0049087A" w:rsidRDefault="0049087A" w:rsidP="0049087A">
      <w:pPr>
        <w:sectPr w:rsidR="0049087A" w:rsidSect="00110082">
          <w:headerReference w:type="default" r:id="rId21"/>
          <w:pgSz w:w="11906" w:h="16838"/>
          <w:pgMar w:top="1417" w:right="1417" w:bottom="709" w:left="1417" w:header="708" w:footer="708" w:gutter="0"/>
          <w:pgNumType w:start="1"/>
          <w:cols w:space="708"/>
          <w:docGrid w:linePitch="360"/>
        </w:sectPr>
      </w:pPr>
    </w:p>
    <w:p w:rsidR="0049087A" w:rsidRPr="0049087A" w:rsidRDefault="00A06DB8" w:rsidP="00C51D56">
      <w:pPr>
        <w:tabs>
          <w:tab w:val="left" w:pos="1701"/>
          <w:tab w:val="left" w:pos="1985"/>
        </w:tabs>
        <w:ind w:left="1980" w:hanging="1980"/>
        <w:rPr>
          <w:b/>
          <w:sz w:val="28"/>
        </w:rPr>
      </w:pPr>
      <w:r>
        <w:rPr>
          <w:b/>
          <w:sz w:val="28"/>
        </w:rPr>
        <w:lastRenderedPageBreak/>
        <w:t xml:space="preserve">Aufbau einer </w:t>
      </w:r>
      <w:r w:rsidR="008E185F">
        <w:rPr>
          <w:b/>
          <w:sz w:val="28"/>
        </w:rPr>
        <w:t>Elektrolyse</w:t>
      </w:r>
      <w:r>
        <w:rPr>
          <w:b/>
          <w:sz w:val="28"/>
        </w:rPr>
        <w:t>apparatur</w:t>
      </w:r>
    </w:p>
    <w:p w:rsidR="008E185F" w:rsidRPr="004500C3" w:rsidRDefault="004500C3" w:rsidP="00620D25">
      <w:pPr>
        <w:rPr>
          <w:b/>
        </w:rPr>
      </w:pPr>
      <w:r w:rsidRPr="004500C3">
        <w:rPr>
          <w:b/>
        </w:rPr>
        <w:t>Aufgabe 1:</w:t>
      </w:r>
    </w:p>
    <w:p w:rsidR="004500C3" w:rsidRDefault="004500C3" w:rsidP="00620D25">
      <w:r w:rsidRPr="004500C3">
        <w:t xml:space="preserve">Benenne die markierten Teile </w:t>
      </w:r>
      <w:r w:rsidR="006C4525">
        <w:t>in der Skizze</w:t>
      </w:r>
      <w:r>
        <w:t>. V</w:t>
      </w:r>
      <w:r w:rsidRPr="004500C3">
        <w:t>erwende dabei die folgenden Begrif</w:t>
      </w:r>
      <w:r>
        <w:t>fe:</w:t>
      </w:r>
    </w:p>
    <w:p w:rsidR="004500C3" w:rsidRPr="00A06DB8" w:rsidRDefault="004500C3" w:rsidP="004500C3">
      <w:pPr>
        <w:jc w:val="center"/>
        <w:rPr>
          <w:i/>
        </w:rPr>
      </w:pPr>
      <w:r w:rsidRPr="00A06DB8">
        <w:rPr>
          <w:i/>
        </w:rPr>
        <w:t xml:space="preserve">Elektroden, Elektrolyt, Glaswolle, Kabelmaterial, </w:t>
      </w:r>
      <w:r w:rsidR="00EB0490">
        <w:rPr>
          <w:i/>
        </w:rPr>
        <w:t xml:space="preserve">Spannungsmessgerät, </w:t>
      </w:r>
      <w:r w:rsidRPr="00A06DB8">
        <w:rPr>
          <w:i/>
        </w:rPr>
        <w:t>S</w:t>
      </w:r>
      <w:r w:rsidR="00EB0490">
        <w:rPr>
          <w:i/>
        </w:rPr>
        <w:t>tromquelle</w:t>
      </w:r>
      <w:r w:rsidRPr="00A06DB8">
        <w:rPr>
          <w:i/>
        </w:rPr>
        <w:t xml:space="preserve">, </w:t>
      </w:r>
      <w:r w:rsidR="00EB0490">
        <w:rPr>
          <w:i/>
        </w:rPr>
        <w:t>U-Rohr</w:t>
      </w:r>
    </w:p>
    <w:p w:rsidR="004500C3" w:rsidRDefault="00D84A2D" w:rsidP="00620D25">
      <w:r>
        <w:rPr>
          <w:noProof/>
          <w:lang w:eastAsia="de-DE"/>
        </w:rPr>
        <w:drawing>
          <wp:anchor distT="0" distB="0" distL="114300" distR="114300" simplePos="0" relativeHeight="251795456" behindDoc="1" locked="0" layoutInCell="1" allowOverlap="1" wp14:anchorId="21364FFE" wp14:editId="3BA77ED8">
            <wp:simplePos x="0" y="0"/>
            <wp:positionH relativeFrom="column">
              <wp:posOffset>-56279</wp:posOffset>
            </wp:positionH>
            <wp:positionV relativeFrom="paragraph">
              <wp:posOffset>151723</wp:posOffset>
            </wp:positionV>
            <wp:extent cx="6337005" cy="4059120"/>
            <wp:effectExtent l="0" t="0" r="6985" b="0"/>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ktrolyse_benannt leer.png"/>
                    <pic:cNvPicPr/>
                  </pic:nvPicPr>
                  <pic:blipFill>
                    <a:blip r:embed="rId22">
                      <a:extLst>
                        <a:ext uri="{BEBA8EAE-BF5A-486C-A8C5-ECC9F3942E4B}">
                          <a14:imgProps xmlns:a14="http://schemas.microsoft.com/office/drawing/2010/main">
                            <a14:imgLayer r:embed="rId23">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6346782" cy="4065383"/>
                    </a:xfrm>
                    <a:prstGeom prst="rect">
                      <a:avLst/>
                    </a:prstGeom>
                  </pic:spPr>
                </pic:pic>
              </a:graphicData>
            </a:graphic>
            <wp14:sizeRelH relativeFrom="page">
              <wp14:pctWidth>0</wp14:pctWidth>
            </wp14:sizeRelH>
            <wp14:sizeRelV relativeFrom="page">
              <wp14:pctHeight>0</wp14:pctHeight>
            </wp14:sizeRelV>
          </wp:anchor>
        </w:drawing>
      </w:r>
    </w:p>
    <w:p w:rsidR="008E185F" w:rsidRDefault="008E185F" w:rsidP="00620D25"/>
    <w:p w:rsidR="008E185F" w:rsidRDefault="008E185F" w:rsidP="00620D25"/>
    <w:p w:rsidR="008E185F" w:rsidRDefault="008E185F" w:rsidP="00620D25"/>
    <w:p w:rsidR="008E185F" w:rsidRDefault="008E185F" w:rsidP="00620D25"/>
    <w:p w:rsidR="008E185F" w:rsidRDefault="008E185F" w:rsidP="00620D25"/>
    <w:p w:rsidR="008E185F" w:rsidRDefault="008E185F" w:rsidP="00620D25"/>
    <w:p w:rsidR="00620D25" w:rsidRDefault="00620D25" w:rsidP="00620D25"/>
    <w:p w:rsidR="008E185F" w:rsidRDefault="008E185F" w:rsidP="00620D25"/>
    <w:p w:rsidR="008E185F" w:rsidRDefault="008E185F" w:rsidP="00620D25"/>
    <w:p w:rsidR="008E185F" w:rsidRDefault="008E185F" w:rsidP="00620D25"/>
    <w:p w:rsidR="006C4525" w:rsidRDefault="006C4525" w:rsidP="004500C3">
      <w:pPr>
        <w:rPr>
          <w:b/>
        </w:rPr>
      </w:pPr>
    </w:p>
    <w:p w:rsidR="004500C3" w:rsidRDefault="004500C3" w:rsidP="004500C3">
      <w:pPr>
        <w:rPr>
          <w:b/>
        </w:rPr>
      </w:pPr>
      <w:r w:rsidRPr="004500C3">
        <w:rPr>
          <w:b/>
        </w:rPr>
        <w:t xml:space="preserve">Aufgabe </w:t>
      </w:r>
      <w:r>
        <w:rPr>
          <w:b/>
        </w:rPr>
        <w:t>2</w:t>
      </w:r>
      <w:r w:rsidRPr="004500C3">
        <w:rPr>
          <w:b/>
        </w:rPr>
        <w:t>:</w:t>
      </w:r>
    </w:p>
    <w:p w:rsidR="004500C3" w:rsidRDefault="00EB0490" w:rsidP="004500C3">
      <w:r>
        <w:t>Zeichne in die</w:t>
      </w:r>
      <w:r w:rsidR="004500C3">
        <w:t xml:space="preserve"> </w:t>
      </w:r>
      <w:r>
        <w:t>Skizze</w:t>
      </w:r>
      <w:r w:rsidR="004500C3">
        <w:t xml:space="preserve"> </w:t>
      </w:r>
      <w:r>
        <w:t xml:space="preserve">die Symbole + und - für </w:t>
      </w:r>
      <w:r w:rsidR="004500C3">
        <w:t xml:space="preserve">den Plus- und den Minuspol am Schaltsymbol </w:t>
      </w:r>
      <w:r>
        <w:t>der</w:t>
      </w:r>
      <w:r w:rsidR="004500C3">
        <w:t xml:space="preserve"> </w:t>
      </w:r>
      <w:r>
        <w:t>Stromquelle ein.</w:t>
      </w:r>
    </w:p>
    <w:p w:rsidR="004500C3" w:rsidRPr="004500C3" w:rsidRDefault="004500C3" w:rsidP="004500C3">
      <w:pPr>
        <w:rPr>
          <w:b/>
        </w:rPr>
      </w:pPr>
      <w:r w:rsidRPr="004500C3">
        <w:rPr>
          <w:b/>
        </w:rPr>
        <w:t xml:space="preserve">Aufgabe </w:t>
      </w:r>
      <w:r>
        <w:rPr>
          <w:b/>
        </w:rPr>
        <w:t>3</w:t>
      </w:r>
      <w:r w:rsidRPr="004500C3">
        <w:rPr>
          <w:b/>
        </w:rPr>
        <w:t>:</w:t>
      </w:r>
      <w:r w:rsidR="00D84A2D">
        <w:rPr>
          <w:b/>
        </w:rPr>
        <w:t xml:space="preserve"> </w:t>
      </w:r>
      <w:r w:rsidR="00EB0490">
        <w:rPr>
          <w:b/>
        </w:rPr>
        <w:t>Beantworte folgende Fragen:</w:t>
      </w:r>
    </w:p>
    <w:p w:rsidR="004500C3" w:rsidRPr="004500C3" w:rsidRDefault="004500C3" w:rsidP="004500C3">
      <w:r>
        <w:t>In welcher Einheit wird die</w:t>
      </w:r>
      <w:r w:rsidR="00A06DB8">
        <w:t xml:space="preserve"> angelegte</w:t>
      </w:r>
      <w:r>
        <w:t xml:space="preserve"> Spannung gemessen? </w:t>
      </w:r>
      <w:r>
        <w:tab/>
      </w:r>
      <w:r w:rsidR="00A06DB8">
        <w:tab/>
      </w:r>
      <w:r>
        <w:sym w:font="Webdings" w:char="F063"/>
      </w:r>
      <w:r>
        <w:t xml:space="preserve"> </w:t>
      </w:r>
      <w:r w:rsidR="00A06DB8">
        <w:t>Ampere</w:t>
      </w:r>
      <w:r w:rsidR="00A06DB8">
        <w:tab/>
      </w:r>
      <w:r>
        <w:sym w:font="Webdings" w:char="F063"/>
      </w:r>
      <w:r>
        <w:t xml:space="preserve"> </w:t>
      </w:r>
      <w:r w:rsidR="00A06DB8">
        <w:t>Volt</w:t>
      </w:r>
      <w:r>
        <w:t xml:space="preserve"> </w:t>
      </w:r>
    </w:p>
    <w:p w:rsidR="00A06DB8" w:rsidRDefault="00A06DB8" w:rsidP="00620D25">
      <w:r>
        <w:rPr>
          <w:noProof/>
          <w:lang w:eastAsia="de-DE"/>
        </w:rPr>
        <mc:AlternateContent>
          <mc:Choice Requires="wps">
            <w:drawing>
              <wp:anchor distT="0" distB="0" distL="114300" distR="114300" simplePos="0" relativeHeight="251796480" behindDoc="0" locked="0" layoutInCell="1" allowOverlap="1" wp14:anchorId="2A27EB0B" wp14:editId="5870E01C">
                <wp:simplePos x="0" y="0"/>
                <wp:positionH relativeFrom="column">
                  <wp:posOffset>3962828</wp:posOffset>
                </wp:positionH>
                <wp:positionV relativeFrom="paragraph">
                  <wp:posOffset>147940</wp:posOffset>
                </wp:positionV>
                <wp:extent cx="1708298" cy="0"/>
                <wp:effectExtent l="0" t="0" r="25400" b="19050"/>
                <wp:wrapNone/>
                <wp:docPr id="62" name="Gerade Verbindung 62"/>
                <wp:cNvGraphicFramePr/>
                <a:graphic xmlns:a="http://schemas.openxmlformats.org/drawingml/2006/main">
                  <a:graphicData uri="http://schemas.microsoft.com/office/word/2010/wordprocessingShape">
                    <wps:wsp>
                      <wps:cNvCnPr/>
                      <wps:spPr>
                        <a:xfrm>
                          <a:off x="0" y="0"/>
                          <a:ext cx="17082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2"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312.05pt,11.65pt" to="446.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" strokecolor="black [3213]"/>
            </w:pict>
          </mc:Fallback>
        </mc:AlternateContent>
      </w:r>
      <w:r>
        <w:t xml:space="preserve">Was wird in der Einheit gemessen, die du </w:t>
      </w:r>
      <w:r w:rsidRPr="00BF68BF">
        <w:rPr>
          <w:u w:val="single"/>
        </w:rPr>
        <w:t>nicht</w:t>
      </w:r>
      <w:r>
        <w:t xml:space="preserve"> angekreuzt hast?</w:t>
      </w:r>
    </w:p>
    <w:p w:rsidR="00EB0490" w:rsidRDefault="00A06DB8" w:rsidP="00EB0490">
      <w:pPr>
        <w:jc w:val="left"/>
      </w:pPr>
      <w:r>
        <w:t xml:space="preserve">Wie wird das </w:t>
      </w:r>
      <w:r w:rsidR="00EB0490">
        <w:t xml:space="preserve">Spannungsmessgerät </w:t>
      </w:r>
      <w:r>
        <w:t xml:space="preserve"> in den Stromkreis eingebaut?</w:t>
      </w:r>
    </w:p>
    <w:p w:rsidR="008E185F" w:rsidRDefault="00A06DB8" w:rsidP="00EB0490">
      <w:pPr>
        <w:jc w:val="center"/>
      </w:pPr>
      <w:r>
        <w:sym w:font="Webdings" w:char="F063"/>
      </w:r>
      <w:r>
        <w:t xml:space="preserve"> Parallelschaltung </w:t>
      </w:r>
      <w:r w:rsidR="00EB0490">
        <w:tab/>
      </w:r>
      <w:r w:rsidR="00EB0490">
        <w:tab/>
      </w:r>
      <w:r>
        <w:tab/>
      </w:r>
      <w:r>
        <w:sym w:font="Webdings" w:char="F063"/>
      </w:r>
      <w:r>
        <w:t xml:space="preserve"> Reihenschaltung</w:t>
      </w:r>
    </w:p>
    <w:p w:rsidR="008E185F" w:rsidRDefault="008E185F" w:rsidP="00620D25"/>
    <w:p w:rsidR="008E185F" w:rsidRDefault="008E185F" w:rsidP="00620D25">
      <w:pPr>
        <w:sectPr w:rsidR="008E185F" w:rsidSect="0049087A">
          <w:headerReference w:type="default" r:id="rId24"/>
          <w:pgSz w:w="11906" w:h="16838"/>
          <w:pgMar w:top="1417" w:right="1417" w:bottom="709" w:left="1417" w:header="708" w:footer="708" w:gutter="0"/>
          <w:pgNumType w:start="0"/>
          <w:cols w:space="708"/>
          <w:docGrid w:linePitch="360"/>
        </w:sectPr>
      </w:pPr>
    </w:p>
    <w:bookmarkStart w:id="15" w:name="_Toc337495525" w:displacedByCustomXml="next"/>
    <w:sdt>
      <w:sdtPr>
        <w:rPr>
          <w:rFonts w:ascii="Cambria" w:eastAsiaTheme="minorHAnsi" w:hAnsi="Cambria" w:cstheme="minorBidi"/>
          <w:b w:val="0"/>
          <w:bCs w:val="0"/>
          <w:sz w:val="22"/>
          <w:szCs w:val="22"/>
        </w:rPr>
        <w:id w:val="27211300"/>
        <w:docPartObj>
          <w:docPartGallery w:val="Bibliographies"/>
          <w:docPartUnique/>
        </w:docPartObj>
      </w:sdtPr>
      <w:sdtEndPr/>
      <w:sdtContent>
        <w:p w:rsidR="0049087A" w:rsidRDefault="0049087A" w:rsidP="0049087A">
          <w:pPr>
            <w:pStyle w:val="berschrift1"/>
          </w:pPr>
          <w:r>
            <w:t>Literaturverzeichnis</w:t>
          </w:r>
          <w:bookmarkEnd w:id="15"/>
        </w:p>
        <w:sdt>
          <w:sdtPr>
            <w:id w:val="111145805"/>
            <w:bibliography/>
          </w:sdtPr>
          <w:sdtEndPr/>
          <w:sdtContent>
            <w:p w:rsidR="007C68DD" w:rsidRDefault="007C68DD" w:rsidP="007C68DD">
              <w:pPr>
                <w:spacing w:line="240" w:lineRule="auto"/>
                <w:jc w:val="left"/>
              </w:pPr>
              <w:r>
                <w:t>H.-D. Barke, G. Harsch, Chemiedidaktik kompakt. Lernprozesse in Theorie und Praxis, Springer Verlag,</w:t>
              </w:r>
              <w:r w:rsidR="002D5868">
                <w:t xml:space="preserve"> 1. Auflage, </w:t>
              </w:r>
              <w:r>
                <w:t xml:space="preserve">2011, S. </w:t>
              </w:r>
              <w:r w:rsidR="002D5868">
                <w:t>126.</w:t>
              </w:r>
            </w:p>
            <w:p w:rsidR="007C68DD" w:rsidRDefault="007C68DD" w:rsidP="007C68DD">
              <w:pPr>
                <w:spacing w:line="240" w:lineRule="auto"/>
                <w:jc w:val="left"/>
              </w:pPr>
            </w:p>
            <w:p w:rsidR="007C68DD" w:rsidRDefault="007C68DD" w:rsidP="007C68DD">
              <w:pPr>
                <w:spacing w:line="240" w:lineRule="auto"/>
                <w:jc w:val="left"/>
              </w:pPr>
              <w:r>
                <w:t>Prof. Blume, Rüdiger</w:t>
              </w:r>
              <w:r w:rsidR="00D234A3" w:rsidRPr="007240E7">
                <w:t xml:space="preserve">, </w:t>
              </w:r>
              <w:r w:rsidRPr="007C68DD">
                <w:t>http://www.chemieunterricht.de/dc2/haus/v029.htm</w:t>
              </w:r>
              <w:r>
                <w:t xml:space="preserve">, 06.12.2002. </w:t>
              </w:r>
            </w:p>
            <w:p w:rsidR="007C68DD" w:rsidRDefault="007C68DD" w:rsidP="007C68DD">
              <w:pPr>
                <w:spacing w:after="100" w:afterAutospacing="1" w:line="240" w:lineRule="auto"/>
                <w:jc w:val="left"/>
              </w:pPr>
              <w:r>
                <w:t xml:space="preserve">Zuletzt abgerufen am </w:t>
              </w:r>
              <w:r w:rsidRPr="005A1D26">
                <w:t>06.10.20</w:t>
              </w:r>
              <w:r>
                <w:t>1</w:t>
              </w:r>
              <w:r w:rsidRPr="005A1D26">
                <w:t>2</w:t>
              </w:r>
              <w:r>
                <w:t xml:space="preserve"> um 08:50.</w:t>
              </w:r>
            </w:p>
            <w:p w:rsidR="007C68DD" w:rsidRDefault="007C68DD" w:rsidP="00D234A3">
              <w:pPr>
                <w:jc w:val="left"/>
              </w:pPr>
            </w:p>
            <w:sdt>
              <w:sdtPr>
                <w:id w:val="-1058007747"/>
                <w:bibliography/>
              </w:sdtPr>
              <w:sdtEndPr/>
              <w:sdtContent>
                <w:p w:rsidR="007C68DD" w:rsidRDefault="007C68DD" w:rsidP="007C68DD">
                  <w:pPr>
                    <w:spacing w:line="240" w:lineRule="auto"/>
                    <w:jc w:val="left"/>
                  </w:pPr>
                  <w:r>
                    <w:t>Prof. Blume, Rüdiger</w:t>
                  </w:r>
                  <w:r w:rsidRPr="007240E7">
                    <w:t xml:space="preserve">, </w:t>
                  </w:r>
                  <w:r w:rsidRPr="007C68DD">
                    <w:t>http://www.chemieunterricht.de/dc2/echemie/elh2so4v.htm</w:t>
                  </w:r>
                  <w:r>
                    <w:t xml:space="preserve">, </w:t>
                  </w:r>
                  <w:r w:rsidRPr="005A1D26">
                    <w:t>0</w:t>
                  </w:r>
                  <w:r>
                    <w:t>4</w:t>
                  </w:r>
                  <w:r w:rsidRPr="005A1D26">
                    <w:t>.</w:t>
                  </w:r>
                  <w:r>
                    <w:t>02</w:t>
                  </w:r>
                  <w:r w:rsidRPr="005A1D26">
                    <w:t>.20</w:t>
                  </w:r>
                  <w:r>
                    <w:t>05</w:t>
                  </w:r>
                </w:p>
                <w:p w:rsidR="007C68DD" w:rsidRDefault="007C68DD" w:rsidP="007C68DD">
                  <w:pPr>
                    <w:spacing w:after="100" w:afterAutospacing="1" w:line="240" w:lineRule="auto"/>
                    <w:jc w:val="left"/>
                  </w:pPr>
                  <w:r>
                    <w:t>Zuletzt abgerufen am 07</w:t>
                  </w:r>
                  <w:r w:rsidRPr="005A1D26">
                    <w:t>.</w:t>
                  </w:r>
                  <w:r>
                    <w:t>10</w:t>
                  </w:r>
                  <w:r w:rsidRPr="005A1D26">
                    <w:t>.20</w:t>
                  </w:r>
                  <w:r>
                    <w:t>0</w:t>
                  </w:r>
                  <w:r w:rsidRPr="005A1D26">
                    <w:t>2</w:t>
                  </w:r>
                  <w:r>
                    <w:t xml:space="preserve"> um 12:10.</w:t>
                  </w:r>
                </w:p>
                <w:p w:rsidR="00D234A3" w:rsidRPr="007240E7" w:rsidRDefault="00655A27" w:rsidP="00D234A3">
                  <w:pPr>
                    <w:jc w:val="left"/>
                  </w:pPr>
                </w:p>
              </w:sdtContent>
            </w:sdt>
          </w:sdtContent>
        </w:sdt>
        <w:p w:rsidR="007C68DD" w:rsidRPr="007240E7" w:rsidRDefault="00655A27" w:rsidP="007C68DD">
          <w:pPr>
            <w:jc w:val="left"/>
          </w:pPr>
          <w:sdt>
            <w:sdtPr>
              <w:id w:val="1321846463"/>
              <w:bibliography/>
            </w:sdtPr>
            <w:sdtEndPr/>
            <w:sdtContent>
              <w:r w:rsidR="007C68DD">
                <w:t xml:space="preserve">K. Häusler, H. </w:t>
              </w:r>
              <w:proofErr w:type="spellStart"/>
              <w:r w:rsidR="007C68DD">
                <w:t>Rampf</w:t>
              </w:r>
              <w:proofErr w:type="spellEnd"/>
              <w:r w:rsidR="007C68DD">
                <w:t xml:space="preserve">, R. Reichelt, Experimente für den Chemieunterricht, </w:t>
              </w:r>
              <w:proofErr w:type="spellStart"/>
              <w:r w:rsidR="007C68DD">
                <w:t>Oldenbourg</w:t>
              </w:r>
              <w:proofErr w:type="spellEnd"/>
              <w:r w:rsidR="007C68DD">
                <w:t>, 2</w:t>
              </w:r>
              <w:r w:rsidR="007C68DD" w:rsidRPr="007240E7">
                <w:t>. Aufla</w:t>
              </w:r>
              <w:r w:rsidR="007C68DD">
                <w:t>ge, 1995</w:t>
              </w:r>
              <w:r w:rsidR="007C68DD" w:rsidRPr="007240E7">
                <w:t xml:space="preserve">, S. </w:t>
              </w:r>
              <w:r w:rsidR="007C68DD">
                <w:t>192</w:t>
              </w:r>
              <w:r w:rsidR="007C68DD" w:rsidRPr="007240E7">
                <w:t>.</w:t>
              </w:r>
            </w:sdtContent>
          </w:sdt>
        </w:p>
        <w:p w:rsidR="007C68DD" w:rsidRDefault="007C68DD" w:rsidP="00D234A3">
          <w:pPr>
            <w:jc w:val="left"/>
          </w:pPr>
        </w:p>
        <w:p w:rsidR="0028080E" w:rsidRDefault="00655A27" w:rsidP="00E0623D">
          <w:pPr>
            <w:pStyle w:val="Literaturverzeichnis"/>
          </w:pPr>
        </w:p>
      </w:sdtContent>
    </w:sdt>
    <w:sectPr w:rsidR="0028080E" w:rsidSect="00796234">
      <w:headerReference w:type="default" r:id="rId25"/>
      <w:pgSz w:w="11906" w:h="16838"/>
      <w:pgMar w:top="1417" w:right="1417" w:bottom="709" w:left="1417"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A27" w:rsidRDefault="00655A27" w:rsidP="0086227B">
      <w:pPr>
        <w:spacing w:after="0" w:line="240" w:lineRule="auto"/>
      </w:pPr>
      <w:r>
        <w:separator/>
      </w:r>
    </w:p>
  </w:endnote>
  <w:endnote w:type="continuationSeparator" w:id="0">
    <w:p w:rsidR="00655A27" w:rsidRDefault="00655A27"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A27" w:rsidRDefault="00655A27" w:rsidP="0086227B">
      <w:pPr>
        <w:spacing w:after="0" w:line="240" w:lineRule="auto"/>
      </w:pPr>
      <w:r>
        <w:separator/>
      </w:r>
    </w:p>
  </w:footnote>
  <w:footnote w:type="continuationSeparator" w:id="0">
    <w:p w:rsidR="00655A27" w:rsidRDefault="00655A27"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EB" w:rsidRPr="0080101C" w:rsidRDefault="009A08EB" w:rsidP="0086227B">
    <w:pPr>
      <w:pStyle w:val="Kopfzeile"/>
      <w:tabs>
        <w:tab w:val="left" w:pos="0"/>
        <w:tab w:val="left" w:pos="284"/>
      </w:tabs>
      <w:jc w:val="right"/>
      <w:rPr>
        <w:rFonts w:asciiTheme="majorHAnsi" w:hAnsiTheme="majorHAnsi"/>
        <w:sz w:val="20"/>
        <w:szCs w:val="20"/>
      </w:rPr>
    </w:pPr>
  </w:p>
  <w:p w:rsidR="009A08EB" w:rsidRPr="0080101C" w:rsidRDefault="009A08EB" w:rsidP="0086227B">
    <w:pPr>
      <w:pStyle w:val="Kopfzeile"/>
      <w:rPr>
        <w:rFonts w:asciiTheme="majorHAnsi" w:hAnsiTheme="majorHAnsi"/>
        <w:sz w:val="20"/>
        <w:szCs w:val="20"/>
      </w:rPr>
    </w:pPr>
  </w:p>
  <w:p w:rsidR="009A08EB" w:rsidRDefault="009A08E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0142025"/>
      <w:docPartObj>
        <w:docPartGallery w:val="Page Numbers (Top of Page)"/>
        <w:docPartUnique/>
      </w:docPartObj>
    </w:sdtPr>
    <w:sdtEndPr/>
    <w:sdtContent>
      <w:p w:rsidR="009A08EB" w:rsidRPr="0080101C" w:rsidRDefault="00F10561" w:rsidP="0086227B">
        <w:pPr>
          <w:pStyle w:val="Kopfzeile"/>
          <w:tabs>
            <w:tab w:val="left" w:pos="0"/>
            <w:tab w:val="left" w:pos="284"/>
          </w:tabs>
          <w:jc w:val="right"/>
          <w:rPr>
            <w:rFonts w:asciiTheme="majorHAnsi" w:hAnsiTheme="majorHAnsi"/>
            <w:sz w:val="20"/>
            <w:szCs w:val="20"/>
          </w:rPr>
        </w:pPr>
        <w:fldSimple w:instr=" STYLEREF  &quot;Überschrift 1&quot; \n  \* MERGEFORMAT ">
          <w:r w:rsidR="009B6753" w:rsidRPr="009B6753">
            <w:rPr>
              <w:b/>
              <w:bCs/>
              <w:noProof/>
              <w:sz w:val="20"/>
            </w:rPr>
            <w:t>3</w:t>
          </w:r>
        </w:fldSimple>
        <w:fldSimple w:instr=" STYLEREF  &quot;Überschrift 1&quot;  \* MERGEFORMAT ">
          <w:r w:rsidR="009B6753">
            <w:rPr>
              <w:noProof/>
            </w:rPr>
            <w:t>Lehrerversuche</w:t>
          </w:r>
        </w:fldSimple>
        <w:r w:rsidR="009A08EB" w:rsidRPr="0080101C">
          <w:rPr>
            <w:rFonts w:asciiTheme="majorHAnsi" w:hAnsiTheme="majorHAnsi"/>
            <w:sz w:val="20"/>
            <w:szCs w:val="20"/>
          </w:rPr>
          <w:tab/>
        </w:r>
        <w:r w:rsidR="009A08EB" w:rsidRPr="0080101C">
          <w:rPr>
            <w:rFonts w:asciiTheme="majorHAnsi" w:hAnsiTheme="majorHAnsi"/>
            <w:sz w:val="20"/>
            <w:szCs w:val="20"/>
          </w:rPr>
          <w:tab/>
        </w:r>
        <w:r w:rsidR="009A08EB" w:rsidRPr="0080101C">
          <w:rPr>
            <w:rFonts w:asciiTheme="majorHAnsi" w:hAnsiTheme="majorHAnsi"/>
            <w:sz w:val="20"/>
            <w:szCs w:val="20"/>
          </w:rPr>
          <w:fldChar w:fldCharType="begin"/>
        </w:r>
        <w:r w:rsidR="009A08EB" w:rsidRPr="0080101C">
          <w:rPr>
            <w:rFonts w:asciiTheme="majorHAnsi" w:hAnsiTheme="majorHAnsi"/>
            <w:sz w:val="20"/>
            <w:szCs w:val="20"/>
          </w:rPr>
          <w:instrText xml:space="preserve"> PAGE   \* MERGEFORMAT </w:instrText>
        </w:r>
        <w:r w:rsidR="009A08EB" w:rsidRPr="0080101C">
          <w:rPr>
            <w:rFonts w:asciiTheme="majorHAnsi" w:hAnsiTheme="majorHAnsi"/>
            <w:sz w:val="20"/>
            <w:szCs w:val="20"/>
          </w:rPr>
          <w:fldChar w:fldCharType="separate"/>
        </w:r>
        <w:r w:rsidR="009B6753">
          <w:rPr>
            <w:rFonts w:asciiTheme="majorHAnsi" w:hAnsiTheme="majorHAnsi"/>
            <w:noProof/>
            <w:sz w:val="20"/>
            <w:szCs w:val="20"/>
          </w:rPr>
          <w:t>2</w:t>
        </w:r>
        <w:r w:rsidR="009A08EB" w:rsidRPr="0080101C">
          <w:rPr>
            <w:rFonts w:asciiTheme="majorHAnsi" w:hAnsiTheme="majorHAnsi"/>
            <w:sz w:val="20"/>
            <w:szCs w:val="20"/>
          </w:rPr>
          <w:fldChar w:fldCharType="end"/>
        </w:r>
      </w:p>
    </w:sdtContent>
  </w:sdt>
  <w:p w:rsidR="009A08EB" w:rsidRPr="0080101C" w:rsidRDefault="009A08EB" w:rsidP="0086227B">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1C5E034B" wp14:editId="5DB10DCA">
              <wp:simplePos x="0" y="0"/>
              <wp:positionH relativeFrom="column">
                <wp:posOffset>-42545</wp:posOffset>
              </wp:positionH>
              <wp:positionV relativeFrom="paragraph">
                <wp:posOffset>38735</wp:posOffset>
              </wp:positionV>
              <wp:extent cx="5867400" cy="635"/>
              <wp:effectExtent l="0" t="0" r="19050" b="3746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"/>
          </w:pict>
        </mc:Fallback>
      </mc:AlternateContent>
    </w:r>
  </w:p>
  <w:p w:rsidR="009A08EB" w:rsidRDefault="009A08E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EB" w:rsidRPr="0049087A" w:rsidRDefault="009A08EB" w:rsidP="0049087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EB" w:rsidRPr="0080101C" w:rsidRDefault="00F10561" w:rsidP="0049087A">
    <w:pPr>
      <w:pStyle w:val="Kopfzeile"/>
      <w:tabs>
        <w:tab w:val="left" w:pos="0"/>
        <w:tab w:val="left" w:pos="284"/>
      </w:tabs>
      <w:jc w:val="right"/>
      <w:rPr>
        <w:rFonts w:asciiTheme="majorHAnsi" w:hAnsiTheme="majorHAnsi"/>
        <w:sz w:val="20"/>
        <w:szCs w:val="20"/>
      </w:rPr>
    </w:pPr>
    <w:fldSimple w:instr=" STYLEREF  &quot;Überschrift 1&quot; \n  \* MERGEFORMAT ">
      <w:r w:rsidR="009B6753" w:rsidRPr="009B6753">
        <w:rPr>
          <w:b/>
          <w:bCs/>
          <w:noProof/>
          <w:sz w:val="20"/>
        </w:rPr>
        <w:t>6</w:t>
      </w:r>
    </w:fldSimple>
    <w:r w:rsidR="009A08EB">
      <w:t xml:space="preserve"> Literaturverzeichnis</w:t>
    </w:r>
    <w:r w:rsidR="009A08EB" w:rsidRPr="0080101C">
      <w:rPr>
        <w:rFonts w:asciiTheme="majorHAnsi" w:hAnsiTheme="majorHAnsi"/>
        <w:sz w:val="20"/>
        <w:szCs w:val="20"/>
      </w:rPr>
      <w:tab/>
    </w:r>
    <w:r w:rsidR="009A08EB" w:rsidRPr="0080101C">
      <w:rPr>
        <w:rFonts w:asciiTheme="majorHAnsi" w:hAnsiTheme="majorHAnsi"/>
        <w:sz w:val="20"/>
        <w:szCs w:val="20"/>
      </w:rPr>
      <w:tab/>
    </w:r>
    <w:r w:rsidR="009A08EB" w:rsidRPr="0080101C">
      <w:rPr>
        <w:rFonts w:asciiTheme="majorHAnsi" w:hAnsiTheme="majorHAnsi"/>
        <w:sz w:val="20"/>
        <w:szCs w:val="20"/>
      </w:rPr>
      <w:fldChar w:fldCharType="begin"/>
    </w:r>
    <w:r w:rsidR="009A08EB" w:rsidRPr="0080101C">
      <w:rPr>
        <w:rFonts w:asciiTheme="majorHAnsi" w:hAnsiTheme="majorHAnsi"/>
        <w:sz w:val="20"/>
        <w:szCs w:val="20"/>
      </w:rPr>
      <w:instrText xml:space="preserve"> PAGE   \* MERGEFORMAT </w:instrText>
    </w:r>
    <w:r w:rsidR="009A08EB" w:rsidRPr="0080101C">
      <w:rPr>
        <w:rFonts w:asciiTheme="majorHAnsi" w:hAnsiTheme="majorHAnsi"/>
        <w:sz w:val="20"/>
        <w:szCs w:val="20"/>
      </w:rPr>
      <w:fldChar w:fldCharType="separate"/>
    </w:r>
    <w:r w:rsidR="009B6753">
      <w:rPr>
        <w:rFonts w:asciiTheme="majorHAnsi" w:hAnsiTheme="majorHAnsi"/>
        <w:noProof/>
        <w:sz w:val="20"/>
        <w:szCs w:val="20"/>
      </w:rPr>
      <w:t>12</w:t>
    </w:r>
    <w:r w:rsidR="009A08EB" w:rsidRPr="0080101C">
      <w:rPr>
        <w:rFonts w:asciiTheme="majorHAnsi" w:hAnsiTheme="majorHAnsi"/>
        <w:sz w:val="20"/>
        <w:szCs w:val="20"/>
      </w:rPr>
      <w:fldChar w:fldCharType="end"/>
    </w:r>
  </w:p>
  <w:p w:rsidR="009A08EB" w:rsidRPr="0080101C" w:rsidRDefault="009A08EB"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717DA54F" wp14:editId="7C3BBED5">
              <wp:simplePos x="0" y="0"/>
              <wp:positionH relativeFrom="column">
                <wp:posOffset>-42545</wp:posOffset>
              </wp:positionH>
              <wp:positionV relativeFrom="paragraph">
                <wp:posOffset>38735</wp:posOffset>
              </wp:positionV>
              <wp:extent cx="5867400" cy="635"/>
              <wp:effectExtent l="0" t="0" r="19050" b="3746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6j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s/66jKAIAAEgEAAAOAAAAAAAAAAAAAAAAAC4CAABkcnMvZTJvRG9j&#10;LnhtbFBLAQItABQABgAIAAAAIQD/bGuE2wAAAAYBAAAPAAAAAAAAAAAAAAAAAIIEAABkcnMvZG93&#10;bnJldi54bWxQSwUGAAAAAAQABADzAAAAigUAAAAA&#10;"/>
          </w:pict>
        </mc:Fallback>
      </mc:AlternateContent>
    </w:r>
  </w:p>
  <w:p w:rsidR="009A08EB" w:rsidRPr="0049087A" w:rsidRDefault="009A08EB" w:rsidP="0049087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66A7"/>
    <w:rsid w:val="00007E3F"/>
    <w:rsid w:val="00011800"/>
    <w:rsid w:val="00014E7D"/>
    <w:rsid w:val="00022871"/>
    <w:rsid w:val="000260ED"/>
    <w:rsid w:val="00032753"/>
    <w:rsid w:val="00042B2C"/>
    <w:rsid w:val="00052C46"/>
    <w:rsid w:val="00056798"/>
    <w:rsid w:val="00056E37"/>
    <w:rsid w:val="0006287D"/>
    <w:rsid w:val="00066DE1"/>
    <w:rsid w:val="00087A9B"/>
    <w:rsid w:val="000908F1"/>
    <w:rsid w:val="000C578A"/>
    <w:rsid w:val="000C7C08"/>
    <w:rsid w:val="000E0EBE"/>
    <w:rsid w:val="000E21A7"/>
    <w:rsid w:val="00110082"/>
    <w:rsid w:val="00151FDE"/>
    <w:rsid w:val="001B2EC9"/>
    <w:rsid w:val="001F2D72"/>
    <w:rsid w:val="00206D6B"/>
    <w:rsid w:val="00210117"/>
    <w:rsid w:val="00214535"/>
    <w:rsid w:val="00235487"/>
    <w:rsid w:val="00235797"/>
    <w:rsid w:val="002375EF"/>
    <w:rsid w:val="0025443B"/>
    <w:rsid w:val="00254F3F"/>
    <w:rsid w:val="002746AE"/>
    <w:rsid w:val="00275D7E"/>
    <w:rsid w:val="0028080E"/>
    <w:rsid w:val="002B3AD1"/>
    <w:rsid w:val="002C7465"/>
    <w:rsid w:val="002D1A37"/>
    <w:rsid w:val="002D5868"/>
    <w:rsid w:val="002E0F34"/>
    <w:rsid w:val="002E38A0"/>
    <w:rsid w:val="002F38EE"/>
    <w:rsid w:val="002F77A5"/>
    <w:rsid w:val="00301958"/>
    <w:rsid w:val="00325599"/>
    <w:rsid w:val="00327B8E"/>
    <w:rsid w:val="0033677B"/>
    <w:rsid w:val="00356E27"/>
    <w:rsid w:val="00383EC2"/>
    <w:rsid w:val="00384682"/>
    <w:rsid w:val="003B0BFB"/>
    <w:rsid w:val="003B49C6"/>
    <w:rsid w:val="003B5B46"/>
    <w:rsid w:val="003B60D0"/>
    <w:rsid w:val="003D65B0"/>
    <w:rsid w:val="003E03F9"/>
    <w:rsid w:val="00407F7B"/>
    <w:rsid w:val="00412DB2"/>
    <w:rsid w:val="00412EAD"/>
    <w:rsid w:val="00415063"/>
    <w:rsid w:val="00424FE2"/>
    <w:rsid w:val="004500C3"/>
    <w:rsid w:val="00486754"/>
    <w:rsid w:val="00486C9F"/>
    <w:rsid w:val="0049087A"/>
    <w:rsid w:val="004967BA"/>
    <w:rsid w:val="004B3E0E"/>
    <w:rsid w:val="004B56DB"/>
    <w:rsid w:val="004C64A6"/>
    <w:rsid w:val="004D2994"/>
    <w:rsid w:val="004F1A17"/>
    <w:rsid w:val="004F692F"/>
    <w:rsid w:val="00503C6A"/>
    <w:rsid w:val="005115B1"/>
    <w:rsid w:val="005131C3"/>
    <w:rsid w:val="00521370"/>
    <w:rsid w:val="005228A9"/>
    <w:rsid w:val="00530A18"/>
    <w:rsid w:val="005650D4"/>
    <w:rsid w:val="005669B2"/>
    <w:rsid w:val="00573704"/>
    <w:rsid w:val="005745F8"/>
    <w:rsid w:val="0057499B"/>
    <w:rsid w:val="00595177"/>
    <w:rsid w:val="005978FA"/>
    <w:rsid w:val="005A3DD5"/>
    <w:rsid w:val="005A7B89"/>
    <w:rsid w:val="005B0991"/>
    <w:rsid w:val="005B23FC"/>
    <w:rsid w:val="005E1939"/>
    <w:rsid w:val="00604951"/>
    <w:rsid w:val="006060AE"/>
    <w:rsid w:val="00615A9A"/>
    <w:rsid w:val="00620D25"/>
    <w:rsid w:val="00626874"/>
    <w:rsid w:val="0065388B"/>
    <w:rsid w:val="00655A27"/>
    <w:rsid w:val="00672281"/>
    <w:rsid w:val="00690534"/>
    <w:rsid w:val="006968E6"/>
    <w:rsid w:val="006A4E0F"/>
    <w:rsid w:val="006B3EC2"/>
    <w:rsid w:val="006C4525"/>
    <w:rsid w:val="006C7B24"/>
    <w:rsid w:val="006F0369"/>
    <w:rsid w:val="006F4715"/>
    <w:rsid w:val="0072123D"/>
    <w:rsid w:val="00745736"/>
    <w:rsid w:val="00746773"/>
    <w:rsid w:val="00757B41"/>
    <w:rsid w:val="00775EEC"/>
    <w:rsid w:val="00790D3B"/>
    <w:rsid w:val="00796234"/>
    <w:rsid w:val="007A7FA8"/>
    <w:rsid w:val="007C40AC"/>
    <w:rsid w:val="007C68DD"/>
    <w:rsid w:val="007D417F"/>
    <w:rsid w:val="007D459D"/>
    <w:rsid w:val="007E00F8"/>
    <w:rsid w:val="007E12FB"/>
    <w:rsid w:val="007E42B1"/>
    <w:rsid w:val="007E586C"/>
    <w:rsid w:val="007E7412"/>
    <w:rsid w:val="007F6D45"/>
    <w:rsid w:val="00815FB9"/>
    <w:rsid w:val="008208DF"/>
    <w:rsid w:val="0082230A"/>
    <w:rsid w:val="0085370F"/>
    <w:rsid w:val="0086227B"/>
    <w:rsid w:val="008664DF"/>
    <w:rsid w:val="00875E5B"/>
    <w:rsid w:val="00896D5A"/>
    <w:rsid w:val="008B5C95"/>
    <w:rsid w:val="008C71EE"/>
    <w:rsid w:val="008D67B2"/>
    <w:rsid w:val="008E12F8"/>
    <w:rsid w:val="008E185F"/>
    <w:rsid w:val="008E345D"/>
    <w:rsid w:val="00913D97"/>
    <w:rsid w:val="0092199C"/>
    <w:rsid w:val="009370A9"/>
    <w:rsid w:val="00954275"/>
    <w:rsid w:val="00954DC8"/>
    <w:rsid w:val="009605BB"/>
    <w:rsid w:val="00971E91"/>
    <w:rsid w:val="009735A3"/>
    <w:rsid w:val="00973F3F"/>
    <w:rsid w:val="009753B6"/>
    <w:rsid w:val="009809C3"/>
    <w:rsid w:val="0099578C"/>
    <w:rsid w:val="00997A69"/>
    <w:rsid w:val="009A054A"/>
    <w:rsid w:val="009A08EB"/>
    <w:rsid w:val="009B48CA"/>
    <w:rsid w:val="009B6753"/>
    <w:rsid w:val="009C6F21"/>
    <w:rsid w:val="009C7687"/>
    <w:rsid w:val="009D150C"/>
    <w:rsid w:val="009D4BD9"/>
    <w:rsid w:val="009E19E6"/>
    <w:rsid w:val="009F5A39"/>
    <w:rsid w:val="00A006C3"/>
    <w:rsid w:val="00A06DB8"/>
    <w:rsid w:val="00A2301A"/>
    <w:rsid w:val="00A41967"/>
    <w:rsid w:val="00A924C6"/>
    <w:rsid w:val="00A96F52"/>
    <w:rsid w:val="00AA604B"/>
    <w:rsid w:val="00AA612B"/>
    <w:rsid w:val="00AD7D1F"/>
    <w:rsid w:val="00AF2BE5"/>
    <w:rsid w:val="00B051E8"/>
    <w:rsid w:val="00B14B5E"/>
    <w:rsid w:val="00B51643"/>
    <w:rsid w:val="00B51B39"/>
    <w:rsid w:val="00B619BB"/>
    <w:rsid w:val="00B738C1"/>
    <w:rsid w:val="00B93BBF"/>
    <w:rsid w:val="00BA0E9B"/>
    <w:rsid w:val="00BA4F21"/>
    <w:rsid w:val="00BC4F56"/>
    <w:rsid w:val="00BC7A89"/>
    <w:rsid w:val="00BD1D31"/>
    <w:rsid w:val="00BF68BF"/>
    <w:rsid w:val="00C04EDF"/>
    <w:rsid w:val="00C10E22"/>
    <w:rsid w:val="00C12650"/>
    <w:rsid w:val="00C12BB4"/>
    <w:rsid w:val="00C2030F"/>
    <w:rsid w:val="00C22124"/>
    <w:rsid w:val="00C23319"/>
    <w:rsid w:val="00C364B2"/>
    <w:rsid w:val="00C428C7"/>
    <w:rsid w:val="00C460EB"/>
    <w:rsid w:val="00C51D56"/>
    <w:rsid w:val="00C66D91"/>
    <w:rsid w:val="00C90B4D"/>
    <w:rsid w:val="00CA5C8C"/>
    <w:rsid w:val="00CC09C5"/>
    <w:rsid w:val="00CC540E"/>
    <w:rsid w:val="00CE1F14"/>
    <w:rsid w:val="00CF0E36"/>
    <w:rsid w:val="00CF6779"/>
    <w:rsid w:val="00CF79FE"/>
    <w:rsid w:val="00D1194E"/>
    <w:rsid w:val="00D234A3"/>
    <w:rsid w:val="00D35575"/>
    <w:rsid w:val="00D56D07"/>
    <w:rsid w:val="00D84A2D"/>
    <w:rsid w:val="00D92822"/>
    <w:rsid w:val="00DC2140"/>
    <w:rsid w:val="00E034AE"/>
    <w:rsid w:val="00E03DC9"/>
    <w:rsid w:val="00E0623D"/>
    <w:rsid w:val="00E15371"/>
    <w:rsid w:val="00E16C77"/>
    <w:rsid w:val="00E22516"/>
    <w:rsid w:val="00E22D23"/>
    <w:rsid w:val="00E57169"/>
    <w:rsid w:val="00E674B2"/>
    <w:rsid w:val="00E84393"/>
    <w:rsid w:val="00E866D8"/>
    <w:rsid w:val="00EA767A"/>
    <w:rsid w:val="00EB0490"/>
    <w:rsid w:val="00EC0580"/>
    <w:rsid w:val="00ED07C2"/>
    <w:rsid w:val="00ED1F97"/>
    <w:rsid w:val="00F10561"/>
    <w:rsid w:val="00F849B0"/>
    <w:rsid w:val="00FA58C5"/>
    <w:rsid w:val="00FB3D74"/>
    <w:rsid w:val="00FC5FF5"/>
    <w:rsid w:val="00FD644E"/>
    <w:rsid w:val="00FD7724"/>
    <w:rsid w:val="00FE132F"/>
    <w:rsid w:val="00FE54D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1E9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paragraph" w:styleId="Verzeichnis1">
    <w:name w:val="toc 1"/>
    <w:basedOn w:val="Standard"/>
    <w:next w:val="Standard"/>
    <w:autoRedefine/>
    <w:uiPriority w:val="39"/>
    <w:unhideWhenUsed/>
    <w:rsid w:val="00110082"/>
    <w:pPr>
      <w:spacing w:after="100"/>
    </w:pPr>
  </w:style>
  <w:style w:type="paragraph" w:styleId="Verzeichnis2">
    <w:name w:val="toc 2"/>
    <w:basedOn w:val="Standard"/>
    <w:next w:val="Standard"/>
    <w:autoRedefine/>
    <w:uiPriority w:val="39"/>
    <w:unhideWhenUsed/>
    <w:rsid w:val="00110082"/>
    <w:pPr>
      <w:spacing w:after="100"/>
      <w:ind w:left="220"/>
    </w:pPr>
  </w:style>
  <w:style w:type="character" w:styleId="Hervorhebung">
    <w:name w:val="Emphasis"/>
    <w:basedOn w:val="Absatz-Standardschriftart"/>
    <w:uiPriority w:val="20"/>
    <w:qFormat/>
    <w:rsid w:val="00D234A3"/>
    <w:rPr>
      <w:i/>
      <w:iCs/>
    </w:rPr>
  </w:style>
  <w:style w:type="character" w:customStyle="1" w:styleId="apple-converted-space">
    <w:name w:val="apple-converted-space"/>
    <w:basedOn w:val="Absatz-Standardschriftart"/>
    <w:rsid w:val="00D23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1E9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paragraph" w:styleId="Verzeichnis1">
    <w:name w:val="toc 1"/>
    <w:basedOn w:val="Standard"/>
    <w:next w:val="Standard"/>
    <w:autoRedefine/>
    <w:uiPriority w:val="39"/>
    <w:unhideWhenUsed/>
    <w:rsid w:val="00110082"/>
    <w:pPr>
      <w:spacing w:after="100"/>
    </w:pPr>
  </w:style>
  <w:style w:type="paragraph" w:styleId="Verzeichnis2">
    <w:name w:val="toc 2"/>
    <w:basedOn w:val="Standard"/>
    <w:next w:val="Standard"/>
    <w:autoRedefine/>
    <w:uiPriority w:val="39"/>
    <w:unhideWhenUsed/>
    <w:rsid w:val="00110082"/>
    <w:pPr>
      <w:spacing w:after="100"/>
      <w:ind w:left="220"/>
    </w:pPr>
  </w:style>
  <w:style w:type="character" w:styleId="Hervorhebung">
    <w:name w:val="Emphasis"/>
    <w:basedOn w:val="Absatz-Standardschriftart"/>
    <w:uiPriority w:val="20"/>
    <w:qFormat/>
    <w:rsid w:val="00D234A3"/>
    <w:rPr>
      <w:i/>
      <w:iCs/>
    </w:rPr>
  </w:style>
  <w:style w:type="character" w:customStyle="1" w:styleId="apple-converted-space">
    <w:name w:val="apple-converted-space"/>
    <w:basedOn w:val="Absatz-Standardschriftart"/>
    <w:rsid w:val="00D2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8.jpe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jpeg"/><Relationship Id="rId23" Type="http://schemas.microsoft.com/office/2007/relationships/hdphoto" Target="media/hdphoto1.wdp"/><Relationship Id="rId10" Type="http://schemas.openxmlformats.org/officeDocument/2006/relationships/header" Target="header1.xm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gif"/><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1</b:RefOrder>
  </b:Source>
  <b:Source>
    <b:Tag>Sch11</b:Tag>
    <b:SourceType>DocumentFromInternetSite</b:SourceType>
    <b:Guid>{960A5B95-2E16-48FD-B40B-21D9A47EBEB0}</b:Guid>
    <b:Author>
      <b:Author>
        <b:NameList>
          <b:Person>
            <b:Last>Schischkin</b:Last>
            <b:First>Dimitri</b:First>
          </b:Person>
        </b:NameList>
      </b:Author>
    </b:Author>
    <b:Title>http://www.loesungswaerme.de</b:Title>
    <b:YearAccessed>2011</b:YearAccessed>
    <b:MonthAccessed>August</b:MonthAccessed>
    <b:DayAccessed>30</b:DayAccessed>
    <b:URL>http://www.loesungswaerme.de/kalium_2.html</b:URL>
    <b:RefOrder>2</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3</b:RefOrder>
  </b:Source>
  <b:Source>
    <b:Tag>Irm10</b:Tag>
    <b:SourceType>Book</b:SourceType>
    <b:Guid>{B363DAEC-48AA-4851-A07C-EB4DCAC46091}</b:Guid>
    <b:Author>
      <b:Author>
        <b:NameList>
          <b:Person>
            <b:Last>Irmer</b:Last>
            <b:First>Erhard</b:First>
          </b:Person>
          <b:Person>
            <b:Last>Mihlan</b:Last>
            <b:First>Martina</b:First>
          </b:Person>
          <b:Person>
            <b:Last>Töhl-Borsdorf</b:Last>
            <b:First>Jutta</b:First>
          </b:Person>
        </b:NameList>
      </b:Author>
    </b:Author>
    <b:Title>Elemente Chemie 7-10</b:Title>
    <b:Year>2010</b:Year>
    <b:City>Stuttgart</b:City>
    <b:Publisher>Ernst Klett Verlag</b:Publisher>
    <b:RefOrder>4</b:RefOrder>
  </b:Source>
</b:Sources>
</file>

<file path=customXml/itemProps1.xml><?xml version="1.0" encoding="utf-8"?>
<ds:datastoreItem xmlns:ds="http://schemas.openxmlformats.org/officeDocument/2006/customXml" ds:itemID="{FB83CB98-3AF5-4C2E-B501-64EE18AA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1757</Words>
  <Characters>11072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 Wilke</cp:lastModifiedBy>
  <cp:revision>35</cp:revision>
  <cp:lastPrinted>2012-10-09T17:38:00Z</cp:lastPrinted>
  <dcterms:created xsi:type="dcterms:W3CDTF">2012-10-07T14:41:00Z</dcterms:created>
  <dcterms:modified xsi:type="dcterms:W3CDTF">2012-10-18T12:02:00Z</dcterms:modified>
</cp:coreProperties>
</file>