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A7665" w14:textId="4EF82A8A" w:rsidR="00954DC8" w:rsidRPr="009D1355" w:rsidRDefault="00954DC8" w:rsidP="00954DC8">
      <w:pPr>
        <w:autoSpaceDE w:val="0"/>
        <w:autoSpaceDN w:val="0"/>
        <w:adjustRightInd w:val="0"/>
        <w:rPr>
          <w:rFonts w:ascii="Times-Roman" w:hAnsi="Times-Roman" w:cs="Times-Roman"/>
        </w:rPr>
      </w:pPr>
      <w:bookmarkStart w:id="0" w:name="_GoBack"/>
      <w:r>
        <w:rPr>
          <w:rFonts w:ascii="Times-Roman" w:hAnsi="Times-Roman" w:cs="Times-Roman"/>
          <w:b/>
          <w:sz w:val="28"/>
          <w:szCs w:val="28"/>
        </w:rPr>
        <w:t>Schulversuchspraktikum</w:t>
      </w:r>
    </w:p>
    <w:p w14:paraId="51ACFAAD" w14:textId="00877D38" w:rsidR="00954DC8" w:rsidRDefault="00075240" w:rsidP="00F31EBF">
      <w:pPr>
        <w:spacing w:line="276" w:lineRule="auto"/>
      </w:pPr>
      <w:r>
        <w:t>Anne Bergmann</w:t>
      </w:r>
    </w:p>
    <w:p w14:paraId="74198D98" w14:textId="5584E7FD" w:rsidR="00954DC8" w:rsidRDefault="00F74A95" w:rsidP="00F31EBF">
      <w:pPr>
        <w:spacing w:line="276" w:lineRule="auto"/>
      </w:pPr>
      <w:r>
        <w:t>S</w:t>
      </w:r>
      <w:r w:rsidR="00075240">
        <w:t>ommers</w:t>
      </w:r>
      <w:r>
        <w:t>emester</w:t>
      </w:r>
      <w:r w:rsidR="00075240">
        <w:t xml:space="preserve"> 2015</w:t>
      </w:r>
    </w:p>
    <w:p w14:paraId="1359FCC1" w14:textId="12594992" w:rsidR="00954DC8" w:rsidRDefault="00954DC8" w:rsidP="00F31EBF">
      <w:pPr>
        <w:spacing w:line="276" w:lineRule="auto"/>
      </w:pPr>
      <w:r>
        <w:t xml:space="preserve">Klassenstufen </w:t>
      </w:r>
      <w:r w:rsidR="00B43BE4">
        <w:t>9 &amp; 10</w:t>
      </w:r>
    </w:p>
    <w:p w14:paraId="7E422764" w14:textId="06682A9A" w:rsidR="00954DC8" w:rsidRDefault="00C374E7" w:rsidP="00954DC8">
      <w:r>
        <w:rPr>
          <w:noProof/>
          <w:lang w:eastAsia="de-DE"/>
        </w:rPr>
        <w:drawing>
          <wp:anchor distT="0" distB="0" distL="114300" distR="114300" simplePos="0" relativeHeight="251650560" behindDoc="1" locked="0" layoutInCell="1" allowOverlap="1" wp14:anchorId="125E7988" wp14:editId="25E51843">
            <wp:simplePos x="0" y="0"/>
            <wp:positionH relativeFrom="column">
              <wp:posOffset>2887544</wp:posOffset>
            </wp:positionH>
            <wp:positionV relativeFrom="paragraph">
              <wp:posOffset>11009</wp:posOffset>
            </wp:positionV>
            <wp:extent cx="3374390" cy="2159635"/>
            <wp:effectExtent l="400050" t="628650" r="397510" b="65976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G_8280.jpg"/>
                    <pic:cNvPicPr/>
                  </pic:nvPicPr>
                  <pic:blipFill rotWithShape="1">
                    <a:blip r:embed="rId8" cstate="print">
                      <a:extLst>
                        <a:ext uri="{28A0092B-C50C-407E-A947-70E740481C1C}">
                          <a14:useLocalDpi xmlns:a14="http://schemas.microsoft.com/office/drawing/2010/main"/>
                        </a:ext>
                      </a:extLst>
                    </a:blip>
                    <a:srcRect/>
                    <a:stretch/>
                  </pic:blipFill>
                  <pic:spPr bwMode="auto">
                    <a:xfrm rot="1198733">
                      <a:off x="0" y="0"/>
                      <a:ext cx="3374390" cy="21596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r w:rsidR="00954DC8">
        <w:tab/>
      </w:r>
    </w:p>
    <w:p w14:paraId="4AEE18C5" w14:textId="7E7482A0" w:rsidR="008B7FD6" w:rsidRDefault="00C374E7" w:rsidP="00954DC8">
      <w:r>
        <w:rPr>
          <w:noProof/>
          <w:lang w:eastAsia="de-DE"/>
        </w:rPr>
        <w:drawing>
          <wp:anchor distT="0" distB="0" distL="114300" distR="114300" simplePos="0" relativeHeight="251652608" behindDoc="1" locked="0" layoutInCell="1" allowOverlap="1" wp14:anchorId="59BDD51F" wp14:editId="7181A7FB">
            <wp:simplePos x="0" y="0"/>
            <wp:positionH relativeFrom="column">
              <wp:posOffset>2086</wp:posOffset>
            </wp:positionH>
            <wp:positionV relativeFrom="paragraph">
              <wp:posOffset>7463</wp:posOffset>
            </wp:positionV>
            <wp:extent cx="2381693" cy="2818531"/>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V2 Gasentwicklung, Knallgasprobe.png"/>
                    <pic:cNvPicPr/>
                  </pic:nvPicPr>
                  <pic:blipFill>
                    <a:blip r:embed="rId9" cstate="print">
                      <a:extLst>
                        <a:ext uri="{28A0092B-C50C-407E-A947-70E740481C1C}">
                          <a14:useLocalDpi xmlns:a14="http://schemas.microsoft.com/office/drawing/2010/main"/>
                        </a:ext>
                      </a:extLst>
                    </a:blip>
                    <a:stretch>
                      <a:fillRect/>
                    </a:stretch>
                  </pic:blipFill>
                  <pic:spPr>
                    <a:xfrm>
                      <a:off x="0" y="0"/>
                      <a:ext cx="2381693" cy="2818531"/>
                    </a:xfrm>
                    <a:prstGeom prst="rect">
                      <a:avLst/>
                    </a:prstGeom>
                  </pic:spPr>
                </pic:pic>
              </a:graphicData>
            </a:graphic>
          </wp:anchor>
        </w:drawing>
      </w:r>
    </w:p>
    <w:p w14:paraId="2B3917B5" w14:textId="6DF58176" w:rsidR="008B7FD6" w:rsidRDefault="008B7FD6" w:rsidP="00954DC8"/>
    <w:p w14:paraId="3A92CCAF" w14:textId="2D622AE0" w:rsidR="000E6D7B" w:rsidRDefault="00C374E7" w:rsidP="008B7FD6">
      <w:pPr>
        <w:rPr>
          <w:rFonts w:ascii="Times New Roman" w:hAnsi="Times New Roman" w:cs="Times New Roman"/>
          <w:sz w:val="52"/>
          <w:szCs w:val="24"/>
        </w:rPr>
      </w:pPr>
      <w:r>
        <w:rPr>
          <w:noProof/>
          <w:lang w:eastAsia="de-DE"/>
        </w:rPr>
        <w:drawing>
          <wp:anchor distT="0" distB="0" distL="114300" distR="114300" simplePos="0" relativeHeight="251646464" behindDoc="1" locked="0" layoutInCell="1" allowOverlap="1" wp14:anchorId="63B5161F" wp14:editId="16164026">
            <wp:simplePos x="0" y="0"/>
            <wp:positionH relativeFrom="column">
              <wp:posOffset>1344773</wp:posOffset>
            </wp:positionH>
            <wp:positionV relativeFrom="paragraph">
              <wp:posOffset>484506</wp:posOffset>
            </wp:positionV>
            <wp:extent cx="2698750" cy="1799590"/>
            <wp:effectExtent l="342900" t="476250" r="330200" b="4864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G_8127.jpg"/>
                    <pic:cNvPicPr/>
                  </pic:nvPicPr>
                  <pic:blipFill>
                    <a:blip r:embed="rId10" cstate="print">
                      <a:extLst>
                        <a:ext uri="{28A0092B-C50C-407E-A947-70E740481C1C}">
                          <a14:useLocalDpi xmlns:a14="http://schemas.microsoft.com/office/drawing/2010/main"/>
                        </a:ext>
                      </a:extLst>
                    </a:blip>
                    <a:stretch>
                      <a:fillRect/>
                    </a:stretch>
                  </pic:blipFill>
                  <pic:spPr>
                    <a:xfrm rot="20600706">
                      <a:off x="0" y="0"/>
                      <a:ext cx="2698750" cy="17995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020B0CB7" w14:textId="72E74580" w:rsidR="000E6D7B" w:rsidRDefault="000E6D7B" w:rsidP="008B7FD6">
      <w:pPr>
        <w:rPr>
          <w:rFonts w:ascii="Times New Roman" w:hAnsi="Times New Roman" w:cs="Times New Roman"/>
          <w:sz w:val="52"/>
          <w:szCs w:val="24"/>
        </w:rPr>
      </w:pPr>
    </w:p>
    <w:p w14:paraId="0D9C83D1" w14:textId="4A65C3D0" w:rsidR="00C374E7" w:rsidRDefault="00C374E7" w:rsidP="008B7FD6">
      <w:pPr>
        <w:rPr>
          <w:rFonts w:ascii="Times New Roman" w:hAnsi="Times New Roman" w:cs="Times New Roman"/>
          <w:sz w:val="52"/>
          <w:szCs w:val="24"/>
        </w:rPr>
      </w:pPr>
      <w:r>
        <w:rPr>
          <w:noProof/>
          <w:lang w:eastAsia="de-DE"/>
        </w:rPr>
        <w:drawing>
          <wp:anchor distT="0" distB="0" distL="114300" distR="114300" simplePos="0" relativeHeight="251647488" behindDoc="1" locked="0" layoutInCell="1" allowOverlap="1" wp14:anchorId="22C76D1A" wp14:editId="6EA79DEF">
            <wp:simplePos x="0" y="0"/>
            <wp:positionH relativeFrom="column">
              <wp:posOffset>3173442</wp:posOffset>
            </wp:positionH>
            <wp:positionV relativeFrom="paragraph">
              <wp:posOffset>615601</wp:posOffset>
            </wp:positionV>
            <wp:extent cx="2894322" cy="3316239"/>
            <wp:effectExtent l="114300" t="114300" r="97155" b="13208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G_8448.jpg"/>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2895502" cy="331759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79AF35" w14:textId="105BD119" w:rsidR="00C374E7" w:rsidRDefault="00C374E7" w:rsidP="008B7FD6">
      <w:pPr>
        <w:rPr>
          <w:rFonts w:ascii="Times New Roman" w:hAnsi="Times New Roman" w:cs="Times New Roman"/>
          <w:sz w:val="52"/>
          <w:szCs w:val="24"/>
        </w:rPr>
      </w:pPr>
    </w:p>
    <w:p w14:paraId="7F436CA0" w14:textId="62A65158" w:rsidR="00C374E7" w:rsidRDefault="00C374E7" w:rsidP="008B7FD6">
      <w:pPr>
        <w:rPr>
          <w:rFonts w:ascii="Times New Roman" w:hAnsi="Times New Roman" w:cs="Times New Roman"/>
          <w:sz w:val="52"/>
          <w:szCs w:val="24"/>
        </w:rPr>
      </w:pPr>
      <w:r>
        <w:rPr>
          <w:noProof/>
          <w:lang w:eastAsia="de-DE"/>
        </w:rPr>
        <w:drawing>
          <wp:anchor distT="0" distB="0" distL="114300" distR="114300" simplePos="0" relativeHeight="251648512" behindDoc="1" locked="0" layoutInCell="1" allowOverlap="1" wp14:anchorId="0A0B5A29" wp14:editId="2F62D981">
            <wp:simplePos x="0" y="0"/>
            <wp:positionH relativeFrom="column">
              <wp:posOffset>405765</wp:posOffset>
            </wp:positionH>
            <wp:positionV relativeFrom="paragraph">
              <wp:posOffset>49530</wp:posOffset>
            </wp:positionV>
            <wp:extent cx="3048000" cy="2032635"/>
            <wp:effectExtent l="400050" t="723900" r="419100" b="72961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G_8167.jpg"/>
                    <pic:cNvPicPr/>
                  </pic:nvPicPr>
                  <pic:blipFill>
                    <a:blip r:embed="rId12" cstate="print">
                      <a:extLst>
                        <a:ext uri="{28A0092B-C50C-407E-A947-70E740481C1C}">
                          <a14:useLocalDpi xmlns:a14="http://schemas.microsoft.com/office/drawing/2010/main"/>
                        </a:ext>
                      </a:extLst>
                    </a:blip>
                    <a:stretch>
                      <a:fillRect/>
                    </a:stretch>
                  </pic:blipFill>
                  <pic:spPr>
                    <a:xfrm rot="1676671">
                      <a:off x="0" y="0"/>
                      <a:ext cx="3048000" cy="20326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75A237BC" w14:textId="4B399BAA" w:rsidR="000E6D7B" w:rsidRDefault="000E6D7B" w:rsidP="008B7FD6">
      <w:pPr>
        <w:rPr>
          <w:rFonts w:ascii="Times New Roman" w:hAnsi="Times New Roman" w:cs="Times New Roman"/>
          <w:sz w:val="52"/>
          <w:szCs w:val="24"/>
        </w:rPr>
      </w:pPr>
    </w:p>
    <w:p w14:paraId="4235BF1A" w14:textId="77777777" w:rsidR="00C374E7" w:rsidRDefault="00C374E7" w:rsidP="008B7FD6">
      <w:pPr>
        <w:rPr>
          <w:rFonts w:ascii="Times New Roman" w:hAnsi="Times New Roman" w:cs="Times New Roman"/>
          <w:sz w:val="52"/>
          <w:szCs w:val="24"/>
        </w:rPr>
      </w:pPr>
    </w:p>
    <w:p w14:paraId="6CD7841C" w14:textId="77777777" w:rsidR="00C374E7" w:rsidRDefault="00C374E7" w:rsidP="008B7FD6">
      <w:pPr>
        <w:rPr>
          <w:rFonts w:ascii="Times New Roman" w:hAnsi="Times New Roman" w:cs="Times New Roman"/>
          <w:sz w:val="52"/>
          <w:szCs w:val="24"/>
        </w:rPr>
      </w:pPr>
    </w:p>
    <w:p w14:paraId="32ED4536" w14:textId="455C3796" w:rsidR="00075240" w:rsidRPr="00BE4D2E" w:rsidRDefault="00B43BE4" w:rsidP="00075240">
      <w:pPr>
        <w:pStyle w:val="Titel"/>
        <w:jc w:val="center"/>
      </w:pPr>
      <w:r>
        <w:t>Alkalimetalle</w:t>
      </w:r>
    </w:p>
    <w:p w14:paraId="007D3172" w14:textId="77777777" w:rsidR="008B7FD6" w:rsidRDefault="008B7FD6" w:rsidP="00954DC8">
      <w:pPr>
        <w:autoSpaceDE w:val="0"/>
        <w:autoSpaceDN w:val="0"/>
        <w:adjustRightInd w:val="0"/>
        <w:rPr>
          <w:noProof/>
          <w:lang w:eastAsia="de-DE"/>
        </w:rPr>
      </w:pPr>
    </w:p>
    <w:p w14:paraId="5DDEA014" w14:textId="68ADAF8B" w:rsidR="000E6D7B" w:rsidRDefault="000E6D7B">
      <w:pPr>
        <w:spacing w:line="276" w:lineRule="auto"/>
        <w:jc w:val="left"/>
        <w:rPr>
          <w:noProof/>
          <w:lang w:eastAsia="de-DE"/>
        </w:rPr>
      </w:pPr>
      <w:r>
        <w:rPr>
          <w:noProof/>
          <w:lang w:eastAsia="de-DE"/>
        </w:rPr>
        <w:br w:type="page"/>
      </w:r>
    </w:p>
    <w:p w14:paraId="40B00BEA" w14:textId="2073E4AC" w:rsidR="00A90BD6" w:rsidRDefault="0098262A">
      <w:pPr>
        <w:pStyle w:val="Inhaltsverzeichnisberschrift"/>
      </w:pPr>
      <w:r>
        <w:rPr>
          <w:noProof/>
          <w:lang w:eastAsia="de-DE"/>
        </w:rPr>
        <w:lastRenderedPageBreak/>
        <mc:AlternateContent>
          <mc:Choice Requires="wps">
            <w:drawing>
              <wp:anchor distT="0" distB="0" distL="114300" distR="114300" simplePos="0" relativeHeight="251659776" behindDoc="0" locked="0" layoutInCell="1" allowOverlap="1" wp14:anchorId="6280BD10" wp14:editId="6CDAC992">
                <wp:simplePos x="0" y="0"/>
                <wp:positionH relativeFrom="column">
                  <wp:align>center</wp:align>
                </wp:positionH>
                <wp:positionV relativeFrom="paragraph">
                  <wp:posOffset>0</wp:posOffset>
                </wp:positionV>
                <wp:extent cx="5958840" cy="1941830"/>
                <wp:effectExtent l="9525" t="9525" r="13335" b="10795"/>
                <wp:wrapNone/>
                <wp:docPr id="4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4183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5B2ADF" w:rsidRDefault="005B2ADF">
                            <w:pPr>
                              <w:pBdr>
                                <w:bottom w:val="single" w:sz="6" w:space="1" w:color="auto"/>
                              </w:pBdr>
                              <w:rPr>
                                <w:b/>
                              </w:rPr>
                            </w:pPr>
                            <w:r w:rsidRPr="00A90BD6">
                              <w:rPr>
                                <w:b/>
                              </w:rPr>
                              <w:t>Auf einen Blick:</w:t>
                            </w:r>
                          </w:p>
                          <w:p w14:paraId="534E28FF" w14:textId="204D96DD" w:rsidR="005B2ADF" w:rsidRPr="0086401C" w:rsidRDefault="005B2ADF" w:rsidP="004944F3">
                            <w:pPr>
                              <w:rPr>
                                <w:color w:val="auto"/>
                              </w:rPr>
                            </w:pPr>
                            <w:r w:rsidRPr="0086401C">
                              <w:rPr>
                                <w:color w:val="auto"/>
                              </w:rPr>
                              <w:t>In diesem Protokoll wird zunächst fachlich und didaktisch in das Thema Alkalimetalle eingeführt. Im Anschluss finden sich jeweils ein Lehrer</w:t>
                            </w:r>
                            <w:r w:rsidRPr="0086401C">
                              <w:rPr>
                                <w:color w:val="auto"/>
                              </w:rPr>
                              <w:softHyphen/>
                              <w:t xml:space="preserve">- und ein Schülerversuch zur Einführung bzw. Vertiefung der Thematik. Der Lehrerversuch setzt keine Vorkenntnisse voraus und lässt den SuS die Möglichkeit sich die Reaktionsgleichung von den Alkalimetallen in Wasser zu erarbeiten. Im Schülerversuch lernen die SuS die Flammenfärbung als Nachweisreaktion der Alkalimetalle kennen und überprüfen welche Ionen in Alltagsprodukten enthalten sind.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0;margin-top:0;width:469.2pt;height:152.9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" fillcolor="white [3201]" strokecolor="#9bbb59 [3206]" strokeweight="1pt">
                <v:stroke dashstyle="dash"/>
                <v:shadow color="#868686"/>
                <v:textbox>
                  <w:txbxContent>
                    <w:p w14:paraId="33E42AE4" w14:textId="77777777" w:rsidR="005B2ADF" w:rsidRDefault="005B2ADF">
                      <w:pPr>
                        <w:pBdr>
                          <w:bottom w:val="single" w:sz="6" w:space="1" w:color="auto"/>
                        </w:pBdr>
                        <w:rPr>
                          <w:b/>
                        </w:rPr>
                      </w:pPr>
                      <w:r w:rsidRPr="00A90BD6">
                        <w:rPr>
                          <w:b/>
                        </w:rPr>
                        <w:t>Auf einen Blick:</w:t>
                      </w:r>
                    </w:p>
                    <w:p w14:paraId="534E28FF" w14:textId="204D96DD" w:rsidR="005B2ADF" w:rsidRPr="0086401C" w:rsidRDefault="005B2ADF" w:rsidP="004944F3">
                      <w:pPr>
                        <w:rPr>
                          <w:color w:val="auto"/>
                        </w:rPr>
                      </w:pPr>
                      <w:r w:rsidRPr="0086401C">
                        <w:rPr>
                          <w:color w:val="auto"/>
                        </w:rPr>
                        <w:t>In diesem Protokoll wird zunächst fachlich und didaktisch in das Thema Alkalimetalle eingeführt. Im Anschluss finden sich jeweils ein Lehrer</w:t>
                      </w:r>
                      <w:r w:rsidRPr="0086401C">
                        <w:rPr>
                          <w:color w:val="auto"/>
                        </w:rPr>
                        <w:softHyphen/>
                        <w:t xml:space="preserve">- und ein Schülerversuch zur Einführung bzw. Vertiefung der Thematik. Der Lehrerversuch setzt keine Vorkenntnisse voraus und lässt den SuS die Möglichkeit sich die Reaktionsgleichung von den Alkalimetallen in Wasser zu erarbeiten. Im Schülerversuch lernen die SuS die Flammenfärbung als Nachweisreaktion der Alkalimetalle kennen und überprüfen welche Ionen in Alltagsprodukten enthalten sind. </w:t>
                      </w:r>
                    </w:p>
                  </w:txbxContent>
                </v:textbox>
              </v:shape>
            </w:pict>
          </mc:Fallback>
        </mc:AlternateContent>
      </w: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6E67A361" w14:textId="77777777" w:rsidR="00A90BD6" w:rsidRDefault="00A90BD6" w:rsidP="00A90BD6"/>
    <w:p w14:paraId="18F3B7FA" w14:textId="77777777"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7E8A14B0" w14:textId="77777777" w:rsidR="00E26180" w:rsidRPr="00E26180" w:rsidRDefault="00E26180" w:rsidP="00E26180"/>
        <w:p w14:paraId="67E77FC2" w14:textId="77777777" w:rsidR="00056653"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27831609" w:history="1">
            <w:r w:rsidR="00056653" w:rsidRPr="00C64FE0">
              <w:rPr>
                <w:rStyle w:val="Hyperlink"/>
                <w:noProof/>
              </w:rPr>
              <w:t>1</w:t>
            </w:r>
            <w:r w:rsidR="00056653">
              <w:rPr>
                <w:rFonts w:asciiTheme="minorHAnsi" w:eastAsiaTheme="minorEastAsia" w:hAnsiTheme="minorHAnsi"/>
                <w:noProof/>
                <w:color w:val="auto"/>
                <w:lang w:eastAsia="de-DE"/>
              </w:rPr>
              <w:tab/>
            </w:r>
            <w:r w:rsidR="00056653" w:rsidRPr="00C64FE0">
              <w:rPr>
                <w:rStyle w:val="Hyperlink"/>
                <w:noProof/>
              </w:rPr>
              <w:t>Beschreibung des Themas und zugehörige Lernziele</w:t>
            </w:r>
            <w:r w:rsidR="00056653">
              <w:rPr>
                <w:noProof/>
                <w:webHidden/>
              </w:rPr>
              <w:tab/>
            </w:r>
            <w:r w:rsidR="00056653">
              <w:rPr>
                <w:noProof/>
                <w:webHidden/>
              </w:rPr>
              <w:fldChar w:fldCharType="begin"/>
            </w:r>
            <w:r w:rsidR="00056653">
              <w:rPr>
                <w:noProof/>
                <w:webHidden/>
              </w:rPr>
              <w:instrText xml:space="preserve"> PAGEREF _Toc427831609 \h </w:instrText>
            </w:r>
            <w:r w:rsidR="00056653">
              <w:rPr>
                <w:noProof/>
                <w:webHidden/>
              </w:rPr>
            </w:r>
            <w:r w:rsidR="00056653">
              <w:rPr>
                <w:noProof/>
                <w:webHidden/>
              </w:rPr>
              <w:fldChar w:fldCharType="separate"/>
            </w:r>
            <w:r w:rsidR="00056653">
              <w:rPr>
                <w:noProof/>
                <w:webHidden/>
              </w:rPr>
              <w:t>2</w:t>
            </w:r>
            <w:r w:rsidR="00056653">
              <w:rPr>
                <w:noProof/>
                <w:webHidden/>
              </w:rPr>
              <w:fldChar w:fldCharType="end"/>
            </w:r>
          </w:hyperlink>
        </w:p>
        <w:p w14:paraId="371D2A5E" w14:textId="77777777" w:rsidR="00056653" w:rsidRDefault="00056653">
          <w:pPr>
            <w:pStyle w:val="Verzeichnis1"/>
            <w:tabs>
              <w:tab w:val="left" w:pos="440"/>
              <w:tab w:val="right" w:leader="dot" w:pos="9062"/>
            </w:tabs>
            <w:rPr>
              <w:rFonts w:asciiTheme="minorHAnsi" w:eastAsiaTheme="minorEastAsia" w:hAnsiTheme="minorHAnsi"/>
              <w:noProof/>
              <w:color w:val="auto"/>
              <w:lang w:eastAsia="de-DE"/>
            </w:rPr>
          </w:pPr>
          <w:hyperlink w:anchor="_Toc427831610" w:history="1">
            <w:r w:rsidRPr="00C64FE0">
              <w:rPr>
                <w:rStyle w:val="Hyperlink"/>
                <w:noProof/>
              </w:rPr>
              <w:t>2</w:t>
            </w:r>
            <w:r>
              <w:rPr>
                <w:rFonts w:asciiTheme="minorHAnsi" w:eastAsiaTheme="minorEastAsia" w:hAnsiTheme="minorHAnsi"/>
                <w:noProof/>
                <w:color w:val="auto"/>
                <w:lang w:eastAsia="de-DE"/>
              </w:rPr>
              <w:tab/>
            </w:r>
            <w:r w:rsidRPr="00C64FE0">
              <w:rPr>
                <w:rStyle w:val="Hyperlink"/>
                <w:noProof/>
              </w:rPr>
              <w:t>Relevanz des Themas für SuS der 9. &amp; 10. Klassenstufe und didaktische Reduktion</w:t>
            </w:r>
            <w:r>
              <w:rPr>
                <w:noProof/>
                <w:webHidden/>
              </w:rPr>
              <w:tab/>
            </w:r>
            <w:r>
              <w:rPr>
                <w:noProof/>
                <w:webHidden/>
              </w:rPr>
              <w:fldChar w:fldCharType="begin"/>
            </w:r>
            <w:r>
              <w:rPr>
                <w:noProof/>
                <w:webHidden/>
              </w:rPr>
              <w:instrText xml:space="preserve"> PAGEREF _Toc427831610 \h </w:instrText>
            </w:r>
            <w:r>
              <w:rPr>
                <w:noProof/>
                <w:webHidden/>
              </w:rPr>
            </w:r>
            <w:r>
              <w:rPr>
                <w:noProof/>
                <w:webHidden/>
              </w:rPr>
              <w:fldChar w:fldCharType="separate"/>
            </w:r>
            <w:r>
              <w:rPr>
                <w:noProof/>
                <w:webHidden/>
              </w:rPr>
              <w:t>3</w:t>
            </w:r>
            <w:r>
              <w:rPr>
                <w:noProof/>
                <w:webHidden/>
              </w:rPr>
              <w:fldChar w:fldCharType="end"/>
            </w:r>
          </w:hyperlink>
        </w:p>
        <w:p w14:paraId="74EF1968" w14:textId="77777777" w:rsidR="00056653" w:rsidRDefault="00056653">
          <w:pPr>
            <w:pStyle w:val="Verzeichnis1"/>
            <w:tabs>
              <w:tab w:val="left" w:pos="440"/>
              <w:tab w:val="right" w:leader="dot" w:pos="9062"/>
            </w:tabs>
            <w:rPr>
              <w:rFonts w:asciiTheme="minorHAnsi" w:eastAsiaTheme="minorEastAsia" w:hAnsiTheme="minorHAnsi"/>
              <w:noProof/>
              <w:color w:val="auto"/>
              <w:lang w:eastAsia="de-DE"/>
            </w:rPr>
          </w:pPr>
          <w:hyperlink w:anchor="_Toc427831611" w:history="1">
            <w:r w:rsidRPr="00C64FE0">
              <w:rPr>
                <w:rStyle w:val="Hyperlink"/>
                <w:noProof/>
              </w:rPr>
              <w:t>3</w:t>
            </w:r>
            <w:r>
              <w:rPr>
                <w:rFonts w:asciiTheme="minorHAnsi" w:eastAsiaTheme="minorEastAsia" w:hAnsiTheme="minorHAnsi"/>
                <w:noProof/>
                <w:color w:val="auto"/>
                <w:lang w:eastAsia="de-DE"/>
              </w:rPr>
              <w:tab/>
            </w:r>
            <w:r w:rsidRPr="00C64FE0">
              <w:rPr>
                <w:rStyle w:val="Hyperlink"/>
                <w:noProof/>
              </w:rPr>
              <w:t>Lehrerversuch – Alkalimetalle in Wasser</w:t>
            </w:r>
            <w:r>
              <w:rPr>
                <w:noProof/>
                <w:webHidden/>
              </w:rPr>
              <w:tab/>
            </w:r>
            <w:r>
              <w:rPr>
                <w:noProof/>
                <w:webHidden/>
              </w:rPr>
              <w:fldChar w:fldCharType="begin"/>
            </w:r>
            <w:r>
              <w:rPr>
                <w:noProof/>
                <w:webHidden/>
              </w:rPr>
              <w:instrText xml:space="preserve"> PAGEREF _Toc427831611 \h </w:instrText>
            </w:r>
            <w:r>
              <w:rPr>
                <w:noProof/>
                <w:webHidden/>
              </w:rPr>
            </w:r>
            <w:r>
              <w:rPr>
                <w:noProof/>
                <w:webHidden/>
              </w:rPr>
              <w:fldChar w:fldCharType="separate"/>
            </w:r>
            <w:r>
              <w:rPr>
                <w:noProof/>
                <w:webHidden/>
              </w:rPr>
              <w:t>3</w:t>
            </w:r>
            <w:r>
              <w:rPr>
                <w:noProof/>
                <w:webHidden/>
              </w:rPr>
              <w:fldChar w:fldCharType="end"/>
            </w:r>
          </w:hyperlink>
        </w:p>
        <w:p w14:paraId="13AEB301" w14:textId="77777777" w:rsidR="00056653" w:rsidRDefault="00056653">
          <w:pPr>
            <w:pStyle w:val="Verzeichnis2"/>
            <w:tabs>
              <w:tab w:val="left" w:pos="880"/>
              <w:tab w:val="right" w:leader="dot" w:pos="9062"/>
            </w:tabs>
            <w:rPr>
              <w:rFonts w:asciiTheme="minorHAnsi" w:eastAsiaTheme="minorEastAsia" w:hAnsiTheme="minorHAnsi"/>
              <w:noProof/>
              <w:color w:val="auto"/>
              <w:lang w:eastAsia="de-DE"/>
            </w:rPr>
          </w:pPr>
          <w:hyperlink w:anchor="_Toc427831612" w:history="1">
            <w:r w:rsidRPr="00C64FE0">
              <w:rPr>
                <w:rStyle w:val="Hyperlink"/>
                <w:noProof/>
              </w:rPr>
              <w:t>3.1</w:t>
            </w:r>
            <w:r>
              <w:rPr>
                <w:rFonts w:asciiTheme="minorHAnsi" w:eastAsiaTheme="minorEastAsia" w:hAnsiTheme="minorHAnsi"/>
                <w:noProof/>
                <w:color w:val="auto"/>
                <w:lang w:eastAsia="de-DE"/>
              </w:rPr>
              <w:tab/>
            </w:r>
            <w:r w:rsidRPr="00C64FE0">
              <w:rPr>
                <w:rStyle w:val="Hyperlink"/>
                <w:noProof/>
              </w:rPr>
              <w:t>Nachweis des Wasserstoffgases aus der Reaktion von Alkalimetallen mit Wasser</w:t>
            </w:r>
            <w:r>
              <w:rPr>
                <w:noProof/>
                <w:webHidden/>
              </w:rPr>
              <w:tab/>
            </w:r>
            <w:r>
              <w:rPr>
                <w:noProof/>
                <w:webHidden/>
              </w:rPr>
              <w:fldChar w:fldCharType="begin"/>
            </w:r>
            <w:r>
              <w:rPr>
                <w:noProof/>
                <w:webHidden/>
              </w:rPr>
              <w:instrText xml:space="preserve"> PAGEREF _Toc427831612 \h </w:instrText>
            </w:r>
            <w:r>
              <w:rPr>
                <w:noProof/>
                <w:webHidden/>
              </w:rPr>
            </w:r>
            <w:r>
              <w:rPr>
                <w:noProof/>
                <w:webHidden/>
              </w:rPr>
              <w:fldChar w:fldCharType="separate"/>
            </w:r>
            <w:r>
              <w:rPr>
                <w:noProof/>
                <w:webHidden/>
              </w:rPr>
              <w:t>6</w:t>
            </w:r>
            <w:r>
              <w:rPr>
                <w:noProof/>
                <w:webHidden/>
              </w:rPr>
              <w:fldChar w:fldCharType="end"/>
            </w:r>
          </w:hyperlink>
        </w:p>
        <w:p w14:paraId="3015E988" w14:textId="77777777" w:rsidR="00056653" w:rsidRDefault="00056653">
          <w:pPr>
            <w:pStyle w:val="Verzeichnis3"/>
            <w:tabs>
              <w:tab w:val="left" w:pos="1320"/>
              <w:tab w:val="right" w:leader="dot" w:pos="9062"/>
            </w:tabs>
            <w:rPr>
              <w:rFonts w:asciiTheme="minorHAnsi" w:eastAsiaTheme="minorEastAsia" w:hAnsiTheme="minorHAnsi"/>
              <w:noProof/>
              <w:color w:val="auto"/>
              <w:lang w:eastAsia="de-DE"/>
            </w:rPr>
          </w:pPr>
          <w:hyperlink w:anchor="_Toc427831613" w:history="1">
            <w:r w:rsidRPr="00C64FE0">
              <w:rPr>
                <w:rStyle w:val="Hyperlink"/>
                <w:noProof/>
              </w:rPr>
              <w:t>3.1.1</w:t>
            </w:r>
            <w:r>
              <w:rPr>
                <w:rFonts w:asciiTheme="minorHAnsi" w:eastAsiaTheme="minorEastAsia" w:hAnsiTheme="minorHAnsi"/>
                <w:noProof/>
                <w:color w:val="auto"/>
                <w:lang w:eastAsia="de-DE"/>
              </w:rPr>
              <w:tab/>
            </w:r>
            <w:r w:rsidRPr="00C64FE0">
              <w:rPr>
                <w:rStyle w:val="Hyperlink"/>
                <w:noProof/>
              </w:rPr>
              <w:t>Nachweis mittels Natriumlöffel</w:t>
            </w:r>
            <w:r>
              <w:rPr>
                <w:noProof/>
                <w:webHidden/>
              </w:rPr>
              <w:tab/>
            </w:r>
            <w:r>
              <w:rPr>
                <w:noProof/>
                <w:webHidden/>
              </w:rPr>
              <w:fldChar w:fldCharType="begin"/>
            </w:r>
            <w:r>
              <w:rPr>
                <w:noProof/>
                <w:webHidden/>
              </w:rPr>
              <w:instrText xml:space="preserve"> PAGEREF _Toc427831613 \h </w:instrText>
            </w:r>
            <w:r>
              <w:rPr>
                <w:noProof/>
                <w:webHidden/>
              </w:rPr>
            </w:r>
            <w:r>
              <w:rPr>
                <w:noProof/>
                <w:webHidden/>
              </w:rPr>
              <w:fldChar w:fldCharType="separate"/>
            </w:r>
            <w:r>
              <w:rPr>
                <w:noProof/>
                <w:webHidden/>
              </w:rPr>
              <w:t>6</w:t>
            </w:r>
            <w:r>
              <w:rPr>
                <w:noProof/>
                <w:webHidden/>
              </w:rPr>
              <w:fldChar w:fldCharType="end"/>
            </w:r>
          </w:hyperlink>
        </w:p>
        <w:p w14:paraId="53ACDAC6" w14:textId="77777777" w:rsidR="00056653" w:rsidRDefault="00056653">
          <w:pPr>
            <w:pStyle w:val="Verzeichnis3"/>
            <w:tabs>
              <w:tab w:val="left" w:pos="1320"/>
              <w:tab w:val="right" w:leader="dot" w:pos="9062"/>
            </w:tabs>
            <w:rPr>
              <w:rFonts w:asciiTheme="minorHAnsi" w:eastAsiaTheme="minorEastAsia" w:hAnsiTheme="minorHAnsi"/>
              <w:noProof/>
              <w:color w:val="auto"/>
              <w:lang w:eastAsia="de-DE"/>
            </w:rPr>
          </w:pPr>
          <w:hyperlink w:anchor="_Toc427831614" w:history="1">
            <w:r w:rsidRPr="00C64FE0">
              <w:rPr>
                <w:rStyle w:val="Hyperlink"/>
                <w:noProof/>
              </w:rPr>
              <w:t>3.1.2</w:t>
            </w:r>
            <w:r>
              <w:rPr>
                <w:rFonts w:asciiTheme="minorHAnsi" w:eastAsiaTheme="minorEastAsia" w:hAnsiTheme="minorHAnsi"/>
                <w:noProof/>
                <w:color w:val="auto"/>
                <w:lang w:eastAsia="de-DE"/>
              </w:rPr>
              <w:tab/>
            </w:r>
            <w:r w:rsidRPr="00C64FE0">
              <w:rPr>
                <w:rStyle w:val="Hyperlink"/>
                <w:noProof/>
              </w:rPr>
              <w:t>Nachweis mittels Stopfen und Reagenzglas</w:t>
            </w:r>
            <w:r>
              <w:rPr>
                <w:noProof/>
                <w:webHidden/>
              </w:rPr>
              <w:tab/>
            </w:r>
            <w:r>
              <w:rPr>
                <w:noProof/>
                <w:webHidden/>
              </w:rPr>
              <w:fldChar w:fldCharType="begin"/>
            </w:r>
            <w:r>
              <w:rPr>
                <w:noProof/>
                <w:webHidden/>
              </w:rPr>
              <w:instrText xml:space="preserve"> PAGEREF _Toc427831614 \h </w:instrText>
            </w:r>
            <w:r>
              <w:rPr>
                <w:noProof/>
                <w:webHidden/>
              </w:rPr>
            </w:r>
            <w:r>
              <w:rPr>
                <w:noProof/>
                <w:webHidden/>
              </w:rPr>
              <w:fldChar w:fldCharType="separate"/>
            </w:r>
            <w:r>
              <w:rPr>
                <w:noProof/>
                <w:webHidden/>
              </w:rPr>
              <w:t>7</w:t>
            </w:r>
            <w:r>
              <w:rPr>
                <w:noProof/>
                <w:webHidden/>
              </w:rPr>
              <w:fldChar w:fldCharType="end"/>
            </w:r>
          </w:hyperlink>
        </w:p>
        <w:p w14:paraId="2951CC00" w14:textId="77777777" w:rsidR="00056653" w:rsidRDefault="00056653">
          <w:pPr>
            <w:pStyle w:val="Verzeichnis3"/>
            <w:tabs>
              <w:tab w:val="left" w:pos="1320"/>
              <w:tab w:val="right" w:leader="dot" w:pos="9062"/>
            </w:tabs>
            <w:rPr>
              <w:rFonts w:asciiTheme="minorHAnsi" w:eastAsiaTheme="minorEastAsia" w:hAnsiTheme="minorHAnsi"/>
              <w:noProof/>
              <w:color w:val="auto"/>
              <w:lang w:eastAsia="de-DE"/>
            </w:rPr>
          </w:pPr>
          <w:hyperlink w:anchor="_Toc427831615" w:history="1">
            <w:r w:rsidRPr="00C64FE0">
              <w:rPr>
                <w:rStyle w:val="Hyperlink"/>
                <w:noProof/>
              </w:rPr>
              <w:t>3.1.3</w:t>
            </w:r>
            <w:r>
              <w:rPr>
                <w:rFonts w:asciiTheme="minorHAnsi" w:eastAsiaTheme="minorEastAsia" w:hAnsiTheme="minorHAnsi"/>
                <w:noProof/>
                <w:color w:val="auto"/>
                <w:lang w:eastAsia="de-DE"/>
              </w:rPr>
              <w:tab/>
            </w:r>
            <w:r w:rsidRPr="00C64FE0">
              <w:rPr>
                <w:rStyle w:val="Hyperlink"/>
                <w:noProof/>
              </w:rPr>
              <w:t>Nachweis mittels Pasteurpipette</w:t>
            </w:r>
            <w:r>
              <w:rPr>
                <w:noProof/>
                <w:webHidden/>
              </w:rPr>
              <w:tab/>
            </w:r>
            <w:r>
              <w:rPr>
                <w:noProof/>
                <w:webHidden/>
              </w:rPr>
              <w:fldChar w:fldCharType="begin"/>
            </w:r>
            <w:r>
              <w:rPr>
                <w:noProof/>
                <w:webHidden/>
              </w:rPr>
              <w:instrText xml:space="preserve"> PAGEREF _Toc427831615 \h </w:instrText>
            </w:r>
            <w:r>
              <w:rPr>
                <w:noProof/>
                <w:webHidden/>
              </w:rPr>
            </w:r>
            <w:r>
              <w:rPr>
                <w:noProof/>
                <w:webHidden/>
              </w:rPr>
              <w:fldChar w:fldCharType="separate"/>
            </w:r>
            <w:r>
              <w:rPr>
                <w:noProof/>
                <w:webHidden/>
              </w:rPr>
              <w:t>8</w:t>
            </w:r>
            <w:r>
              <w:rPr>
                <w:noProof/>
                <w:webHidden/>
              </w:rPr>
              <w:fldChar w:fldCharType="end"/>
            </w:r>
          </w:hyperlink>
        </w:p>
        <w:p w14:paraId="420BEF52" w14:textId="77777777" w:rsidR="00056653" w:rsidRDefault="00056653">
          <w:pPr>
            <w:pStyle w:val="Verzeichnis1"/>
            <w:tabs>
              <w:tab w:val="left" w:pos="440"/>
              <w:tab w:val="right" w:leader="dot" w:pos="9062"/>
            </w:tabs>
            <w:rPr>
              <w:rFonts w:asciiTheme="minorHAnsi" w:eastAsiaTheme="minorEastAsia" w:hAnsiTheme="minorHAnsi"/>
              <w:noProof/>
              <w:color w:val="auto"/>
              <w:lang w:eastAsia="de-DE"/>
            </w:rPr>
          </w:pPr>
          <w:hyperlink w:anchor="_Toc427831616" w:history="1">
            <w:r w:rsidRPr="00C64FE0">
              <w:rPr>
                <w:rStyle w:val="Hyperlink"/>
                <w:noProof/>
              </w:rPr>
              <w:t>4</w:t>
            </w:r>
            <w:r>
              <w:rPr>
                <w:rFonts w:asciiTheme="minorHAnsi" w:eastAsiaTheme="minorEastAsia" w:hAnsiTheme="minorHAnsi"/>
                <w:noProof/>
                <w:color w:val="auto"/>
                <w:lang w:eastAsia="de-DE"/>
              </w:rPr>
              <w:tab/>
            </w:r>
            <w:r w:rsidRPr="00C64FE0">
              <w:rPr>
                <w:rStyle w:val="Hyperlink"/>
                <w:noProof/>
              </w:rPr>
              <w:t>Schülerversuch</w:t>
            </w:r>
            <w:r>
              <w:rPr>
                <w:noProof/>
                <w:webHidden/>
              </w:rPr>
              <w:tab/>
            </w:r>
            <w:r>
              <w:rPr>
                <w:noProof/>
                <w:webHidden/>
              </w:rPr>
              <w:fldChar w:fldCharType="begin"/>
            </w:r>
            <w:r>
              <w:rPr>
                <w:noProof/>
                <w:webHidden/>
              </w:rPr>
              <w:instrText xml:space="preserve"> PAGEREF _Toc427831616 \h </w:instrText>
            </w:r>
            <w:r>
              <w:rPr>
                <w:noProof/>
                <w:webHidden/>
              </w:rPr>
            </w:r>
            <w:r>
              <w:rPr>
                <w:noProof/>
                <w:webHidden/>
              </w:rPr>
              <w:fldChar w:fldCharType="separate"/>
            </w:r>
            <w:r>
              <w:rPr>
                <w:noProof/>
                <w:webHidden/>
              </w:rPr>
              <w:t>9</w:t>
            </w:r>
            <w:r>
              <w:rPr>
                <w:noProof/>
                <w:webHidden/>
              </w:rPr>
              <w:fldChar w:fldCharType="end"/>
            </w:r>
          </w:hyperlink>
        </w:p>
        <w:p w14:paraId="5EE8F607" w14:textId="77777777" w:rsidR="00056653" w:rsidRDefault="00056653">
          <w:pPr>
            <w:pStyle w:val="Verzeichnis2"/>
            <w:tabs>
              <w:tab w:val="left" w:pos="880"/>
              <w:tab w:val="right" w:leader="dot" w:pos="9062"/>
            </w:tabs>
            <w:rPr>
              <w:rFonts w:asciiTheme="minorHAnsi" w:eastAsiaTheme="minorEastAsia" w:hAnsiTheme="minorHAnsi"/>
              <w:noProof/>
              <w:color w:val="auto"/>
              <w:lang w:eastAsia="de-DE"/>
            </w:rPr>
          </w:pPr>
          <w:hyperlink w:anchor="_Toc427831617" w:history="1">
            <w:r w:rsidRPr="00C64FE0">
              <w:rPr>
                <w:rStyle w:val="Hyperlink"/>
                <w:noProof/>
              </w:rPr>
              <w:t>4.1</w:t>
            </w:r>
            <w:r>
              <w:rPr>
                <w:rFonts w:asciiTheme="minorHAnsi" w:eastAsiaTheme="minorEastAsia" w:hAnsiTheme="minorHAnsi"/>
                <w:noProof/>
                <w:color w:val="auto"/>
                <w:lang w:eastAsia="de-DE"/>
              </w:rPr>
              <w:tab/>
            </w:r>
            <w:r w:rsidRPr="00C64FE0">
              <w:rPr>
                <w:rStyle w:val="Hyperlink"/>
                <w:noProof/>
              </w:rPr>
              <w:t>Teil 1 – Flammenfärbung</w:t>
            </w:r>
            <w:r>
              <w:rPr>
                <w:noProof/>
                <w:webHidden/>
              </w:rPr>
              <w:tab/>
            </w:r>
            <w:r>
              <w:rPr>
                <w:noProof/>
                <w:webHidden/>
              </w:rPr>
              <w:fldChar w:fldCharType="begin"/>
            </w:r>
            <w:r>
              <w:rPr>
                <w:noProof/>
                <w:webHidden/>
              </w:rPr>
              <w:instrText xml:space="preserve"> PAGEREF _Toc427831617 \h </w:instrText>
            </w:r>
            <w:r>
              <w:rPr>
                <w:noProof/>
                <w:webHidden/>
              </w:rPr>
            </w:r>
            <w:r>
              <w:rPr>
                <w:noProof/>
                <w:webHidden/>
              </w:rPr>
              <w:fldChar w:fldCharType="separate"/>
            </w:r>
            <w:r>
              <w:rPr>
                <w:noProof/>
                <w:webHidden/>
              </w:rPr>
              <w:t>9</w:t>
            </w:r>
            <w:r>
              <w:rPr>
                <w:noProof/>
                <w:webHidden/>
              </w:rPr>
              <w:fldChar w:fldCharType="end"/>
            </w:r>
          </w:hyperlink>
        </w:p>
        <w:p w14:paraId="2A335132" w14:textId="77777777" w:rsidR="00056653" w:rsidRDefault="00056653">
          <w:pPr>
            <w:pStyle w:val="Verzeichnis2"/>
            <w:tabs>
              <w:tab w:val="left" w:pos="880"/>
              <w:tab w:val="right" w:leader="dot" w:pos="9062"/>
            </w:tabs>
            <w:rPr>
              <w:rFonts w:asciiTheme="minorHAnsi" w:eastAsiaTheme="minorEastAsia" w:hAnsiTheme="minorHAnsi"/>
              <w:noProof/>
              <w:color w:val="auto"/>
              <w:lang w:eastAsia="de-DE"/>
            </w:rPr>
          </w:pPr>
          <w:hyperlink w:anchor="_Toc427831618" w:history="1">
            <w:r w:rsidRPr="00C64FE0">
              <w:rPr>
                <w:rStyle w:val="Hyperlink"/>
                <w:noProof/>
              </w:rPr>
              <w:t>4.2</w:t>
            </w:r>
            <w:r>
              <w:rPr>
                <w:rFonts w:asciiTheme="minorHAnsi" w:eastAsiaTheme="minorEastAsia" w:hAnsiTheme="minorHAnsi"/>
                <w:noProof/>
                <w:color w:val="auto"/>
                <w:lang w:eastAsia="de-DE"/>
              </w:rPr>
              <w:tab/>
            </w:r>
            <w:r w:rsidRPr="00C64FE0">
              <w:rPr>
                <w:rStyle w:val="Hyperlink"/>
                <w:noProof/>
              </w:rPr>
              <w:t>Teil 2 – Flammenfärbung mit Haushaltsmitteln</w:t>
            </w:r>
            <w:r>
              <w:rPr>
                <w:noProof/>
                <w:webHidden/>
              </w:rPr>
              <w:tab/>
            </w:r>
            <w:r>
              <w:rPr>
                <w:noProof/>
                <w:webHidden/>
              </w:rPr>
              <w:fldChar w:fldCharType="begin"/>
            </w:r>
            <w:r>
              <w:rPr>
                <w:noProof/>
                <w:webHidden/>
              </w:rPr>
              <w:instrText xml:space="preserve"> PAGEREF _Toc427831618 \h </w:instrText>
            </w:r>
            <w:r>
              <w:rPr>
                <w:noProof/>
                <w:webHidden/>
              </w:rPr>
            </w:r>
            <w:r>
              <w:rPr>
                <w:noProof/>
                <w:webHidden/>
              </w:rPr>
              <w:fldChar w:fldCharType="separate"/>
            </w:r>
            <w:r>
              <w:rPr>
                <w:noProof/>
                <w:webHidden/>
              </w:rPr>
              <w:t>10</w:t>
            </w:r>
            <w:r>
              <w:rPr>
                <w:noProof/>
                <w:webHidden/>
              </w:rPr>
              <w:fldChar w:fldCharType="end"/>
            </w:r>
          </w:hyperlink>
        </w:p>
        <w:p w14:paraId="0DBEBF29" w14:textId="77777777" w:rsidR="00056653" w:rsidRDefault="00056653">
          <w:pPr>
            <w:pStyle w:val="Verzeichnis1"/>
            <w:tabs>
              <w:tab w:val="left" w:pos="440"/>
              <w:tab w:val="right" w:leader="dot" w:pos="9062"/>
            </w:tabs>
            <w:rPr>
              <w:rFonts w:asciiTheme="minorHAnsi" w:eastAsiaTheme="minorEastAsia" w:hAnsiTheme="minorHAnsi"/>
              <w:noProof/>
              <w:color w:val="auto"/>
              <w:lang w:eastAsia="de-DE"/>
            </w:rPr>
          </w:pPr>
          <w:hyperlink w:anchor="_Toc427831619" w:history="1">
            <w:r w:rsidRPr="00C64FE0">
              <w:rPr>
                <w:rStyle w:val="Hyperlink"/>
                <w:noProof/>
              </w:rPr>
              <w:t>5</w:t>
            </w:r>
            <w:r>
              <w:rPr>
                <w:rFonts w:asciiTheme="minorHAnsi" w:eastAsiaTheme="minorEastAsia" w:hAnsiTheme="minorHAnsi"/>
                <w:noProof/>
                <w:color w:val="auto"/>
                <w:lang w:eastAsia="de-DE"/>
              </w:rPr>
              <w:tab/>
            </w:r>
            <w:r w:rsidRPr="00C64FE0">
              <w:rPr>
                <w:rStyle w:val="Hyperlink"/>
                <w:noProof/>
              </w:rPr>
              <w:t>Didaktischer Kommentar zum Schülerarbeitsblatt</w:t>
            </w:r>
            <w:r>
              <w:rPr>
                <w:noProof/>
                <w:webHidden/>
              </w:rPr>
              <w:tab/>
            </w:r>
            <w:r>
              <w:rPr>
                <w:noProof/>
                <w:webHidden/>
              </w:rPr>
              <w:fldChar w:fldCharType="begin"/>
            </w:r>
            <w:r>
              <w:rPr>
                <w:noProof/>
                <w:webHidden/>
              </w:rPr>
              <w:instrText xml:space="preserve"> PAGEREF _Toc427831619 \h </w:instrText>
            </w:r>
            <w:r>
              <w:rPr>
                <w:noProof/>
                <w:webHidden/>
              </w:rPr>
            </w:r>
            <w:r>
              <w:rPr>
                <w:noProof/>
                <w:webHidden/>
              </w:rPr>
              <w:fldChar w:fldCharType="separate"/>
            </w:r>
            <w:r>
              <w:rPr>
                <w:noProof/>
                <w:webHidden/>
              </w:rPr>
              <w:t>13</w:t>
            </w:r>
            <w:r>
              <w:rPr>
                <w:noProof/>
                <w:webHidden/>
              </w:rPr>
              <w:fldChar w:fldCharType="end"/>
            </w:r>
          </w:hyperlink>
        </w:p>
        <w:p w14:paraId="69B8531F" w14:textId="77777777" w:rsidR="00056653" w:rsidRDefault="00056653">
          <w:pPr>
            <w:pStyle w:val="Verzeichnis2"/>
            <w:tabs>
              <w:tab w:val="left" w:pos="880"/>
              <w:tab w:val="right" w:leader="dot" w:pos="9062"/>
            </w:tabs>
            <w:rPr>
              <w:rFonts w:asciiTheme="minorHAnsi" w:eastAsiaTheme="minorEastAsia" w:hAnsiTheme="minorHAnsi"/>
              <w:noProof/>
              <w:color w:val="auto"/>
              <w:lang w:eastAsia="de-DE"/>
            </w:rPr>
          </w:pPr>
          <w:hyperlink w:anchor="_Toc427831620" w:history="1">
            <w:r w:rsidRPr="00C64FE0">
              <w:rPr>
                <w:rStyle w:val="Hyperlink"/>
                <w:noProof/>
              </w:rPr>
              <w:t>5.1</w:t>
            </w:r>
            <w:r>
              <w:rPr>
                <w:rFonts w:asciiTheme="minorHAnsi" w:eastAsiaTheme="minorEastAsia" w:hAnsiTheme="minorHAnsi"/>
                <w:noProof/>
                <w:color w:val="auto"/>
                <w:lang w:eastAsia="de-DE"/>
              </w:rPr>
              <w:tab/>
            </w:r>
            <w:r w:rsidRPr="00C64FE0">
              <w:rPr>
                <w:rStyle w:val="Hyperlink"/>
                <w:noProof/>
              </w:rPr>
              <w:t>Erwartungshorizont (Kerncurriculum)</w:t>
            </w:r>
            <w:r>
              <w:rPr>
                <w:noProof/>
                <w:webHidden/>
              </w:rPr>
              <w:tab/>
            </w:r>
            <w:r>
              <w:rPr>
                <w:noProof/>
                <w:webHidden/>
              </w:rPr>
              <w:fldChar w:fldCharType="begin"/>
            </w:r>
            <w:r>
              <w:rPr>
                <w:noProof/>
                <w:webHidden/>
              </w:rPr>
              <w:instrText xml:space="preserve"> PAGEREF _Toc427831620 \h </w:instrText>
            </w:r>
            <w:r>
              <w:rPr>
                <w:noProof/>
                <w:webHidden/>
              </w:rPr>
            </w:r>
            <w:r>
              <w:rPr>
                <w:noProof/>
                <w:webHidden/>
              </w:rPr>
              <w:fldChar w:fldCharType="separate"/>
            </w:r>
            <w:r>
              <w:rPr>
                <w:noProof/>
                <w:webHidden/>
              </w:rPr>
              <w:t>13</w:t>
            </w:r>
            <w:r>
              <w:rPr>
                <w:noProof/>
                <w:webHidden/>
              </w:rPr>
              <w:fldChar w:fldCharType="end"/>
            </w:r>
          </w:hyperlink>
        </w:p>
        <w:p w14:paraId="5F59B430" w14:textId="77777777" w:rsidR="00056653" w:rsidRDefault="00056653">
          <w:pPr>
            <w:pStyle w:val="Verzeichnis2"/>
            <w:tabs>
              <w:tab w:val="left" w:pos="880"/>
              <w:tab w:val="right" w:leader="dot" w:pos="9062"/>
            </w:tabs>
            <w:rPr>
              <w:rFonts w:asciiTheme="minorHAnsi" w:eastAsiaTheme="minorEastAsia" w:hAnsiTheme="minorHAnsi"/>
              <w:noProof/>
              <w:color w:val="auto"/>
              <w:lang w:eastAsia="de-DE"/>
            </w:rPr>
          </w:pPr>
          <w:hyperlink w:anchor="_Toc427831621" w:history="1">
            <w:r w:rsidRPr="00C64FE0">
              <w:rPr>
                <w:rStyle w:val="Hyperlink"/>
                <w:noProof/>
              </w:rPr>
              <w:t>5.2</w:t>
            </w:r>
            <w:r>
              <w:rPr>
                <w:rFonts w:asciiTheme="minorHAnsi" w:eastAsiaTheme="minorEastAsia" w:hAnsiTheme="minorHAnsi"/>
                <w:noProof/>
                <w:color w:val="auto"/>
                <w:lang w:eastAsia="de-DE"/>
              </w:rPr>
              <w:tab/>
            </w:r>
            <w:r w:rsidRPr="00C64FE0">
              <w:rPr>
                <w:rStyle w:val="Hyperlink"/>
                <w:noProof/>
              </w:rPr>
              <w:t>Erwartungshorizont (inhaltlich) Arbeitsblatt –Natrium im Wasser</w:t>
            </w:r>
            <w:r>
              <w:rPr>
                <w:noProof/>
                <w:webHidden/>
              </w:rPr>
              <w:tab/>
            </w:r>
            <w:r>
              <w:rPr>
                <w:noProof/>
                <w:webHidden/>
              </w:rPr>
              <w:fldChar w:fldCharType="begin"/>
            </w:r>
            <w:r>
              <w:rPr>
                <w:noProof/>
                <w:webHidden/>
              </w:rPr>
              <w:instrText xml:space="preserve"> PAGEREF _Toc427831621 \h </w:instrText>
            </w:r>
            <w:r>
              <w:rPr>
                <w:noProof/>
                <w:webHidden/>
              </w:rPr>
            </w:r>
            <w:r>
              <w:rPr>
                <w:noProof/>
                <w:webHidden/>
              </w:rPr>
              <w:fldChar w:fldCharType="separate"/>
            </w:r>
            <w:r>
              <w:rPr>
                <w:noProof/>
                <w:webHidden/>
              </w:rPr>
              <w:t>14</w:t>
            </w:r>
            <w:r>
              <w:rPr>
                <w:noProof/>
                <w:webHidden/>
              </w:rPr>
              <w:fldChar w:fldCharType="end"/>
            </w:r>
          </w:hyperlink>
        </w:p>
        <w:p w14:paraId="2E88943A" w14:textId="77777777" w:rsidR="00E26180" w:rsidRDefault="00E26180">
          <w:r>
            <w:fldChar w:fldCharType="end"/>
          </w:r>
        </w:p>
      </w:sdtContent>
    </w:sdt>
    <w:p w14:paraId="48AB5308" w14:textId="77777777" w:rsidR="00E26180" w:rsidRDefault="00E26180" w:rsidP="00E26180"/>
    <w:p w14:paraId="6F9D2B33" w14:textId="77777777" w:rsidR="00E26180" w:rsidRDefault="00E26180" w:rsidP="00E26180"/>
    <w:p w14:paraId="7B8F46CC" w14:textId="77777777" w:rsidR="00E26180" w:rsidRDefault="00E26180" w:rsidP="00E26180">
      <w:r>
        <w:br w:type="page"/>
      </w:r>
    </w:p>
    <w:p w14:paraId="01113592" w14:textId="7CE9CCCA" w:rsidR="0086227B" w:rsidRDefault="000D10FB" w:rsidP="00954DC8">
      <w:pPr>
        <w:pStyle w:val="berschrift1"/>
        <w:rPr>
          <w:color w:val="auto"/>
        </w:rPr>
      </w:pPr>
      <w:bookmarkStart w:id="1" w:name="_Toc427831609"/>
      <w:r w:rsidRPr="00E54798">
        <w:rPr>
          <w:color w:val="auto"/>
        </w:rPr>
        <w:lastRenderedPageBreak/>
        <w:t>Beschreibung</w:t>
      </w:r>
      <w:r w:rsidR="00594A29">
        <w:rPr>
          <w:color w:val="auto"/>
        </w:rPr>
        <w:t xml:space="preserve"> </w:t>
      </w:r>
      <w:r w:rsidRPr="00E54798">
        <w:rPr>
          <w:color w:val="auto"/>
        </w:rPr>
        <w:t>des Themas und zugehörige Lernziele</w:t>
      </w:r>
      <w:bookmarkEnd w:id="1"/>
      <w:r w:rsidRPr="00E54798">
        <w:rPr>
          <w:color w:val="auto"/>
        </w:rPr>
        <w:t xml:space="preserve"> </w:t>
      </w:r>
    </w:p>
    <w:p w14:paraId="0645E41F" w14:textId="7421B8DE" w:rsidR="00F571C1" w:rsidRDefault="00F279A6" w:rsidP="00367AF5">
      <w:r>
        <w:t xml:space="preserve">Eine Unterrichtseinheit zu den Alkalimetallen bietet eine Vielzahl von Funktionen und Ansatzpunkten für den kommenden Chemieunterricht. Zum einen können sie genutzt werden, um das Repertoire der SuS in Nachweisreaktionen zu erweitern. </w:t>
      </w:r>
      <w:r w:rsidR="00F571C1">
        <w:t>Dies ist explizit im Basiskonzept Stoff</w:t>
      </w:r>
      <w:r w:rsidR="00F571C1">
        <w:noBreakHyphen/>
        <w:t xml:space="preserve">Teilchen gefordert. Um diese Fähigkeit zu schulen bietet sich der in diesem Protokoll beschriebene Schülerversuch an. SuS sollen anhand der Flammenfärbung auf das Vorhandensein bestimmter Teilchen rückschließen. Darüber hinaus kann das Thema Alkalimetalle genutzt werden, um den </w:t>
      </w:r>
      <w:proofErr w:type="spellStart"/>
      <w:r w:rsidR="00F571C1">
        <w:t>Redox</w:t>
      </w:r>
      <w:proofErr w:type="spellEnd"/>
      <w:r w:rsidR="00F571C1">
        <w:noBreakHyphen/>
        <w:t>Begriff einzuführen, bzw. zu vertiefen. Die eindrucksvolle Reaktion zwischen Natrium und Chlorgas z.B. liefert das allgemein bekannte Kochsalz. Hierbei können die SuS lernen, wie im Basiskonzept chemische Reaktion gefordert, dass eine Elektronenübertragungsreaktion stattgefunden hat. Außerdem bieten die Alkalimetalle</w:t>
      </w:r>
      <w:r w:rsidR="00594A29">
        <w:t xml:space="preserve"> </w:t>
      </w:r>
      <w:r w:rsidR="00F571C1">
        <w:t xml:space="preserve">als erste </w:t>
      </w:r>
      <w:r w:rsidR="00F571C1" w:rsidRPr="00F279A6">
        <w:t>Hauptgruppe im Periodensystem</w:t>
      </w:r>
      <w:r w:rsidR="00F571C1">
        <w:t xml:space="preserve"> die erste Elementfamilie, die die SuS kennen lernen. Im Basiskonzept Stoff-Teilchen ist für die inhalt</w:t>
      </w:r>
      <w:r w:rsidR="00594A29">
        <w:t xml:space="preserve">sbezogene </w:t>
      </w:r>
      <w:r w:rsidR="00F571C1">
        <w:t>Kompetenz die Fähigkeit der Zuordnung und ein Wissen um die Gemeinsamkeiten innerhalb der Familie g</w:t>
      </w:r>
      <w:r w:rsidR="009649D0">
        <w:t>efragt. So können die SuS beschreiben</w:t>
      </w:r>
      <w:r w:rsidR="00F571C1">
        <w:t xml:space="preserve">, dass die Alkalimetalle </w:t>
      </w:r>
      <w:r w:rsidR="009649D0">
        <w:t>ein</w:t>
      </w:r>
      <w:r w:rsidR="00F571C1" w:rsidRPr="00F279A6">
        <w:t xml:space="preserve"> Elektron in der Valenzschale</w:t>
      </w:r>
      <w:r w:rsidR="00F571C1">
        <w:t xml:space="preserve"> besitzen, </w:t>
      </w:r>
      <w:r w:rsidR="00F571C1" w:rsidRPr="00F279A6">
        <w:t>silbrig glänzende reaktive Metalle</w:t>
      </w:r>
      <w:r w:rsidR="00367AF5">
        <w:t xml:space="preserve"> sind und daher unter </w:t>
      </w:r>
      <w:r w:rsidR="00367AF5" w:rsidRPr="00F279A6">
        <w:t>Schutzflüssigkeit</w:t>
      </w:r>
      <w:r w:rsidR="00367AF5">
        <w:t xml:space="preserve"> aufbewahrt werden. Die Reaktivität der Metalle nimmt mit zunehmender Periode zu, genau wie der Radius. Insgesamt sind ihre ersten </w:t>
      </w:r>
      <w:r w:rsidR="00367AF5" w:rsidRPr="00F279A6">
        <w:t>Ionisierungsenergien</w:t>
      </w:r>
      <w:r w:rsidR="00367AF5">
        <w:t xml:space="preserve"> und die Elektronegativitäten klein. Diese letzten beiden Begriffe könnten anhand der Alkalimetalle eingeführt werden. Grundsätzlich sollen SuS die allgemeine Rektionsgleichung der</w:t>
      </w:r>
      <w:r w:rsidR="009649D0">
        <w:t xml:space="preserve"> Alkalimetalle mit Wasser nennen können</w:t>
      </w:r>
      <w:r w:rsidR="00367AF5">
        <w:t>. Sie lautet:</w:t>
      </w:r>
    </w:p>
    <w:p w14:paraId="41552EF0" w14:textId="6452492A" w:rsidR="00367AF5" w:rsidRPr="00FE1005" w:rsidRDefault="00367AF5" w:rsidP="00367AF5">
      <w:pPr>
        <w:ind w:left="360"/>
        <w:rPr>
          <w:rFonts w:eastAsiaTheme="minorEastAsia"/>
          <w:iCs/>
        </w:rPr>
      </w:pPr>
      <m:oMathPara>
        <m:oMath>
          <m:r>
            <m:rPr>
              <m:sty m:val="p"/>
            </m:rPr>
            <w:rPr>
              <w:rFonts w:ascii="Cambria Math" w:hAnsi="Cambria Math"/>
            </w:rPr>
            <m:t>2 </m:t>
          </m:r>
          <m:sSub>
            <m:sSubPr>
              <m:ctrlPr>
                <w:rPr>
                  <w:rFonts w:ascii="Cambria Math" w:hAnsi="Cambria Math"/>
                  <w:i/>
                </w:rPr>
              </m:ctrlPr>
            </m:sSubPr>
            <m:e>
              <m:r>
                <w:rPr>
                  <w:rFonts w:ascii="Cambria Math" w:hAnsi="Cambria Math"/>
                </w:rPr>
                <m:t>Me</m:t>
              </m:r>
            </m:e>
            <m:sub>
              <m:r>
                <w:rPr>
                  <w:rFonts w:ascii="Cambria Math" w:hAnsi="Cambria Math"/>
                </w:rPr>
                <m:t>(s)</m:t>
              </m:r>
            </m:sub>
          </m:sSub>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w:rPr>
                      <w:rFonts w:ascii="Cambria Math" w:hAnsi="Cambria Math"/>
                    </w:rPr>
                    <m:t>2 H</m:t>
                  </m:r>
                </m:e>
                <m:sub>
                  <m:r>
                    <w:rPr>
                      <w:rFonts w:ascii="Cambria Math" w:hAnsi="Cambria Math"/>
                    </w:rPr>
                    <m:t>2</m:t>
                  </m:r>
                </m:sub>
              </m:sSub>
              <m:r>
                <w:rPr>
                  <w:rFonts w:ascii="Cambria Math" w:hAnsi="Cambria Math"/>
                </w:rPr>
                <m:t>O </m:t>
              </m:r>
            </m:e>
            <m:sub>
              <m:r>
                <w:rPr>
                  <w:rFonts w:ascii="Cambria Math" w:hAnsi="Cambria Math"/>
                </w:rPr>
                <m:t>(l)</m:t>
              </m:r>
            </m:sub>
          </m:sSub>
          <m:r>
            <w:rPr>
              <w:rFonts w:ascii="Cambria Math" w:hAnsi="Cambria Math"/>
            </w:rPr>
            <m:t>→2 </m:t>
          </m:r>
          <m:sSub>
            <m:sSubPr>
              <m:ctrlPr>
                <w:rPr>
                  <w:rFonts w:ascii="Cambria Math" w:hAnsi="Cambria Math"/>
                  <w:i/>
                </w:rPr>
              </m:ctrlPr>
            </m:sSubPr>
            <m:e>
              <m:sSup>
                <m:sSupPr>
                  <m:ctrlPr>
                    <w:rPr>
                      <w:rFonts w:ascii="Cambria Math" w:hAnsi="Cambria Math"/>
                      <w:i/>
                    </w:rPr>
                  </m:ctrlPr>
                </m:sSupPr>
                <m:e>
                  <m:r>
                    <w:rPr>
                      <w:rFonts w:ascii="Cambria Math" w:hAnsi="Cambria Math"/>
                    </w:rPr>
                    <m:t>Me</m:t>
                  </m:r>
                </m:e>
                <m:sup>
                  <m:r>
                    <w:rPr>
                      <w:rFonts w:ascii="Cambria Math" w:hAnsi="Cambria Math"/>
                    </w:rPr>
                    <m:t>+</m:t>
                  </m:r>
                </m:sup>
              </m:sSup>
            </m:e>
            <m:sub>
              <m:r>
                <w:rPr>
                  <w:rFonts w:ascii="Cambria Math" w:hAnsi="Cambria Math"/>
                </w:rPr>
                <m:t>(aq)</m:t>
              </m:r>
            </m:sub>
          </m:sSub>
          <m:r>
            <w:rPr>
              <w:rFonts w:ascii="Cambria Math" w:hAnsi="Cambria Math"/>
            </w:rPr>
            <m:t xml:space="preserve">+2 </m:t>
          </m:r>
          <m:sSub>
            <m:sSubPr>
              <m:ctrlPr>
                <w:rPr>
                  <w:rFonts w:ascii="Cambria Math" w:hAnsi="Cambria Math"/>
                  <w:i/>
                </w:rPr>
              </m:ctrlPr>
            </m:sSubPr>
            <m:e>
              <m:sSup>
                <m:sSupPr>
                  <m:ctrlPr>
                    <w:rPr>
                      <w:rFonts w:ascii="Cambria Math" w:hAnsi="Cambria Math"/>
                      <w:i/>
                    </w:rPr>
                  </m:ctrlPr>
                </m:sSupPr>
                <m:e>
                  <m:r>
                    <w:rPr>
                      <w:rFonts w:ascii="Cambria Math" w:hAnsi="Cambria Math"/>
                    </w:rPr>
                    <m:t>OH</m:t>
                  </m:r>
                </m:e>
                <m:sup>
                  <m:r>
                    <w:rPr>
                      <w:rFonts w:ascii="Cambria Math" w:hAnsi="Cambria Math"/>
                    </w:rPr>
                    <m:t>-</m:t>
                  </m:r>
                </m:sup>
              </m:sSup>
            </m:e>
            <m:sub>
              <m:r>
                <w:rPr>
                  <w:rFonts w:ascii="Cambria Math" w:hAnsi="Cambria Math"/>
                </w:rPr>
                <m:t>(aq)</m:t>
              </m:r>
            </m:sub>
          </m:sSub>
          <m:r>
            <w:rPr>
              <w:rFonts w:ascii="Cambria Math" w:hAnsi="Cambria Math"/>
            </w:rPr>
            <m:t>+ </m:t>
          </m:r>
          <m:sSub>
            <m:sSubPr>
              <m:ctrlPr>
                <w:rPr>
                  <w:rFonts w:ascii="Cambria Math" w:hAnsi="Cambria Math"/>
                  <w:i/>
                  <w:iCs/>
                </w:rPr>
              </m:ctrlPr>
            </m:sSubPr>
            <m:e>
              <m:sSub>
                <m:sSubPr>
                  <m:ctrlPr>
                    <w:rPr>
                      <w:rFonts w:ascii="Cambria Math" w:hAnsi="Cambria Math"/>
                      <w:i/>
                      <w:iCs/>
                    </w:rPr>
                  </m:ctrlPr>
                </m:sSubPr>
                <m:e>
                  <m:r>
                    <w:rPr>
                      <w:rFonts w:ascii="Cambria Math" w:hAnsi="Cambria Math"/>
                    </w:rPr>
                    <m:t> H</m:t>
                  </m:r>
                </m:e>
                <m:sub>
                  <m:r>
                    <w:rPr>
                      <w:rFonts w:ascii="Cambria Math" w:hAnsi="Cambria Math"/>
                    </w:rPr>
                    <m:t>2</m:t>
                  </m:r>
                </m:sub>
              </m:sSub>
            </m:e>
            <m:sub>
              <m:d>
                <m:dPr>
                  <m:ctrlPr>
                    <w:rPr>
                      <w:rFonts w:ascii="Cambria Math" w:hAnsi="Cambria Math"/>
                      <w:i/>
                      <w:iCs/>
                    </w:rPr>
                  </m:ctrlPr>
                </m:dPr>
                <m:e>
                  <m:r>
                    <w:rPr>
                      <w:rFonts w:ascii="Cambria Math" w:hAnsi="Cambria Math"/>
                    </w:rPr>
                    <m:t>g</m:t>
                  </m:r>
                </m:e>
              </m:d>
            </m:sub>
          </m:sSub>
        </m:oMath>
      </m:oMathPara>
    </w:p>
    <w:p w14:paraId="42C5C992" w14:textId="31117152" w:rsidR="00FE1005" w:rsidRPr="00B43BE4" w:rsidRDefault="000834EE" w:rsidP="00FE1005">
      <w:r>
        <w:t>Fachlich betrachtet stellen die Alkalimetalle die erste Hauptgruppe des Periodensystems dar. Sie schließt</w:t>
      </w:r>
      <w:r w:rsidRPr="000834EE">
        <w:t xml:space="preserve"> </w:t>
      </w:r>
      <w:r w:rsidR="005706A4">
        <w:t xml:space="preserve">die </w:t>
      </w:r>
      <w:r w:rsidRPr="000834EE">
        <w:t>chemischen Elemente Lithium, Natrium, Kalium, Rubidium, Caesium und Francium</w:t>
      </w:r>
      <w:r w:rsidR="00586010">
        <w:t xml:space="preserve"> ein. Obwohl das Element Wasserstoff auch oft in die erste Spalte des Periodensystems geordnet wird, gehört es nicht zu der Alkalimetall</w:t>
      </w:r>
      <w:r w:rsidR="00586010">
        <w:noBreakHyphen/>
        <w:t xml:space="preserve">Familie. Es ist unter Standardbedingungen gasförmig und weist keinerlei </w:t>
      </w:r>
      <w:r w:rsidR="005B2ADF">
        <w:t xml:space="preserve">metallische </w:t>
      </w:r>
      <w:r w:rsidR="00586010">
        <w:t>Eigenschaften auf. Die Alkalimetalle</w:t>
      </w:r>
      <w:r w:rsidR="00586010" w:rsidRPr="00586010">
        <w:t xml:space="preserve"> </w:t>
      </w:r>
      <w:r w:rsidR="005B2ADF">
        <w:t>sind</w:t>
      </w:r>
      <w:r w:rsidR="005B2ADF" w:rsidRPr="00586010">
        <w:t xml:space="preserve"> </w:t>
      </w:r>
      <w:r w:rsidR="00586010" w:rsidRPr="00586010">
        <w:t>silbrig glänzende, reaktive Metalle, die in ihrer Valenzschale ein einzelnes Elektron besitzen</w:t>
      </w:r>
      <w:r w:rsidR="00586010">
        <w:t xml:space="preserve">. Sie sind mit dem Messer schneidbar und haben eine geringe Dichte. An der Luft können sie sich entzünden, weshalb sie unter Schutzflüssigkeiten wie Paraffin gelagert werden. Als Elemente der ersten Gruppe des Periodensystems besitzen sie nur ein schwach gebundenes </w:t>
      </w:r>
      <w:r w:rsidR="005B2ADF">
        <w:t xml:space="preserve">äußeres </w:t>
      </w:r>
      <w:hyperlink r:id="rId13" w:tooltip="S-Orbital" w:history="1">
        <w:r w:rsidR="00586010">
          <w:rPr>
            <w:rStyle w:val="Hyperlink"/>
          </w:rPr>
          <w:t>s</w:t>
        </w:r>
      </w:hyperlink>
      <w:r w:rsidR="00586010">
        <w:t xml:space="preserve">-Elektron, das sie leicht abgeben. Ihre ersten </w:t>
      </w:r>
      <w:hyperlink r:id="rId14" w:tooltip="Ionisierungsenergie" w:history="1">
        <w:r w:rsidR="00586010">
          <w:rPr>
            <w:rStyle w:val="Hyperlink"/>
          </w:rPr>
          <w:t>Ionisierungsenergien</w:t>
        </w:r>
      </w:hyperlink>
      <w:r w:rsidR="00586010">
        <w:t xml:space="preserve"> und ihre </w:t>
      </w:r>
      <w:hyperlink r:id="rId15" w:tooltip="Elektronegativität" w:history="1">
        <w:r w:rsidR="00586010">
          <w:rPr>
            <w:rStyle w:val="Hyperlink"/>
          </w:rPr>
          <w:t>Elektronegativitäten</w:t>
        </w:r>
      </w:hyperlink>
      <w:r w:rsidR="00586010">
        <w:t xml:space="preserve"> sind entsprechend klein. Alkalimetalle reagieren stark exotherm mit Halogeniden zu Salzen. Als Nachweisreaktion kann die spezifische Flammenfärbung der Elemente genutzt werden.</w:t>
      </w:r>
    </w:p>
    <w:p w14:paraId="42DBC054" w14:textId="5F93DD2D" w:rsidR="00E51037" w:rsidRDefault="00E51037" w:rsidP="00E51037">
      <w:pPr>
        <w:pStyle w:val="berschrift1"/>
      </w:pPr>
      <w:bookmarkStart w:id="2" w:name="_Toc427831610"/>
      <w:r>
        <w:lastRenderedPageBreak/>
        <w:t xml:space="preserve">Relevanz des Themas für SuS der </w:t>
      </w:r>
      <w:r w:rsidR="00367AF5">
        <w:t>9. &amp; 10</w:t>
      </w:r>
      <w:r w:rsidR="007F121B">
        <w:t xml:space="preserve">. </w:t>
      </w:r>
      <w:r>
        <w:t>Klassenstufe</w:t>
      </w:r>
      <w:r w:rsidR="002F25D2">
        <w:t xml:space="preserve"> und didaktische Reduktion</w:t>
      </w:r>
      <w:bookmarkEnd w:id="2"/>
      <w:r w:rsidR="007F2348">
        <w:t xml:space="preserve"> </w:t>
      </w:r>
    </w:p>
    <w:p w14:paraId="5EDCBFBC" w14:textId="30CADE76" w:rsidR="005C37D9" w:rsidRDefault="00367AF5" w:rsidP="00367AF5">
      <w:r>
        <w:t xml:space="preserve">Die Relevanz des Themas für die SuS liegt vor allen Dingen in dem weiteren Erfolg des Chemieunterrichts und erst im </w:t>
      </w:r>
      <w:r w:rsidR="005C37D9">
        <w:t>späteren</w:t>
      </w:r>
      <w:r>
        <w:t xml:space="preserve"> Sinne in einer hohen Alltagsrelevanz. Das Verständnis der Eigenschaften der Alkalimetalle ist grundlegend zum Verständnis des gesamten Periodensystems. Es kann viel neues Wissen über chemische Elemente eingeführt werden, dessen Grundlagen auf die Ordnung des Periodensystems beruht. So ist es zum Beispiel mit </w:t>
      </w:r>
      <w:r w:rsidR="00F5490F">
        <w:t xml:space="preserve">der Ionisierungsenergie und der Elektronegativität. Beide besitzen innerhalb der Hauptgruppen und auch Perioden Tendenzen, die mit dem Atombau und damit auch der Position im Periodensystem zusammen hängen. </w:t>
      </w:r>
      <w:r w:rsidR="005C37D9">
        <w:t>Dies kann beispielhaft an den Alkalimetallen erklärt werden. Auch das Verständnis des</w:t>
      </w:r>
      <w:r w:rsidR="00594A29">
        <w:t xml:space="preserve"> </w:t>
      </w:r>
      <w:proofErr w:type="spellStart"/>
      <w:r w:rsidR="005C37D9">
        <w:t>Redoxbegriffs</w:t>
      </w:r>
      <w:proofErr w:type="spellEnd"/>
      <w:r w:rsidR="005C37D9">
        <w:t xml:space="preserve"> ist entscheidend für kommende Themen des Chemieunterrichts. Darüber hinaus enthalten viele Alltagsmittel Alkalisalze. So z.B. Backtriebmittel, Reinigungsmittel, Seife, usw. </w:t>
      </w:r>
    </w:p>
    <w:p w14:paraId="4864ADD8" w14:textId="65CCF9A1" w:rsidR="001922CF" w:rsidRPr="00367AF5" w:rsidRDefault="001922CF" w:rsidP="00367AF5">
      <w:r>
        <w:t xml:space="preserve">Eine didaktische Reduktion muss nur in der Wahl des Atommodells zur Erklärung der Reaktivität erfolgen. Es sollte das Schalenmodell gewählt werden, und nicht das Orbitalmodell. </w:t>
      </w:r>
    </w:p>
    <w:p w14:paraId="45C801D7" w14:textId="039190C0" w:rsidR="00161632" w:rsidRDefault="00A56625" w:rsidP="00161632">
      <w:pPr>
        <w:pStyle w:val="berschrift1"/>
      </w:pPr>
      <w:bookmarkStart w:id="3" w:name="_Toc426578441"/>
      <w:bookmarkStart w:id="4" w:name="_Toc427831611"/>
      <w:r>
        <w:rPr>
          <w:noProof/>
          <w:lang w:eastAsia="de-DE"/>
        </w:rPr>
        <mc:AlternateContent>
          <mc:Choice Requires="wps">
            <w:drawing>
              <wp:anchor distT="0" distB="0" distL="114300" distR="114300" simplePos="0" relativeHeight="251652096" behindDoc="0" locked="0" layoutInCell="1" allowOverlap="1" wp14:anchorId="020D9F07" wp14:editId="548E7510">
                <wp:simplePos x="0" y="0"/>
                <wp:positionH relativeFrom="column">
                  <wp:posOffset>-118110</wp:posOffset>
                </wp:positionH>
                <wp:positionV relativeFrom="paragraph">
                  <wp:posOffset>589915</wp:posOffset>
                </wp:positionV>
                <wp:extent cx="5873115" cy="832485"/>
                <wp:effectExtent l="15240" t="8890" r="7620" b="6350"/>
                <wp:wrapSquare wrapText="bothSides"/>
                <wp:docPr id="3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3248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160CC5" w14:textId="77777777" w:rsidR="005B2ADF" w:rsidRPr="00F31EBF" w:rsidRDefault="005B2ADF" w:rsidP="00161632">
                            <w:pPr>
                              <w:rPr>
                                <w:color w:val="auto"/>
                              </w:rPr>
                            </w:pPr>
                            <w:r>
                              <w:rPr>
                                <w:color w:val="auto"/>
                              </w:rPr>
                              <w:t xml:space="preserve">Diese Versuchsreihe kann zum Einstieg in das Thema Alkalimetalle verwendet werden, da kein Vorwissen benötigt wird. Die Versuche sind nur gering aufwändig und können im Anschluss mit den SuS erklärt werden.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D9F07" id="Text Box 146" o:spid="_x0000_s1027" type="#_x0000_t202" style="position:absolute;left:0;text-align:left;margin-left:-9.3pt;margin-top:46.45pt;width:462.45pt;height:6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" fillcolor="white [3201]" strokecolor="#4bacc6 [3208]" strokeweight="1pt">
                <v:stroke dashstyle="dash"/>
                <v:shadow color="#868686"/>
                <v:textbox>
                  <w:txbxContent>
                    <w:p w14:paraId="3A160CC5" w14:textId="77777777" w:rsidR="005B2ADF" w:rsidRPr="00F31EBF" w:rsidRDefault="005B2ADF" w:rsidP="00161632">
                      <w:pPr>
                        <w:rPr>
                          <w:color w:val="auto"/>
                        </w:rPr>
                      </w:pPr>
                      <w:r>
                        <w:rPr>
                          <w:color w:val="auto"/>
                        </w:rPr>
                        <w:t xml:space="preserve">Diese Versuchsreihe kann zum Einstieg in das Thema Alkalimetalle verwendet werden, da kein Vorwissen benötigt wird. Die Versuche sind nur gering aufwändig und können im Anschluss mit den SuS erklärt werden. </w:t>
                      </w:r>
                    </w:p>
                  </w:txbxContent>
                </v:textbox>
                <w10:wrap type="square"/>
              </v:shape>
            </w:pict>
          </mc:Fallback>
        </mc:AlternateContent>
      </w:r>
      <w:r w:rsidR="00161632">
        <w:t xml:space="preserve">Lehrerversuch – </w:t>
      </w:r>
      <w:bookmarkEnd w:id="3"/>
      <w:r w:rsidR="00161632">
        <w:t>Alkalimetalle in Wasser</w:t>
      </w:r>
      <w:bookmarkEnd w:id="4"/>
      <w:r w:rsidR="00161632">
        <w:t xml:space="preserve"> </w:t>
      </w:r>
    </w:p>
    <w:p w14:paraId="24FB5E3D" w14:textId="26884F4A" w:rsidR="00161632" w:rsidRPr="00CF636A" w:rsidRDefault="00161632" w:rsidP="00161632">
      <w:pPr>
        <w:rPr>
          <w:sz w:val="6"/>
          <w:szCs w:val="6"/>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61632" w:rsidRPr="009C5E28" w14:paraId="715F1543" w14:textId="77777777" w:rsidTr="00F60355">
        <w:tc>
          <w:tcPr>
            <w:tcW w:w="9322" w:type="dxa"/>
            <w:gridSpan w:val="9"/>
            <w:shd w:val="clear" w:color="auto" w:fill="4F81BD"/>
            <w:vAlign w:val="center"/>
          </w:tcPr>
          <w:p w14:paraId="5A5B086D" w14:textId="77777777" w:rsidR="00161632" w:rsidRPr="00F31EBF" w:rsidRDefault="00161632" w:rsidP="00F60355">
            <w:pPr>
              <w:spacing w:after="0"/>
              <w:jc w:val="center"/>
              <w:rPr>
                <w:b/>
                <w:bCs/>
                <w:color w:val="FFFFFF" w:themeColor="background1"/>
              </w:rPr>
            </w:pPr>
            <w:bookmarkStart w:id="5" w:name="_Toc425776595"/>
            <w:bookmarkEnd w:id="5"/>
            <w:r w:rsidRPr="00F31EBF">
              <w:rPr>
                <w:b/>
                <w:bCs/>
                <w:color w:val="FFFFFF" w:themeColor="background1"/>
              </w:rPr>
              <w:t>Gefahrenstoffe</w:t>
            </w:r>
          </w:p>
        </w:tc>
      </w:tr>
      <w:tr w:rsidR="00357C13" w:rsidRPr="009C5E28" w14:paraId="28091241" w14:textId="77777777" w:rsidTr="005B2ADF">
        <w:tc>
          <w:tcPr>
            <w:tcW w:w="3027" w:type="dxa"/>
            <w:gridSpan w:val="3"/>
            <w:tcBorders>
              <w:top w:val="single" w:sz="8" w:space="0" w:color="4F81BD"/>
              <w:left w:val="single" w:sz="8" w:space="0" w:color="4F81BD"/>
              <w:bottom w:val="single" w:sz="8" w:space="0" w:color="4F81BD"/>
            </w:tcBorders>
            <w:shd w:val="clear" w:color="auto" w:fill="auto"/>
            <w:vAlign w:val="center"/>
          </w:tcPr>
          <w:p w14:paraId="7DD397E7" w14:textId="77777777" w:rsidR="00357C13" w:rsidRDefault="00357C13" w:rsidP="005B2ADF">
            <w:pPr>
              <w:spacing w:after="0"/>
              <w:jc w:val="center"/>
              <w:rPr>
                <w:bCs/>
                <w:sz w:val="20"/>
              </w:rPr>
            </w:pPr>
            <w:r>
              <w:rPr>
                <w:bCs/>
                <w:sz w:val="20"/>
              </w:rPr>
              <w:t>Ethanol</w:t>
            </w:r>
          </w:p>
        </w:tc>
        <w:tc>
          <w:tcPr>
            <w:tcW w:w="3177" w:type="dxa"/>
            <w:gridSpan w:val="3"/>
            <w:tcBorders>
              <w:top w:val="single" w:sz="8" w:space="0" w:color="4F81BD"/>
              <w:bottom w:val="single" w:sz="8" w:space="0" w:color="4F81BD"/>
            </w:tcBorders>
            <w:shd w:val="clear" w:color="auto" w:fill="auto"/>
            <w:vAlign w:val="center"/>
          </w:tcPr>
          <w:p w14:paraId="39777C58" w14:textId="77777777" w:rsidR="00357C13" w:rsidRPr="009C5E28" w:rsidRDefault="00357C13" w:rsidP="005B2ADF">
            <w:pPr>
              <w:spacing w:after="0"/>
              <w:jc w:val="center"/>
              <w:rPr>
                <w:sz w:val="20"/>
              </w:rPr>
            </w:pPr>
            <w:r>
              <w:rPr>
                <w:sz w:val="20"/>
              </w:rPr>
              <w:t xml:space="preserve">H: </w:t>
            </w:r>
            <w:r>
              <w:rPr>
                <w:rStyle w:val="Hyperlink"/>
                <w:color w:val="auto"/>
                <w:sz w:val="20"/>
              </w:rPr>
              <w:t>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7EA0686" w14:textId="77777777" w:rsidR="00357C13" w:rsidRPr="009C5E28" w:rsidRDefault="00357C13" w:rsidP="005B2ADF">
            <w:pPr>
              <w:spacing w:after="0"/>
              <w:jc w:val="center"/>
              <w:rPr>
                <w:sz w:val="20"/>
              </w:rPr>
            </w:pPr>
            <w:r>
              <w:rPr>
                <w:sz w:val="20"/>
              </w:rPr>
              <w:t>P: 210</w:t>
            </w:r>
          </w:p>
        </w:tc>
      </w:tr>
      <w:tr w:rsidR="00161632" w:rsidRPr="009C5E28" w14:paraId="45728553" w14:textId="77777777" w:rsidTr="00F60355">
        <w:tc>
          <w:tcPr>
            <w:tcW w:w="3027" w:type="dxa"/>
            <w:gridSpan w:val="3"/>
            <w:tcBorders>
              <w:top w:val="single" w:sz="8" w:space="0" w:color="4F81BD"/>
              <w:left w:val="single" w:sz="8" w:space="0" w:color="4F81BD"/>
              <w:bottom w:val="single" w:sz="8" w:space="0" w:color="4F81BD"/>
            </w:tcBorders>
            <w:shd w:val="clear" w:color="auto" w:fill="auto"/>
            <w:vAlign w:val="center"/>
          </w:tcPr>
          <w:p w14:paraId="67BF991C" w14:textId="77777777" w:rsidR="00161632" w:rsidRPr="009C5E28" w:rsidRDefault="00161632" w:rsidP="00F60355">
            <w:pPr>
              <w:spacing w:after="0"/>
              <w:jc w:val="center"/>
              <w:rPr>
                <w:b/>
                <w:bCs/>
              </w:rPr>
            </w:pPr>
            <w:r>
              <w:rPr>
                <w:bCs/>
                <w:sz w:val="20"/>
              </w:rPr>
              <w:t>Lithium</w:t>
            </w:r>
          </w:p>
        </w:tc>
        <w:tc>
          <w:tcPr>
            <w:tcW w:w="3177" w:type="dxa"/>
            <w:gridSpan w:val="3"/>
            <w:tcBorders>
              <w:top w:val="single" w:sz="8" w:space="0" w:color="4F81BD"/>
              <w:bottom w:val="single" w:sz="8" w:space="0" w:color="4F81BD"/>
            </w:tcBorders>
            <w:shd w:val="clear" w:color="auto" w:fill="auto"/>
            <w:vAlign w:val="center"/>
          </w:tcPr>
          <w:p w14:paraId="3C61A50F" w14:textId="77777777" w:rsidR="00161632" w:rsidRPr="009C5E28" w:rsidRDefault="00161632" w:rsidP="00F60355">
            <w:pPr>
              <w:spacing w:after="0"/>
              <w:jc w:val="center"/>
            </w:pPr>
            <w:r w:rsidRPr="009C5E28">
              <w:rPr>
                <w:sz w:val="20"/>
              </w:rPr>
              <w:t xml:space="preserve">H: </w:t>
            </w:r>
            <w:r>
              <w:rPr>
                <w:sz w:val="20"/>
                <w:szCs w:val="20"/>
              </w:rPr>
              <w:t>260 314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905FAC8" w14:textId="77777777" w:rsidR="00161632" w:rsidRPr="009C5E28" w:rsidRDefault="00161632" w:rsidP="00F60355">
            <w:pPr>
              <w:spacing w:after="0"/>
              <w:jc w:val="center"/>
            </w:pPr>
            <w:r w:rsidRPr="009C5E28">
              <w:rPr>
                <w:sz w:val="20"/>
              </w:rPr>
              <w:t xml:space="preserve">P: </w:t>
            </w:r>
            <w:r>
              <w:t>280 301+330+331 305+351+338 309+310 370+378 402+404</w:t>
            </w:r>
            <w:r w:rsidRPr="009C5E28">
              <w:rPr>
                <w:sz w:val="20"/>
              </w:rPr>
              <w:t>​</w:t>
            </w:r>
          </w:p>
        </w:tc>
      </w:tr>
      <w:tr w:rsidR="00161632" w:rsidRPr="009C5E28" w14:paraId="651DB9E1" w14:textId="77777777" w:rsidTr="00F60355">
        <w:tc>
          <w:tcPr>
            <w:tcW w:w="3027" w:type="dxa"/>
            <w:gridSpan w:val="3"/>
            <w:tcBorders>
              <w:top w:val="single" w:sz="8" w:space="0" w:color="4F81BD"/>
              <w:left w:val="single" w:sz="8" w:space="0" w:color="4F81BD"/>
              <w:bottom w:val="single" w:sz="8" w:space="0" w:color="4F81BD"/>
            </w:tcBorders>
            <w:shd w:val="clear" w:color="auto" w:fill="auto"/>
            <w:vAlign w:val="center"/>
          </w:tcPr>
          <w:p w14:paraId="5571A39B" w14:textId="77777777" w:rsidR="00161632" w:rsidRPr="009C5E28" w:rsidRDefault="00161632" w:rsidP="00F60355">
            <w:pPr>
              <w:spacing w:after="0"/>
              <w:jc w:val="center"/>
              <w:rPr>
                <w:b/>
                <w:bCs/>
              </w:rPr>
            </w:pPr>
            <w:r>
              <w:rPr>
                <w:bCs/>
                <w:sz w:val="20"/>
              </w:rPr>
              <w:t>Natrium</w:t>
            </w:r>
          </w:p>
        </w:tc>
        <w:tc>
          <w:tcPr>
            <w:tcW w:w="3177" w:type="dxa"/>
            <w:gridSpan w:val="3"/>
            <w:tcBorders>
              <w:top w:val="single" w:sz="8" w:space="0" w:color="4F81BD"/>
              <w:bottom w:val="single" w:sz="8" w:space="0" w:color="4F81BD"/>
            </w:tcBorders>
            <w:shd w:val="clear" w:color="auto" w:fill="auto"/>
            <w:vAlign w:val="center"/>
          </w:tcPr>
          <w:p w14:paraId="039E6514" w14:textId="77777777" w:rsidR="00161632" w:rsidRPr="009C5E28" w:rsidRDefault="00161632" w:rsidP="00F60355">
            <w:pPr>
              <w:spacing w:after="0"/>
              <w:jc w:val="center"/>
            </w:pPr>
            <w:r w:rsidRPr="009C5E28">
              <w:rPr>
                <w:sz w:val="20"/>
              </w:rPr>
              <w:t xml:space="preserve">H: </w:t>
            </w:r>
            <w:r>
              <w:rPr>
                <w:sz w:val="20"/>
                <w:szCs w:val="20"/>
              </w:rPr>
              <w:t>260 314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E9855BA" w14:textId="77777777" w:rsidR="00161632" w:rsidRPr="009C5E28" w:rsidRDefault="00161632" w:rsidP="00F60355">
            <w:pPr>
              <w:spacing w:after="0"/>
              <w:jc w:val="center"/>
            </w:pPr>
            <w:r w:rsidRPr="009C5E28">
              <w:rPr>
                <w:sz w:val="20"/>
              </w:rPr>
              <w:t xml:space="preserve">P: </w:t>
            </w:r>
            <w:r>
              <w:t>280 301+330+331 305+351+338 309+310 370+378 422</w:t>
            </w:r>
          </w:p>
        </w:tc>
      </w:tr>
      <w:tr w:rsidR="00161632" w:rsidRPr="009C5E28" w14:paraId="536D449A" w14:textId="77777777" w:rsidTr="00F60355">
        <w:tc>
          <w:tcPr>
            <w:tcW w:w="3027" w:type="dxa"/>
            <w:gridSpan w:val="3"/>
            <w:tcBorders>
              <w:top w:val="single" w:sz="8" w:space="0" w:color="4F81BD"/>
              <w:left w:val="single" w:sz="8" w:space="0" w:color="4F81BD"/>
              <w:bottom w:val="single" w:sz="8" w:space="0" w:color="4F81BD"/>
            </w:tcBorders>
            <w:shd w:val="clear" w:color="auto" w:fill="auto"/>
            <w:vAlign w:val="center"/>
          </w:tcPr>
          <w:p w14:paraId="4070C993" w14:textId="77777777" w:rsidR="00161632" w:rsidRPr="009C5E28" w:rsidRDefault="00161632" w:rsidP="00F60355">
            <w:pPr>
              <w:spacing w:after="0"/>
              <w:jc w:val="center"/>
              <w:rPr>
                <w:b/>
                <w:bCs/>
              </w:rPr>
            </w:pPr>
            <w:r>
              <w:rPr>
                <w:bCs/>
                <w:sz w:val="20"/>
              </w:rPr>
              <w:t>Kalium</w:t>
            </w:r>
          </w:p>
        </w:tc>
        <w:tc>
          <w:tcPr>
            <w:tcW w:w="3177" w:type="dxa"/>
            <w:gridSpan w:val="3"/>
            <w:tcBorders>
              <w:top w:val="single" w:sz="8" w:space="0" w:color="4F81BD"/>
              <w:bottom w:val="single" w:sz="8" w:space="0" w:color="4F81BD"/>
            </w:tcBorders>
            <w:shd w:val="clear" w:color="auto" w:fill="auto"/>
            <w:vAlign w:val="center"/>
          </w:tcPr>
          <w:p w14:paraId="41F1E844" w14:textId="77777777" w:rsidR="00161632" w:rsidRPr="009C5E28" w:rsidRDefault="00161632" w:rsidP="00F60355">
            <w:pPr>
              <w:spacing w:after="0"/>
              <w:jc w:val="center"/>
            </w:pPr>
            <w:r w:rsidRPr="009C5E28">
              <w:rPr>
                <w:sz w:val="20"/>
              </w:rPr>
              <w:t xml:space="preserve">H: </w:t>
            </w:r>
            <w:r>
              <w:rPr>
                <w:sz w:val="20"/>
                <w:szCs w:val="20"/>
              </w:rPr>
              <w:t>260 314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86846B3" w14:textId="77777777" w:rsidR="00161632" w:rsidRPr="009C5E28" w:rsidRDefault="00161632" w:rsidP="00F60355">
            <w:pPr>
              <w:spacing w:after="0"/>
              <w:jc w:val="center"/>
            </w:pPr>
            <w:r w:rsidRPr="009C5E28">
              <w:rPr>
                <w:sz w:val="20"/>
              </w:rPr>
              <w:t xml:space="preserve">P: </w:t>
            </w:r>
            <w:r>
              <w:t>280 301+330+331 305+351+338 309+310 370+378 402+404</w:t>
            </w:r>
          </w:p>
        </w:tc>
      </w:tr>
      <w:tr w:rsidR="00161632" w:rsidRPr="009C5E28" w14:paraId="156CB251" w14:textId="77777777" w:rsidTr="00F60355">
        <w:tc>
          <w:tcPr>
            <w:tcW w:w="1009" w:type="dxa"/>
            <w:tcBorders>
              <w:top w:val="single" w:sz="8" w:space="0" w:color="4F81BD"/>
              <w:left w:val="single" w:sz="8" w:space="0" w:color="4F81BD"/>
              <w:bottom w:val="single" w:sz="8" w:space="0" w:color="4F81BD"/>
            </w:tcBorders>
            <w:shd w:val="clear" w:color="auto" w:fill="auto"/>
            <w:vAlign w:val="center"/>
          </w:tcPr>
          <w:p w14:paraId="21EDA04A" w14:textId="77777777" w:rsidR="00161632" w:rsidRPr="009C5E28" w:rsidRDefault="00161632" w:rsidP="00F60355">
            <w:pPr>
              <w:spacing w:after="0"/>
              <w:jc w:val="center"/>
              <w:rPr>
                <w:b/>
                <w:bCs/>
              </w:rPr>
            </w:pPr>
            <w:r>
              <w:rPr>
                <w:b/>
                <w:bCs/>
                <w:noProof/>
                <w:lang w:eastAsia="de-DE"/>
              </w:rPr>
              <w:drawing>
                <wp:inline distT="0" distB="0" distL="0" distR="0" wp14:anchorId="3C566A80" wp14:editId="7E3EF11E">
                  <wp:extent cx="503555" cy="50355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Ätzend.png"/>
                          <pic:cNvPicPr/>
                        </pic:nvPicPr>
                        <pic:blipFill>
                          <a:blip r:embed="rId16"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42AF047" w14:textId="77777777" w:rsidR="00161632" w:rsidRPr="009C5E28" w:rsidRDefault="00161632" w:rsidP="00F60355">
            <w:pPr>
              <w:spacing w:after="0"/>
              <w:jc w:val="center"/>
            </w:pPr>
            <w:r>
              <w:rPr>
                <w:noProof/>
                <w:lang w:eastAsia="de-DE"/>
              </w:rPr>
              <w:drawing>
                <wp:inline distT="0" distB="0" distL="0" distR="0" wp14:anchorId="77617049" wp14:editId="4FB50222">
                  <wp:extent cx="503555" cy="5035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fördernd.png"/>
                          <pic:cNvPicPr/>
                        </pic:nvPicPr>
                        <pic:blipFill>
                          <a:blip r:embed="rId17"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E50B2E0" w14:textId="77777777" w:rsidR="00161632" w:rsidRPr="009C5E28" w:rsidRDefault="00161632" w:rsidP="00F60355">
            <w:pPr>
              <w:spacing w:after="0"/>
              <w:jc w:val="center"/>
            </w:pPr>
            <w:r>
              <w:rPr>
                <w:noProof/>
                <w:lang w:eastAsia="de-DE"/>
              </w:rPr>
              <w:drawing>
                <wp:inline distT="0" distB="0" distL="0" distR="0" wp14:anchorId="3A66D9A5" wp14:editId="6E1FC477">
                  <wp:extent cx="503555" cy="50355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ennbar.png"/>
                          <pic:cNvPicPr/>
                        </pic:nvPicPr>
                        <pic:blipFill>
                          <a:blip r:embed="rId18"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8EB2879" w14:textId="77777777" w:rsidR="00161632" w:rsidRPr="009C5E28" w:rsidRDefault="00161632" w:rsidP="00F60355">
            <w:pPr>
              <w:spacing w:after="0"/>
              <w:jc w:val="center"/>
            </w:pPr>
            <w:r>
              <w:rPr>
                <w:noProof/>
                <w:lang w:eastAsia="de-DE"/>
              </w:rPr>
              <w:drawing>
                <wp:inline distT="0" distB="0" distL="0" distR="0" wp14:anchorId="38AD33F4" wp14:editId="53C0FB92">
                  <wp:extent cx="504190" cy="50419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607C6F6A" w14:textId="77777777" w:rsidR="00161632" w:rsidRPr="009C5E28" w:rsidRDefault="00161632" w:rsidP="00F60355">
            <w:pPr>
              <w:spacing w:after="0"/>
              <w:jc w:val="center"/>
            </w:pPr>
            <w:r>
              <w:rPr>
                <w:noProof/>
                <w:lang w:eastAsia="de-DE"/>
              </w:rPr>
              <w:drawing>
                <wp:inline distT="0" distB="0" distL="0" distR="0" wp14:anchorId="3CFA12CA" wp14:editId="2D7FF113">
                  <wp:extent cx="504190" cy="50419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20CB1DF6" w14:textId="77777777" w:rsidR="00161632" w:rsidRPr="009C5E28" w:rsidRDefault="00161632" w:rsidP="00F60355">
            <w:pPr>
              <w:spacing w:after="0"/>
              <w:jc w:val="center"/>
            </w:pPr>
            <w:r>
              <w:rPr>
                <w:noProof/>
                <w:lang w:eastAsia="de-DE"/>
              </w:rPr>
              <w:drawing>
                <wp:inline distT="0" distB="0" distL="0" distR="0" wp14:anchorId="4B1BE27C" wp14:editId="205021FF">
                  <wp:extent cx="504190" cy="50419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2B4921C9" w14:textId="77777777" w:rsidR="00161632" w:rsidRPr="009C5E28" w:rsidRDefault="00161632" w:rsidP="00F60355">
            <w:pPr>
              <w:spacing w:after="0"/>
              <w:jc w:val="center"/>
            </w:pPr>
            <w:r>
              <w:rPr>
                <w:noProof/>
                <w:lang w:eastAsia="de-DE"/>
              </w:rPr>
              <w:drawing>
                <wp:inline distT="0" distB="0" distL="0" distR="0" wp14:anchorId="4F7ADDCE" wp14:editId="3D35010A">
                  <wp:extent cx="504190" cy="50419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FA1F76F" w14:textId="77777777" w:rsidR="00161632" w:rsidRPr="009C5E28" w:rsidRDefault="00161632" w:rsidP="00F60355">
            <w:pPr>
              <w:spacing w:after="0"/>
              <w:jc w:val="center"/>
            </w:pPr>
            <w:r>
              <w:rPr>
                <w:noProof/>
                <w:lang w:eastAsia="de-DE"/>
              </w:rPr>
              <w:drawing>
                <wp:inline distT="0" distB="0" distL="0" distR="0" wp14:anchorId="77BC92B9" wp14:editId="3575A876">
                  <wp:extent cx="503555" cy="50355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izend.png"/>
                          <pic:cNvPicPr/>
                        </pic:nvPicPr>
                        <pic:blipFill>
                          <a:blip r:embed="rId23"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39E27E0" w14:textId="77777777" w:rsidR="00161632" w:rsidRPr="009C5E28" w:rsidRDefault="00161632" w:rsidP="00F60355">
            <w:pPr>
              <w:spacing w:after="0"/>
              <w:jc w:val="center"/>
            </w:pPr>
            <w:r>
              <w:rPr>
                <w:noProof/>
                <w:lang w:eastAsia="de-DE"/>
              </w:rPr>
              <w:drawing>
                <wp:inline distT="0" distB="0" distL="0" distR="0" wp14:anchorId="2B64B9D8" wp14:editId="7DCC89CF">
                  <wp:extent cx="582930" cy="58293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weltgefahr.png"/>
                          <pic:cNvPicPr/>
                        </pic:nvPicPr>
                        <pic:blipFill>
                          <a:blip r:embed="rId24" cstate="print">
                            <a:extLst>
                              <a:ext uri="{28A0092B-C50C-407E-A947-70E740481C1C}">
                                <a14:useLocalDpi xmlns:a14="http://schemas.microsoft.com/office/drawing/2010/main"/>
                              </a:ext>
                            </a:extLst>
                          </a:blip>
                          <a:stretch>
                            <a:fillRect/>
                          </a:stretch>
                        </pic:blipFill>
                        <pic:spPr>
                          <a:xfrm>
                            <a:off x="0" y="0"/>
                            <a:ext cx="582930" cy="582930"/>
                          </a:xfrm>
                          <a:prstGeom prst="rect">
                            <a:avLst/>
                          </a:prstGeom>
                        </pic:spPr>
                      </pic:pic>
                    </a:graphicData>
                  </a:graphic>
                </wp:inline>
              </w:drawing>
            </w:r>
          </w:p>
        </w:tc>
      </w:tr>
    </w:tbl>
    <w:p w14:paraId="0230F5CD" w14:textId="77777777" w:rsidR="00161632" w:rsidRPr="00340A7E" w:rsidRDefault="00161632" w:rsidP="00161632">
      <w:pPr>
        <w:tabs>
          <w:tab w:val="left" w:pos="1701"/>
          <w:tab w:val="left" w:pos="1985"/>
        </w:tabs>
        <w:ind w:left="1980" w:hanging="1980"/>
      </w:pPr>
      <w:r>
        <w:lastRenderedPageBreak/>
        <w:t xml:space="preserve">Materialien: </w:t>
      </w:r>
      <w:r>
        <w:tab/>
      </w:r>
      <w:r>
        <w:tab/>
        <w:t>Glaswanne, Filterpapier</w:t>
      </w:r>
    </w:p>
    <w:p w14:paraId="2B52727F" w14:textId="7F0E1DB4" w:rsidR="00161632" w:rsidRPr="00ED07C2" w:rsidRDefault="00161632" w:rsidP="00161632">
      <w:pPr>
        <w:tabs>
          <w:tab w:val="left" w:pos="1701"/>
          <w:tab w:val="left" w:pos="1985"/>
        </w:tabs>
        <w:ind w:left="1980" w:hanging="1980"/>
      </w:pPr>
      <w:r>
        <w:t>Chemikalien:</w:t>
      </w:r>
      <w:r>
        <w:tab/>
      </w:r>
      <w:r>
        <w:tab/>
        <w:t>Wasser,</w:t>
      </w:r>
      <w:r w:rsidR="00594A29">
        <w:t xml:space="preserve"> </w:t>
      </w:r>
      <w:r>
        <w:t>Lithium, Natrium, Kalium, evtl. Phenolphtalein</w:t>
      </w:r>
      <w:r w:rsidR="00357C13">
        <w:t xml:space="preserve">, Ethanol zur Entsorgung der Metallreste. </w:t>
      </w:r>
    </w:p>
    <w:p w14:paraId="14FF2E62" w14:textId="569904DA" w:rsidR="00161632" w:rsidRDefault="00161632" w:rsidP="00161632">
      <w:pPr>
        <w:tabs>
          <w:tab w:val="left" w:pos="1701"/>
          <w:tab w:val="left" w:pos="1985"/>
        </w:tabs>
        <w:ind w:left="1980" w:hanging="1980"/>
      </w:pPr>
      <w:r>
        <w:t xml:space="preserve">Durchführung: </w:t>
      </w:r>
      <w:r>
        <w:tab/>
      </w:r>
      <w:r>
        <w:tab/>
        <w:t>Die Glaswanne wird mit Wasser gefüllt. Ein kleines, etwa erbsengroßes Stück Lithium wird entrindet und auf die Wasseroberfläche gegeben.</w:t>
      </w:r>
      <w:r w:rsidR="00357C13">
        <w:t xml:space="preserve"> Die Metallreste werden sofort im bereitgestellten Ethanol entsorgt.</w:t>
      </w:r>
      <w:r>
        <w:t xml:space="preserve"> Der Vorgang kann wiederholt werden nachdem ein Stück Filterpapier auf der Wasseroberfläche schweben gelassen wird. </w:t>
      </w:r>
    </w:p>
    <w:p w14:paraId="1CA33195" w14:textId="77777777" w:rsidR="00161632" w:rsidRPr="00A13AC4" w:rsidRDefault="00161632" w:rsidP="00161632">
      <w:pPr>
        <w:tabs>
          <w:tab w:val="left" w:pos="1701"/>
          <w:tab w:val="left" w:pos="1985"/>
        </w:tabs>
        <w:ind w:left="1980" w:hanging="1980"/>
      </w:pPr>
      <w:r>
        <w:tab/>
      </w:r>
      <w:r>
        <w:tab/>
        <w:t xml:space="preserve">Mit den anderen beiden Alkalimetallen wird ebenso verfahren. Wegen der heftigen Reaktion sollte bei Kalium auf das Filterpapier verzichtet werden. </w:t>
      </w:r>
    </w:p>
    <w:p w14:paraId="3BB1DBA6" w14:textId="77777777" w:rsidR="00161632" w:rsidRDefault="00161632" w:rsidP="00161632">
      <w:pPr>
        <w:tabs>
          <w:tab w:val="left" w:pos="1701"/>
          <w:tab w:val="left" w:pos="1985"/>
        </w:tabs>
        <w:ind w:left="1980" w:hanging="1980"/>
      </w:pPr>
      <w:r>
        <w:t>Beobachtung:</w:t>
      </w:r>
      <w:r>
        <w:tab/>
      </w:r>
      <w:r>
        <w:tab/>
      </w:r>
      <w:r>
        <w:rPr>
          <w:u w:val="single"/>
        </w:rPr>
        <w:t>Lithium</w:t>
      </w:r>
      <w:r w:rsidRPr="009C7EC7">
        <w:rPr>
          <w:u w:val="single"/>
        </w:rPr>
        <w:t>:</w:t>
      </w:r>
      <w:r>
        <w:t xml:space="preserve"> Das Metall wird zu einer runden Kugel und gleitet über die Wasseroberfläche. Es ist eine Gasentwicklung zu beobachten. Zusammen mit dem Filterpapier bleibt die Bewegung räumlich beschränkt und es findet eine Selbstentzündung statt. </w:t>
      </w:r>
    </w:p>
    <w:p w14:paraId="314443D3" w14:textId="440A9B4C" w:rsidR="00161632" w:rsidRDefault="00161632" w:rsidP="00161632">
      <w:pPr>
        <w:tabs>
          <w:tab w:val="left" w:pos="1701"/>
          <w:tab w:val="left" w:pos="1985"/>
        </w:tabs>
        <w:ind w:left="1980" w:hanging="1980"/>
      </w:pPr>
      <w:r>
        <w:tab/>
      </w:r>
      <w:r>
        <w:tab/>
      </w:r>
      <w:r w:rsidRPr="00A13AC4">
        <w:rPr>
          <w:u w:val="single"/>
        </w:rPr>
        <w:t>Natrium:</w:t>
      </w:r>
      <w:r w:rsidRPr="0028021B">
        <w:t xml:space="preserve"> </w:t>
      </w:r>
      <w:r>
        <w:t xml:space="preserve">Das Metall wird zu einer runden Kugel und gleitet schnell über die Wasseroberfläche. Es ist eine ausgeprägte Gasentwicklung zu beobachten. Zusammen mit dem Filterpapier bewegt sich das Natrium nicht mehr und es findet </w:t>
      </w:r>
      <w:r w:rsidR="00357C13">
        <w:t xml:space="preserve">nach einigen Sekunden </w:t>
      </w:r>
      <w:r>
        <w:t xml:space="preserve">eine heftige Selbstentzündung statt. </w:t>
      </w:r>
    </w:p>
    <w:p w14:paraId="22EACB4C" w14:textId="18420ECA" w:rsidR="00161632" w:rsidRPr="0028021B" w:rsidRDefault="00161632" w:rsidP="00161632">
      <w:pPr>
        <w:tabs>
          <w:tab w:val="left" w:pos="1701"/>
          <w:tab w:val="left" w:pos="1985"/>
        </w:tabs>
        <w:ind w:left="1980" w:hanging="1980"/>
      </w:pPr>
      <w:r w:rsidRPr="0028021B">
        <w:tab/>
      </w:r>
      <w:r w:rsidRPr="0028021B">
        <w:tab/>
      </w:r>
      <w:r>
        <w:rPr>
          <w:u w:val="single"/>
        </w:rPr>
        <w:t>Kalium:</w:t>
      </w:r>
      <w:r w:rsidRPr="00594A29">
        <w:t xml:space="preserve"> </w:t>
      </w:r>
      <w:r>
        <w:t xml:space="preserve">Die Metallkugel entzündet sich nach wenigen Augenblicken selbst, während sie auf die Wasseroberfläche umhergleitet. Es brennt mit bläulicher Flamme. </w:t>
      </w:r>
    </w:p>
    <w:p w14:paraId="2485EDB1" w14:textId="5246A5A0" w:rsidR="00161632" w:rsidRDefault="009D1E95" w:rsidP="00161632">
      <w:pPr>
        <w:tabs>
          <w:tab w:val="left" w:pos="1701"/>
          <w:tab w:val="left" w:pos="1985"/>
        </w:tabs>
        <w:ind w:left="1980" w:hanging="1980"/>
      </w:pPr>
      <w:r>
        <w:rPr>
          <w:noProof/>
          <w:lang w:eastAsia="de-DE"/>
        </w:rPr>
        <w:drawing>
          <wp:anchor distT="0" distB="0" distL="114300" distR="114300" simplePos="0" relativeHeight="251646976" behindDoc="0" locked="0" layoutInCell="1" allowOverlap="1" wp14:anchorId="240ABDB2" wp14:editId="3489501A">
            <wp:simplePos x="0" y="0"/>
            <wp:positionH relativeFrom="column">
              <wp:posOffset>239395</wp:posOffset>
            </wp:positionH>
            <wp:positionV relativeFrom="paragraph">
              <wp:posOffset>19685</wp:posOffset>
            </wp:positionV>
            <wp:extent cx="2698115" cy="1799590"/>
            <wp:effectExtent l="0" t="0" r="0" b="0"/>
            <wp:wrapTopAndBottom/>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G_8121.jpg"/>
                    <pic:cNvPicPr/>
                  </pic:nvPicPr>
                  <pic:blipFill>
                    <a:blip r:embed="rId25" cstate="print">
                      <a:extLst>
                        <a:ext uri="{28A0092B-C50C-407E-A947-70E740481C1C}">
                          <a14:useLocalDpi xmlns:a14="http://schemas.microsoft.com/office/drawing/2010/main"/>
                        </a:ext>
                      </a:extLst>
                    </a:blip>
                    <a:stretch>
                      <a:fillRect/>
                    </a:stretch>
                  </pic:blipFill>
                  <pic:spPr>
                    <a:xfrm>
                      <a:off x="0" y="0"/>
                      <a:ext cx="2698115" cy="1799590"/>
                    </a:xfrm>
                    <a:prstGeom prst="rect">
                      <a:avLst/>
                    </a:prstGeom>
                  </pic:spPr>
                </pic:pic>
              </a:graphicData>
            </a:graphic>
          </wp:anchor>
        </w:drawing>
      </w:r>
      <w:r>
        <w:rPr>
          <w:noProof/>
          <w:lang w:eastAsia="de-DE"/>
        </w:rPr>
        <w:drawing>
          <wp:anchor distT="0" distB="0" distL="114300" distR="114300" simplePos="0" relativeHeight="251644928" behindDoc="0" locked="0" layoutInCell="1" allowOverlap="1" wp14:anchorId="108B79BE" wp14:editId="7B4CDF7C">
            <wp:simplePos x="0" y="0"/>
            <wp:positionH relativeFrom="column">
              <wp:posOffset>3065189</wp:posOffset>
            </wp:positionH>
            <wp:positionV relativeFrom="paragraph">
              <wp:posOffset>19685</wp:posOffset>
            </wp:positionV>
            <wp:extent cx="2699157" cy="1800000"/>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G_8127.jpg"/>
                    <pic:cNvPicPr/>
                  </pic:nvPicPr>
                  <pic:blipFill>
                    <a:blip r:embed="rId10" cstate="print">
                      <a:extLst>
                        <a:ext uri="{28A0092B-C50C-407E-A947-70E740481C1C}">
                          <a14:useLocalDpi xmlns:a14="http://schemas.microsoft.com/office/drawing/2010/main"/>
                        </a:ext>
                      </a:extLst>
                    </a:blip>
                    <a:stretch>
                      <a:fillRect/>
                    </a:stretch>
                  </pic:blipFill>
                  <pic:spPr>
                    <a:xfrm>
                      <a:off x="0" y="0"/>
                      <a:ext cx="2699157" cy="1800000"/>
                    </a:xfrm>
                    <a:prstGeom prst="rect">
                      <a:avLst/>
                    </a:prstGeom>
                  </pic:spPr>
                </pic:pic>
              </a:graphicData>
            </a:graphic>
            <wp14:sizeRelH relativeFrom="margin">
              <wp14:pctWidth>0</wp14:pctWidth>
            </wp14:sizeRelH>
            <wp14:sizeRelV relativeFrom="margin">
              <wp14:pctHeight>0</wp14:pctHeight>
            </wp14:sizeRelV>
          </wp:anchor>
        </w:drawing>
      </w:r>
    </w:p>
    <w:p w14:paraId="40FC52ED" w14:textId="640B43B9" w:rsidR="00161632" w:rsidRDefault="007E05C6" w:rsidP="00161632">
      <w:pPr>
        <w:pStyle w:val="Beschriftung"/>
        <w:jc w:val="center"/>
        <w:rPr>
          <w:noProof/>
        </w:rPr>
      </w:pPr>
      <w:r>
        <w:t xml:space="preserve">Abbildung 1: </w:t>
      </w:r>
      <w:r w:rsidR="00357C13">
        <w:rPr>
          <w:noProof/>
        </w:rPr>
        <w:t>Beobachtung der Zuga</w:t>
      </w:r>
      <w:r w:rsidR="00161632">
        <w:rPr>
          <w:noProof/>
        </w:rPr>
        <w:t>be von Natr</w:t>
      </w:r>
      <w:r w:rsidR="00357C13">
        <w:rPr>
          <w:noProof/>
        </w:rPr>
        <w:t>i</w:t>
      </w:r>
      <w:r w:rsidR="00161632">
        <w:rPr>
          <w:noProof/>
        </w:rPr>
        <w:t>um in Wasser mit Filterpapier.</w:t>
      </w:r>
      <w:r w:rsidR="00161632">
        <w:rPr>
          <w:noProof/>
        </w:rPr>
        <w:br/>
        <w:t>Links: Direkt nach der Zugabe. Das Metall gleitet unter Gasentwicklung über die Oberfläche.</w:t>
      </w:r>
      <w:r w:rsidR="00161632">
        <w:rPr>
          <w:noProof/>
        </w:rPr>
        <w:br/>
        <w:t xml:space="preserve"> Rechts: Nach wenigen Sekunden entzündet sich das Metall</w:t>
      </w:r>
      <w:r w:rsidR="009F34AC">
        <w:rPr>
          <w:noProof/>
        </w:rPr>
        <w:t xml:space="preserve"> auf dem Filterpapier</w:t>
      </w:r>
      <w:r w:rsidR="00161632">
        <w:rPr>
          <w:noProof/>
        </w:rPr>
        <w:t>.</w:t>
      </w:r>
    </w:p>
    <w:p w14:paraId="2B062DB5" w14:textId="58570782" w:rsidR="00161632" w:rsidRDefault="00161632" w:rsidP="00161632">
      <w:pPr>
        <w:tabs>
          <w:tab w:val="left" w:pos="1701"/>
          <w:tab w:val="left" w:pos="1985"/>
        </w:tabs>
        <w:ind w:left="2124" w:hanging="2124"/>
      </w:pPr>
      <w:r>
        <w:t>Deutung:</w:t>
      </w:r>
      <w:r>
        <w:tab/>
      </w:r>
      <w:r>
        <w:tab/>
      </w:r>
      <w:r>
        <w:tab/>
        <w:t>Alkalimetalle bilden mit Wasser Alkalilaugen unter Wasserstofffreisetzung. Die Reaktionsgleichung ist beispielhaft für Natrium:</w:t>
      </w:r>
    </w:p>
    <w:p w14:paraId="714CCE7D" w14:textId="77777777" w:rsidR="00357C13" w:rsidRPr="00FE1005" w:rsidRDefault="00357C13" w:rsidP="00357C13">
      <w:pPr>
        <w:ind w:left="360"/>
        <w:rPr>
          <w:rFonts w:eastAsiaTheme="minorEastAsia"/>
          <w:iCs/>
        </w:rPr>
      </w:pPr>
      <m:oMathPara>
        <m:oMath>
          <m:r>
            <m:rPr>
              <m:sty m:val="p"/>
            </m:rPr>
            <w:rPr>
              <w:rFonts w:ascii="Cambria Math" w:hAnsi="Cambria Math"/>
            </w:rPr>
            <w:lastRenderedPageBreak/>
            <m:t>2 </m:t>
          </m:r>
          <m:sSub>
            <m:sSubPr>
              <m:ctrlPr>
                <w:rPr>
                  <w:rFonts w:ascii="Cambria Math" w:hAnsi="Cambria Math"/>
                  <w:i/>
                </w:rPr>
              </m:ctrlPr>
            </m:sSubPr>
            <m:e>
              <m:r>
                <w:rPr>
                  <w:rFonts w:ascii="Cambria Math" w:hAnsi="Cambria Math"/>
                </w:rPr>
                <m:t>Me</m:t>
              </m:r>
            </m:e>
            <m:sub>
              <m:r>
                <w:rPr>
                  <w:rFonts w:ascii="Cambria Math" w:hAnsi="Cambria Math"/>
                </w:rPr>
                <m:t>(s)</m:t>
              </m:r>
            </m:sub>
          </m:sSub>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w:rPr>
                      <w:rFonts w:ascii="Cambria Math" w:hAnsi="Cambria Math"/>
                    </w:rPr>
                    <m:t>2 H</m:t>
                  </m:r>
                </m:e>
                <m:sub>
                  <m:r>
                    <w:rPr>
                      <w:rFonts w:ascii="Cambria Math" w:hAnsi="Cambria Math"/>
                    </w:rPr>
                    <m:t>2</m:t>
                  </m:r>
                </m:sub>
              </m:sSub>
              <m:r>
                <w:rPr>
                  <w:rFonts w:ascii="Cambria Math" w:hAnsi="Cambria Math"/>
                </w:rPr>
                <m:t>O </m:t>
              </m:r>
            </m:e>
            <m:sub>
              <m:r>
                <w:rPr>
                  <w:rFonts w:ascii="Cambria Math" w:hAnsi="Cambria Math"/>
                </w:rPr>
                <m:t>(l)</m:t>
              </m:r>
            </m:sub>
          </m:sSub>
          <m:r>
            <w:rPr>
              <w:rFonts w:ascii="Cambria Math" w:hAnsi="Cambria Math"/>
            </w:rPr>
            <m:t>→2 </m:t>
          </m:r>
          <m:sSub>
            <m:sSubPr>
              <m:ctrlPr>
                <w:rPr>
                  <w:rFonts w:ascii="Cambria Math" w:hAnsi="Cambria Math"/>
                  <w:i/>
                </w:rPr>
              </m:ctrlPr>
            </m:sSubPr>
            <m:e>
              <m:sSup>
                <m:sSupPr>
                  <m:ctrlPr>
                    <w:rPr>
                      <w:rFonts w:ascii="Cambria Math" w:hAnsi="Cambria Math"/>
                      <w:i/>
                    </w:rPr>
                  </m:ctrlPr>
                </m:sSupPr>
                <m:e>
                  <m:r>
                    <w:rPr>
                      <w:rFonts w:ascii="Cambria Math" w:hAnsi="Cambria Math"/>
                    </w:rPr>
                    <m:t>Me</m:t>
                  </m:r>
                </m:e>
                <m:sup>
                  <m:r>
                    <w:rPr>
                      <w:rFonts w:ascii="Cambria Math" w:hAnsi="Cambria Math"/>
                    </w:rPr>
                    <m:t>+</m:t>
                  </m:r>
                </m:sup>
              </m:sSup>
            </m:e>
            <m:sub>
              <m:r>
                <w:rPr>
                  <w:rFonts w:ascii="Cambria Math" w:hAnsi="Cambria Math"/>
                </w:rPr>
                <m:t>(aq)</m:t>
              </m:r>
            </m:sub>
          </m:sSub>
          <m:r>
            <w:rPr>
              <w:rFonts w:ascii="Cambria Math" w:hAnsi="Cambria Math"/>
            </w:rPr>
            <m:t xml:space="preserve">+2 </m:t>
          </m:r>
          <m:sSub>
            <m:sSubPr>
              <m:ctrlPr>
                <w:rPr>
                  <w:rFonts w:ascii="Cambria Math" w:hAnsi="Cambria Math"/>
                  <w:i/>
                </w:rPr>
              </m:ctrlPr>
            </m:sSubPr>
            <m:e>
              <m:sSup>
                <m:sSupPr>
                  <m:ctrlPr>
                    <w:rPr>
                      <w:rFonts w:ascii="Cambria Math" w:hAnsi="Cambria Math"/>
                      <w:i/>
                    </w:rPr>
                  </m:ctrlPr>
                </m:sSupPr>
                <m:e>
                  <m:r>
                    <w:rPr>
                      <w:rFonts w:ascii="Cambria Math" w:hAnsi="Cambria Math"/>
                    </w:rPr>
                    <m:t>OH</m:t>
                  </m:r>
                </m:e>
                <m:sup>
                  <m:r>
                    <w:rPr>
                      <w:rFonts w:ascii="Cambria Math" w:hAnsi="Cambria Math"/>
                    </w:rPr>
                    <m:t>-</m:t>
                  </m:r>
                </m:sup>
              </m:sSup>
            </m:e>
            <m:sub>
              <m:r>
                <w:rPr>
                  <w:rFonts w:ascii="Cambria Math" w:hAnsi="Cambria Math"/>
                </w:rPr>
                <m:t>(aq)</m:t>
              </m:r>
            </m:sub>
          </m:sSub>
          <m:r>
            <w:rPr>
              <w:rFonts w:ascii="Cambria Math" w:hAnsi="Cambria Math"/>
            </w:rPr>
            <m:t>+ </m:t>
          </m:r>
          <m:sSub>
            <m:sSubPr>
              <m:ctrlPr>
                <w:rPr>
                  <w:rFonts w:ascii="Cambria Math" w:hAnsi="Cambria Math"/>
                  <w:i/>
                  <w:iCs/>
                </w:rPr>
              </m:ctrlPr>
            </m:sSubPr>
            <m:e>
              <m:sSub>
                <m:sSubPr>
                  <m:ctrlPr>
                    <w:rPr>
                      <w:rFonts w:ascii="Cambria Math" w:hAnsi="Cambria Math"/>
                      <w:i/>
                      <w:iCs/>
                    </w:rPr>
                  </m:ctrlPr>
                </m:sSubPr>
                <m:e>
                  <m:r>
                    <w:rPr>
                      <w:rFonts w:ascii="Cambria Math" w:hAnsi="Cambria Math"/>
                    </w:rPr>
                    <m:t> H</m:t>
                  </m:r>
                </m:e>
                <m:sub>
                  <m:r>
                    <w:rPr>
                      <w:rFonts w:ascii="Cambria Math" w:hAnsi="Cambria Math"/>
                    </w:rPr>
                    <m:t>2</m:t>
                  </m:r>
                </m:sub>
              </m:sSub>
            </m:e>
            <m:sub>
              <m:d>
                <m:dPr>
                  <m:ctrlPr>
                    <w:rPr>
                      <w:rFonts w:ascii="Cambria Math" w:hAnsi="Cambria Math"/>
                      <w:i/>
                      <w:iCs/>
                    </w:rPr>
                  </m:ctrlPr>
                </m:dPr>
                <m:e>
                  <m:r>
                    <w:rPr>
                      <w:rFonts w:ascii="Cambria Math" w:hAnsi="Cambria Math"/>
                    </w:rPr>
                    <m:t>g</m:t>
                  </m:r>
                </m:e>
              </m:d>
            </m:sub>
          </m:sSub>
        </m:oMath>
      </m:oMathPara>
    </w:p>
    <w:p w14:paraId="5063F1E4" w14:textId="5E8D4D29" w:rsidR="00161632" w:rsidRDefault="00161632" w:rsidP="00161632">
      <w:pPr>
        <w:tabs>
          <w:tab w:val="left" w:pos="1701"/>
          <w:tab w:val="left" w:pos="1985"/>
        </w:tabs>
        <w:ind w:left="2124" w:hanging="2124"/>
        <w:rPr>
          <w:rFonts w:eastAsiaTheme="minorEastAsia"/>
        </w:rPr>
      </w:pPr>
      <w:r>
        <w:tab/>
      </w:r>
      <w:r>
        <w:tab/>
      </w:r>
      <w:r>
        <w:tab/>
      </w:r>
      <w:r w:rsidRPr="00FE37BE">
        <w:t xml:space="preserve">Wenn ein Filterpapier auf der </w:t>
      </w:r>
      <w:r w:rsidR="00357C13">
        <w:t>Wasseroberfläche ist, hindert es</w:t>
      </w:r>
      <w:r w:rsidRPr="00FE37BE">
        <w:t xml:space="preserve"> die Bew</w:t>
      </w:r>
      <w:r>
        <w:t>e</w:t>
      </w:r>
      <w:r w:rsidRPr="00FE37BE">
        <w:t>gung des Metalls, sodass ein Kühlungseffekt des Wassers nicht mehr existiert.</w:t>
      </w:r>
      <w:r>
        <w:t xml:space="preserve"> Die Temperatur erreicht die Zündtemperatur des Wasserstoff</w:t>
      </w:r>
      <w:r>
        <w:noBreakHyphen/>
        <w:t>Luft</w:t>
      </w:r>
      <w:r>
        <w:noBreakHyphen/>
        <w:t>Gem</w:t>
      </w:r>
      <w:r w:rsidR="00357C13">
        <w:t xml:space="preserve">isches, sodass es sich entzündet.  </w:t>
      </w:r>
      <w:r>
        <w:t xml:space="preserve"> </w:t>
      </w:r>
      <w:r>
        <w:tab/>
      </w:r>
    </w:p>
    <w:p w14:paraId="7C565DE9" w14:textId="66057162" w:rsidR="00311704" w:rsidRDefault="00A56625" w:rsidP="00311704">
      <w:pPr>
        <w:spacing w:line="276" w:lineRule="auto"/>
        <w:ind w:left="2124" w:hanging="2124"/>
        <w:jc w:val="left"/>
        <w:rPr>
          <w:rFonts w:asciiTheme="majorHAnsi" w:hAnsiTheme="majorHAnsi"/>
        </w:rPr>
      </w:pPr>
      <w:r>
        <w:rPr>
          <w:noProof/>
          <w:lang w:eastAsia="de-DE"/>
        </w:rPr>
        <mc:AlternateContent>
          <mc:Choice Requires="wps">
            <w:drawing>
              <wp:anchor distT="0" distB="0" distL="114300" distR="114300" simplePos="0" relativeHeight="251669504" behindDoc="0" locked="0" layoutInCell="1" allowOverlap="1" wp14:anchorId="2CB5A578" wp14:editId="6A112957">
                <wp:simplePos x="0" y="0"/>
                <wp:positionH relativeFrom="column">
                  <wp:posOffset>0</wp:posOffset>
                </wp:positionH>
                <wp:positionV relativeFrom="paragraph">
                  <wp:posOffset>4032250</wp:posOffset>
                </wp:positionV>
                <wp:extent cx="5873115" cy="3032125"/>
                <wp:effectExtent l="0" t="0" r="13335" b="15875"/>
                <wp:wrapTopAndBottom/>
                <wp:docPr id="3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0321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29A25C" w14:textId="77777777" w:rsidR="009D1E95" w:rsidRDefault="009D1E95" w:rsidP="009D1E95">
                            <w:pPr>
                              <w:rPr>
                                <w:color w:val="auto"/>
                              </w:rPr>
                            </w:pPr>
                            <w:r>
                              <w:rPr>
                                <w:color w:val="auto"/>
                              </w:rPr>
                              <w:t xml:space="preserve">Dieser Versuch wurde als Demonstrationsversuch gewählt, da sowohl Natrium als auch Kalium ein Tätigkeitsverbot für SuS aufweisen. Insbesondere bei Kalium entsteht eine heftige Reaktion, dessen Vorführung besonderer Schutzvorkehrungen (Handschuhe, Schutzglas, sehr geringe Mengen verwenden) bedarf, bzw. auf die besser verzichtet werden sollte. </w:t>
                            </w:r>
                          </w:p>
                          <w:p w14:paraId="4146B0D0" w14:textId="77777777" w:rsidR="009D1E95" w:rsidRDefault="009D1E95" w:rsidP="009D1E95">
                            <w:pPr>
                              <w:rPr>
                                <w:color w:val="auto"/>
                              </w:rPr>
                            </w:pPr>
                            <w:r>
                              <w:rPr>
                                <w:color w:val="auto"/>
                              </w:rPr>
                              <w:t>Es kann der Zusammenhang der Heftigkeit der Reaktion mit der Position im PSE thematisiert werden. Auch andere Tendenzen wie die Elektronegativität können eingeführt, bzw. besprochen werden.</w:t>
                            </w:r>
                          </w:p>
                          <w:p w14:paraId="4FF9EC1C" w14:textId="77777777" w:rsidR="009D1E95" w:rsidRDefault="009D1E95" w:rsidP="009D1E95">
                            <w:pPr>
                              <w:rPr>
                                <w:color w:val="auto"/>
                              </w:rPr>
                            </w:pPr>
                            <w:r>
                              <w:rPr>
                                <w:color w:val="auto"/>
                              </w:rPr>
                              <w:t xml:space="preserve">Als Variante kann Phenolphtalein, in Ethanol gelöst, in das Wasser gegeben werden. Da sich der pH Wert durch die Reaktion in das Basische verändert „zieht“ das Metall einen rosafarbenen Schleier hinter sich her. Diese könnten als „Spuren von Pink Panther im Labor“ als Problemexperiment eingeleitet werden. </w:t>
                            </w:r>
                          </w:p>
                          <w:p w14:paraId="41E3D220" w14:textId="77777777" w:rsidR="009D1E95" w:rsidRPr="00F31EBF" w:rsidRDefault="009D1E95" w:rsidP="009D1E95">
                            <w:pPr>
                              <w:rPr>
                                <w:color w:val="auto"/>
                              </w:rPr>
                            </w:pPr>
                            <w:r>
                              <w:rPr>
                                <w:color w:val="auto"/>
                              </w:rPr>
                              <w:t xml:space="preserve"> </w:t>
                            </w:r>
                          </w:p>
                        </w:txbxContent>
                      </wps:txbx>
                      <wps:bodyPr rot="0" vert="horz" wrap="square" lIns="91440" tIns="45720" rIns="91440" bIns="45720" anchor="t" anchorCtr="0" upright="1">
                        <a:noAutofit/>
                      </wps:bodyPr>
                    </wps:wsp>
                  </a:graphicData>
                </a:graphic>
              </wp:anchor>
            </w:drawing>
          </mc:Choice>
          <mc:Fallback>
            <w:pict>
              <v:shape w14:anchorId="2CB5A578" id="Text Box 156" o:spid="_x0000_s1028" type="#_x0000_t202" style="position:absolute;left:0;text-align:left;margin-left:0;margin-top:317.5pt;width:462.45pt;height:238.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" fillcolor="white [3201]" strokecolor="#c0504d [3205]" strokeweight="1pt">
                <v:stroke dashstyle="dash"/>
                <v:shadow color="#868686"/>
                <v:textbox>
                  <w:txbxContent>
                    <w:p w14:paraId="7D29A25C" w14:textId="77777777" w:rsidR="009D1E95" w:rsidRDefault="009D1E95" w:rsidP="009D1E95">
                      <w:pPr>
                        <w:rPr>
                          <w:color w:val="auto"/>
                        </w:rPr>
                      </w:pPr>
                      <w:r>
                        <w:rPr>
                          <w:color w:val="auto"/>
                        </w:rPr>
                        <w:t xml:space="preserve">Dieser Versuch wurde als Demonstrationsversuch gewählt, da sowohl Natrium als auch Kalium ein Tätigkeitsverbot für SuS aufweisen. Insbesondere bei Kalium entsteht eine heftige Reaktion, dessen Vorführung besonderer Schutzvorkehrungen (Handschuhe, Schutzglas, sehr geringe Mengen verwenden) bedarf, bzw. auf die besser verzichtet werden sollte. </w:t>
                      </w:r>
                    </w:p>
                    <w:p w14:paraId="4146B0D0" w14:textId="77777777" w:rsidR="009D1E95" w:rsidRDefault="009D1E95" w:rsidP="009D1E95">
                      <w:pPr>
                        <w:rPr>
                          <w:color w:val="auto"/>
                        </w:rPr>
                      </w:pPr>
                      <w:r>
                        <w:rPr>
                          <w:color w:val="auto"/>
                        </w:rPr>
                        <w:t>Es kann der Zusammenhang der Heftigkeit der Reaktion mit der Position im PSE thematisiert werden. Auch andere Tendenzen wie die Elektronegativität können eingeführt, bzw. besprochen werden.</w:t>
                      </w:r>
                    </w:p>
                    <w:p w14:paraId="4FF9EC1C" w14:textId="77777777" w:rsidR="009D1E95" w:rsidRDefault="009D1E95" w:rsidP="009D1E95">
                      <w:pPr>
                        <w:rPr>
                          <w:color w:val="auto"/>
                        </w:rPr>
                      </w:pPr>
                      <w:r>
                        <w:rPr>
                          <w:color w:val="auto"/>
                        </w:rPr>
                        <w:t xml:space="preserve">Als Variante kann Phenolphtalein, in Ethanol gelöst, in das Wasser gegeben werden. Da sich der pH Wert durch die Reaktion in das Basische verändert „zieht“ das Metall einen rosafarbenen Schleier hinter sich her. Diese könnten als „Spuren von Pink Panther im Labor“ als Problemexperiment eingeleitet werden. </w:t>
                      </w:r>
                    </w:p>
                    <w:p w14:paraId="41E3D220" w14:textId="77777777" w:rsidR="009D1E95" w:rsidRPr="00F31EBF" w:rsidRDefault="009D1E95" w:rsidP="009D1E95">
                      <w:pPr>
                        <w:rPr>
                          <w:color w:val="auto"/>
                        </w:rPr>
                      </w:pPr>
                      <w:r>
                        <w:rPr>
                          <w:color w:val="auto"/>
                        </w:rPr>
                        <w:t xml:space="preserve"> </w:t>
                      </w:r>
                    </w:p>
                  </w:txbxContent>
                </v:textbox>
                <w10:wrap type="topAndBottom"/>
              </v:shape>
            </w:pict>
          </mc:Fallback>
        </mc:AlternateContent>
      </w:r>
      <w:r w:rsidR="009D1E95">
        <w:rPr>
          <w:noProof/>
          <w:lang w:eastAsia="de-DE"/>
        </w:rPr>
        <mc:AlternateContent>
          <mc:Choice Requires="wps">
            <w:drawing>
              <wp:anchor distT="0" distB="0" distL="114300" distR="114300" simplePos="0" relativeHeight="251668480" behindDoc="0" locked="0" layoutInCell="1" allowOverlap="1" wp14:anchorId="5F9A93E0" wp14:editId="733AC272">
                <wp:simplePos x="0" y="0"/>
                <wp:positionH relativeFrom="column">
                  <wp:posOffset>897255</wp:posOffset>
                </wp:positionH>
                <wp:positionV relativeFrom="paragraph">
                  <wp:posOffset>3487420</wp:posOffset>
                </wp:positionV>
                <wp:extent cx="3964940" cy="394970"/>
                <wp:effectExtent l="1905" t="0" r="0" b="0"/>
                <wp:wrapTopAndBottom/>
                <wp:docPr id="3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940"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8CA80" w14:textId="49CCAB17" w:rsidR="005B2ADF" w:rsidRPr="004E2CFF" w:rsidRDefault="005B2ADF" w:rsidP="00161632">
                            <w:pPr>
                              <w:pStyle w:val="Beschriftung"/>
                              <w:jc w:val="center"/>
                              <w:rPr>
                                <w:noProof/>
                                <w:color w:val="1D1B11" w:themeColor="background2" w:themeShade="1A"/>
                              </w:rPr>
                            </w:pPr>
                            <w:r>
                              <w:t xml:space="preserve">Abbildung 2: Variante des Versuchs mit Phenolphtalein im Wasser. </w:t>
                            </w:r>
                            <w:r>
                              <w:br/>
                            </w:r>
                            <w:r w:rsidRPr="00185486">
                              <w:rPr>
                                <w:b/>
                              </w:rPr>
                              <w:t>„Spuren von Pink Panther im Labor“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9A93E0" id="Text Box 147" o:spid="_x0000_s1029" type="#_x0000_t202" style="position:absolute;left:0;text-align:left;margin-left:70.65pt;margin-top:274.6pt;width:312.2pt;height:3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" stroked="f">
                <v:textbox style="mso-fit-shape-to-text:t" inset="0,0,0,0">
                  <w:txbxContent>
                    <w:p w14:paraId="1808CA80" w14:textId="49CCAB17" w:rsidR="005B2ADF" w:rsidRPr="004E2CFF" w:rsidRDefault="005B2ADF" w:rsidP="00161632">
                      <w:pPr>
                        <w:pStyle w:val="Beschriftung"/>
                        <w:jc w:val="center"/>
                        <w:rPr>
                          <w:noProof/>
                          <w:color w:val="1D1B11" w:themeColor="background2" w:themeShade="1A"/>
                        </w:rPr>
                      </w:pPr>
                      <w:r>
                        <w:t xml:space="preserve">Abbildung 2: Variante des Versuchs mit Phenolphtalein im Wasser. </w:t>
                      </w:r>
                      <w:r>
                        <w:br/>
                      </w:r>
                      <w:r w:rsidRPr="00185486">
                        <w:rPr>
                          <w:b/>
                        </w:rPr>
                        <w:t>„Spuren von Pink Panther im Labor“</w:t>
                      </w:r>
                    </w:p>
                  </w:txbxContent>
                </v:textbox>
                <w10:wrap type="topAndBottom"/>
              </v:shape>
            </w:pict>
          </mc:Fallback>
        </mc:AlternateContent>
      </w:r>
      <w:r w:rsidR="009D1E95">
        <w:rPr>
          <w:noProof/>
          <w:lang w:eastAsia="de-DE"/>
        </w:rPr>
        <w:drawing>
          <wp:anchor distT="0" distB="0" distL="114300" distR="114300" simplePos="0" relativeHeight="251712512" behindDoc="0" locked="0" layoutInCell="1" allowOverlap="1" wp14:anchorId="3DE1C2C9" wp14:editId="36145AA5">
            <wp:simplePos x="0" y="0"/>
            <wp:positionH relativeFrom="column">
              <wp:posOffset>1355834</wp:posOffset>
            </wp:positionH>
            <wp:positionV relativeFrom="paragraph">
              <wp:posOffset>1289116</wp:posOffset>
            </wp:positionV>
            <wp:extent cx="3048000" cy="2032635"/>
            <wp:effectExtent l="0" t="0" r="0" b="5715"/>
            <wp:wrapTopAndBottom/>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G_8167.jpg"/>
                    <pic:cNvPicPr/>
                  </pic:nvPicPr>
                  <pic:blipFill>
                    <a:blip r:embed="rId12" cstate="print">
                      <a:extLst>
                        <a:ext uri="{28A0092B-C50C-407E-A947-70E740481C1C}">
                          <a14:useLocalDpi xmlns:a14="http://schemas.microsoft.com/office/drawing/2010/main"/>
                        </a:ext>
                      </a:extLst>
                    </a:blip>
                    <a:stretch>
                      <a:fillRect/>
                    </a:stretch>
                  </pic:blipFill>
                  <pic:spPr>
                    <a:xfrm>
                      <a:off x="0" y="0"/>
                      <a:ext cx="3048000" cy="2032635"/>
                    </a:xfrm>
                    <a:prstGeom prst="rect">
                      <a:avLst/>
                    </a:prstGeom>
                  </pic:spPr>
                </pic:pic>
              </a:graphicData>
            </a:graphic>
          </wp:anchor>
        </w:drawing>
      </w:r>
      <w:r w:rsidR="00161632">
        <w:t>Entsorgung:</w:t>
      </w:r>
      <w:r w:rsidR="00161632">
        <w:tab/>
        <w:t xml:space="preserve">Die Entsorgung ohne Phenolphtalein erfolgt </w:t>
      </w:r>
      <w:r w:rsidR="00357C13">
        <w:t>über den Säue</w:t>
      </w:r>
      <w:r w:rsidR="00357C13">
        <w:noBreakHyphen/>
        <w:t>Base</w:t>
      </w:r>
      <w:r w:rsidR="00357C13">
        <w:noBreakHyphen/>
        <w:t xml:space="preserve">Abfall. </w:t>
      </w:r>
      <w:r w:rsidR="00161632">
        <w:t>Phenolphtalein muss über den organischen Lösun</w:t>
      </w:r>
      <w:r w:rsidR="00357C13">
        <w:t xml:space="preserve">gsmittel Abfall entsorgt werden, genau wie die abreagierten Metallreste im Ethanol. </w:t>
      </w:r>
      <w:r w:rsidR="00161632">
        <w:t>Literatur:</w:t>
      </w:r>
      <w:r w:rsidR="00161632">
        <w:tab/>
      </w:r>
      <w:proofErr w:type="spellStart"/>
      <w:r w:rsidR="00161632">
        <w:t>Wich</w:t>
      </w:r>
      <w:proofErr w:type="spellEnd"/>
      <w:r w:rsidR="00161632">
        <w:t xml:space="preserve">, Peter. </w:t>
      </w:r>
      <w:r w:rsidR="00161632" w:rsidRPr="005338E1">
        <w:rPr>
          <w:i/>
        </w:rPr>
        <w:t>Natrium im Wasser</w:t>
      </w:r>
      <w:r w:rsidR="00161632">
        <w:t xml:space="preserve">. Verfügbar unter: </w:t>
      </w:r>
      <w:hyperlink r:id="rId26" w:history="1">
        <w:r w:rsidR="00161632" w:rsidRPr="00DC094A">
          <w:rPr>
            <w:rStyle w:val="Hyperlink"/>
          </w:rPr>
          <w:t xml:space="preserve"> http://www.experimentalchemie.de/versuch-041.htm</w:t>
        </w:r>
      </w:hyperlink>
      <w:r w:rsidR="00161632">
        <w:t xml:space="preserve"> </w:t>
      </w:r>
      <w:r w:rsidR="00161632" w:rsidRPr="00B937A2">
        <w:rPr>
          <w:rFonts w:asciiTheme="majorHAnsi" w:hAnsiTheme="majorHAnsi"/>
        </w:rPr>
        <w:t>(</w:t>
      </w:r>
      <w:r w:rsidR="00161632">
        <w:rPr>
          <w:rFonts w:asciiTheme="majorHAnsi" w:hAnsiTheme="majorHAnsi"/>
        </w:rPr>
        <w:t>Zuletzt abgerufen am 09</w:t>
      </w:r>
      <w:r w:rsidR="00161632" w:rsidRPr="00B937A2">
        <w:rPr>
          <w:rFonts w:asciiTheme="majorHAnsi" w:hAnsiTheme="majorHAnsi"/>
        </w:rPr>
        <w:t>.</w:t>
      </w:r>
      <w:r w:rsidR="00161632">
        <w:rPr>
          <w:rFonts w:asciiTheme="majorHAnsi" w:hAnsiTheme="majorHAnsi"/>
        </w:rPr>
        <w:t>08</w:t>
      </w:r>
      <w:r w:rsidR="00161632" w:rsidRPr="00B937A2">
        <w:rPr>
          <w:rFonts w:asciiTheme="majorHAnsi" w:hAnsiTheme="majorHAnsi"/>
        </w:rPr>
        <w:t>.201</w:t>
      </w:r>
      <w:r w:rsidR="00161632">
        <w:rPr>
          <w:rFonts w:asciiTheme="majorHAnsi" w:hAnsiTheme="majorHAnsi"/>
        </w:rPr>
        <w:t>5).</w:t>
      </w:r>
    </w:p>
    <w:p w14:paraId="141ED04C" w14:textId="6B2E3072" w:rsidR="009D1E95" w:rsidRDefault="009D1E95" w:rsidP="009D1E95"/>
    <w:p w14:paraId="64CDBA93" w14:textId="3402382A" w:rsidR="00161632" w:rsidRPr="00185486" w:rsidRDefault="0098262A" w:rsidP="009D1E95">
      <w:pPr>
        <w:pStyle w:val="berschrift2"/>
      </w:pPr>
      <w:bookmarkStart w:id="6" w:name="_Toc427831612"/>
      <w:r>
        <w:rPr>
          <w:noProof/>
          <w:lang w:eastAsia="de-DE"/>
        </w:rPr>
        <w:lastRenderedPageBreak/>
        <mc:AlternateContent>
          <mc:Choice Requires="wps">
            <w:drawing>
              <wp:anchor distT="0" distB="0" distL="114300" distR="114300" simplePos="0" relativeHeight="251684864" behindDoc="0" locked="0" layoutInCell="1" allowOverlap="1" wp14:anchorId="3E7E4534" wp14:editId="5431680B">
                <wp:simplePos x="0" y="0"/>
                <wp:positionH relativeFrom="column">
                  <wp:posOffset>7620</wp:posOffset>
                </wp:positionH>
                <wp:positionV relativeFrom="paragraph">
                  <wp:posOffset>450850</wp:posOffset>
                </wp:positionV>
                <wp:extent cx="5873115" cy="1459865"/>
                <wp:effectExtent l="7620" t="12700" r="15240" b="13335"/>
                <wp:wrapSquare wrapText="bothSides"/>
                <wp:docPr id="3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5986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11FE52" w14:textId="7C2DAF5A" w:rsidR="005B2ADF" w:rsidRDefault="005B2ADF" w:rsidP="00161632">
                            <w:pPr>
                              <w:rPr>
                                <w:color w:val="auto"/>
                              </w:rPr>
                            </w:pPr>
                            <w:r>
                              <w:rPr>
                                <w:color w:val="auto"/>
                              </w:rPr>
                              <w:t xml:space="preserve">Im Folgenden werden drei Möglichkeiten beschrieben, wie das Wasserstoffgas der Reaktion aufgefangen und nachgewiesen werden kann. Diese Versuche könnten direkt im Anschluss an den Versuch V1 – Alkalimetalle in Wasser gezeigt werden. SuS könnten zunächst Hypothesen äußern, welches Gas entsteht und wie es nachgewiesen werden könnte.  </w:t>
                            </w:r>
                          </w:p>
                          <w:p w14:paraId="5F5675B1" w14:textId="77777777" w:rsidR="005B2ADF" w:rsidRPr="00F31EBF" w:rsidRDefault="005B2ADF" w:rsidP="00161632">
                            <w:pPr>
                              <w:rPr>
                                <w:color w:val="auto"/>
                              </w:rPr>
                            </w:pPr>
                            <w:r>
                              <w:rPr>
                                <w:color w:val="auto"/>
                              </w:rPr>
                              <w:t xml:space="preserve">Natrium bietet sich zur Durchführung an, da es eine moderate Reaktion auslöst.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E4534" id="Text Box 148" o:spid="_x0000_s1030" type="#_x0000_t202" style="position:absolute;left:0;text-align:left;margin-left:.6pt;margin-top:35.5pt;width:462.45pt;height:11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" fillcolor="white [3201]" strokecolor="#4bacc6 [3208]" strokeweight="1pt">
                <v:stroke dashstyle="dash"/>
                <v:shadow color="#868686"/>
                <v:textbox>
                  <w:txbxContent>
                    <w:p w14:paraId="3A11FE52" w14:textId="7C2DAF5A" w:rsidR="005B2ADF" w:rsidRDefault="005B2ADF" w:rsidP="00161632">
                      <w:pPr>
                        <w:rPr>
                          <w:color w:val="auto"/>
                        </w:rPr>
                      </w:pPr>
                      <w:r>
                        <w:rPr>
                          <w:color w:val="auto"/>
                        </w:rPr>
                        <w:t xml:space="preserve">Im Folgenden werden drei Möglichkeiten beschrieben, wie das Wasserstoffgas der Reaktion aufgefangen und nachgewiesen werden kann. Diese Versuche könnten direkt im Anschluss an den Versuch V1 – Alkalimetalle in Wasser gezeigt werden. SuS könnten zunächst Hypothesen äußern, welches Gas entsteht und wie es nachgewiesen werden könnte.  </w:t>
                      </w:r>
                    </w:p>
                    <w:p w14:paraId="5F5675B1" w14:textId="77777777" w:rsidR="005B2ADF" w:rsidRPr="00F31EBF" w:rsidRDefault="005B2ADF" w:rsidP="00161632">
                      <w:pPr>
                        <w:rPr>
                          <w:color w:val="auto"/>
                        </w:rPr>
                      </w:pPr>
                      <w:r>
                        <w:rPr>
                          <w:color w:val="auto"/>
                        </w:rPr>
                        <w:t xml:space="preserve">Natrium bietet sich zur Durchführung an, da es eine moderate Reaktion auslöst. </w:t>
                      </w:r>
                    </w:p>
                  </w:txbxContent>
                </v:textbox>
                <w10:wrap type="square"/>
              </v:shape>
            </w:pict>
          </mc:Fallback>
        </mc:AlternateContent>
      </w:r>
      <w:r w:rsidR="00161632" w:rsidRPr="00185486">
        <w:t>Nachweis des Wasserstoffgases aus der Reaktion von Alkalimetallen mit Wasser</w:t>
      </w:r>
      <w:bookmarkEnd w:id="6"/>
    </w:p>
    <w:p w14:paraId="74FD80CB" w14:textId="77777777" w:rsidR="00161632" w:rsidRPr="00CF636A" w:rsidRDefault="00161632" w:rsidP="00161632">
      <w:pPr>
        <w:rPr>
          <w:sz w:val="6"/>
          <w:szCs w:val="6"/>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61632" w:rsidRPr="009C5E28" w14:paraId="6B0441D2" w14:textId="77777777" w:rsidTr="00F60355">
        <w:tc>
          <w:tcPr>
            <w:tcW w:w="9322" w:type="dxa"/>
            <w:gridSpan w:val="9"/>
            <w:shd w:val="clear" w:color="auto" w:fill="4F81BD"/>
            <w:vAlign w:val="center"/>
          </w:tcPr>
          <w:p w14:paraId="3C42D578" w14:textId="77777777" w:rsidR="00161632" w:rsidRPr="00F31EBF" w:rsidRDefault="00161632" w:rsidP="00F60355">
            <w:pPr>
              <w:spacing w:after="0"/>
              <w:jc w:val="center"/>
              <w:rPr>
                <w:b/>
                <w:bCs/>
                <w:color w:val="FFFFFF" w:themeColor="background1"/>
              </w:rPr>
            </w:pPr>
            <w:r w:rsidRPr="00F31EBF">
              <w:rPr>
                <w:b/>
                <w:bCs/>
                <w:color w:val="FFFFFF" w:themeColor="background1"/>
              </w:rPr>
              <w:t>Gefahrenstoffe</w:t>
            </w:r>
          </w:p>
        </w:tc>
      </w:tr>
      <w:tr w:rsidR="00161632" w:rsidRPr="009C5E28" w14:paraId="6A181C2F" w14:textId="77777777" w:rsidTr="00F60355">
        <w:tc>
          <w:tcPr>
            <w:tcW w:w="3027" w:type="dxa"/>
            <w:gridSpan w:val="3"/>
            <w:tcBorders>
              <w:top w:val="single" w:sz="8" w:space="0" w:color="4F81BD"/>
              <w:left w:val="single" w:sz="8" w:space="0" w:color="4F81BD"/>
              <w:bottom w:val="single" w:sz="8" w:space="0" w:color="4F81BD"/>
            </w:tcBorders>
            <w:shd w:val="clear" w:color="auto" w:fill="auto"/>
            <w:vAlign w:val="center"/>
          </w:tcPr>
          <w:p w14:paraId="1D5DFE57" w14:textId="77777777" w:rsidR="00161632" w:rsidRPr="009C5E28" w:rsidRDefault="00161632" w:rsidP="00F60355">
            <w:pPr>
              <w:spacing w:after="0"/>
              <w:jc w:val="center"/>
              <w:rPr>
                <w:b/>
                <w:bCs/>
              </w:rPr>
            </w:pPr>
            <w:r>
              <w:rPr>
                <w:bCs/>
                <w:sz w:val="20"/>
              </w:rPr>
              <w:t>Natrium</w:t>
            </w:r>
          </w:p>
        </w:tc>
        <w:tc>
          <w:tcPr>
            <w:tcW w:w="3177" w:type="dxa"/>
            <w:gridSpan w:val="3"/>
            <w:tcBorders>
              <w:top w:val="single" w:sz="8" w:space="0" w:color="4F81BD"/>
              <w:bottom w:val="single" w:sz="8" w:space="0" w:color="4F81BD"/>
            </w:tcBorders>
            <w:shd w:val="clear" w:color="auto" w:fill="auto"/>
            <w:vAlign w:val="center"/>
          </w:tcPr>
          <w:p w14:paraId="39F31C8F" w14:textId="77777777" w:rsidR="00161632" w:rsidRPr="009C5E28" w:rsidRDefault="00161632" w:rsidP="00F60355">
            <w:pPr>
              <w:spacing w:after="0"/>
              <w:jc w:val="center"/>
            </w:pPr>
            <w:r w:rsidRPr="009C5E28">
              <w:rPr>
                <w:sz w:val="20"/>
              </w:rPr>
              <w:t xml:space="preserve">H: </w:t>
            </w:r>
            <w:r>
              <w:rPr>
                <w:sz w:val="20"/>
                <w:szCs w:val="20"/>
              </w:rPr>
              <w:t>260 314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E9B6255" w14:textId="77777777" w:rsidR="00161632" w:rsidRPr="009C5E28" w:rsidRDefault="00161632" w:rsidP="00F60355">
            <w:pPr>
              <w:spacing w:after="0"/>
              <w:jc w:val="center"/>
            </w:pPr>
            <w:r w:rsidRPr="009C5E28">
              <w:rPr>
                <w:sz w:val="20"/>
              </w:rPr>
              <w:t xml:space="preserve">P: </w:t>
            </w:r>
            <w:r>
              <w:t>280 301+330+331 305+351+338 309+310 370+378 422</w:t>
            </w:r>
          </w:p>
        </w:tc>
      </w:tr>
      <w:tr w:rsidR="00161632" w:rsidRPr="009C5E28" w14:paraId="5718C1A0" w14:textId="77777777" w:rsidTr="00F60355">
        <w:tc>
          <w:tcPr>
            <w:tcW w:w="1009" w:type="dxa"/>
            <w:tcBorders>
              <w:top w:val="single" w:sz="8" w:space="0" w:color="4F81BD"/>
              <w:left w:val="single" w:sz="8" w:space="0" w:color="4F81BD"/>
              <w:bottom w:val="single" w:sz="8" w:space="0" w:color="4F81BD"/>
            </w:tcBorders>
            <w:shd w:val="clear" w:color="auto" w:fill="auto"/>
            <w:vAlign w:val="center"/>
          </w:tcPr>
          <w:p w14:paraId="39FE37F4" w14:textId="77777777" w:rsidR="00161632" w:rsidRPr="009C5E28" w:rsidRDefault="00161632" w:rsidP="00F60355">
            <w:pPr>
              <w:spacing w:after="0"/>
              <w:jc w:val="center"/>
              <w:rPr>
                <w:b/>
                <w:bCs/>
              </w:rPr>
            </w:pPr>
            <w:r>
              <w:rPr>
                <w:b/>
                <w:bCs/>
                <w:noProof/>
                <w:lang w:eastAsia="de-DE"/>
              </w:rPr>
              <w:drawing>
                <wp:inline distT="0" distB="0" distL="0" distR="0" wp14:anchorId="388D97BA" wp14:editId="066EB34E">
                  <wp:extent cx="503555" cy="503555"/>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Ätzend.png"/>
                          <pic:cNvPicPr/>
                        </pic:nvPicPr>
                        <pic:blipFill>
                          <a:blip r:embed="rId16"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8B54F4C" w14:textId="77777777" w:rsidR="00161632" w:rsidRPr="009C5E28" w:rsidRDefault="00161632" w:rsidP="00F60355">
            <w:pPr>
              <w:spacing w:after="0"/>
              <w:jc w:val="center"/>
            </w:pPr>
            <w:r>
              <w:rPr>
                <w:noProof/>
                <w:lang w:eastAsia="de-DE"/>
              </w:rPr>
              <w:drawing>
                <wp:inline distT="0" distB="0" distL="0" distR="0" wp14:anchorId="1D29B023" wp14:editId="5FE17915">
                  <wp:extent cx="503555" cy="50355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fördernd.png"/>
                          <pic:cNvPicPr/>
                        </pic:nvPicPr>
                        <pic:blipFill>
                          <a:blip r:embed="rId17"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EB017A4" w14:textId="77777777" w:rsidR="00161632" w:rsidRPr="009C5E28" w:rsidRDefault="00161632" w:rsidP="00F60355">
            <w:pPr>
              <w:spacing w:after="0"/>
              <w:jc w:val="center"/>
            </w:pPr>
            <w:r>
              <w:rPr>
                <w:noProof/>
                <w:lang w:eastAsia="de-DE"/>
              </w:rPr>
              <w:drawing>
                <wp:inline distT="0" distB="0" distL="0" distR="0" wp14:anchorId="1A973C4A" wp14:editId="67EF1698">
                  <wp:extent cx="503555" cy="503555"/>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ennbar.png"/>
                          <pic:cNvPicPr/>
                        </pic:nvPicPr>
                        <pic:blipFill>
                          <a:blip r:embed="rId18"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48799D1" w14:textId="77777777" w:rsidR="00161632" w:rsidRPr="009C5E28" w:rsidRDefault="00161632" w:rsidP="00F60355">
            <w:pPr>
              <w:spacing w:after="0"/>
              <w:jc w:val="center"/>
            </w:pPr>
            <w:r>
              <w:rPr>
                <w:noProof/>
                <w:lang w:eastAsia="de-DE"/>
              </w:rPr>
              <w:drawing>
                <wp:inline distT="0" distB="0" distL="0" distR="0" wp14:anchorId="494BDBFF" wp14:editId="5A42C665">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12492FC" w14:textId="77777777" w:rsidR="00161632" w:rsidRPr="009C5E28" w:rsidRDefault="00161632" w:rsidP="00F60355">
            <w:pPr>
              <w:spacing w:after="0"/>
              <w:jc w:val="center"/>
            </w:pPr>
            <w:r>
              <w:rPr>
                <w:noProof/>
                <w:lang w:eastAsia="de-DE"/>
              </w:rPr>
              <w:drawing>
                <wp:inline distT="0" distB="0" distL="0" distR="0" wp14:anchorId="023E8906" wp14:editId="4EC1F039">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63279FE4" w14:textId="77777777" w:rsidR="00161632" w:rsidRPr="009C5E28" w:rsidRDefault="00161632" w:rsidP="00F60355">
            <w:pPr>
              <w:spacing w:after="0"/>
              <w:jc w:val="center"/>
            </w:pPr>
            <w:r>
              <w:rPr>
                <w:noProof/>
                <w:lang w:eastAsia="de-DE"/>
              </w:rPr>
              <w:drawing>
                <wp:inline distT="0" distB="0" distL="0" distR="0" wp14:anchorId="18EE6600" wp14:editId="0129AB41">
                  <wp:extent cx="504190" cy="50419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022DDF93" w14:textId="77777777" w:rsidR="00161632" w:rsidRPr="009C5E28" w:rsidRDefault="00161632" w:rsidP="00F60355">
            <w:pPr>
              <w:spacing w:after="0"/>
              <w:jc w:val="center"/>
            </w:pPr>
            <w:r>
              <w:rPr>
                <w:noProof/>
                <w:lang w:eastAsia="de-DE"/>
              </w:rPr>
              <w:drawing>
                <wp:inline distT="0" distB="0" distL="0" distR="0" wp14:anchorId="0398AB28" wp14:editId="369B8959">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4E6B38A" w14:textId="77777777" w:rsidR="00161632" w:rsidRPr="009C5E28" w:rsidRDefault="00161632" w:rsidP="00F60355">
            <w:pPr>
              <w:spacing w:after="0"/>
              <w:jc w:val="center"/>
            </w:pPr>
            <w:r>
              <w:rPr>
                <w:noProof/>
                <w:lang w:eastAsia="de-DE"/>
              </w:rPr>
              <w:drawing>
                <wp:inline distT="0" distB="0" distL="0" distR="0" wp14:anchorId="52EB87B8" wp14:editId="07F0DFAC">
                  <wp:extent cx="503555" cy="503555"/>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izend.png"/>
                          <pic:cNvPicPr/>
                        </pic:nvPicPr>
                        <pic:blipFill>
                          <a:blip r:embed="rId23"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1828443" w14:textId="77777777" w:rsidR="00161632" w:rsidRPr="009C5E28" w:rsidRDefault="00161632" w:rsidP="00F60355">
            <w:pPr>
              <w:spacing w:after="0"/>
              <w:jc w:val="center"/>
            </w:pPr>
            <w:r>
              <w:rPr>
                <w:noProof/>
                <w:lang w:eastAsia="de-DE"/>
              </w:rPr>
              <w:drawing>
                <wp:inline distT="0" distB="0" distL="0" distR="0" wp14:anchorId="326A443C" wp14:editId="3EC17B3D">
                  <wp:extent cx="582930" cy="58293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weltgefahr.png"/>
                          <pic:cNvPicPr/>
                        </pic:nvPicPr>
                        <pic:blipFill>
                          <a:blip r:embed="rId24" cstate="print">
                            <a:extLst>
                              <a:ext uri="{28A0092B-C50C-407E-A947-70E740481C1C}">
                                <a14:useLocalDpi xmlns:a14="http://schemas.microsoft.com/office/drawing/2010/main"/>
                              </a:ext>
                            </a:extLst>
                          </a:blip>
                          <a:stretch>
                            <a:fillRect/>
                          </a:stretch>
                        </pic:blipFill>
                        <pic:spPr>
                          <a:xfrm>
                            <a:off x="0" y="0"/>
                            <a:ext cx="582930" cy="582930"/>
                          </a:xfrm>
                          <a:prstGeom prst="rect">
                            <a:avLst/>
                          </a:prstGeom>
                        </pic:spPr>
                      </pic:pic>
                    </a:graphicData>
                  </a:graphic>
                </wp:inline>
              </w:drawing>
            </w:r>
          </w:p>
        </w:tc>
      </w:tr>
    </w:tbl>
    <w:p w14:paraId="6BC8F54F" w14:textId="3DB75391" w:rsidR="009D1E95" w:rsidRDefault="009D1E95" w:rsidP="00161632">
      <w:pPr>
        <w:tabs>
          <w:tab w:val="left" w:pos="1701"/>
          <w:tab w:val="left" w:pos="1985"/>
        </w:tabs>
        <w:ind w:left="1980" w:hanging="1980"/>
      </w:pPr>
    </w:p>
    <w:p w14:paraId="1777BDE7" w14:textId="77777777" w:rsidR="00161632" w:rsidRDefault="00161632" w:rsidP="00161632">
      <w:pPr>
        <w:pStyle w:val="berschrift3"/>
        <w:numPr>
          <w:ilvl w:val="2"/>
          <w:numId w:val="1"/>
        </w:numPr>
      </w:pPr>
      <w:bookmarkStart w:id="7" w:name="_Toc427831613"/>
      <w:r>
        <w:t>Nachweis mittels Natriumlöffel</w:t>
      </w:r>
      <w:bookmarkEnd w:id="7"/>
    </w:p>
    <w:p w14:paraId="67BD1777" w14:textId="77777777" w:rsidR="00161632" w:rsidRPr="00340A7E" w:rsidRDefault="00161632" w:rsidP="00161632">
      <w:pPr>
        <w:tabs>
          <w:tab w:val="left" w:pos="1701"/>
          <w:tab w:val="left" w:pos="1985"/>
        </w:tabs>
        <w:ind w:left="1980" w:hanging="1980"/>
      </w:pPr>
      <w:r>
        <w:t xml:space="preserve">Materialien: </w:t>
      </w:r>
      <w:r>
        <w:tab/>
      </w:r>
      <w:r>
        <w:tab/>
        <w:t>Glaswanne, großes Reagenzglas, Natriumlöffel, Feuerzeug</w:t>
      </w:r>
    </w:p>
    <w:p w14:paraId="5C3A142F" w14:textId="65770507" w:rsidR="00161632" w:rsidRPr="00ED07C2" w:rsidRDefault="00161632" w:rsidP="00161632">
      <w:pPr>
        <w:tabs>
          <w:tab w:val="left" w:pos="1701"/>
          <w:tab w:val="left" w:pos="1985"/>
        </w:tabs>
        <w:ind w:left="1980" w:hanging="1980"/>
      </w:pPr>
      <w:r>
        <w:t>Chemikalien:</w:t>
      </w:r>
      <w:r>
        <w:tab/>
      </w:r>
      <w:r>
        <w:tab/>
        <w:t>Wasser,</w:t>
      </w:r>
      <w:r w:rsidR="00594A29">
        <w:t xml:space="preserve"> </w:t>
      </w:r>
      <w:r>
        <w:t xml:space="preserve">Natrium </w:t>
      </w:r>
    </w:p>
    <w:p w14:paraId="3B2534C1" w14:textId="77777777" w:rsidR="00161632" w:rsidRDefault="00161632" w:rsidP="00161632">
      <w:pPr>
        <w:tabs>
          <w:tab w:val="left" w:pos="1701"/>
          <w:tab w:val="left" w:pos="1843"/>
        </w:tabs>
        <w:ind w:left="1980" w:hanging="1980"/>
      </w:pPr>
      <w:r>
        <w:rPr>
          <w:noProof/>
          <w:lang w:eastAsia="de-DE"/>
        </w:rPr>
        <w:drawing>
          <wp:anchor distT="0" distB="0" distL="114300" distR="114300" simplePos="0" relativeHeight="251649536" behindDoc="0" locked="0" layoutInCell="1" allowOverlap="1" wp14:anchorId="741DAF58" wp14:editId="1FA19E04">
            <wp:simplePos x="0" y="0"/>
            <wp:positionH relativeFrom="column">
              <wp:posOffset>1932462</wp:posOffset>
            </wp:positionH>
            <wp:positionV relativeFrom="paragraph">
              <wp:posOffset>1503721</wp:posOffset>
            </wp:positionV>
            <wp:extent cx="1876301" cy="2032000"/>
            <wp:effectExtent l="0" t="0" r="0" b="0"/>
            <wp:wrapTopAndBottom/>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G_8223.jpg"/>
                    <pic:cNvPicPr/>
                  </pic:nvPicPr>
                  <pic:blipFill rotWithShape="1">
                    <a:blip r:embed="rId27" cstate="print">
                      <a:extLst>
                        <a:ext uri="{28A0092B-C50C-407E-A947-70E740481C1C}">
                          <a14:useLocalDpi xmlns:a14="http://schemas.microsoft.com/office/drawing/2010/main"/>
                        </a:ext>
                      </a:extLst>
                    </a:blip>
                    <a:srcRect/>
                    <a:stretch/>
                  </pic:blipFill>
                  <pic:spPr bwMode="auto">
                    <a:xfrm>
                      <a:off x="0" y="0"/>
                      <a:ext cx="1876301" cy="2032000"/>
                    </a:xfrm>
                    <a:prstGeom prst="rect">
                      <a:avLst/>
                    </a:prstGeom>
                    <a:ln>
                      <a:noFill/>
                    </a:ln>
                    <a:extLst>
                      <a:ext uri="{53640926-AAD7-44D8-BBD7-CCE9431645EC}">
                        <a14:shadowObscured xmlns:a14="http://schemas.microsoft.com/office/drawing/2010/main"/>
                      </a:ext>
                    </a:extLst>
                  </pic:spPr>
                </pic:pic>
              </a:graphicData>
            </a:graphic>
          </wp:anchor>
        </w:drawing>
      </w:r>
      <w:r>
        <w:t xml:space="preserve">Durchführung: </w:t>
      </w:r>
      <w:r>
        <w:tab/>
      </w:r>
      <w:r>
        <w:tab/>
      </w:r>
      <w:r>
        <w:tab/>
        <w:t>Die Glaswanne wird mit Wasser gefüllt. Das Reagenzglas wird ebenfalls mit Wasser gefüllt und kopfüber in die Wanne gestellt. Das entrindete Stück Natrium wird in einen Natriumlöffel gegeben und unter Wasser getaucht. Das entweichende Gas wird mit dem Reagenzglas aufgefangen. Anschließend wird es mit einem Feuerzeug entzündet.</w:t>
      </w:r>
    </w:p>
    <w:p w14:paraId="1D659640" w14:textId="77777777" w:rsidR="00161632" w:rsidRPr="00BC7D47" w:rsidRDefault="00161632" w:rsidP="00161632">
      <w:pPr>
        <w:tabs>
          <w:tab w:val="left" w:pos="1701"/>
          <w:tab w:val="left" w:pos="1985"/>
        </w:tabs>
        <w:ind w:left="1980" w:hanging="1980"/>
        <w:rPr>
          <w:sz w:val="6"/>
          <w:szCs w:val="6"/>
        </w:rPr>
      </w:pPr>
      <w:r>
        <w:t xml:space="preserve"> </w:t>
      </w:r>
    </w:p>
    <w:p w14:paraId="5D41C953" w14:textId="16C327D1" w:rsidR="00161632" w:rsidRDefault="007E05C6" w:rsidP="00161632">
      <w:pPr>
        <w:pStyle w:val="Beschriftung"/>
        <w:jc w:val="center"/>
        <w:rPr>
          <w:noProof/>
        </w:rPr>
      </w:pPr>
      <w:r>
        <w:t>Abbildung 3:</w:t>
      </w:r>
      <w:r w:rsidR="00594A29">
        <w:t xml:space="preserve"> </w:t>
      </w:r>
      <w:r w:rsidR="00161632">
        <w:rPr>
          <w:noProof/>
        </w:rPr>
        <w:t xml:space="preserve">Versuchsaufbau zum Auffangen des Gases. </w:t>
      </w:r>
    </w:p>
    <w:p w14:paraId="3FD55835" w14:textId="0189DED3" w:rsidR="00161632" w:rsidRPr="0028021B" w:rsidRDefault="00161632" w:rsidP="00161632">
      <w:pPr>
        <w:tabs>
          <w:tab w:val="left" w:pos="1701"/>
          <w:tab w:val="left" w:pos="1985"/>
        </w:tabs>
        <w:ind w:left="1980" w:hanging="1980"/>
      </w:pPr>
      <w:r>
        <w:t>Beobachtung:</w:t>
      </w:r>
      <w:r>
        <w:tab/>
      </w:r>
      <w:r>
        <w:tab/>
      </w:r>
      <w:r w:rsidR="007E05C6">
        <w:tab/>
        <w:t xml:space="preserve"> </w:t>
      </w:r>
      <w:r>
        <w:t xml:space="preserve"> Das Gas lässt sich entzünden. Es ist ein leises Pfeifen zu hören. </w:t>
      </w:r>
    </w:p>
    <w:p w14:paraId="76A5C809" w14:textId="05042216" w:rsidR="00161632" w:rsidRDefault="007E05C6" w:rsidP="00161632">
      <w:pPr>
        <w:tabs>
          <w:tab w:val="left" w:pos="1701"/>
          <w:tab w:val="left" w:pos="1985"/>
        </w:tabs>
        <w:ind w:left="2124" w:hanging="2124"/>
        <w:rPr>
          <w:rFonts w:eastAsiaTheme="minorEastAsia"/>
        </w:rPr>
      </w:pPr>
      <w:r>
        <w:lastRenderedPageBreak/>
        <w:t>Deutung:</w:t>
      </w:r>
      <w:r>
        <w:tab/>
      </w:r>
      <w:r>
        <w:tab/>
      </w:r>
      <w:r>
        <w:tab/>
      </w:r>
      <w:r w:rsidR="00161632">
        <w:t xml:space="preserve">Das entstandene Gas ist Wasserstoff. Vgl. auch mit der Deutung von V1 Alkalimetalle in Wasser. </w:t>
      </w:r>
    </w:p>
    <w:p w14:paraId="50F7F8DB" w14:textId="545AF78E" w:rsidR="00161632" w:rsidRDefault="00161632" w:rsidP="00161632">
      <w:pPr>
        <w:spacing w:line="276" w:lineRule="auto"/>
        <w:ind w:left="2124" w:hanging="2124"/>
        <w:jc w:val="left"/>
      </w:pPr>
      <w:r>
        <w:t>Entsorgung:</w:t>
      </w:r>
      <w:r>
        <w:tab/>
        <w:t xml:space="preserve">Die Entsorgung erfolgt </w:t>
      </w:r>
      <w:r w:rsidR="007E05C6">
        <w:t>im Säure</w:t>
      </w:r>
      <w:r w:rsidR="007E05C6">
        <w:noBreakHyphen/>
        <w:t>Base</w:t>
      </w:r>
      <w:r w:rsidR="007E05C6">
        <w:noBreakHyphen/>
        <w:t>Behälter</w:t>
      </w:r>
      <w:r>
        <w:t xml:space="preserve">. </w:t>
      </w:r>
    </w:p>
    <w:p w14:paraId="5412BF80" w14:textId="77777777" w:rsidR="00161632" w:rsidRDefault="00161632" w:rsidP="00161632">
      <w:pPr>
        <w:pStyle w:val="berschrift3"/>
        <w:numPr>
          <w:ilvl w:val="2"/>
          <w:numId w:val="1"/>
        </w:numPr>
      </w:pPr>
      <w:bookmarkStart w:id="8" w:name="_Toc427831614"/>
      <w:r>
        <w:t>Nachweis mittels Stopfen und Reagenzglas</w:t>
      </w:r>
      <w:bookmarkEnd w:id="8"/>
    </w:p>
    <w:p w14:paraId="6E497873" w14:textId="77777777" w:rsidR="00161632" w:rsidRPr="00340A7E" w:rsidRDefault="00161632" w:rsidP="00161632">
      <w:pPr>
        <w:tabs>
          <w:tab w:val="left" w:pos="1701"/>
          <w:tab w:val="left" w:pos="1985"/>
        </w:tabs>
        <w:ind w:left="1980" w:hanging="1980"/>
      </w:pPr>
      <w:r>
        <w:t xml:space="preserve">Materialien: </w:t>
      </w:r>
      <w:r>
        <w:tab/>
      </w:r>
      <w:r>
        <w:tab/>
        <w:t xml:space="preserve">Stativ, großes Reagenzglas, Pipetten, Stopfen mit Glasrohr, kleines Reagenzglas, Feuerzug </w:t>
      </w:r>
    </w:p>
    <w:p w14:paraId="139EC3A6" w14:textId="77777777" w:rsidR="00161632" w:rsidRPr="00ED07C2" w:rsidRDefault="00161632" w:rsidP="00161632">
      <w:pPr>
        <w:tabs>
          <w:tab w:val="left" w:pos="1701"/>
          <w:tab w:val="left" w:pos="1985"/>
        </w:tabs>
        <w:ind w:left="1980" w:hanging="1980"/>
      </w:pPr>
      <w:r>
        <w:t>Chemikalien:</w:t>
      </w:r>
      <w:r>
        <w:tab/>
      </w:r>
      <w:r>
        <w:tab/>
        <w:t xml:space="preserve">Wasser, Paraffinöl, Natrium </w:t>
      </w:r>
    </w:p>
    <w:p w14:paraId="4CC4721F" w14:textId="7657F283" w:rsidR="00161632" w:rsidRDefault="00161632" w:rsidP="00161632">
      <w:pPr>
        <w:tabs>
          <w:tab w:val="left" w:pos="1701"/>
          <w:tab w:val="left" w:pos="1985"/>
        </w:tabs>
        <w:ind w:left="1980" w:hanging="1980"/>
      </w:pPr>
      <w:r>
        <w:t xml:space="preserve">Durchführung: </w:t>
      </w:r>
      <w:r>
        <w:tab/>
      </w:r>
      <w:r>
        <w:tab/>
        <w:t xml:space="preserve">In das </w:t>
      </w:r>
      <w:r w:rsidR="007E05C6">
        <w:t>g</w:t>
      </w:r>
      <w:r>
        <w:t>roße Reagenzglas wird mittels einer Pipette Wasser gefüllt, sodass es nicht de</w:t>
      </w:r>
      <w:r w:rsidR="007E05C6">
        <w:t>n Rand berührt.</w:t>
      </w:r>
      <w:r>
        <w:t xml:space="preserve"> Darüber wi</w:t>
      </w:r>
      <w:r w:rsidR="007E05C6">
        <w:t>rd Paraffinöl pipettiert. Das Reagenzglas</w:t>
      </w:r>
      <w:r>
        <w:t xml:space="preserve"> wird schräg in ein Stativ eingespannt, mit einem Stopfen mit Glasrohr verschlossen und darüber ein Reagenzglas gestülpt (siehe Skizze). Das Stativ wird vorsichtig geschüttelt, sodass das Natrium mit dem Wasser in Kontakt kommt. </w:t>
      </w:r>
    </w:p>
    <w:p w14:paraId="275AFFA8" w14:textId="77777777" w:rsidR="00161632" w:rsidRDefault="00161632" w:rsidP="00161632">
      <w:pPr>
        <w:tabs>
          <w:tab w:val="left" w:pos="1701"/>
          <w:tab w:val="left" w:pos="1985"/>
        </w:tabs>
        <w:ind w:left="1980" w:hanging="1980"/>
        <w:jc w:val="center"/>
      </w:pPr>
      <w:r>
        <w:rPr>
          <w:noProof/>
          <w:lang w:eastAsia="de-DE"/>
        </w:rPr>
        <w:drawing>
          <wp:inline distT="0" distB="0" distL="0" distR="0" wp14:anchorId="7A4A028F" wp14:editId="1637C48A">
            <wp:extent cx="2381693" cy="2818531"/>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V2 Gasentwicklung, Knallgasprobe.png"/>
                    <pic:cNvPicPr/>
                  </pic:nvPicPr>
                  <pic:blipFill>
                    <a:blip r:embed="rId28" cstate="print">
                      <a:extLst>
                        <a:ext uri="{28A0092B-C50C-407E-A947-70E740481C1C}">
                          <a14:useLocalDpi xmlns:a14="http://schemas.microsoft.com/office/drawing/2010/main"/>
                        </a:ext>
                      </a:extLst>
                    </a:blip>
                    <a:stretch>
                      <a:fillRect/>
                    </a:stretch>
                  </pic:blipFill>
                  <pic:spPr>
                    <a:xfrm>
                      <a:off x="0" y="0"/>
                      <a:ext cx="2390240" cy="2828645"/>
                    </a:xfrm>
                    <a:prstGeom prst="rect">
                      <a:avLst/>
                    </a:prstGeom>
                  </pic:spPr>
                </pic:pic>
              </a:graphicData>
            </a:graphic>
          </wp:inline>
        </w:drawing>
      </w:r>
    </w:p>
    <w:p w14:paraId="690E9530" w14:textId="3FB5EE55" w:rsidR="00161632" w:rsidRDefault="007E05C6" w:rsidP="00161632">
      <w:pPr>
        <w:pStyle w:val="Beschriftung"/>
        <w:jc w:val="center"/>
        <w:rPr>
          <w:noProof/>
        </w:rPr>
      </w:pPr>
      <w:r>
        <w:t>Abbildung 4:</w:t>
      </w:r>
      <w:r w:rsidR="00594A29">
        <w:t xml:space="preserve"> </w:t>
      </w:r>
      <w:r w:rsidR="00161632">
        <w:rPr>
          <w:noProof/>
        </w:rPr>
        <w:t>Versuchsaufbau zum Auffangen des Gases.</w:t>
      </w:r>
      <w:r>
        <w:rPr>
          <w:noProof/>
        </w:rPr>
        <w:t xml:space="preserve"> </w:t>
      </w:r>
      <w:r>
        <w:rPr>
          <w:noProof/>
        </w:rPr>
        <w:br/>
        <w:t>Das zweite Reagenzglas wird mit der Hand gehalten.</w:t>
      </w:r>
    </w:p>
    <w:p w14:paraId="6F7E4560" w14:textId="77777777" w:rsidR="00161632" w:rsidRPr="0028021B" w:rsidRDefault="00161632" w:rsidP="00161632">
      <w:pPr>
        <w:tabs>
          <w:tab w:val="left" w:pos="1701"/>
          <w:tab w:val="left" w:pos="1985"/>
        </w:tabs>
        <w:ind w:left="2124" w:hanging="2124"/>
      </w:pPr>
      <w:r>
        <w:t>Beobachtung:</w:t>
      </w:r>
      <w:r>
        <w:tab/>
      </w:r>
      <w:r>
        <w:tab/>
      </w:r>
      <w:r>
        <w:tab/>
        <w:t xml:space="preserve">Das aufgefangene Gas lässt sich entzünden. Es ist ein leises Pfeifen zu hören. </w:t>
      </w:r>
    </w:p>
    <w:p w14:paraId="5A386624" w14:textId="77777777" w:rsidR="00161632" w:rsidRDefault="00161632" w:rsidP="00161632">
      <w:pPr>
        <w:tabs>
          <w:tab w:val="left" w:pos="1701"/>
          <w:tab w:val="left" w:pos="1985"/>
        </w:tabs>
        <w:ind w:left="2124" w:hanging="2124"/>
        <w:rPr>
          <w:rFonts w:eastAsiaTheme="minorEastAsia"/>
        </w:rPr>
      </w:pPr>
      <w:r>
        <w:t>Deutung:</w:t>
      </w:r>
      <w:r>
        <w:tab/>
      </w:r>
      <w:r>
        <w:tab/>
      </w:r>
      <w:r>
        <w:tab/>
        <w:t xml:space="preserve">Das entstandene Gas ist Wasserstoff. Vgl. auch mit der Deutung von V1 Alkalimetalle in Wasser. </w:t>
      </w:r>
    </w:p>
    <w:p w14:paraId="40B34D11" w14:textId="77777777" w:rsidR="00161632" w:rsidRDefault="00161632" w:rsidP="00161632">
      <w:pPr>
        <w:spacing w:line="276" w:lineRule="auto"/>
        <w:ind w:left="2124" w:hanging="2124"/>
        <w:jc w:val="left"/>
      </w:pPr>
      <w:r>
        <w:t>Entsorgung:</w:t>
      </w:r>
      <w:r>
        <w:tab/>
        <w:t xml:space="preserve">Die Entsorgung erfolgt nach Neutralisation über den Ausguss. Mit viel Wasser nachspülen. </w:t>
      </w:r>
    </w:p>
    <w:p w14:paraId="39A064C9" w14:textId="77777777" w:rsidR="00161632" w:rsidRDefault="00161632" w:rsidP="00161632">
      <w:pPr>
        <w:pStyle w:val="berschrift3"/>
        <w:numPr>
          <w:ilvl w:val="2"/>
          <w:numId w:val="1"/>
        </w:numPr>
      </w:pPr>
      <w:bookmarkStart w:id="9" w:name="_Toc427831615"/>
      <w:r>
        <w:lastRenderedPageBreak/>
        <w:t>Nachweis mittels Pasteurpipette</w:t>
      </w:r>
      <w:bookmarkEnd w:id="9"/>
    </w:p>
    <w:p w14:paraId="5947442A" w14:textId="6E94EF10" w:rsidR="00161632" w:rsidRPr="00340A7E" w:rsidRDefault="00161632" w:rsidP="00161632">
      <w:pPr>
        <w:tabs>
          <w:tab w:val="left" w:pos="1701"/>
          <w:tab w:val="left" w:pos="1985"/>
        </w:tabs>
        <w:ind w:left="1980" w:hanging="1980"/>
      </w:pPr>
      <w:r>
        <w:t xml:space="preserve">Materialien: </w:t>
      </w:r>
      <w:r>
        <w:tab/>
      </w:r>
      <w:r>
        <w:tab/>
        <w:t>Glaswanne, Pasteurpipette, Kupferdraht, Feuerzeug</w:t>
      </w:r>
      <w:r w:rsidR="007E05C6">
        <w:t>, Holzstab</w:t>
      </w:r>
    </w:p>
    <w:p w14:paraId="1E0EF499" w14:textId="77777777" w:rsidR="00161632" w:rsidRPr="00ED07C2" w:rsidRDefault="00161632" w:rsidP="00161632">
      <w:pPr>
        <w:tabs>
          <w:tab w:val="left" w:pos="1701"/>
          <w:tab w:val="left" w:pos="1985"/>
        </w:tabs>
        <w:ind w:left="1980" w:hanging="1980"/>
      </w:pPr>
      <w:r>
        <w:t>Chemikalien:</w:t>
      </w:r>
      <w:r>
        <w:tab/>
      </w:r>
      <w:r>
        <w:tab/>
        <w:t xml:space="preserve">Wasser, Natrium </w:t>
      </w:r>
    </w:p>
    <w:p w14:paraId="3ECA564B" w14:textId="41851410" w:rsidR="00161632" w:rsidRDefault="00161632" w:rsidP="00161632">
      <w:pPr>
        <w:tabs>
          <w:tab w:val="left" w:pos="1701"/>
          <w:tab w:val="left" w:pos="1985"/>
        </w:tabs>
        <w:ind w:left="1980" w:hanging="1980"/>
      </w:pPr>
      <w:r>
        <w:t xml:space="preserve">Durchführung: </w:t>
      </w:r>
      <w:r>
        <w:tab/>
      </w:r>
      <w:r>
        <w:tab/>
        <w:t xml:space="preserve">In die Glaswanne wird Wasser gefüllt. In die Pasteurpipette wird als </w:t>
      </w:r>
      <w:proofErr w:type="spellStart"/>
      <w:r>
        <w:t>Flammenrückschlagssicherung</w:t>
      </w:r>
      <w:proofErr w:type="spellEnd"/>
      <w:r>
        <w:t xml:space="preserve"> etwas Kupferdraht gesteckt und bis zur Spitze durchgeschoben. Das Natrium wird entrindet und ein wirklich kleines Stück mit dem dicken Ende der präparierten Pasteurpipette abgestochen und </w:t>
      </w:r>
      <w:r w:rsidR="007E05C6">
        <w:t xml:space="preserve">mit einem Holzstab </w:t>
      </w:r>
      <w:r>
        <w:t xml:space="preserve">etwas nach oben geschoben. Die Konstruktion wird mit der Spitze nach oben in die Wanne gelegt, sodass sie fest in der Ablaufausbuchtung liegt. Das entweichende Gas wird angezündet. </w:t>
      </w:r>
    </w:p>
    <w:p w14:paraId="735D4460" w14:textId="77777777" w:rsidR="00161632" w:rsidRDefault="00161632" w:rsidP="00161632">
      <w:pPr>
        <w:tabs>
          <w:tab w:val="left" w:pos="1701"/>
          <w:tab w:val="left" w:pos="1985"/>
        </w:tabs>
        <w:ind w:left="1980" w:hanging="1980"/>
        <w:jc w:val="center"/>
      </w:pPr>
      <w:r>
        <w:rPr>
          <w:noProof/>
          <w:lang w:eastAsia="de-DE"/>
        </w:rPr>
        <w:drawing>
          <wp:inline distT="0" distB="0" distL="0" distR="0" wp14:anchorId="34FA7A78" wp14:editId="747BA7BD">
            <wp:extent cx="3374877" cy="216000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G_8280.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3374877" cy="2160000"/>
                    </a:xfrm>
                    <a:prstGeom prst="rect">
                      <a:avLst/>
                    </a:prstGeom>
                    <a:ln>
                      <a:noFill/>
                    </a:ln>
                    <a:extLst>
                      <a:ext uri="{53640926-AAD7-44D8-BBD7-CCE9431645EC}">
                        <a14:shadowObscured xmlns:a14="http://schemas.microsoft.com/office/drawing/2010/main"/>
                      </a:ext>
                    </a:extLst>
                  </pic:spPr>
                </pic:pic>
              </a:graphicData>
            </a:graphic>
          </wp:inline>
        </w:drawing>
      </w:r>
    </w:p>
    <w:p w14:paraId="5C14FB81" w14:textId="470D9CDB" w:rsidR="00161632" w:rsidRDefault="00161632" w:rsidP="00161632">
      <w:pPr>
        <w:pStyle w:val="Beschriftung"/>
        <w:jc w:val="center"/>
        <w:rPr>
          <w:noProof/>
        </w:rPr>
      </w:pPr>
      <w:r>
        <w:t>A</w:t>
      </w:r>
      <w:r w:rsidR="007E05C6">
        <w:t xml:space="preserve">bbildung 5: </w:t>
      </w:r>
      <w:r>
        <w:rPr>
          <w:noProof/>
        </w:rPr>
        <w:t>Versuchsaufbau zum Anzünden des Gases.</w:t>
      </w:r>
    </w:p>
    <w:p w14:paraId="2C015B9B" w14:textId="77777777" w:rsidR="00161632" w:rsidRPr="0028021B" w:rsidRDefault="00161632" w:rsidP="00161632">
      <w:pPr>
        <w:tabs>
          <w:tab w:val="left" w:pos="1701"/>
          <w:tab w:val="left" w:pos="1985"/>
        </w:tabs>
        <w:ind w:left="2124" w:hanging="2124"/>
      </w:pPr>
      <w:r>
        <w:t>Beobachtung:</w:t>
      </w:r>
      <w:r>
        <w:tab/>
      </w:r>
      <w:r>
        <w:tab/>
      </w:r>
      <w:r>
        <w:tab/>
        <w:t xml:space="preserve">Das entweichende Gas lässt sich entzünden. </w:t>
      </w:r>
    </w:p>
    <w:p w14:paraId="4B2417AF" w14:textId="77777777" w:rsidR="00161632" w:rsidRDefault="00161632" w:rsidP="00161632">
      <w:pPr>
        <w:tabs>
          <w:tab w:val="left" w:pos="1701"/>
          <w:tab w:val="left" w:pos="1985"/>
        </w:tabs>
        <w:ind w:left="2124" w:hanging="2124"/>
        <w:rPr>
          <w:rFonts w:eastAsiaTheme="minorEastAsia"/>
        </w:rPr>
      </w:pPr>
      <w:r>
        <w:t>Deutung:</w:t>
      </w:r>
      <w:r>
        <w:tab/>
      </w:r>
      <w:r>
        <w:tab/>
      </w:r>
      <w:r>
        <w:tab/>
        <w:t xml:space="preserve">Das entstandene Gas ist Wasserstoff. Vgl. auch mit der Deutung von V1 Alkalimetalle in Wasser. </w:t>
      </w:r>
    </w:p>
    <w:p w14:paraId="42AD6E43" w14:textId="77777777" w:rsidR="00161632" w:rsidRDefault="00161632" w:rsidP="00161632">
      <w:pPr>
        <w:spacing w:line="276" w:lineRule="auto"/>
        <w:ind w:left="2124" w:hanging="2124"/>
        <w:jc w:val="left"/>
      </w:pPr>
      <w:r>
        <w:t>Entsorgung:</w:t>
      </w:r>
      <w:r>
        <w:tab/>
        <w:t xml:space="preserve">Die Entsorgung erfolgt nach Neutralisation über den Ausguss. Mit viel Wasser nachspülen. </w:t>
      </w:r>
    </w:p>
    <w:p w14:paraId="510DAC51" w14:textId="7C6B8E2B" w:rsidR="009D1E95" w:rsidRDefault="0098262A" w:rsidP="00161632">
      <w:pPr>
        <w:tabs>
          <w:tab w:val="left" w:pos="1701"/>
          <w:tab w:val="left" w:pos="1985"/>
        </w:tabs>
        <w:ind w:left="1980" w:hanging="1980"/>
      </w:pPr>
      <w:r>
        <w:rPr>
          <w:noProof/>
          <w:lang w:eastAsia="de-DE"/>
        </w:rPr>
        <mc:AlternateContent>
          <mc:Choice Requires="wps">
            <w:drawing>
              <wp:inline distT="0" distB="0" distL="0" distR="0" wp14:anchorId="4069E8D5" wp14:editId="12B9894C">
                <wp:extent cx="5873115" cy="1289685"/>
                <wp:effectExtent l="9525" t="9525" r="13335" b="15240"/>
                <wp:docPr id="2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8968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10F1AE" w14:textId="77777777" w:rsidR="005B2ADF" w:rsidRDefault="005B2ADF" w:rsidP="00161632">
                            <w:pPr>
                              <w:rPr>
                                <w:color w:val="auto"/>
                              </w:rPr>
                            </w:pPr>
                            <w:r>
                              <w:rPr>
                                <w:color w:val="auto"/>
                              </w:rPr>
                              <w:t xml:space="preserve">Das Auffangen des entweichenden Gases vor den Augen der SuS aktiviert ihr Wissen über die Nachweisreaktionen. Sie können eine Verbindung zwischen der Formelebene und der Stoffebene herstellen. Zusammen mit dem Versuch V1 bei zugegebenem Indikator wurden alle Hinweise auf die Reaktionsprodukte gegeben und die SuS können selbst Reaktionsgleichungen aufstellen. </w:t>
                            </w:r>
                          </w:p>
                          <w:p w14:paraId="64148463" w14:textId="77777777" w:rsidR="005B2ADF" w:rsidRPr="00F31EBF" w:rsidRDefault="005B2ADF" w:rsidP="00161632">
                            <w:pPr>
                              <w:rPr>
                                <w:color w:val="auto"/>
                              </w:rPr>
                            </w:pPr>
                            <w:r>
                              <w:rPr>
                                <w:color w:val="auto"/>
                              </w:rPr>
                              <w:t xml:space="preserve"> </w:t>
                            </w:r>
                          </w:p>
                        </w:txbxContent>
                      </wps:txbx>
                      <wps:bodyPr rot="0" vert="horz" wrap="square" lIns="91440" tIns="45720" rIns="91440" bIns="45720" anchor="t" anchorCtr="0" upright="1">
                        <a:noAutofit/>
                      </wps:bodyPr>
                    </wps:wsp>
                  </a:graphicData>
                </a:graphic>
              </wp:inline>
            </w:drawing>
          </mc:Choice>
          <mc:Fallback>
            <w:pict>
              <v:shape w14:anchorId="4069E8D5" id="Text Box 155" o:spid="_x0000_s1031" type="#_x0000_t202" style="width:462.45pt;height:10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" fillcolor="white [3201]" strokecolor="#c0504d [3205]" strokeweight="1pt">
                <v:stroke dashstyle="dash"/>
                <v:shadow color="#868686"/>
                <v:textbox>
                  <w:txbxContent>
                    <w:p w14:paraId="4B10F1AE" w14:textId="77777777" w:rsidR="005B2ADF" w:rsidRDefault="005B2ADF" w:rsidP="00161632">
                      <w:pPr>
                        <w:rPr>
                          <w:color w:val="auto"/>
                        </w:rPr>
                      </w:pPr>
                      <w:r>
                        <w:rPr>
                          <w:color w:val="auto"/>
                        </w:rPr>
                        <w:t xml:space="preserve">Das Auffangen des entweichenden Gases vor den Augen der SuS aktiviert ihr Wissen über die Nachweisreaktionen. Sie können eine Verbindung zwischen der Formelebene und der Stoffebene herstellen. Zusammen mit dem Versuch V1 bei zugegebenem Indikator wurden alle Hinweise auf die Reaktionsprodukte gegeben und die SuS können selbst Reaktionsgleichungen aufstellen. </w:t>
                      </w:r>
                    </w:p>
                    <w:p w14:paraId="64148463" w14:textId="77777777" w:rsidR="005B2ADF" w:rsidRPr="00F31EBF" w:rsidRDefault="005B2ADF" w:rsidP="00161632">
                      <w:pPr>
                        <w:rPr>
                          <w:color w:val="auto"/>
                        </w:rPr>
                      </w:pPr>
                      <w:r>
                        <w:rPr>
                          <w:color w:val="auto"/>
                        </w:rPr>
                        <w:t xml:space="preserve"> </w:t>
                      </w:r>
                    </w:p>
                  </w:txbxContent>
                </v:textbox>
                <w10:anchorlock/>
              </v:shape>
            </w:pict>
          </mc:Fallback>
        </mc:AlternateContent>
      </w:r>
    </w:p>
    <w:p w14:paraId="0E2C7760" w14:textId="0DCC1242" w:rsidR="00161632" w:rsidRDefault="00161632" w:rsidP="00161632">
      <w:pPr>
        <w:pStyle w:val="berschrift1"/>
      </w:pPr>
      <w:bookmarkStart w:id="10" w:name="_Toc426578446"/>
      <w:bookmarkStart w:id="11" w:name="_Toc427831616"/>
      <w:r>
        <w:lastRenderedPageBreak/>
        <w:t>Schülerversuch</w:t>
      </w:r>
      <w:bookmarkEnd w:id="11"/>
    </w:p>
    <w:p w14:paraId="77671FE9" w14:textId="03EDACBD" w:rsidR="00161632" w:rsidRDefault="00161632" w:rsidP="00161632">
      <w:pPr>
        <w:pStyle w:val="berschrift2"/>
      </w:pPr>
      <w:r>
        <w:t xml:space="preserve"> </w:t>
      </w:r>
      <w:bookmarkStart w:id="12" w:name="_Toc427831617"/>
      <w:r>
        <w:t>Teil 1</w:t>
      </w:r>
      <w:r w:rsidR="0086401C">
        <w:t xml:space="preserve"> </w:t>
      </w:r>
      <w:r>
        <w:t xml:space="preserve">– </w:t>
      </w:r>
      <w:bookmarkEnd w:id="10"/>
      <w:r>
        <w:t>Flammenfärbung</w:t>
      </w:r>
      <w:bookmarkEnd w:id="12"/>
    </w:p>
    <w:p w14:paraId="17577BC2" w14:textId="63932F80" w:rsidR="00161632" w:rsidRPr="00587CD7" w:rsidRDefault="0098262A" w:rsidP="00161632">
      <w:pPr>
        <w:spacing w:line="276" w:lineRule="auto"/>
        <w:jc w:val="left"/>
      </w:pPr>
      <w:r>
        <w:rPr>
          <w:noProof/>
          <w:lang w:eastAsia="de-DE"/>
        </w:rPr>
        <mc:AlternateContent>
          <mc:Choice Requires="wps">
            <w:drawing>
              <wp:anchor distT="0" distB="0" distL="114300" distR="114300" simplePos="0" relativeHeight="251663872" behindDoc="0" locked="0" layoutInCell="1" allowOverlap="1" wp14:anchorId="4D4D1FEE" wp14:editId="12550AFC">
                <wp:simplePos x="0" y="0"/>
                <wp:positionH relativeFrom="column">
                  <wp:posOffset>15240</wp:posOffset>
                </wp:positionH>
                <wp:positionV relativeFrom="paragraph">
                  <wp:posOffset>100965</wp:posOffset>
                </wp:positionV>
                <wp:extent cx="5873115" cy="1138555"/>
                <wp:effectExtent l="15240" t="15240" r="7620" b="8255"/>
                <wp:wrapSquare wrapText="bothSides"/>
                <wp:docPr id="2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3855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6A562A" w14:textId="77777777" w:rsidR="005B2ADF" w:rsidRPr="00F31EBF" w:rsidRDefault="005B2ADF" w:rsidP="00161632">
                            <w:pPr>
                              <w:rPr>
                                <w:color w:val="auto"/>
                              </w:rPr>
                            </w:pPr>
                            <w:r>
                              <w:rPr>
                                <w:color w:val="auto"/>
                              </w:rPr>
                              <w:t xml:space="preserve">Hier lernen die SuS optisch ansprechende Nachweise der Alkalimetalle. Besondere Vorkenntnisse sind dazu nicht notwendig. Zunächst erfolgt eine Positivkontrolle mit den in Wasser gelösten Salzen aus einer Sprühflasche. Anschließend können die SuS selbst herausfinden welche Salze in Haushaltsmitteln vertreten sind.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4D1FEE" id="Text Box 151" o:spid="_x0000_s1032" type="#_x0000_t202" style="position:absolute;margin-left:1.2pt;margin-top:7.95pt;width:462.45pt;height:8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" fillcolor="white [3201]" strokecolor="#4bacc6 [3208]" strokeweight="1pt">
                <v:stroke dashstyle="dash"/>
                <v:shadow color="#868686"/>
                <v:textbox>
                  <w:txbxContent>
                    <w:p w14:paraId="3C6A562A" w14:textId="77777777" w:rsidR="005B2ADF" w:rsidRPr="00F31EBF" w:rsidRDefault="005B2ADF" w:rsidP="00161632">
                      <w:pPr>
                        <w:rPr>
                          <w:color w:val="auto"/>
                        </w:rPr>
                      </w:pPr>
                      <w:r>
                        <w:rPr>
                          <w:color w:val="auto"/>
                        </w:rPr>
                        <w:t xml:space="preserve">Hier lernen die SuS optisch ansprechende Nachweise der Alkalimetalle. Besondere Vorkenntnisse sind dazu nicht notwendig. Zunächst erfolgt eine Positivkontrolle mit den in Wasser gelösten Salzen aus einer Sprühflasche. Anschließend können die SuS selbst herausfinden welche Salze in Haushaltsmitteln vertreten sind. </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61632" w:rsidRPr="009C5E28" w14:paraId="5B00A77A" w14:textId="77777777" w:rsidTr="00F60355">
        <w:tc>
          <w:tcPr>
            <w:tcW w:w="9322" w:type="dxa"/>
            <w:gridSpan w:val="9"/>
            <w:shd w:val="clear" w:color="auto" w:fill="4F81BD"/>
            <w:vAlign w:val="center"/>
          </w:tcPr>
          <w:p w14:paraId="12337448" w14:textId="77777777" w:rsidR="00161632" w:rsidRPr="00F31EBF" w:rsidRDefault="00161632" w:rsidP="00F60355">
            <w:pPr>
              <w:spacing w:after="0"/>
              <w:jc w:val="center"/>
              <w:rPr>
                <w:b/>
                <w:bCs/>
                <w:color w:val="FFFFFF" w:themeColor="background1"/>
              </w:rPr>
            </w:pPr>
            <w:r w:rsidRPr="00F31EBF">
              <w:rPr>
                <w:b/>
                <w:bCs/>
                <w:color w:val="FFFFFF" w:themeColor="background1"/>
              </w:rPr>
              <w:t>Gefahrenstoffe</w:t>
            </w:r>
          </w:p>
        </w:tc>
      </w:tr>
      <w:tr w:rsidR="00161632" w:rsidRPr="009C5E28" w14:paraId="672210BC" w14:textId="77777777" w:rsidTr="00F60355">
        <w:tc>
          <w:tcPr>
            <w:tcW w:w="3027" w:type="dxa"/>
            <w:gridSpan w:val="3"/>
            <w:tcBorders>
              <w:top w:val="single" w:sz="8" w:space="0" w:color="4F81BD"/>
              <w:left w:val="single" w:sz="8" w:space="0" w:color="4F81BD"/>
              <w:bottom w:val="single" w:sz="8" w:space="0" w:color="4F81BD"/>
            </w:tcBorders>
            <w:shd w:val="clear" w:color="auto" w:fill="auto"/>
            <w:vAlign w:val="center"/>
          </w:tcPr>
          <w:p w14:paraId="4325CB70" w14:textId="77777777" w:rsidR="00161632" w:rsidRPr="009C5E28" w:rsidRDefault="00161632" w:rsidP="00F60355">
            <w:pPr>
              <w:spacing w:after="0"/>
              <w:jc w:val="center"/>
              <w:rPr>
                <w:b/>
                <w:bCs/>
              </w:rPr>
            </w:pPr>
            <w:r>
              <w:rPr>
                <w:bCs/>
                <w:sz w:val="20"/>
              </w:rPr>
              <w:t>Lithiumchlorid</w:t>
            </w:r>
          </w:p>
        </w:tc>
        <w:tc>
          <w:tcPr>
            <w:tcW w:w="3177" w:type="dxa"/>
            <w:gridSpan w:val="3"/>
            <w:tcBorders>
              <w:top w:val="single" w:sz="8" w:space="0" w:color="4F81BD"/>
              <w:bottom w:val="single" w:sz="8" w:space="0" w:color="4F81BD"/>
            </w:tcBorders>
            <w:shd w:val="clear" w:color="auto" w:fill="auto"/>
            <w:vAlign w:val="center"/>
          </w:tcPr>
          <w:p w14:paraId="1BFA528B" w14:textId="77777777" w:rsidR="00161632" w:rsidRPr="009C5E28" w:rsidRDefault="00161632" w:rsidP="00F60355">
            <w:pPr>
              <w:spacing w:after="0"/>
              <w:jc w:val="center"/>
            </w:pPr>
            <w:r w:rsidRPr="009C5E28">
              <w:rPr>
                <w:sz w:val="20"/>
              </w:rPr>
              <w:t xml:space="preserve">H: </w:t>
            </w:r>
            <w:r>
              <w:rPr>
                <w:sz w:val="20"/>
                <w:szCs w:val="20"/>
              </w:rPr>
              <w:t>302 315 319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D3D6394" w14:textId="77777777" w:rsidR="00161632" w:rsidRPr="009C5E28" w:rsidRDefault="00161632" w:rsidP="00F60355">
            <w:pPr>
              <w:spacing w:after="0"/>
              <w:jc w:val="center"/>
            </w:pPr>
            <w:r w:rsidRPr="009C5E28">
              <w:rPr>
                <w:sz w:val="20"/>
              </w:rPr>
              <w:t xml:space="preserve">P: </w:t>
            </w:r>
            <w:r>
              <w:t>302+352 305+351+338</w:t>
            </w:r>
          </w:p>
        </w:tc>
      </w:tr>
      <w:tr w:rsidR="00161632" w:rsidRPr="009C5E28" w14:paraId="70BD6FBD" w14:textId="77777777" w:rsidTr="00F60355">
        <w:tc>
          <w:tcPr>
            <w:tcW w:w="3027" w:type="dxa"/>
            <w:gridSpan w:val="3"/>
            <w:tcBorders>
              <w:top w:val="single" w:sz="8" w:space="0" w:color="4F81BD"/>
              <w:left w:val="single" w:sz="8" w:space="0" w:color="4F81BD"/>
              <w:bottom w:val="single" w:sz="8" w:space="0" w:color="4F81BD"/>
            </w:tcBorders>
            <w:shd w:val="clear" w:color="auto" w:fill="auto"/>
            <w:vAlign w:val="center"/>
          </w:tcPr>
          <w:p w14:paraId="20E8F2C3" w14:textId="77777777" w:rsidR="00161632" w:rsidRDefault="00161632" w:rsidP="00F60355">
            <w:pPr>
              <w:spacing w:after="0"/>
              <w:jc w:val="center"/>
              <w:rPr>
                <w:bCs/>
                <w:sz w:val="20"/>
              </w:rPr>
            </w:pPr>
            <w:r>
              <w:rPr>
                <w:bCs/>
                <w:sz w:val="20"/>
              </w:rPr>
              <w:t>Natriumchlorid</w:t>
            </w:r>
          </w:p>
        </w:tc>
        <w:tc>
          <w:tcPr>
            <w:tcW w:w="3177" w:type="dxa"/>
            <w:gridSpan w:val="3"/>
            <w:tcBorders>
              <w:top w:val="single" w:sz="8" w:space="0" w:color="4F81BD"/>
              <w:bottom w:val="single" w:sz="8" w:space="0" w:color="4F81BD"/>
            </w:tcBorders>
            <w:shd w:val="clear" w:color="auto" w:fill="auto"/>
            <w:vAlign w:val="center"/>
          </w:tcPr>
          <w:p w14:paraId="23B5DCFC" w14:textId="77777777" w:rsidR="00161632" w:rsidRPr="009C5E28" w:rsidRDefault="00161632" w:rsidP="00F60355">
            <w:pPr>
              <w:spacing w:after="0"/>
              <w:jc w:val="center"/>
              <w:rPr>
                <w:sz w:val="20"/>
              </w:rPr>
            </w:pPr>
            <w:r>
              <w:rPr>
                <w:sz w:val="20"/>
              </w:rPr>
              <w:t xml:space="preserve">H: -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2EB8797" w14:textId="77777777" w:rsidR="00161632" w:rsidRPr="009C5E28" w:rsidRDefault="00161632" w:rsidP="00F60355">
            <w:pPr>
              <w:spacing w:after="0"/>
              <w:jc w:val="center"/>
              <w:rPr>
                <w:sz w:val="20"/>
              </w:rPr>
            </w:pPr>
            <w:r>
              <w:rPr>
                <w:sz w:val="20"/>
              </w:rPr>
              <w:t>P: -</w:t>
            </w:r>
          </w:p>
        </w:tc>
      </w:tr>
      <w:tr w:rsidR="00161632" w:rsidRPr="009C5E28" w14:paraId="0348FDCC" w14:textId="77777777" w:rsidTr="00F60355">
        <w:tc>
          <w:tcPr>
            <w:tcW w:w="3027" w:type="dxa"/>
            <w:gridSpan w:val="3"/>
            <w:tcBorders>
              <w:top w:val="single" w:sz="8" w:space="0" w:color="4F81BD"/>
              <w:left w:val="single" w:sz="8" w:space="0" w:color="4F81BD"/>
              <w:bottom w:val="single" w:sz="8" w:space="0" w:color="4F81BD"/>
            </w:tcBorders>
            <w:shd w:val="clear" w:color="auto" w:fill="auto"/>
            <w:vAlign w:val="center"/>
          </w:tcPr>
          <w:p w14:paraId="2E74953B" w14:textId="77777777" w:rsidR="00161632" w:rsidRDefault="00161632" w:rsidP="00F60355">
            <w:pPr>
              <w:spacing w:after="0"/>
              <w:jc w:val="center"/>
              <w:rPr>
                <w:bCs/>
                <w:sz w:val="20"/>
              </w:rPr>
            </w:pPr>
            <w:r>
              <w:rPr>
                <w:bCs/>
                <w:sz w:val="20"/>
              </w:rPr>
              <w:t>Kaliumchlorid</w:t>
            </w:r>
          </w:p>
        </w:tc>
        <w:tc>
          <w:tcPr>
            <w:tcW w:w="3177" w:type="dxa"/>
            <w:gridSpan w:val="3"/>
            <w:tcBorders>
              <w:top w:val="single" w:sz="8" w:space="0" w:color="4F81BD"/>
              <w:bottom w:val="single" w:sz="8" w:space="0" w:color="4F81BD"/>
            </w:tcBorders>
            <w:shd w:val="clear" w:color="auto" w:fill="auto"/>
            <w:vAlign w:val="center"/>
          </w:tcPr>
          <w:p w14:paraId="498DBDBE" w14:textId="77777777" w:rsidR="00161632" w:rsidRPr="009C5E28" w:rsidRDefault="00161632" w:rsidP="00F60355">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DB4FC89" w14:textId="77777777" w:rsidR="00161632" w:rsidRPr="009C5E28" w:rsidRDefault="00161632" w:rsidP="00F60355">
            <w:pPr>
              <w:spacing w:after="0"/>
              <w:jc w:val="center"/>
              <w:rPr>
                <w:sz w:val="20"/>
              </w:rPr>
            </w:pPr>
            <w:r>
              <w:rPr>
                <w:sz w:val="20"/>
              </w:rPr>
              <w:t>P: -</w:t>
            </w:r>
          </w:p>
        </w:tc>
      </w:tr>
      <w:tr w:rsidR="00161632" w:rsidRPr="009C5E28" w14:paraId="1ED74C8B" w14:textId="77777777" w:rsidTr="00F60355">
        <w:tc>
          <w:tcPr>
            <w:tcW w:w="1009" w:type="dxa"/>
            <w:tcBorders>
              <w:top w:val="single" w:sz="8" w:space="0" w:color="4F81BD"/>
              <w:left w:val="single" w:sz="8" w:space="0" w:color="4F81BD"/>
              <w:bottom w:val="single" w:sz="8" w:space="0" w:color="4F81BD"/>
            </w:tcBorders>
            <w:shd w:val="clear" w:color="auto" w:fill="auto"/>
            <w:vAlign w:val="center"/>
          </w:tcPr>
          <w:p w14:paraId="223D2F69" w14:textId="77777777" w:rsidR="00161632" w:rsidRPr="009C5E28" w:rsidRDefault="00161632" w:rsidP="00F60355">
            <w:pPr>
              <w:spacing w:after="0"/>
              <w:jc w:val="center"/>
              <w:rPr>
                <w:b/>
                <w:bCs/>
              </w:rPr>
            </w:pPr>
            <w:r>
              <w:rPr>
                <w:b/>
                <w:bCs/>
                <w:noProof/>
                <w:lang w:eastAsia="de-DE"/>
              </w:rPr>
              <w:drawing>
                <wp:inline distT="0" distB="0" distL="0" distR="0" wp14:anchorId="48647E70" wp14:editId="46DEF40C">
                  <wp:extent cx="503555" cy="503555"/>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Ätzend.png"/>
                          <pic:cNvPicPr/>
                        </pic:nvPicPr>
                        <pic:blipFill>
                          <a:blip r:embed="rId29"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050A0BF" w14:textId="77777777" w:rsidR="00161632" w:rsidRPr="009C5E28" w:rsidRDefault="00161632" w:rsidP="00F60355">
            <w:pPr>
              <w:spacing w:after="0"/>
              <w:jc w:val="center"/>
            </w:pPr>
            <w:r>
              <w:rPr>
                <w:noProof/>
                <w:lang w:eastAsia="de-DE"/>
              </w:rPr>
              <w:drawing>
                <wp:inline distT="0" distB="0" distL="0" distR="0" wp14:anchorId="64FD734A" wp14:editId="724549E5">
                  <wp:extent cx="503555" cy="503555"/>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fördernd.png"/>
                          <pic:cNvPicPr/>
                        </pic:nvPicPr>
                        <pic:blipFill>
                          <a:blip r:embed="rId17"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0338272" w14:textId="77777777" w:rsidR="00161632" w:rsidRPr="009C5E28" w:rsidRDefault="00161632" w:rsidP="00F60355">
            <w:pPr>
              <w:spacing w:after="0"/>
              <w:jc w:val="center"/>
            </w:pPr>
            <w:r>
              <w:rPr>
                <w:noProof/>
                <w:lang w:eastAsia="de-DE"/>
              </w:rPr>
              <w:drawing>
                <wp:inline distT="0" distB="0" distL="0" distR="0" wp14:anchorId="3B043078" wp14:editId="6730D8B7">
                  <wp:extent cx="503555" cy="503555"/>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Brennbar.png"/>
                          <pic:cNvPicPr/>
                        </pic:nvPicPr>
                        <pic:blipFill>
                          <a:blip r:embed="rId30"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3203F0E" w14:textId="77777777" w:rsidR="00161632" w:rsidRPr="009C5E28" w:rsidRDefault="00161632" w:rsidP="00F60355">
            <w:pPr>
              <w:spacing w:after="0"/>
              <w:jc w:val="center"/>
            </w:pPr>
            <w:r>
              <w:rPr>
                <w:noProof/>
                <w:lang w:eastAsia="de-DE"/>
              </w:rPr>
              <w:drawing>
                <wp:inline distT="0" distB="0" distL="0" distR="0" wp14:anchorId="447DBDF5" wp14:editId="57F6CE81">
                  <wp:extent cx="504190" cy="504190"/>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671FEEA6" w14:textId="77777777" w:rsidR="00161632" w:rsidRPr="009C5E28" w:rsidRDefault="00161632" w:rsidP="00F60355">
            <w:pPr>
              <w:spacing w:after="0"/>
              <w:jc w:val="center"/>
            </w:pPr>
            <w:r>
              <w:rPr>
                <w:noProof/>
                <w:lang w:eastAsia="de-DE"/>
              </w:rPr>
              <w:drawing>
                <wp:inline distT="0" distB="0" distL="0" distR="0" wp14:anchorId="7435D7A2" wp14:editId="325D0587">
                  <wp:extent cx="504190" cy="50419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F134C17" w14:textId="77777777" w:rsidR="00161632" w:rsidRPr="009C5E28" w:rsidRDefault="00161632" w:rsidP="00F60355">
            <w:pPr>
              <w:spacing w:after="0"/>
              <w:jc w:val="center"/>
            </w:pPr>
            <w:r>
              <w:rPr>
                <w:noProof/>
                <w:lang w:eastAsia="de-DE"/>
              </w:rPr>
              <w:drawing>
                <wp:inline distT="0" distB="0" distL="0" distR="0" wp14:anchorId="63674FF9" wp14:editId="35A9DDA4">
                  <wp:extent cx="504190" cy="504190"/>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25AFCE0" w14:textId="77777777" w:rsidR="00161632" w:rsidRPr="009C5E28" w:rsidRDefault="00161632" w:rsidP="00F60355">
            <w:pPr>
              <w:spacing w:after="0"/>
              <w:jc w:val="center"/>
            </w:pPr>
            <w:r>
              <w:rPr>
                <w:noProof/>
                <w:lang w:eastAsia="de-DE"/>
              </w:rPr>
              <w:drawing>
                <wp:inline distT="0" distB="0" distL="0" distR="0" wp14:anchorId="31B29623" wp14:editId="50A8AF00">
                  <wp:extent cx="504190" cy="504190"/>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7A3F424" w14:textId="77777777" w:rsidR="00161632" w:rsidRPr="009C5E28" w:rsidRDefault="00161632" w:rsidP="00F60355">
            <w:pPr>
              <w:spacing w:after="0"/>
              <w:jc w:val="center"/>
            </w:pPr>
            <w:r>
              <w:rPr>
                <w:noProof/>
                <w:lang w:eastAsia="de-DE"/>
              </w:rPr>
              <w:drawing>
                <wp:inline distT="0" distB="0" distL="0" distR="0" wp14:anchorId="63BFAADB" wp14:editId="724E6558">
                  <wp:extent cx="503555" cy="503555"/>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Reizend.png"/>
                          <pic:cNvPicPr/>
                        </pic:nvPicPr>
                        <pic:blipFill>
                          <a:blip r:embed="rId31"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7D9EFF5" w14:textId="77777777" w:rsidR="00161632" w:rsidRPr="009C5E28" w:rsidRDefault="00161632" w:rsidP="00F60355">
            <w:pPr>
              <w:spacing w:after="0"/>
              <w:jc w:val="center"/>
            </w:pPr>
            <w:r>
              <w:rPr>
                <w:noProof/>
                <w:lang w:eastAsia="de-DE"/>
              </w:rPr>
              <w:drawing>
                <wp:inline distT="0" distB="0" distL="0" distR="0" wp14:anchorId="6EF61B78" wp14:editId="4492D2B6">
                  <wp:extent cx="582930" cy="582930"/>
                  <wp:effectExtent l="0" t="0" r="0" b="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weltgefahr.png"/>
                          <pic:cNvPicPr/>
                        </pic:nvPicPr>
                        <pic:blipFill>
                          <a:blip r:embed="rId24" cstate="print">
                            <a:extLst>
                              <a:ext uri="{28A0092B-C50C-407E-A947-70E740481C1C}">
                                <a14:useLocalDpi xmlns:a14="http://schemas.microsoft.com/office/drawing/2010/main"/>
                              </a:ext>
                            </a:extLst>
                          </a:blip>
                          <a:stretch>
                            <a:fillRect/>
                          </a:stretch>
                        </pic:blipFill>
                        <pic:spPr>
                          <a:xfrm>
                            <a:off x="0" y="0"/>
                            <a:ext cx="582930" cy="582930"/>
                          </a:xfrm>
                          <a:prstGeom prst="rect">
                            <a:avLst/>
                          </a:prstGeom>
                        </pic:spPr>
                      </pic:pic>
                    </a:graphicData>
                  </a:graphic>
                </wp:inline>
              </w:drawing>
            </w:r>
          </w:p>
        </w:tc>
      </w:tr>
    </w:tbl>
    <w:p w14:paraId="44A02F5C" w14:textId="77777777" w:rsidR="00161632" w:rsidRDefault="00161632" w:rsidP="00161632">
      <w:pPr>
        <w:tabs>
          <w:tab w:val="left" w:pos="1701"/>
          <w:tab w:val="left" w:pos="1985"/>
        </w:tabs>
        <w:ind w:left="1980" w:hanging="1980"/>
      </w:pPr>
    </w:p>
    <w:p w14:paraId="5045C578" w14:textId="77777777" w:rsidR="00161632" w:rsidRDefault="00161632" w:rsidP="00161632">
      <w:pPr>
        <w:tabs>
          <w:tab w:val="left" w:pos="1701"/>
          <w:tab w:val="left" w:pos="1985"/>
        </w:tabs>
        <w:ind w:left="1980" w:hanging="1980"/>
      </w:pPr>
      <w:r>
        <w:t xml:space="preserve">Materialien: </w:t>
      </w:r>
      <w:r>
        <w:tab/>
      </w:r>
      <w:r>
        <w:tab/>
        <w:t>Stativ, Stativklemme, Gasbrenner, Sprühflaschen</w:t>
      </w:r>
    </w:p>
    <w:p w14:paraId="1FB57FC3" w14:textId="77777777" w:rsidR="00161632" w:rsidRPr="00ED07C2" w:rsidRDefault="00161632" w:rsidP="00161632">
      <w:pPr>
        <w:tabs>
          <w:tab w:val="left" w:pos="1701"/>
          <w:tab w:val="left" w:pos="1985"/>
        </w:tabs>
        <w:ind w:left="1980" w:hanging="1980"/>
      </w:pPr>
      <w:r>
        <w:t>Chemikalien:</w:t>
      </w:r>
      <w:r>
        <w:tab/>
      </w:r>
      <w:r>
        <w:tab/>
        <w:t xml:space="preserve"> Lithiumchlorid, Natriumchlorid, Kaliumchlorid</w:t>
      </w:r>
    </w:p>
    <w:p w14:paraId="10F3164A" w14:textId="77777777" w:rsidR="00161632" w:rsidRDefault="00161632" w:rsidP="00161632">
      <w:pPr>
        <w:tabs>
          <w:tab w:val="left" w:pos="1701"/>
          <w:tab w:val="left" w:pos="1985"/>
        </w:tabs>
        <w:ind w:left="1980" w:hanging="1980"/>
      </w:pPr>
      <w:r>
        <w:t xml:space="preserve">Durchführung: </w:t>
      </w:r>
      <w:r>
        <w:tab/>
      </w:r>
      <w:r>
        <w:tab/>
        <w:t>Mit den Salzen werden gesättigte Lösungen hergestellt. Sie werden in die Sprühflaschen gegeben. Der Gasbrenner wird waagerecht in das Stativ eingespannt und entzündet. Die Lösungen werden in die Flamme gesprüht.</w:t>
      </w:r>
    </w:p>
    <w:p w14:paraId="58AABC12" w14:textId="0E0CCA27" w:rsidR="00161632" w:rsidRDefault="00161632" w:rsidP="00161632">
      <w:pPr>
        <w:tabs>
          <w:tab w:val="left" w:pos="1701"/>
          <w:tab w:val="left" w:pos="1985"/>
        </w:tabs>
        <w:ind w:left="1980" w:hanging="1980"/>
      </w:pPr>
      <w:r>
        <w:t>Beobachtung:</w:t>
      </w:r>
      <w:r>
        <w:tab/>
      </w:r>
      <w:r>
        <w:tab/>
        <w:t>Bei Lithiumchlorid färbt sich die Flamme rot, bei Natriumchlorid gelb und bei Kaliumchlorid lila.</w:t>
      </w:r>
      <w:r w:rsidR="00594A29">
        <w:t xml:space="preserve">  </w:t>
      </w:r>
    </w:p>
    <w:p w14:paraId="28FDD84E" w14:textId="77777777" w:rsidR="00161632" w:rsidRDefault="00161632" w:rsidP="00161632">
      <w:pPr>
        <w:keepNext/>
        <w:tabs>
          <w:tab w:val="left" w:pos="1701"/>
          <w:tab w:val="left" w:pos="1985"/>
        </w:tabs>
        <w:ind w:left="1980" w:hanging="1980"/>
        <w:jc w:val="center"/>
      </w:pPr>
      <w:r>
        <w:rPr>
          <w:noProof/>
          <w:lang w:eastAsia="de-DE"/>
        </w:rPr>
        <w:lastRenderedPageBreak/>
        <w:drawing>
          <wp:inline distT="0" distB="0" distL="0" distR="0" wp14:anchorId="009756CD" wp14:editId="4FAA5FC4">
            <wp:extent cx="2099144" cy="2405144"/>
            <wp:effectExtent l="0" t="0" r="0" b="0"/>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G_8448.jpg"/>
                    <pic:cNvPicPr/>
                  </pic:nvPicPr>
                  <pic:blipFill rotWithShape="1">
                    <a:blip r:embed="rId32" cstate="print">
                      <a:extLst>
                        <a:ext uri="{28A0092B-C50C-407E-A947-70E740481C1C}">
                          <a14:useLocalDpi xmlns:a14="http://schemas.microsoft.com/office/drawing/2010/main"/>
                        </a:ext>
                      </a:extLst>
                    </a:blip>
                    <a:srcRect/>
                    <a:stretch/>
                  </pic:blipFill>
                  <pic:spPr bwMode="auto">
                    <a:xfrm>
                      <a:off x="0" y="0"/>
                      <a:ext cx="2103876" cy="2410566"/>
                    </a:xfrm>
                    <a:prstGeom prst="rect">
                      <a:avLst/>
                    </a:prstGeom>
                    <a:ln>
                      <a:noFill/>
                    </a:ln>
                    <a:extLst>
                      <a:ext uri="{53640926-AAD7-44D8-BBD7-CCE9431645EC}">
                        <a14:shadowObscured xmlns:a14="http://schemas.microsoft.com/office/drawing/2010/main"/>
                      </a:ext>
                    </a:extLst>
                  </pic:spPr>
                </pic:pic>
              </a:graphicData>
            </a:graphic>
          </wp:inline>
        </w:drawing>
      </w:r>
    </w:p>
    <w:p w14:paraId="2D5FF30A" w14:textId="637F4448" w:rsidR="00161632" w:rsidRDefault="00161632" w:rsidP="00161632">
      <w:pPr>
        <w:pStyle w:val="Beschriftung"/>
        <w:jc w:val="center"/>
        <w:rPr>
          <w:noProof/>
        </w:rPr>
      </w:pPr>
      <w:r>
        <w:t xml:space="preserve">Abb. </w:t>
      </w:r>
      <w:r w:rsidR="0083478E">
        <w:fldChar w:fldCharType="begin"/>
      </w:r>
      <w:r w:rsidR="0083478E">
        <w:instrText xml:space="preserve"> SEQ Abb. \* ARABIC </w:instrText>
      </w:r>
      <w:r w:rsidR="0083478E">
        <w:fldChar w:fldCharType="separate"/>
      </w:r>
      <w:r w:rsidR="00056653">
        <w:rPr>
          <w:noProof/>
        </w:rPr>
        <w:t>1</w:t>
      </w:r>
      <w:r w:rsidR="0083478E">
        <w:rPr>
          <w:noProof/>
        </w:rPr>
        <w:fldChar w:fldCharType="end"/>
      </w:r>
      <w:r>
        <w:t xml:space="preserve"> -</w:t>
      </w:r>
      <w:r w:rsidR="00594A29">
        <w:t xml:space="preserve"> </w:t>
      </w:r>
      <w:r>
        <w:rPr>
          <w:noProof/>
        </w:rPr>
        <w:t xml:space="preserve">Versuchsaufbau für die Flammenfärbung. </w:t>
      </w:r>
    </w:p>
    <w:p w14:paraId="54FBA424" w14:textId="11B9D805" w:rsidR="00161632" w:rsidRDefault="00161632" w:rsidP="00161632">
      <w:pPr>
        <w:tabs>
          <w:tab w:val="left" w:pos="1701"/>
          <w:tab w:val="left" w:pos="1985"/>
        </w:tabs>
        <w:ind w:left="2124" w:hanging="2124"/>
      </w:pPr>
      <w:r>
        <w:t>Deutung:</w:t>
      </w:r>
      <w:r>
        <w:tab/>
      </w:r>
      <w:r>
        <w:tab/>
      </w:r>
      <w:r>
        <w:tab/>
      </w:r>
      <w:r w:rsidR="007E05C6">
        <w:t xml:space="preserve">In der Flamme </w:t>
      </w:r>
      <w:r w:rsidR="00FB4DB1">
        <w:t xml:space="preserve">werden die Valenzelektronen </w:t>
      </w:r>
      <w:r>
        <w:t>angeregt, sodass sie auf das nächst höhere Energieniveau springen. Wenn sie wieder zurückfallen geben sie Licht in einer spezifischen Wellenlänge ab, das als verschiedene Farben wahrgenommen wird.</w:t>
      </w:r>
      <w:r w:rsidR="00594A29">
        <w:t xml:space="preserve"> </w:t>
      </w:r>
    </w:p>
    <w:p w14:paraId="54D4ED4A" w14:textId="4477795E" w:rsidR="00161632" w:rsidRDefault="00161632" w:rsidP="00161632">
      <w:pPr>
        <w:tabs>
          <w:tab w:val="left" w:pos="1701"/>
          <w:tab w:val="left" w:pos="1985"/>
        </w:tabs>
        <w:ind w:left="2124" w:hanging="2124"/>
        <w:rPr>
          <w:rFonts w:eastAsiaTheme="minorEastAsia"/>
        </w:rPr>
      </w:pPr>
      <w:r>
        <w:t>Entsorgung:</w:t>
      </w:r>
      <w:r>
        <w:tab/>
      </w:r>
      <w:r>
        <w:tab/>
      </w:r>
      <w:r>
        <w:tab/>
        <w:t>Die Entsorgung</w:t>
      </w:r>
      <w:r w:rsidRPr="00AB3984">
        <w:t xml:space="preserve"> </w:t>
      </w:r>
      <w:r>
        <w:t>kann über den Ausguss erfolgen.</w:t>
      </w:r>
      <w:r w:rsidR="00594A29">
        <w:t xml:space="preserve"> </w:t>
      </w:r>
    </w:p>
    <w:p w14:paraId="07A02586" w14:textId="51AA010D" w:rsidR="00161632" w:rsidRPr="00984EF9" w:rsidRDefault="0098262A" w:rsidP="00161632">
      <w:pPr>
        <w:ind w:left="2124" w:hanging="2124"/>
        <w:jc w:val="left"/>
        <w:rPr>
          <w:color w:val="auto"/>
        </w:rPr>
      </w:pPr>
      <w:r>
        <w:rPr>
          <w:noProof/>
          <w:lang w:eastAsia="de-DE"/>
        </w:rPr>
        <mc:AlternateContent>
          <mc:Choice Requires="wps">
            <w:drawing>
              <wp:inline distT="0" distB="0" distL="0" distR="0" wp14:anchorId="33C434B7" wp14:editId="33474EE2">
                <wp:extent cx="5873115" cy="821055"/>
                <wp:effectExtent l="9525" t="9525" r="13335" b="7620"/>
                <wp:docPr id="2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2105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A74879" w14:textId="33ED0168" w:rsidR="005B2ADF" w:rsidRPr="00F31EBF" w:rsidRDefault="005B2ADF" w:rsidP="00161632">
                            <w:pPr>
                              <w:rPr>
                                <w:color w:val="auto"/>
                              </w:rPr>
                            </w:pPr>
                            <w:r>
                              <w:rPr>
                                <w:color w:val="auto"/>
                              </w:rPr>
                              <w:t xml:space="preserve">Es ist wichtig, aus Richtung des Brenners zur Flamme zu sprühen, damit die Lösungen nicht in den Brenner gelangen und die nachkommenden Nachweise verfälschen. Im Anschluss kann direkt Teil 2 des Schülerversuchs durchgeführt werden. </w:t>
                            </w:r>
                          </w:p>
                        </w:txbxContent>
                      </wps:txbx>
                      <wps:bodyPr rot="0" vert="horz" wrap="square" lIns="91440" tIns="45720" rIns="91440" bIns="45720" anchor="t" anchorCtr="0" upright="1">
                        <a:noAutofit/>
                      </wps:bodyPr>
                    </wps:wsp>
                  </a:graphicData>
                </a:graphic>
              </wp:inline>
            </w:drawing>
          </mc:Choice>
          <mc:Fallback>
            <w:pict>
              <v:shape w14:anchorId="33C434B7" id="Text Box 154" o:spid="_x0000_s1033" type="#_x0000_t202" style="width:462.4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" fillcolor="white [3201]" strokecolor="#c0504d [3205]" strokeweight="1pt">
                <v:stroke dashstyle="dash"/>
                <v:shadow color="#868686"/>
                <v:textbox>
                  <w:txbxContent>
                    <w:p w14:paraId="60A74879" w14:textId="33ED0168" w:rsidR="005B2ADF" w:rsidRPr="00F31EBF" w:rsidRDefault="005B2ADF" w:rsidP="00161632">
                      <w:pPr>
                        <w:rPr>
                          <w:color w:val="auto"/>
                        </w:rPr>
                      </w:pPr>
                      <w:r>
                        <w:rPr>
                          <w:color w:val="auto"/>
                        </w:rPr>
                        <w:t xml:space="preserve">Es ist wichtig, aus Richtung des Brenners zur Flamme zu sprühen, damit die Lösungen nicht in den Brenner gelangen und die nachkommenden Nachweise verfälschen. Im Anschluss kann direkt Teil 2 des Schülerversuchs durchgeführt werden. </w:t>
                      </w:r>
                    </w:p>
                  </w:txbxContent>
                </v:textbox>
                <w10:anchorlock/>
              </v:shape>
            </w:pict>
          </mc:Fallback>
        </mc:AlternateContent>
      </w:r>
    </w:p>
    <w:p w14:paraId="25CC3FE7" w14:textId="35A57D8F" w:rsidR="00161632" w:rsidRDefault="0098262A" w:rsidP="00161632">
      <w:pPr>
        <w:pStyle w:val="berschrift2"/>
        <w:numPr>
          <w:ilvl w:val="1"/>
          <w:numId w:val="1"/>
        </w:numPr>
      </w:pPr>
      <w:bookmarkStart w:id="13" w:name="_Toc427831618"/>
      <w:r>
        <w:rPr>
          <w:noProof/>
          <w:lang w:eastAsia="de-DE"/>
        </w:rPr>
        <mc:AlternateContent>
          <mc:Choice Requires="wps">
            <w:drawing>
              <wp:anchor distT="0" distB="0" distL="114300" distR="114300" simplePos="0" relativeHeight="251664896" behindDoc="0" locked="0" layoutInCell="1" allowOverlap="1" wp14:anchorId="70ACB30F" wp14:editId="47AC3CCE">
                <wp:simplePos x="0" y="0"/>
                <wp:positionH relativeFrom="column">
                  <wp:posOffset>15240</wp:posOffset>
                </wp:positionH>
                <wp:positionV relativeFrom="paragraph">
                  <wp:posOffset>534670</wp:posOffset>
                </wp:positionV>
                <wp:extent cx="5873115" cy="794385"/>
                <wp:effectExtent l="15240" t="10795" r="7620" b="13970"/>
                <wp:wrapSquare wrapText="bothSides"/>
                <wp:docPr id="2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438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226FCA" w14:textId="77777777" w:rsidR="005B2ADF" w:rsidRPr="00F31EBF" w:rsidRDefault="005B2ADF" w:rsidP="00161632">
                            <w:pPr>
                              <w:rPr>
                                <w:color w:val="auto"/>
                              </w:rPr>
                            </w:pPr>
                            <w:r>
                              <w:rPr>
                                <w:color w:val="auto"/>
                              </w:rPr>
                              <w:t xml:space="preserve">SuS sollen anhand der Flammenfärbung von Haushaltsmitteln identifizieren welche Ionen sie enthalten. Dies ist als Übung und Festigung der bereits bestehenden Kenntnisse über die Flammenfärbung zu nutzen.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ACB30F" id="Text Box 152" o:spid="_x0000_s1034" type="#_x0000_t202" style="position:absolute;left:0;text-align:left;margin-left:1.2pt;margin-top:42.1pt;width:462.45pt;height:6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" fillcolor="white [3201]" strokecolor="#4bacc6 [3208]" strokeweight="1pt">
                <v:stroke dashstyle="dash"/>
                <v:shadow color="#868686"/>
                <v:textbox>
                  <w:txbxContent>
                    <w:p w14:paraId="2B226FCA" w14:textId="77777777" w:rsidR="005B2ADF" w:rsidRPr="00F31EBF" w:rsidRDefault="005B2ADF" w:rsidP="00161632">
                      <w:pPr>
                        <w:rPr>
                          <w:color w:val="auto"/>
                        </w:rPr>
                      </w:pPr>
                      <w:r>
                        <w:rPr>
                          <w:color w:val="auto"/>
                        </w:rPr>
                        <w:t xml:space="preserve">SuS sollen anhand der Flammenfärbung von Haushaltsmitteln identifizieren welche Ionen sie enthalten. Dies ist als Übung und Festigung der bereits bestehenden Kenntnisse über die Flammenfärbung zu nutzen. </w:t>
                      </w:r>
                    </w:p>
                  </w:txbxContent>
                </v:textbox>
                <w10:wrap type="square"/>
              </v:shape>
            </w:pict>
          </mc:Fallback>
        </mc:AlternateContent>
      </w:r>
      <w:r w:rsidR="00161632">
        <w:t>Teil 2</w:t>
      </w:r>
      <w:r w:rsidR="0086401C">
        <w:t xml:space="preserve"> </w:t>
      </w:r>
      <w:r w:rsidR="00161632">
        <w:t>– Flammenfärbung mit Haushaltsmitteln</w:t>
      </w:r>
      <w:bookmarkEnd w:id="13"/>
    </w:p>
    <w:p w14:paraId="27BC3991" w14:textId="77777777" w:rsidR="00161632" w:rsidRPr="00587CD7" w:rsidRDefault="00161632" w:rsidP="00161632"/>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61632" w:rsidRPr="009C5E28" w14:paraId="449DCBA1" w14:textId="77777777" w:rsidTr="00F60355">
        <w:tc>
          <w:tcPr>
            <w:tcW w:w="9322" w:type="dxa"/>
            <w:gridSpan w:val="9"/>
            <w:shd w:val="clear" w:color="auto" w:fill="4F81BD"/>
            <w:vAlign w:val="center"/>
          </w:tcPr>
          <w:p w14:paraId="7AF92F70" w14:textId="77777777" w:rsidR="00161632" w:rsidRPr="00F31EBF" w:rsidRDefault="00161632" w:rsidP="00F60355">
            <w:pPr>
              <w:spacing w:after="0"/>
              <w:jc w:val="center"/>
              <w:rPr>
                <w:b/>
                <w:bCs/>
                <w:color w:val="FFFFFF" w:themeColor="background1"/>
              </w:rPr>
            </w:pPr>
            <w:r w:rsidRPr="00F31EBF">
              <w:rPr>
                <w:b/>
                <w:bCs/>
                <w:color w:val="FFFFFF" w:themeColor="background1"/>
              </w:rPr>
              <w:t>Gefahrenstoffe</w:t>
            </w:r>
          </w:p>
        </w:tc>
      </w:tr>
      <w:tr w:rsidR="00161632" w:rsidRPr="009C5E28" w14:paraId="5F7560E9" w14:textId="77777777" w:rsidTr="00F60355">
        <w:tc>
          <w:tcPr>
            <w:tcW w:w="3027" w:type="dxa"/>
            <w:gridSpan w:val="3"/>
            <w:tcBorders>
              <w:top w:val="single" w:sz="8" w:space="0" w:color="4F81BD"/>
              <w:left w:val="single" w:sz="8" w:space="0" w:color="4F81BD"/>
              <w:bottom w:val="single" w:sz="8" w:space="0" w:color="4F81BD"/>
            </w:tcBorders>
            <w:shd w:val="clear" w:color="auto" w:fill="auto"/>
            <w:vAlign w:val="center"/>
          </w:tcPr>
          <w:p w14:paraId="7499C7B6" w14:textId="77777777" w:rsidR="00161632" w:rsidRPr="009C5E28" w:rsidRDefault="00161632" w:rsidP="00F60355">
            <w:pPr>
              <w:spacing w:after="0"/>
              <w:jc w:val="center"/>
              <w:rPr>
                <w:b/>
                <w:bCs/>
              </w:rPr>
            </w:pPr>
            <w:r>
              <w:rPr>
                <w:bCs/>
                <w:sz w:val="20"/>
              </w:rPr>
              <w:t>Verdünnte Salzsäure</w:t>
            </w:r>
          </w:p>
        </w:tc>
        <w:tc>
          <w:tcPr>
            <w:tcW w:w="3177" w:type="dxa"/>
            <w:gridSpan w:val="3"/>
            <w:tcBorders>
              <w:top w:val="single" w:sz="8" w:space="0" w:color="4F81BD"/>
              <w:bottom w:val="single" w:sz="8" w:space="0" w:color="4F81BD"/>
            </w:tcBorders>
            <w:shd w:val="clear" w:color="auto" w:fill="auto"/>
            <w:vAlign w:val="center"/>
          </w:tcPr>
          <w:p w14:paraId="4A8F845B" w14:textId="77777777" w:rsidR="00161632" w:rsidRPr="009C5E28" w:rsidRDefault="00161632" w:rsidP="00F60355">
            <w:pPr>
              <w:spacing w:after="0"/>
              <w:jc w:val="center"/>
            </w:pPr>
            <w:r w:rsidRPr="009C5E28">
              <w:rPr>
                <w:sz w:val="20"/>
              </w:rPr>
              <w:t xml:space="preserve">H: </w:t>
            </w:r>
            <w:r>
              <w:rPr>
                <w:sz w:val="20"/>
                <w:szCs w:val="20"/>
              </w:rPr>
              <w:t>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ED57EFB" w14:textId="77777777" w:rsidR="00161632" w:rsidRPr="009C5E28" w:rsidRDefault="00161632" w:rsidP="00F60355">
            <w:pPr>
              <w:spacing w:after="0"/>
              <w:jc w:val="center"/>
            </w:pPr>
            <w:r w:rsidRPr="009C5E28">
              <w:rPr>
                <w:sz w:val="20"/>
              </w:rPr>
              <w:t xml:space="preserve">P: </w:t>
            </w:r>
            <w:r>
              <w:t>-</w:t>
            </w:r>
          </w:p>
        </w:tc>
      </w:tr>
      <w:tr w:rsidR="00161632" w:rsidRPr="009C5E28" w14:paraId="73012743" w14:textId="77777777" w:rsidTr="00F60355">
        <w:tc>
          <w:tcPr>
            <w:tcW w:w="1009" w:type="dxa"/>
            <w:tcBorders>
              <w:top w:val="single" w:sz="8" w:space="0" w:color="4F81BD"/>
              <w:left w:val="single" w:sz="8" w:space="0" w:color="4F81BD"/>
              <w:bottom w:val="single" w:sz="8" w:space="0" w:color="4F81BD"/>
            </w:tcBorders>
            <w:shd w:val="clear" w:color="auto" w:fill="auto"/>
            <w:vAlign w:val="center"/>
          </w:tcPr>
          <w:p w14:paraId="3513C30E" w14:textId="77777777" w:rsidR="00161632" w:rsidRPr="009C5E28" w:rsidRDefault="00161632" w:rsidP="00F60355">
            <w:pPr>
              <w:spacing w:after="0"/>
              <w:jc w:val="center"/>
              <w:rPr>
                <w:b/>
                <w:bCs/>
              </w:rPr>
            </w:pPr>
            <w:r>
              <w:rPr>
                <w:b/>
                <w:bCs/>
                <w:noProof/>
                <w:lang w:eastAsia="de-DE"/>
              </w:rPr>
              <w:drawing>
                <wp:inline distT="0" distB="0" distL="0" distR="0" wp14:anchorId="4574B49C" wp14:editId="5628BF43">
                  <wp:extent cx="503555" cy="503555"/>
                  <wp:effectExtent l="0" t="0" r="0" b="0"/>
                  <wp:docPr id="97" name="Grafi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Ätzend.png"/>
                          <pic:cNvPicPr/>
                        </pic:nvPicPr>
                        <pic:blipFill>
                          <a:blip r:embed="rId16"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22EC5F4" w14:textId="77777777" w:rsidR="00161632" w:rsidRPr="009C5E28" w:rsidRDefault="00161632" w:rsidP="00F60355">
            <w:pPr>
              <w:spacing w:after="0"/>
              <w:jc w:val="center"/>
            </w:pPr>
            <w:r>
              <w:rPr>
                <w:noProof/>
                <w:lang w:eastAsia="de-DE"/>
              </w:rPr>
              <w:drawing>
                <wp:inline distT="0" distB="0" distL="0" distR="0" wp14:anchorId="533492BD" wp14:editId="743E5E1B">
                  <wp:extent cx="503555" cy="503555"/>
                  <wp:effectExtent l="0" t="0" r="0" b="0"/>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fördernd.png"/>
                          <pic:cNvPicPr/>
                        </pic:nvPicPr>
                        <pic:blipFill>
                          <a:blip r:embed="rId17"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76D019F" w14:textId="77777777" w:rsidR="00161632" w:rsidRPr="009C5E28" w:rsidRDefault="00161632" w:rsidP="00F60355">
            <w:pPr>
              <w:spacing w:after="0"/>
              <w:jc w:val="center"/>
            </w:pPr>
            <w:r>
              <w:rPr>
                <w:noProof/>
                <w:lang w:eastAsia="de-DE"/>
              </w:rPr>
              <w:drawing>
                <wp:inline distT="0" distB="0" distL="0" distR="0" wp14:anchorId="288AF437" wp14:editId="17AD19D0">
                  <wp:extent cx="503555" cy="50355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Brennbar.png"/>
                          <pic:cNvPicPr/>
                        </pic:nvPicPr>
                        <pic:blipFill>
                          <a:blip r:embed="rId30"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BE424C0" w14:textId="77777777" w:rsidR="00161632" w:rsidRPr="009C5E28" w:rsidRDefault="00161632" w:rsidP="00F60355">
            <w:pPr>
              <w:spacing w:after="0"/>
              <w:jc w:val="center"/>
            </w:pPr>
            <w:r>
              <w:rPr>
                <w:noProof/>
                <w:lang w:eastAsia="de-DE"/>
              </w:rPr>
              <w:drawing>
                <wp:inline distT="0" distB="0" distL="0" distR="0" wp14:anchorId="08DC6BB8" wp14:editId="66C3F888">
                  <wp:extent cx="504190" cy="504190"/>
                  <wp:effectExtent l="0" t="0" r="0" b="0"/>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5A62BA7B" w14:textId="77777777" w:rsidR="00161632" w:rsidRPr="009C5E28" w:rsidRDefault="00161632" w:rsidP="00F60355">
            <w:pPr>
              <w:spacing w:after="0"/>
              <w:jc w:val="center"/>
            </w:pPr>
            <w:r>
              <w:rPr>
                <w:noProof/>
                <w:lang w:eastAsia="de-DE"/>
              </w:rPr>
              <w:drawing>
                <wp:inline distT="0" distB="0" distL="0" distR="0" wp14:anchorId="75AF692B" wp14:editId="07226D8D">
                  <wp:extent cx="504190" cy="504190"/>
                  <wp:effectExtent l="0" t="0" r="0" b="0"/>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898EDA2" w14:textId="77777777" w:rsidR="00161632" w:rsidRPr="009C5E28" w:rsidRDefault="00161632" w:rsidP="00F60355">
            <w:pPr>
              <w:spacing w:after="0"/>
              <w:jc w:val="center"/>
            </w:pPr>
            <w:r>
              <w:rPr>
                <w:noProof/>
                <w:lang w:eastAsia="de-DE"/>
              </w:rPr>
              <w:drawing>
                <wp:inline distT="0" distB="0" distL="0" distR="0" wp14:anchorId="114F7944" wp14:editId="4ED15C2A">
                  <wp:extent cx="504190" cy="504190"/>
                  <wp:effectExtent l="0" t="0" r="0" b="0"/>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DE11760" w14:textId="77777777" w:rsidR="00161632" w:rsidRPr="009C5E28" w:rsidRDefault="00161632" w:rsidP="00F60355">
            <w:pPr>
              <w:spacing w:after="0"/>
              <w:jc w:val="center"/>
            </w:pPr>
            <w:r>
              <w:rPr>
                <w:noProof/>
                <w:lang w:eastAsia="de-DE"/>
              </w:rPr>
              <w:drawing>
                <wp:inline distT="0" distB="0" distL="0" distR="0" wp14:anchorId="64141E94" wp14:editId="50C99BF6">
                  <wp:extent cx="504190" cy="504190"/>
                  <wp:effectExtent l="0" t="0" r="0" b="0"/>
                  <wp:docPr id="89"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F4A8833" w14:textId="77777777" w:rsidR="00161632" w:rsidRPr="009C5E28" w:rsidRDefault="00161632" w:rsidP="00F60355">
            <w:pPr>
              <w:spacing w:after="0"/>
              <w:jc w:val="center"/>
            </w:pPr>
            <w:r>
              <w:rPr>
                <w:noProof/>
                <w:lang w:eastAsia="de-DE"/>
              </w:rPr>
              <w:drawing>
                <wp:inline distT="0" distB="0" distL="0" distR="0" wp14:anchorId="7BE16D92" wp14:editId="61710B00">
                  <wp:extent cx="503555" cy="503555"/>
                  <wp:effectExtent l="0" t="0" r="0" b="0"/>
                  <wp:docPr id="98" name="Grafi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Reizend.png"/>
                          <pic:cNvPicPr/>
                        </pic:nvPicPr>
                        <pic:blipFill>
                          <a:blip r:embed="rId23"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695813EC" w14:textId="77777777" w:rsidR="00161632" w:rsidRPr="009C5E28" w:rsidRDefault="00161632" w:rsidP="00F60355">
            <w:pPr>
              <w:spacing w:after="0"/>
              <w:jc w:val="center"/>
            </w:pPr>
            <w:r>
              <w:rPr>
                <w:noProof/>
                <w:lang w:eastAsia="de-DE"/>
              </w:rPr>
              <w:drawing>
                <wp:inline distT="0" distB="0" distL="0" distR="0" wp14:anchorId="26048C47" wp14:editId="48BFE8A6">
                  <wp:extent cx="582930" cy="582930"/>
                  <wp:effectExtent l="0" t="0" r="0" b="0"/>
                  <wp:docPr id="91"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weltgefahr.png"/>
                          <pic:cNvPicPr/>
                        </pic:nvPicPr>
                        <pic:blipFill>
                          <a:blip r:embed="rId24" cstate="print">
                            <a:extLst>
                              <a:ext uri="{28A0092B-C50C-407E-A947-70E740481C1C}">
                                <a14:useLocalDpi xmlns:a14="http://schemas.microsoft.com/office/drawing/2010/main"/>
                              </a:ext>
                            </a:extLst>
                          </a:blip>
                          <a:stretch>
                            <a:fillRect/>
                          </a:stretch>
                        </pic:blipFill>
                        <pic:spPr>
                          <a:xfrm>
                            <a:off x="0" y="0"/>
                            <a:ext cx="582930" cy="582930"/>
                          </a:xfrm>
                          <a:prstGeom prst="rect">
                            <a:avLst/>
                          </a:prstGeom>
                        </pic:spPr>
                      </pic:pic>
                    </a:graphicData>
                  </a:graphic>
                </wp:inline>
              </w:drawing>
            </w:r>
          </w:p>
        </w:tc>
      </w:tr>
    </w:tbl>
    <w:p w14:paraId="0E4C3013" w14:textId="77777777" w:rsidR="00161632" w:rsidRDefault="00161632" w:rsidP="00161632">
      <w:pPr>
        <w:tabs>
          <w:tab w:val="left" w:pos="1701"/>
          <w:tab w:val="left" w:pos="1985"/>
        </w:tabs>
        <w:ind w:left="1980" w:hanging="1980"/>
      </w:pPr>
    </w:p>
    <w:p w14:paraId="33EEFD90" w14:textId="77777777" w:rsidR="00A56625" w:rsidRDefault="00A56625" w:rsidP="00161632">
      <w:pPr>
        <w:tabs>
          <w:tab w:val="left" w:pos="1701"/>
          <w:tab w:val="left" w:pos="1985"/>
        </w:tabs>
        <w:ind w:left="1980" w:hanging="1980"/>
      </w:pPr>
    </w:p>
    <w:p w14:paraId="1BDD10C3" w14:textId="1249F842" w:rsidR="00161632" w:rsidRDefault="00161632" w:rsidP="00161632">
      <w:pPr>
        <w:tabs>
          <w:tab w:val="left" w:pos="1701"/>
          <w:tab w:val="left" w:pos="1985"/>
        </w:tabs>
        <w:ind w:left="1980" w:hanging="1980"/>
      </w:pPr>
      <w:r>
        <w:lastRenderedPageBreak/>
        <w:t xml:space="preserve">Materialien: </w:t>
      </w:r>
      <w:r>
        <w:tab/>
      </w:r>
      <w:r>
        <w:tab/>
      </w:r>
      <w:r w:rsidR="004C5B1F">
        <w:tab/>
      </w:r>
      <w:r w:rsidR="004C5B1F">
        <w:tab/>
      </w:r>
      <w:r>
        <w:t>Magnesiastäbchen, Bunsenbrenner, Stativ, kleine Bechergläser, Uhrgläser</w:t>
      </w:r>
    </w:p>
    <w:p w14:paraId="0AD8C3BD" w14:textId="3AC5AF01" w:rsidR="00161632" w:rsidRPr="00ED07C2" w:rsidRDefault="00161632" w:rsidP="004C5B1F">
      <w:pPr>
        <w:tabs>
          <w:tab w:val="left" w:pos="1701"/>
          <w:tab w:val="left" w:pos="1985"/>
        </w:tabs>
        <w:ind w:left="2124" w:hanging="2124"/>
      </w:pPr>
      <w:r>
        <w:t>Chemikalien:</w:t>
      </w:r>
      <w:r>
        <w:tab/>
      </w:r>
      <w:r>
        <w:tab/>
        <w:t xml:space="preserve"> </w:t>
      </w:r>
      <w:r w:rsidR="004C5B1F">
        <w:tab/>
      </w:r>
      <w:r>
        <w:t>verdünnte Salzsäure, Backpulver, Pottasche, Hirschhornsalz, Seife, Entkalker</w:t>
      </w:r>
    </w:p>
    <w:p w14:paraId="38D9D44C" w14:textId="49C234CE" w:rsidR="00161632" w:rsidRDefault="00161632" w:rsidP="004C5B1F">
      <w:pPr>
        <w:tabs>
          <w:tab w:val="left" w:pos="1701"/>
          <w:tab w:val="left" w:pos="1985"/>
        </w:tabs>
        <w:ind w:left="2124" w:hanging="2124"/>
      </w:pPr>
      <w:r>
        <w:t xml:space="preserve">Durchführung: </w:t>
      </w:r>
      <w:r>
        <w:tab/>
      </w:r>
      <w:r>
        <w:tab/>
      </w:r>
      <w:r w:rsidR="004C5B1F">
        <w:tab/>
      </w:r>
      <w:r>
        <w:t>Während der Vorbereitung werden die Magnesiastäbchen in ein Stativ eingespannt und 10 Minuten über der Brennerflamme ausgeglüht. Die Salzsäure wird i</w:t>
      </w:r>
      <w:r w:rsidR="00E21963">
        <w:t>n kleine Bechergläser abgefüllt und bei Gelegenheit werden die Stäbchen dort hineingehalten und anschließend weiter ausgeglüht.</w:t>
      </w:r>
      <w:r>
        <w:t xml:space="preserve"> </w:t>
      </w:r>
      <w:r w:rsidR="00E21963">
        <w:t xml:space="preserve">Die Alltagsstoffe </w:t>
      </w:r>
      <w:r w:rsidR="0098262A">
        <w:t xml:space="preserve">werden </w:t>
      </w:r>
      <w:r w:rsidR="00E21963">
        <w:t xml:space="preserve">auf </w:t>
      </w:r>
      <w:r w:rsidR="0098262A">
        <w:t xml:space="preserve">den </w:t>
      </w:r>
      <w:r w:rsidR="00E21963">
        <w:t>Uhrgläser</w:t>
      </w:r>
      <w:r w:rsidR="0098262A">
        <w:t>n</w:t>
      </w:r>
      <w:r w:rsidR="00E21963">
        <w:t xml:space="preserve"> verteilt</w:t>
      </w:r>
      <w:r>
        <w:t xml:space="preserve">. </w:t>
      </w:r>
    </w:p>
    <w:p w14:paraId="17B228A6" w14:textId="1917001D" w:rsidR="00161632" w:rsidRDefault="00161632" w:rsidP="004C5B1F">
      <w:pPr>
        <w:tabs>
          <w:tab w:val="left" w:pos="1701"/>
          <w:tab w:val="left" w:pos="1985"/>
        </w:tabs>
        <w:ind w:left="2124" w:hanging="1980"/>
      </w:pPr>
      <w:r>
        <w:tab/>
      </w:r>
      <w:r>
        <w:tab/>
      </w:r>
      <w:r w:rsidR="004C5B1F">
        <w:tab/>
      </w:r>
      <w:r>
        <w:t xml:space="preserve">Zur Durchführung wird ein Magnesiastäbchen in die Flamme gehalten und noch einmal kurz ausgeglüht. Anschließend wird es in der Salzsäure abgelöscht. </w:t>
      </w:r>
      <w:r w:rsidR="004C5B1F">
        <w:t xml:space="preserve">Das noch </w:t>
      </w:r>
      <w:r>
        <w:t>heiß</w:t>
      </w:r>
      <w:r w:rsidR="004C5B1F">
        <w:t>e wird in die Probe gehalten und</w:t>
      </w:r>
      <w:r w:rsidR="00594A29">
        <w:t xml:space="preserve"> </w:t>
      </w:r>
      <w:r w:rsidR="004C5B1F">
        <w:t xml:space="preserve">es werden </w:t>
      </w:r>
      <w:r>
        <w:t>einige Kristalle der Probe aufgenommen</w:t>
      </w:r>
      <w:r w:rsidR="004C5B1F">
        <w:t>. Danach wird</w:t>
      </w:r>
      <w:r>
        <w:t xml:space="preserve"> das Stäbchen in die Flamme gehalten. Die Flammenfärbung wird beobachtet. Es kann evtl. noch einmal m</w:t>
      </w:r>
      <w:r w:rsidR="00E21963">
        <w:t>it den Vergleichslösungen aus</w:t>
      </w:r>
      <w:r>
        <w:t xml:space="preserve"> Teil 1 </w:t>
      </w:r>
      <w:r w:rsidR="00E21963">
        <w:t xml:space="preserve">des Schülerversuchs </w:t>
      </w:r>
      <w:r>
        <w:t xml:space="preserve">verglichen werden. </w:t>
      </w:r>
    </w:p>
    <w:p w14:paraId="28CE3542" w14:textId="534882AA" w:rsidR="00161632" w:rsidRDefault="004C5B1F" w:rsidP="00161632">
      <w:pPr>
        <w:tabs>
          <w:tab w:val="left" w:pos="1701"/>
          <w:tab w:val="left" w:pos="1985"/>
        </w:tabs>
        <w:ind w:left="2124" w:hanging="2124"/>
      </w:pPr>
      <w:r>
        <w:t>Beobachtung:</w:t>
      </w:r>
      <w:r>
        <w:tab/>
      </w:r>
      <w:r>
        <w:tab/>
      </w:r>
      <w:r>
        <w:tab/>
      </w:r>
      <w:r w:rsidR="00161632">
        <w:t>Bei Backpulver und Seife färbt sich die Flam</w:t>
      </w:r>
      <w:r>
        <w:t xml:space="preserve">me gelb, bei Pottasche lila und </w:t>
      </w:r>
      <w:r w:rsidR="00161632">
        <w:t xml:space="preserve">bei Hirschhornsalz und Entkalker gibt es keine Flammenfärbung. </w:t>
      </w:r>
    </w:p>
    <w:p w14:paraId="09DDED5C" w14:textId="3D900518" w:rsidR="00161632" w:rsidRDefault="00161632" w:rsidP="00161632">
      <w:pPr>
        <w:tabs>
          <w:tab w:val="left" w:pos="1701"/>
          <w:tab w:val="left" w:pos="1985"/>
        </w:tabs>
        <w:ind w:left="2124" w:hanging="2124"/>
      </w:pPr>
      <w:r>
        <w:t>Deutung:</w:t>
      </w:r>
      <w:r>
        <w:tab/>
      </w:r>
      <w:r>
        <w:tab/>
      </w:r>
      <w:r>
        <w:tab/>
        <w:t>In Backpulver und Seife sind Natrium</w:t>
      </w:r>
      <w:r>
        <w:noBreakHyphen/>
        <w:t>Ionen enthalten, in Pottasche sind Kalium</w:t>
      </w:r>
      <w:r>
        <w:noBreakHyphen/>
        <w:t>Ionen enthalten. In den anderen Stoffen sind keine Ionen enthalten, die eine Flammenfärbung hervorrufen.</w:t>
      </w:r>
      <w:r w:rsidR="00594A29">
        <w:t xml:space="preserve"> </w:t>
      </w:r>
    </w:p>
    <w:p w14:paraId="21E7A7BC" w14:textId="7C9E4062" w:rsidR="00161632" w:rsidRDefault="00161632" w:rsidP="00161632">
      <w:pPr>
        <w:tabs>
          <w:tab w:val="left" w:pos="1701"/>
          <w:tab w:val="left" w:pos="1985"/>
        </w:tabs>
        <w:ind w:left="2124" w:hanging="2124"/>
        <w:rPr>
          <w:rFonts w:eastAsiaTheme="minorEastAsia"/>
        </w:rPr>
      </w:pPr>
      <w:r>
        <w:t>Entsorgung:</w:t>
      </w:r>
      <w:r>
        <w:tab/>
      </w:r>
      <w:r>
        <w:tab/>
      </w:r>
      <w:r>
        <w:tab/>
        <w:t>Die Entsorgung</w:t>
      </w:r>
      <w:r w:rsidR="00582D6C">
        <w:t xml:space="preserve"> der Feststoffe erfolgt über den Feststoffbehälter. Die Salzsäure</w:t>
      </w:r>
      <w:r w:rsidR="00582D6C">
        <w:noBreakHyphen/>
        <w:t>Lösung wird über den Säure</w:t>
      </w:r>
      <w:r w:rsidR="00582D6C">
        <w:noBreakHyphen/>
        <w:t>Base</w:t>
      </w:r>
      <w:r w:rsidR="00582D6C">
        <w:noBreakHyphen/>
        <w:t>Abfall entsorgt.</w:t>
      </w:r>
      <w:r w:rsidRPr="00AB3984">
        <w:t xml:space="preserve"> </w:t>
      </w:r>
    </w:p>
    <w:p w14:paraId="4F1A8B72" w14:textId="64D8698A" w:rsidR="00161632" w:rsidRPr="00984EF9" w:rsidRDefault="0098262A" w:rsidP="00161632">
      <w:pPr>
        <w:ind w:left="2124" w:hanging="2124"/>
        <w:jc w:val="left"/>
        <w:rPr>
          <w:color w:val="auto"/>
        </w:rPr>
      </w:pPr>
      <w:r>
        <w:rPr>
          <w:noProof/>
          <w:lang w:eastAsia="de-DE"/>
        </w:rPr>
        <mc:AlternateContent>
          <mc:Choice Requires="wps">
            <w:drawing>
              <wp:inline distT="0" distB="0" distL="0" distR="0" wp14:anchorId="09271C03" wp14:editId="0019477E">
                <wp:extent cx="5873115" cy="808990"/>
                <wp:effectExtent l="9525" t="9525" r="13335" b="10160"/>
                <wp:docPr id="2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0899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83EFD1" w14:textId="77777777" w:rsidR="005B2ADF" w:rsidRPr="00F31EBF" w:rsidRDefault="005B2ADF" w:rsidP="00161632">
                            <w:pPr>
                              <w:rPr>
                                <w:color w:val="auto"/>
                              </w:rPr>
                            </w:pPr>
                            <w:r>
                              <w:rPr>
                                <w:color w:val="auto"/>
                              </w:rPr>
                              <w:t>Der Nachweis für Natrium</w:t>
                            </w:r>
                            <w:r>
                              <w:rPr>
                                <w:color w:val="auto"/>
                              </w:rPr>
                              <w:noBreakHyphen/>
                              <w:t xml:space="preserve">Ionen ist sehr empfindlich. Daher fällt er schon bei geringsten Mengen positiv aus. Ein Stäbchen, das mit einer positiven Probe versehen wurde sollte nicht mehr verwendet werden bis es ausreichend ausgeglüht ist. </w:t>
                            </w:r>
                          </w:p>
                        </w:txbxContent>
                      </wps:txbx>
                      <wps:bodyPr rot="0" vert="horz" wrap="square" lIns="91440" tIns="45720" rIns="91440" bIns="45720" anchor="t" anchorCtr="0" upright="1">
                        <a:noAutofit/>
                      </wps:bodyPr>
                    </wps:wsp>
                  </a:graphicData>
                </a:graphic>
              </wp:inline>
            </w:drawing>
          </mc:Choice>
          <mc:Fallback>
            <w:pict>
              <v:shape w14:anchorId="09271C03" id="Text Box 153" o:spid="_x0000_s1035" type="#_x0000_t202" style="width:462.45pt;height: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" fillcolor="white [3201]" strokecolor="#c0504d [3205]" strokeweight="1pt">
                <v:stroke dashstyle="dash"/>
                <v:shadow color="#868686"/>
                <v:textbox>
                  <w:txbxContent>
                    <w:p w14:paraId="7A83EFD1" w14:textId="77777777" w:rsidR="005B2ADF" w:rsidRPr="00F31EBF" w:rsidRDefault="005B2ADF" w:rsidP="00161632">
                      <w:pPr>
                        <w:rPr>
                          <w:color w:val="auto"/>
                        </w:rPr>
                      </w:pPr>
                      <w:r>
                        <w:rPr>
                          <w:color w:val="auto"/>
                        </w:rPr>
                        <w:t>Der Nachweis für Natrium</w:t>
                      </w:r>
                      <w:r>
                        <w:rPr>
                          <w:color w:val="auto"/>
                        </w:rPr>
                        <w:noBreakHyphen/>
                        <w:t xml:space="preserve">Ionen ist sehr empfindlich. Daher fällt er schon bei geringsten Mengen positiv aus. Ein Stäbchen, das mit einer positiven Probe versehen wurde sollte nicht mehr verwendet werden bis es ausreichend ausgeglüht ist. </w:t>
                      </w:r>
                    </w:p>
                  </w:txbxContent>
                </v:textbox>
                <w10:anchorlock/>
              </v:shape>
            </w:pict>
          </mc:Fallback>
        </mc:AlternateContent>
      </w:r>
    </w:p>
    <w:p w14:paraId="6C5D2B25" w14:textId="77777777" w:rsidR="00161632" w:rsidRDefault="00161632" w:rsidP="00161632">
      <w:pPr>
        <w:tabs>
          <w:tab w:val="left" w:pos="1701"/>
          <w:tab w:val="left" w:pos="1985"/>
        </w:tabs>
        <w:ind w:left="1980" w:hanging="1980"/>
      </w:pPr>
    </w:p>
    <w:p w14:paraId="14989345" w14:textId="77777777" w:rsidR="00161632" w:rsidRDefault="00161632" w:rsidP="00161632">
      <w:pPr>
        <w:spacing w:line="276" w:lineRule="auto"/>
        <w:jc w:val="left"/>
      </w:pPr>
      <w:r>
        <w:br w:type="page"/>
      </w:r>
    </w:p>
    <w:p w14:paraId="2A767F58" w14:textId="77777777" w:rsidR="00A0582F" w:rsidRPr="00F74A95" w:rsidRDefault="00A0582F" w:rsidP="00A0582F">
      <w:pPr>
        <w:rPr>
          <w:color w:val="1F497D" w:themeColor="text2"/>
        </w:rPr>
        <w:sectPr w:rsidR="00A0582F" w:rsidRPr="00F74A95" w:rsidSect="0007729E">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709" w:left="1417" w:header="708" w:footer="708" w:gutter="0"/>
          <w:pgNumType w:start="0"/>
          <w:cols w:space="708"/>
          <w:titlePg/>
          <w:docGrid w:linePitch="360"/>
        </w:sectPr>
      </w:pPr>
    </w:p>
    <w:p w14:paraId="1F000AF1" w14:textId="25265C94" w:rsidR="00A0582F" w:rsidRDefault="00EC6663" w:rsidP="00A0582F">
      <w:pPr>
        <w:tabs>
          <w:tab w:val="left" w:pos="1701"/>
          <w:tab w:val="left" w:pos="1985"/>
        </w:tabs>
        <w:rPr>
          <w:b/>
          <w:sz w:val="28"/>
        </w:rPr>
      </w:pPr>
      <w:r>
        <w:rPr>
          <w:noProof/>
          <w:color w:val="0000FF"/>
          <w:lang w:eastAsia="de-DE"/>
        </w:rPr>
        <w:lastRenderedPageBreak/>
        <w:drawing>
          <wp:anchor distT="0" distB="0" distL="114300" distR="114300" simplePos="0" relativeHeight="251656704" behindDoc="1" locked="0" layoutInCell="1" allowOverlap="1" wp14:anchorId="5CA35ED6" wp14:editId="054D067E">
            <wp:simplePos x="0" y="0"/>
            <wp:positionH relativeFrom="column">
              <wp:posOffset>4661450</wp:posOffset>
            </wp:positionH>
            <wp:positionV relativeFrom="paragraph">
              <wp:posOffset>-729009</wp:posOffset>
            </wp:positionV>
            <wp:extent cx="1624965" cy="1607450"/>
            <wp:effectExtent l="0" t="0" r="0" b="0"/>
            <wp:wrapNone/>
            <wp:docPr id="13" name="Grafik 13" descr="File:Phenolphthalein-at-pH-9.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le:Phenolphthalein-at-pH-9.jpg">
                      <a:hlinkClick r:id="rId39"/>
                    </pic:cNvPr>
                    <pic:cNvPicPr>
                      <a:picLocks noChangeAspect="1" noChangeArrowheads="1"/>
                    </pic:cNvPicPr>
                  </pic:nvPicPr>
                  <pic:blipFill rotWithShape="1">
                    <a:blip r:embed="rId40" cstate="print">
                      <a:extLst>
                        <a:ext uri="{28A0092B-C50C-407E-A947-70E740481C1C}">
                          <a14:useLocalDpi xmlns:a14="http://schemas.microsoft.com/office/drawing/2010/main"/>
                        </a:ext>
                      </a:extLst>
                    </a:blip>
                    <a:srcRect/>
                    <a:stretch/>
                  </pic:blipFill>
                  <pic:spPr bwMode="auto">
                    <a:xfrm>
                      <a:off x="0" y="0"/>
                      <a:ext cx="1624965" cy="1607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582F">
        <w:rPr>
          <w:b/>
          <w:sz w:val="28"/>
        </w:rPr>
        <w:t xml:space="preserve">Arbeitsblatt – </w:t>
      </w:r>
      <w:r w:rsidR="00F60355">
        <w:rPr>
          <w:b/>
          <w:sz w:val="28"/>
        </w:rPr>
        <w:t>Natrium im Wasser</w:t>
      </w:r>
    </w:p>
    <w:p w14:paraId="7657DA4B" w14:textId="77777777" w:rsidR="00582D6C" w:rsidRDefault="00582D6C" w:rsidP="00A0582F">
      <w:pPr>
        <w:tabs>
          <w:tab w:val="left" w:pos="1701"/>
          <w:tab w:val="left" w:pos="1985"/>
        </w:tabs>
        <w:rPr>
          <w:b/>
          <w:color w:val="auto"/>
          <w:sz w:val="28"/>
        </w:rPr>
      </w:pPr>
    </w:p>
    <w:p w14:paraId="2EC8158D" w14:textId="5BFE46B5" w:rsidR="009F3BA3" w:rsidRDefault="009F3BA3" w:rsidP="009F3BA3">
      <w:pPr>
        <w:tabs>
          <w:tab w:val="left" w:pos="1701"/>
          <w:tab w:val="left" w:pos="1985"/>
        </w:tabs>
        <w:ind w:left="1695" w:hanging="1695"/>
        <w:rPr>
          <w:color w:val="auto"/>
        </w:rPr>
      </w:pPr>
      <w:r w:rsidRPr="009F3BA3">
        <w:rPr>
          <w:b/>
          <w:color w:val="auto"/>
        </w:rPr>
        <w:t xml:space="preserve">Aufgabe 1: </w:t>
      </w:r>
      <w:r>
        <w:rPr>
          <w:b/>
          <w:color w:val="auto"/>
        </w:rPr>
        <w:tab/>
      </w:r>
      <w:r>
        <w:rPr>
          <w:b/>
          <w:color w:val="auto"/>
        </w:rPr>
        <w:tab/>
      </w:r>
      <w:r w:rsidR="00D00D19">
        <w:rPr>
          <w:color w:val="auto"/>
        </w:rPr>
        <w:t>Nenne den Umschlagspunkt</w:t>
      </w:r>
      <w:r w:rsidR="00F60355">
        <w:rPr>
          <w:color w:val="auto"/>
        </w:rPr>
        <w:t xml:space="preserve"> des </w:t>
      </w:r>
      <w:r w:rsidR="00D00D19">
        <w:rPr>
          <w:color w:val="auto"/>
        </w:rPr>
        <w:t>Indikators Phenolphtalein.</w:t>
      </w:r>
      <w:r w:rsidR="00F60355">
        <w:rPr>
          <w:color w:val="auto"/>
        </w:rPr>
        <w:t xml:space="preserve"> Bestimme</w:t>
      </w:r>
      <w:r w:rsidR="00EC6663">
        <w:rPr>
          <w:color w:val="auto"/>
        </w:rPr>
        <w:t xml:space="preserve"> anschließend</w:t>
      </w:r>
      <w:r w:rsidR="00F60355">
        <w:rPr>
          <w:color w:val="auto"/>
        </w:rPr>
        <w:t xml:space="preserve">, ob die </w:t>
      </w:r>
      <w:r w:rsidR="00D00D19">
        <w:rPr>
          <w:color w:val="auto"/>
        </w:rPr>
        <w:t>Lösung aus dem Versuch</w:t>
      </w:r>
      <w:r w:rsidR="00F60355">
        <w:rPr>
          <w:color w:val="auto"/>
        </w:rPr>
        <w:t xml:space="preserve"> alkalisch oder sauer ist. </w:t>
      </w:r>
    </w:p>
    <w:p w14:paraId="548A0804" w14:textId="77777777" w:rsidR="00F60355" w:rsidRDefault="00F60355" w:rsidP="00F60355">
      <w:pPr>
        <w:tabs>
          <w:tab w:val="left" w:pos="1701"/>
          <w:tab w:val="left" w:pos="1985"/>
        </w:tabs>
        <w:spacing w:line="600" w:lineRule="auto"/>
        <w:rPr>
          <w:color w:val="auto"/>
        </w:rPr>
      </w:pPr>
      <w:r>
        <w:rPr>
          <w:color w:val="auto"/>
        </w:rPr>
        <w:t>______________________________________________________________________________________________________________</w:t>
      </w:r>
    </w:p>
    <w:p w14:paraId="4E625260" w14:textId="77777777" w:rsidR="00F60355" w:rsidRDefault="00F60355" w:rsidP="00F60355">
      <w:pPr>
        <w:tabs>
          <w:tab w:val="left" w:pos="1701"/>
          <w:tab w:val="left" w:pos="1985"/>
        </w:tabs>
        <w:spacing w:line="600" w:lineRule="auto"/>
        <w:rPr>
          <w:color w:val="auto"/>
        </w:rPr>
      </w:pPr>
      <w:r>
        <w:rPr>
          <w:color w:val="auto"/>
        </w:rPr>
        <w:t>______________________________________________________________________________________________________________</w:t>
      </w:r>
    </w:p>
    <w:p w14:paraId="61CE9C2E" w14:textId="784C8DDD" w:rsidR="009F3BA3" w:rsidRPr="00F60355" w:rsidRDefault="0075128D" w:rsidP="00EC6663">
      <w:pPr>
        <w:tabs>
          <w:tab w:val="left" w:pos="1701"/>
          <w:tab w:val="left" w:pos="1985"/>
        </w:tabs>
        <w:spacing w:line="600" w:lineRule="auto"/>
        <w:ind w:left="1695" w:hanging="1695"/>
        <w:rPr>
          <w:color w:val="auto"/>
        </w:rPr>
      </w:pPr>
      <w:r>
        <w:rPr>
          <w:b/>
          <w:color w:val="auto"/>
        </w:rPr>
        <w:t>Aufgabe 2</w:t>
      </w:r>
      <w:r w:rsidR="009F3BA3" w:rsidRPr="009F3BA3">
        <w:rPr>
          <w:b/>
          <w:color w:val="auto"/>
        </w:rPr>
        <w:t>:</w:t>
      </w:r>
      <w:r w:rsidR="009F3BA3">
        <w:rPr>
          <w:b/>
          <w:color w:val="auto"/>
        </w:rPr>
        <w:tab/>
      </w:r>
      <w:r w:rsidR="00F60355" w:rsidRPr="00F60355">
        <w:rPr>
          <w:color w:val="auto"/>
        </w:rPr>
        <w:t>Bestimme</w:t>
      </w:r>
      <w:r w:rsidR="00F60355">
        <w:rPr>
          <w:b/>
          <w:color w:val="auto"/>
        </w:rPr>
        <w:t xml:space="preserve"> </w:t>
      </w:r>
      <w:r w:rsidR="00F60355" w:rsidRPr="00F60355">
        <w:rPr>
          <w:color w:val="auto"/>
        </w:rPr>
        <w:t>mögliche</w:t>
      </w:r>
      <w:r w:rsidR="00F60355">
        <w:rPr>
          <w:b/>
          <w:color w:val="auto"/>
        </w:rPr>
        <w:t xml:space="preserve"> </w:t>
      </w:r>
      <w:r w:rsidR="00F60355">
        <w:rPr>
          <w:color w:val="auto"/>
        </w:rPr>
        <w:t>Reaktionspartner</w:t>
      </w:r>
      <w:r w:rsidR="00EC6663">
        <w:rPr>
          <w:color w:val="auto"/>
        </w:rPr>
        <w:t xml:space="preserve"> des Versuches. Stelle begründete Hypothesen auf welche Produkte entstanden sind. </w:t>
      </w:r>
    </w:p>
    <w:p w14:paraId="5459BC1D" w14:textId="3F87D233" w:rsidR="009F3BA3" w:rsidRDefault="009F3BA3" w:rsidP="00E10084">
      <w:pPr>
        <w:tabs>
          <w:tab w:val="left" w:pos="1701"/>
          <w:tab w:val="left" w:pos="1985"/>
        </w:tabs>
        <w:spacing w:line="600" w:lineRule="auto"/>
        <w:rPr>
          <w:color w:val="auto"/>
        </w:rPr>
      </w:pPr>
      <w:r>
        <w:rPr>
          <w:color w:val="auto"/>
        </w:rPr>
        <w:t>______________________________________________________________________________________________________________</w:t>
      </w:r>
    </w:p>
    <w:p w14:paraId="2DE16CC3" w14:textId="77777777" w:rsidR="009F3BA3" w:rsidRDefault="009F3BA3" w:rsidP="00E10084">
      <w:pPr>
        <w:tabs>
          <w:tab w:val="left" w:pos="1701"/>
          <w:tab w:val="left" w:pos="1985"/>
        </w:tabs>
        <w:spacing w:line="600" w:lineRule="auto"/>
        <w:rPr>
          <w:color w:val="auto"/>
        </w:rPr>
      </w:pPr>
      <w:r>
        <w:rPr>
          <w:color w:val="auto"/>
        </w:rPr>
        <w:t>______________________________________________________________________________________________________________</w:t>
      </w:r>
    </w:p>
    <w:p w14:paraId="04787B9E" w14:textId="77777777" w:rsidR="00EC6663" w:rsidRDefault="00EC6663" w:rsidP="00EC6663">
      <w:pPr>
        <w:tabs>
          <w:tab w:val="left" w:pos="1701"/>
          <w:tab w:val="left" w:pos="1985"/>
        </w:tabs>
        <w:spacing w:line="600" w:lineRule="auto"/>
        <w:rPr>
          <w:color w:val="auto"/>
        </w:rPr>
      </w:pPr>
      <w:r>
        <w:rPr>
          <w:color w:val="auto"/>
        </w:rPr>
        <w:t>______________________________________________________________________________________________________________</w:t>
      </w:r>
    </w:p>
    <w:p w14:paraId="0B46DE69" w14:textId="20D479AB" w:rsidR="00EC6663" w:rsidRDefault="00EC6663" w:rsidP="00EC6663">
      <w:pPr>
        <w:tabs>
          <w:tab w:val="left" w:pos="1701"/>
          <w:tab w:val="left" w:pos="1985"/>
        </w:tabs>
        <w:spacing w:line="600" w:lineRule="auto"/>
        <w:rPr>
          <w:color w:val="auto"/>
        </w:rPr>
      </w:pPr>
      <w:r>
        <w:rPr>
          <w:color w:val="auto"/>
        </w:rPr>
        <w:tab/>
        <w:t>Plane ein Experiment mit dem sich eines der Produkte nachweisen lässt.</w:t>
      </w:r>
    </w:p>
    <w:p w14:paraId="6935572D" w14:textId="77777777" w:rsidR="00EC6663" w:rsidRDefault="00EC6663" w:rsidP="00EC6663">
      <w:pPr>
        <w:tabs>
          <w:tab w:val="left" w:pos="1701"/>
          <w:tab w:val="left" w:pos="1985"/>
        </w:tabs>
        <w:spacing w:line="600" w:lineRule="auto"/>
        <w:rPr>
          <w:color w:val="auto"/>
        </w:rPr>
      </w:pPr>
      <w:r>
        <w:rPr>
          <w:color w:val="auto"/>
        </w:rPr>
        <w:t>______________________________________________________________________________________________________________</w:t>
      </w:r>
    </w:p>
    <w:p w14:paraId="3E5E50B5" w14:textId="77777777" w:rsidR="00EC6663" w:rsidRDefault="00EC6663" w:rsidP="00EC6663">
      <w:pPr>
        <w:tabs>
          <w:tab w:val="left" w:pos="1701"/>
          <w:tab w:val="left" w:pos="1985"/>
        </w:tabs>
        <w:spacing w:line="600" w:lineRule="auto"/>
        <w:rPr>
          <w:color w:val="auto"/>
        </w:rPr>
      </w:pPr>
      <w:r>
        <w:rPr>
          <w:color w:val="auto"/>
        </w:rPr>
        <w:t>______________________________________________________________________________________________________________</w:t>
      </w:r>
    </w:p>
    <w:p w14:paraId="7BA0280B" w14:textId="194D7C87" w:rsidR="00EC6663" w:rsidRPr="00EC6663" w:rsidRDefault="00EC6663" w:rsidP="00EC6663">
      <w:pPr>
        <w:tabs>
          <w:tab w:val="left" w:pos="1701"/>
          <w:tab w:val="left" w:pos="1985"/>
        </w:tabs>
        <w:spacing w:line="600" w:lineRule="auto"/>
        <w:jc w:val="center"/>
        <w:rPr>
          <w:i/>
          <w:color w:val="auto"/>
        </w:rPr>
      </w:pPr>
      <w:r w:rsidRPr="00EC6663">
        <w:rPr>
          <w:i/>
          <w:color w:val="auto"/>
        </w:rPr>
        <w:t>Beobachte nun den Versuchsteil 2 Deiner Lehrkraft!</w:t>
      </w:r>
    </w:p>
    <w:p w14:paraId="6E98966D" w14:textId="5CFB1A88" w:rsidR="00E100AC" w:rsidRDefault="0054248D" w:rsidP="0075128D">
      <w:pPr>
        <w:tabs>
          <w:tab w:val="left" w:pos="1701"/>
          <w:tab w:val="left" w:pos="1985"/>
        </w:tabs>
        <w:ind w:left="1416" w:hanging="1416"/>
        <w:rPr>
          <w:b/>
          <w:color w:val="auto"/>
        </w:rPr>
      </w:pPr>
      <w:r w:rsidRPr="009F3BA3">
        <w:rPr>
          <w:b/>
          <w:color w:val="auto"/>
        </w:rPr>
        <w:t>Aufgabe 3:</w:t>
      </w:r>
      <w:r>
        <w:rPr>
          <w:b/>
          <w:color w:val="auto"/>
        </w:rPr>
        <w:tab/>
      </w:r>
      <w:r w:rsidR="00EC6663">
        <w:rPr>
          <w:color w:val="auto"/>
        </w:rPr>
        <w:t>Werte</w:t>
      </w:r>
      <w:r w:rsidR="00EC6663" w:rsidRPr="00EC6663">
        <w:rPr>
          <w:color w:val="auto"/>
        </w:rPr>
        <w:t xml:space="preserve"> Deine Beobachtungen aus, indem Du eine Ge</w:t>
      </w:r>
      <w:r w:rsidR="00A56625">
        <w:rPr>
          <w:color w:val="auto"/>
        </w:rPr>
        <w:t>s</w:t>
      </w:r>
      <w:r w:rsidR="00EC6663" w:rsidRPr="00EC6663">
        <w:rPr>
          <w:color w:val="auto"/>
        </w:rPr>
        <w:t>amtreaktionsgleichung erstellst.</w:t>
      </w:r>
      <w:r w:rsidR="00EC6663">
        <w:rPr>
          <w:b/>
          <w:color w:val="auto"/>
        </w:rPr>
        <w:t xml:space="preserve"> </w:t>
      </w:r>
    </w:p>
    <w:p w14:paraId="6515AAD0" w14:textId="2256D852" w:rsidR="00EC6663" w:rsidRDefault="00EC6663" w:rsidP="0075128D">
      <w:pPr>
        <w:tabs>
          <w:tab w:val="left" w:pos="1701"/>
          <w:tab w:val="left" w:pos="1985"/>
        </w:tabs>
        <w:ind w:left="1416" w:hanging="1416"/>
        <w:rPr>
          <w:b/>
          <w:color w:val="auto"/>
        </w:rPr>
      </w:pPr>
    </w:p>
    <w:p w14:paraId="523735E6" w14:textId="7784D05A" w:rsidR="0075128D" w:rsidRDefault="001912C6" w:rsidP="00582D6C">
      <w:pPr>
        <w:tabs>
          <w:tab w:val="left" w:pos="1701"/>
          <w:tab w:val="left" w:pos="1985"/>
        </w:tabs>
        <w:spacing w:line="600" w:lineRule="auto"/>
        <w:rPr>
          <w:color w:val="auto"/>
        </w:rPr>
        <w:sectPr w:rsidR="0075128D" w:rsidSect="0086401C">
          <w:headerReference w:type="default" r:id="rId41"/>
          <w:pgSz w:w="11906" w:h="16838"/>
          <w:pgMar w:top="1417" w:right="1417" w:bottom="709" w:left="1417" w:header="708" w:footer="708" w:gutter="0"/>
          <w:cols w:space="708"/>
          <w:docGrid w:linePitch="360"/>
        </w:sectPr>
      </w:pPr>
      <w:r w:rsidRPr="00EC6663">
        <w:rPr>
          <w:noProof/>
          <w:color w:val="auto"/>
          <w:lang w:eastAsia="de-DE"/>
        </w:rPr>
        <w:drawing>
          <wp:anchor distT="0" distB="0" distL="114300" distR="114300" simplePos="0" relativeHeight="251657728" behindDoc="1" locked="0" layoutInCell="1" allowOverlap="1" wp14:anchorId="56837BD7" wp14:editId="76FECF9C">
            <wp:simplePos x="0" y="0"/>
            <wp:positionH relativeFrom="column">
              <wp:posOffset>3863055</wp:posOffset>
            </wp:positionH>
            <wp:positionV relativeFrom="paragraph">
              <wp:posOffset>11430</wp:posOffset>
            </wp:positionV>
            <wp:extent cx="2391296" cy="1502590"/>
            <wp:effectExtent l="0" t="0" r="0" b="0"/>
            <wp:wrapNone/>
            <wp:docPr id="14" name="Grafik 14" descr="C:\Users\Anne\Dropbox\2. Master Semester\SVP Chemie\9. &amp; 10. Jahrgang\Bilder\IMG_8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nne\Dropbox\2. Master Semester\SVP Chemie\9. &amp; 10. Jahrgang\Bilder\IMG_8167.jpg"/>
                    <pic:cNvPicPr>
                      <a:picLocks noChangeAspect="1" noChangeArrowheads="1"/>
                    </pic:cNvPicPr>
                  </pic:nvPicPr>
                  <pic:blipFill rotWithShape="1">
                    <a:blip r:embed="rId42" cstate="print">
                      <a:extLst>
                        <a:ext uri="{28A0092B-C50C-407E-A947-70E740481C1C}">
                          <a14:useLocalDpi xmlns:a14="http://schemas.microsoft.com/office/drawing/2010/main"/>
                        </a:ext>
                      </a:extLst>
                    </a:blip>
                    <a:srcRect/>
                    <a:stretch/>
                  </pic:blipFill>
                  <pic:spPr bwMode="auto">
                    <a:xfrm>
                      <a:off x="0" y="0"/>
                      <a:ext cx="2391296" cy="150259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6663">
        <w:rPr>
          <w:color w:val="auto"/>
        </w:rPr>
        <w:t>______________________________________________________________________________________________________________</w:t>
      </w:r>
      <w:r w:rsidR="0054248D">
        <w:rPr>
          <w:color w:val="auto"/>
        </w:rPr>
        <w:t xml:space="preserve"> </w:t>
      </w:r>
    </w:p>
    <w:p w14:paraId="609152EE" w14:textId="17980941" w:rsidR="00FB3D74" w:rsidRDefault="00FA486B" w:rsidP="005945B3">
      <w:pPr>
        <w:pStyle w:val="berschrift1"/>
        <w:spacing w:after="120"/>
        <w:ind w:left="431" w:hanging="431"/>
        <w:rPr>
          <w:color w:val="auto"/>
        </w:rPr>
      </w:pPr>
      <w:bookmarkStart w:id="14" w:name="_Toc427831619"/>
      <w:r>
        <w:rPr>
          <w:color w:val="auto"/>
        </w:rPr>
        <w:lastRenderedPageBreak/>
        <w:t>Didaktischer Kommentar zum Schülerarbeitsblatt</w:t>
      </w:r>
      <w:bookmarkEnd w:id="14"/>
      <w:r>
        <w:rPr>
          <w:color w:val="auto"/>
        </w:rPr>
        <w:t xml:space="preserve"> </w:t>
      </w:r>
    </w:p>
    <w:p w14:paraId="7F0319CF" w14:textId="06A52C3B" w:rsidR="00594A29" w:rsidRPr="005945B3" w:rsidRDefault="00840066" w:rsidP="00594A29">
      <w:pPr>
        <w:rPr>
          <w:sz w:val="21"/>
          <w:szCs w:val="21"/>
        </w:rPr>
      </w:pPr>
      <w:r w:rsidRPr="005945B3">
        <w:rPr>
          <w:sz w:val="21"/>
          <w:szCs w:val="21"/>
        </w:rPr>
        <w:t xml:space="preserve">Dieses Arbeitsblatt kann zur Begleitung des in diesem Protokoll beschriebenen Lehrerversuchs genutzt werden. </w:t>
      </w:r>
      <w:r w:rsidR="003D081C" w:rsidRPr="005945B3">
        <w:rPr>
          <w:sz w:val="21"/>
          <w:szCs w:val="21"/>
        </w:rPr>
        <w:t>Es kann direkt nach der Demonstration des Versuchsteils 1 ausgeteilt werden. Es soll zur Erarbeitung der Gesamtreaktionsgleichung des Versuchs dienen. Die SuS werden mit den ersten beiden Aufgaben dazu gelenkt ihr Vorwissen zu aktivieren.</w:t>
      </w:r>
      <w:r w:rsidR="005A5986" w:rsidRPr="005945B3">
        <w:rPr>
          <w:sz w:val="21"/>
          <w:szCs w:val="21"/>
        </w:rPr>
        <w:t xml:space="preserve"> Sie sollten um </w:t>
      </w:r>
      <w:r w:rsidR="00717ED4" w:rsidRPr="005945B3">
        <w:rPr>
          <w:sz w:val="21"/>
          <w:szCs w:val="21"/>
        </w:rPr>
        <w:t>die Säure</w:t>
      </w:r>
      <w:r w:rsidR="00717ED4" w:rsidRPr="005945B3">
        <w:rPr>
          <w:sz w:val="21"/>
          <w:szCs w:val="21"/>
        </w:rPr>
        <w:noBreakHyphen/>
        <w:t>Base</w:t>
      </w:r>
      <w:r w:rsidR="00717ED4" w:rsidRPr="005945B3">
        <w:rPr>
          <w:sz w:val="21"/>
          <w:szCs w:val="21"/>
        </w:rPr>
        <w:noBreakHyphen/>
        <w:t>Reaktionen benennen</w:t>
      </w:r>
      <w:r w:rsidR="005A5986" w:rsidRPr="005945B3">
        <w:rPr>
          <w:sz w:val="21"/>
          <w:szCs w:val="21"/>
        </w:rPr>
        <w:t xml:space="preserve"> und </w:t>
      </w:r>
      <w:r w:rsidR="00717ED4" w:rsidRPr="005945B3">
        <w:rPr>
          <w:sz w:val="21"/>
          <w:szCs w:val="21"/>
        </w:rPr>
        <w:t>Eigenschaften des</w:t>
      </w:r>
      <w:r w:rsidR="005A5986" w:rsidRPr="005945B3">
        <w:rPr>
          <w:sz w:val="21"/>
          <w:szCs w:val="21"/>
        </w:rPr>
        <w:t xml:space="preserve"> Indikator</w:t>
      </w:r>
      <w:r w:rsidR="00717ED4" w:rsidRPr="005945B3">
        <w:rPr>
          <w:sz w:val="21"/>
          <w:szCs w:val="21"/>
        </w:rPr>
        <w:t>s</w:t>
      </w:r>
      <w:r w:rsidR="005A5986" w:rsidRPr="005945B3">
        <w:rPr>
          <w:sz w:val="21"/>
          <w:szCs w:val="21"/>
        </w:rPr>
        <w:t xml:space="preserve"> Phenolphtalein </w:t>
      </w:r>
      <w:r w:rsidR="00717ED4" w:rsidRPr="005945B3">
        <w:rPr>
          <w:sz w:val="21"/>
          <w:szCs w:val="21"/>
        </w:rPr>
        <w:t>n</w:t>
      </w:r>
      <w:r w:rsidR="005A5986" w:rsidRPr="005945B3">
        <w:rPr>
          <w:sz w:val="21"/>
          <w:szCs w:val="21"/>
        </w:rPr>
        <w:t>ennen.</w:t>
      </w:r>
      <w:r w:rsidR="003D081C" w:rsidRPr="005945B3">
        <w:rPr>
          <w:sz w:val="21"/>
          <w:szCs w:val="21"/>
        </w:rPr>
        <w:t xml:space="preserve"> Gegenüber einer mündlichen Besprechung hat die Verwendung des Arbeitsblatts den Vorteil, dass die SuS in ihrem eigenen Tempo arbeiten können. Dies kann auch in Partnerarbeit geschehen und es könnte auch eine Recherchemöglichkeit, insbesondere für den Umschlagspunkt des Indikators gewährt werden. Di</w:t>
      </w:r>
      <w:r w:rsidR="00717ED4" w:rsidRPr="005945B3">
        <w:rPr>
          <w:sz w:val="21"/>
          <w:szCs w:val="21"/>
        </w:rPr>
        <w:t>e SuS sollen analysieren</w:t>
      </w:r>
      <w:r w:rsidR="003D081C" w:rsidRPr="005945B3">
        <w:rPr>
          <w:sz w:val="21"/>
          <w:szCs w:val="21"/>
        </w:rPr>
        <w:t>, dass sie anhand der Beobachtungen schon viel über den Versuchsablauf aussagen können. Bevor sie einen möglichen Nachweis des Wasserstoffgases gezeigt bekommen sollen sie selbst überlegen, wie ihre Vermutungen überprüft werden können. An dieser Stelle wird das Vorwissen über den Nachweis der Flammenfärbung der Natrium</w:t>
      </w:r>
      <w:r w:rsidR="003D081C" w:rsidRPr="005945B3">
        <w:rPr>
          <w:sz w:val="21"/>
          <w:szCs w:val="21"/>
        </w:rPr>
        <w:noBreakHyphen/>
        <w:t>Ionen nicht voraus gesetzt, jedoch wäre dieser Vorschlag auch eine Möglichkeit ein Produkt nachzuweisen.</w:t>
      </w:r>
    </w:p>
    <w:p w14:paraId="33E6DDFE" w14:textId="77777777" w:rsidR="00C364B2" w:rsidRDefault="00C364B2" w:rsidP="00C364B2">
      <w:pPr>
        <w:pStyle w:val="berschrift2"/>
        <w:rPr>
          <w:color w:val="auto"/>
        </w:rPr>
      </w:pPr>
      <w:bookmarkStart w:id="15" w:name="_Toc427831620"/>
      <w:r w:rsidRPr="00E54798">
        <w:rPr>
          <w:color w:val="auto"/>
        </w:rPr>
        <w:t>Erwartungshorizont</w:t>
      </w:r>
      <w:r w:rsidR="006968E6" w:rsidRPr="00E54798">
        <w:rPr>
          <w:color w:val="auto"/>
        </w:rPr>
        <w:t xml:space="preserve"> (Kerncurriculum)</w:t>
      </w:r>
      <w:bookmarkEnd w:id="15"/>
    </w:p>
    <w:p w14:paraId="3B839135" w14:textId="3B9F4E9F" w:rsidR="00191306" w:rsidRPr="005A5986" w:rsidRDefault="00191306" w:rsidP="005A5986">
      <w:pPr>
        <w:rPr>
          <w:sz w:val="21"/>
          <w:szCs w:val="21"/>
        </w:rPr>
      </w:pPr>
      <w:r w:rsidRPr="005A5986">
        <w:rPr>
          <w:sz w:val="21"/>
          <w:szCs w:val="21"/>
        </w:rPr>
        <w:t>Im Folgenden soll der Bezug der Aufgaben zum Kerncurriculum aufgezeigt werden.</w:t>
      </w:r>
    </w:p>
    <w:p w14:paraId="0C10589F" w14:textId="3CFDC7E1" w:rsidR="00191306" w:rsidRPr="004F048A" w:rsidRDefault="00191306" w:rsidP="005A5986">
      <w:pPr>
        <w:ind w:left="2832" w:hanging="2832"/>
        <w:rPr>
          <w:sz w:val="20"/>
          <w:szCs w:val="20"/>
        </w:rPr>
      </w:pPr>
      <w:r w:rsidRPr="004F048A">
        <w:rPr>
          <w:sz w:val="20"/>
          <w:szCs w:val="20"/>
        </w:rPr>
        <w:t>Fachwissen</w:t>
      </w:r>
      <w:r w:rsidRPr="004F048A">
        <w:rPr>
          <w:sz w:val="20"/>
          <w:szCs w:val="20"/>
        </w:rPr>
        <w:tab/>
        <w:t>Die SuS führen Nachweisreaktionen auf das Vorhandensein bestimmter Teilchen zurück</w:t>
      </w:r>
      <w:r w:rsidR="00145ADF" w:rsidRPr="004F048A">
        <w:rPr>
          <w:sz w:val="20"/>
          <w:szCs w:val="20"/>
        </w:rPr>
        <w:t xml:space="preserve"> (Aufgabe 3).</w:t>
      </w:r>
    </w:p>
    <w:p w14:paraId="41668535" w14:textId="1BB17243" w:rsidR="00191306" w:rsidRPr="004F048A" w:rsidRDefault="00191306" w:rsidP="005A5986">
      <w:pPr>
        <w:ind w:left="2832" w:hanging="2832"/>
        <w:rPr>
          <w:sz w:val="20"/>
          <w:szCs w:val="20"/>
        </w:rPr>
      </w:pPr>
      <w:r w:rsidRPr="004F048A">
        <w:rPr>
          <w:sz w:val="20"/>
          <w:szCs w:val="20"/>
        </w:rPr>
        <w:t>Erkenntnisgewinnung</w:t>
      </w:r>
      <w:r w:rsidR="00145ADF" w:rsidRPr="004F048A">
        <w:rPr>
          <w:sz w:val="20"/>
          <w:szCs w:val="20"/>
        </w:rPr>
        <w:tab/>
        <w:t>Die SuS planen geeigneten Nachweisreaktionen und werten die Ergebnis</w:t>
      </w:r>
      <w:r w:rsidR="00B069FE" w:rsidRPr="004F048A">
        <w:rPr>
          <w:sz w:val="20"/>
          <w:szCs w:val="20"/>
        </w:rPr>
        <w:t>se kritisch aus (Aufgabe 2</w:t>
      </w:r>
      <w:r w:rsidR="00145ADF" w:rsidRPr="004F048A">
        <w:rPr>
          <w:sz w:val="20"/>
          <w:szCs w:val="20"/>
        </w:rPr>
        <w:t xml:space="preserve">). </w:t>
      </w:r>
    </w:p>
    <w:p w14:paraId="004F4DBF" w14:textId="0C1940DA" w:rsidR="00145ADF" w:rsidRPr="004F048A" w:rsidRDefault="00191306" w:rsidP="005A5986">
      <w:pPr>
        <w:ind w:left="2832" w:hanging="2832"/>
        <w:rPr>
          <w:sz w:val="20"/>
          <w:szCs w:val="20"/>
        </w:rPr>
      </w:pPr>
      <w:r w:rsidRPr="004F048A">
        <w:rPr>
          <w:sz w:val="20"/>
          <w:szCs w:val="20"/>
        </w:rPr>
        <w:t>Kommunikation</w:t>
      </w:r>
      <w:r w:rsidR="00145ADF" w:rsidRPr="004F048A">
        <w:rPr>
          <w:sz w:val="20"/>
          <w:szCs w:val="20"/>
        </w:rPr>
        <w:tab/>
        <w:t>Die SuS benutzen die chemische</w:t>
      </w:r>
      <w:r w:rsidR="00B069FE" w:rsidRPr="004F048A">
        <w:rPr>
          <w:sz w:val="20"/>
          <w:szCs w:val="20"/>
        </w:rPr>
        <w:t xml:space="preserve"> Symbolsprache (Aufgabe 3</w:t>
      </w:r>
      <w:r w:rsidR="00145ADF" w:rsidRPr="004F048A">
        <w:rPr>
          <w:sz w:val="20"/>
          <w:szCs w:val="20"/>
        </w:rPr>
        <w:t xml:space="preserve">). </w:t>
      </w:r>
    </w:p>
    <w:p w14:paraId="34508D8D" w14:textId="5ABA19C5" w:rsidR="00145ADF" w:rsidRPr="004F048A" w:rsidRDefault="00145ADF" w:rsidP="005A5986">
      <w:pPr>
        <w:ind w:left="2832"/>
        <w:rPr>
          <w:sz w:val="20"/>
          <w:szCs w:val="20"/>
        </w:rPr>
      </w:pPr>
      <w:r w:rsidRPr="004F048A">
        <w:rPr>
          <w:sz w:val="20"/>
          <w:szCs w:val="20"/>
        </w:rPr>
        <w:t>Recherchieren Daten zu chemischen Elementen (in diesem Fall Stoffen</w:t>
      </w:r>
      <w:r w:rsidR="00B069FE" w:rsidRPr="004F048A">
        <w:rPr>
          <w:sz w:val="20"/>
          <w:szCs w:val="20"/>
        </w:rPr>
        <w:t>; Aufgabe 1</w:t>
      </w:r>
      <w:r w:rsidRPr="004F048A">
        <w:rPr>
          <w:sz w:val="20"/>
          <w:szCs w:val="20"/>
        </w:rPr>
        <w:t>)</w:t>
      </w:r>
    </w:p>
    <w:p w14:paraId="67A37D7E" w14:textId="1D773395" w:rsidR="009D4B62" w:rsidRPr="005A5986" w:rsidRDefault="00717ED4" w:rsidP="005A5986">
      <w:r>
        <w:t>In der Aufgabe 1 sollen</w:t>
      </w:r>
      <w:r w:rsidR="00145ADF" w:rsidRPr="005A5986">
        <w:t xml:space="preserve"> die SuS be</w:t>
      </w:r>
      <w:r>
        <w:t>schreiben</w:t>
      </w:r>
      <w:r w:rsidR="00145ADF" w:rsidRPr="005A5986">
        <w:t>, welche Eigenschaft</w:t>
      </w:r>
      <w:r>
        <w:t>en</w:t>
      </w:r>
      <w:r w:rsidR="00145ADF" w:rsidRPr="005A5986">
        <w:t xml:space="preserve"> die Lösung besitzt und welche Rolle der Indikator dabei spielt.</w:t>
      </w:r>
      <w:r w:rsidR="00B069FE">
        <w:t xml:space="preserve"> Dies erfolgt rein reproduktiv im Anforderungsbereich I.</w:t>
      </w:r>
      <w:r w:rsidR="00145ADF" w:rsidRPr="005A5986">
        <w:t xml:space="preserve"> Dieses Wissen kön</w:t>
      </w:r>
      <w:r w:rsidR="00FB4DB1">
        <w:t>nen sie in Aufgabe 2 anwenden</w:t>
      </w:r>
      <w:r w:rsidR="00145ADF" w:rsidRPr="005A5986">
        <w:t xml:space="preserve">, indem sie </w:t>
      </w:r>
      <w:r w:rsidR="005A5986" w:rsidRPr="005A5986">
        <w:t>aus ihrem Vorwissen aus der Säure-Base</w:t>
      </w:r>
      <w:r w:rsidR="005A5986" w:rsidRPr="005A5986">
        <w:noBreakHyphen/>
        <w:t>Chemie schließen, dass Hydroxid-Ionen vorhanden sein müssen. Hier werden auch die Ausgangsbedingungen, also die Edukte der Reaktion verschriftlicht.</w:t>
      </w:r>
      <w:r w:rsidR="00B069FE">
        <w:t xml:space="preserve"> Diese Aufgabe ist dem Anforderungsbereich II zuzuordnen.</w:t>
      </w:r>
      <w:r w:rsidR="005A5986" w:rsidRPr="005A5986">
        <w:t xml:space="preserve"> Anschließend soll ihre Experimentierkompetenz gefördert werden, indem sie eine Nachweisreaktion planen sollen</w:t>
      </w:r>
      <w:r w:rsidR="00B069FE">
        <w:t xml:space="preserve"> (Anforderungsbereich III)</w:t>
      </w:r>
      <w:r w:rsidR="005A5986" w:rsidRPr="005A5986">
        <w:t>. Nach seiner Durchführung durch die Lehrkraft ist die Aufstellung der Gesamtgleichung ein logischer weiterer Schritt, der das Vorwissen mit den Beobachtungen aus der Reaktion zusammenführt</w:t>
      </w:r>
      <w:r w:rsidR="00B069FE">
        <w:t xml:space="preserve"> (Anforderungsbereich III)</w:t>
      </w:r>
      <w:r w:rsidR="005A5986" w:rsidRPr="005A5986">
        <w:t xml:space="preserve">.  </w:t>
      </w:r>
      <w:r w:rsidR="009D4B62" w:rsidRPr="005A5986">
        <w:rPr>
          <w:b/>
          <w:bCs/>
          <w:i/>
          <w:color w:val="auto"/>
        </w:rPr>
        <w:br w:type="page"/>
      </w:r>
    </w:p>
    <w:p w14:paraId="1A3364C8" w14:textId="61C30B27" w:rsidR="00D00D19" w:rsidRDefault="00594A29" w:rsidP="00D00D19">
      <w:pPr>
        <w:pStyle w:val="berschrift2"/>
        <w:tabs>
          <w:tab w:val="left" w:pos="1701"/>
          <w:tab w:val="left" w:pos="1985"/>
        </w:tabs>
        <w:rPr>
          <w:sz w:val="28"/>
        </w:rPr>
      </w:pPr>
      <w:bookmarkStart w:id="16" w:name="_Toc427831621"/>
      <w:r>
        <w:rPr>
          <w:noProof/>
          <w:color w:val="0000FF"/>
          <w:lang w:eastAsia="de-DE"/>
        </w:rPr>
        <w:lastRenderedPageBreak/>
        <w:drawing>
          <wp:anchor distT="0" distB="0" distL="114300" distR="114300" simplePos="0" relativeHeight="251658752" behindDoc="1" locked="0" layoutInCell="1" allowOverlap="1" wp14:anchorId="3ABAFFD2" wp14:editId="286F8A96">
            <wp:simplePos x="0" y="0"/>
            <wp:positionH relativeFrom="column">
              <wp:posOffset>5029200</wp:posOffset>
            </wp:positionH>
            <wp:positionV relativeFrom="paragraph">
              <wp:posOffset>-768975</wp:posOffset>
            </wp:positionV>
            <wp:extent cx="1625339" cy="1607820"/>
            <wp:effectExtent l="0" t="0" r="0" b="0"/>
            <wp:wrapNone/>
            <wp:docPr id="17" name="Grafik 17" descr="File:Phenolphthalein-at-pH-9.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le:Phenolphthalein-at-pH-9.jpg">
                      <a:hlinkClick r:id="rId39"/>
                    </pic:cNvPr>
                    <pic:cNvPicPr>
                      <a:picLocks noChangeAspect="1" noChangeArrowheads="1"/>
                    </pic:cNvPicPr>
                  </pic:nvPicPr>
                  <pic:blipFill rotWithShape="1">
                    <a:blip r:embed="rId40" cstate="print">
                      <a:extLst>
                        <a:ext uri="{28A0092B-C50C-407E-A947-70E740481C1C}">
                          <a14:useLocalDpi xmlns:a14="http://schemas.microsoft.com/office/drawing/2010/main"/>
                        </a:ext>
                      </a:extLst>
                    </a:blip>
                    <a:srcRect/>
                    <a:stretch/>
                  </pic:blipFill>
                  <pic:spPr bwMode="auto">
                    <a:xfrm>
                      <a:off x="0" y="0"/>
                      <a:ext cx="1625339" cy="1607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68E6" w:rsidRPr="009D4B62">
        <w:rPr>
          <w:color w:val="auto"/>
        </w:rPr>
        <w:t xml:space="preserve">Erwartungshorizont </w:t>
      </w:r>
      <w:r w:rsidR="0086401C">
        <w:rPr>
          <w:color w:val="auto"/>
        </w:rPr>
        <w:t xml:space="preserve">(inhaltlich) </w:t>
      </w:r>
      <w:r w:rsidR="009D4B62" w:rsidRPr="009D4B62">
        <w:rPr>
          <w:sz w:val="24"/>
        </w:rPr>
        <w:t>Arbeitsblatt –</w:t>
      </w:r>
      <w:r w:rsidR="00D00D19" w:rsidRPr="00D00D19">
        <w:rPr>
          <w:sz w:val="28"/>
        </w:rPr>
        <w:t>Natrium im Wasser</w:t>
      </w:r>
      <w:bookmarkEnd w:id="16"/>
    </w:p>
    <w:p w14:paraId="22977C19" w14:textId="77777777" w:rsidR="00582D6C" w:rsidRPr="00582D6C" w:rsidRDefault="00582D6C" w:rsidP="00582D6C"/>
    <w:p w14:paraId="40AE017B" w14:textId="3E56E49E" w:rsidR="00D00D19" w:rsidRDefault="00D00D19" w:rsidP="00D00D19">
      <w:pPr>
        <w:tabs>
          <w:tab w:val="left" w:pos="1701"/>
          <w:tab w:val="left" w:pos="1985"/>
        </w:tabs>
        <w:ind w:left="1695" w:hanging="1695"/>
        <w:rPr>
          <w:color w:val="auto"/>
        </w:rPr>
      </w:pPr>
      <w:r w:rsidRPr="009F3BA3">
        <w:rPr>
          <w:b/>
          <w:color w:val="auto"/>
        </w:rPr>
        <w:t xml:space="preserve">Aufgabe 1: </w:t>
      </w:r>
      <w:r>
        <w:rPr>
          <w:b/>
          <w:color w:val="auto"/>
        </w:rPr>
        <w:tab/>
      </w:r>
      <w:r>
        <w:rPr>
          <w:b/>
          <w:color w:val="auto"/>
        </w:rPr>
        <w:tab/>
      </w:r>
      <w:r>
        <w:rPr>
          <w:color w:val="auto"/>
        </w:rPr>
        <w:t xml:space="preserve">Nenne den Umschlagspunkt des Indikators Phenolphtalein. Bestimme anschließend, ob die Lösung aus dem Versuch alkalisch oder sauer ist. </w:t>
      </w:r>
    </w:p>
    <w:p w14:paraId="18DD339B" w14:textId="2A1F0945" w:rsidR="00D00D19" w:rsidRPr="00594A29" w:rsidRDefault="00D00D19" w:rsidP="00D00D19">
      <w:pPr>
        <w:tabs>
          <w:tab w:val="left" w:pos="1701"/>
          <w:tab w:val="left" w:pos="1985"/>
        </w:tabs>
        <w:rPr>
          <w:color w:val="auto"/>
          <w:sz w:val="20"/>
        </w:rPr>
      </w:pPr>
      <w:r w:rsidRPr="00594A29">
        <w:rPr>
          <w:color w:val="auto"/>
          <w:sz w:val="20"/>
        </w:rPr>
        <w:t xml:space="preserve">Phenolphtalein hat seinen Umschlagspunkt bei pH 8,2. Die rot-violette Farbe zeigt, dass die Lösung alkalisch ist. </w:t>
      </w:r>
    </w:p>
    <w:p w14:paraId="79116FFC" w14:textId="77777777" w:rsidR="00D00D19" w:rsidRDefault="00D00D19" w:rsidP="00D00D19">
      <w:pPr>
        <w:tabs>
          <w:tab w:val="left" w:pos="1701"/>
          <w:tab w:val="left" w:pos="1985"/>
        </w:tabs>
        <w:spacing w:line="600" w:lineRule="auto"/>
        <w:ind w:left="1695" w:hanging="1695"/>
        <w:rPr>
          <w:color w:val="auto"/>
        </w:rPr>
      </w:pPr>
      <w:r>
        <w:rPr>
          <w:b/>
          <w:color w:val="auto"/>
        </w:rPr>
        <w:t>Aufgabe 2</w:t>
      </w:r>
      <w:r w:rsidRPr="009F3BA3">
        <w:rPr>
          <w:b/>
          <w:color w:val="auto"/>
        </w:rPr>
        <w:t>:</w:t>
      </w:r>
      <w:r>
        <w:rPr>
          <w:b/>
          <w:color w:val="auto"/>
        </w:rPr>
        <w:tab/>
      </w:r>
      <w:r w:rsidRPr="00F60355">
        <w:rPr>
          <w:color w:val="auto"/>
        </w:rPr>
        <w:t>Bestimme</w:t>
      </w:r>
      <w:r>
        <w:rPr>
          <w:b/>
          <w:color w:val="auto"/>
        </w:rPr>
        <w:t xml:space="preserve"> </w:t>
      </w:r>
      <w:r w:rsidRPr="00F60355">
        <w:rPr>
          <w:color w:val="auto"/>
        </w:rPr>
        <w:t>mögliche</w:t>
      </w:r>
      <w:r>
        <w:rPr>
          <w:b/>
          <w:color w:val="auto"/>
        </w:rPr>
        <w:t xml:space="preserve"> </w:t>
      </w:r>
      <w:r>
        <w:rPr>
          <w:color w:val="auto"/>
        </w:rPr>
        <w:t xml:space="preserve">Reaktionspartner des Versuches. Stelle begründete Hypothesen auf welche Produkte entstanden sind. </w:t>
      </w:r>
    </w:p>
    <w:p w14:paraId="4927A399" w14:textId="1DD8A115" w:rsidR="00D00D19" w:rsidRDefault="00D00D19" w:rsidP="00D00D19">
      <w:pPr>
        <w:tabs>
          <w:tab w:val="left" w:pos="1701"/>
          <w:tab w:val="left" w:pos="1985"/>
        </w:tabs>
        <w:jc w:val="left"/>
        <w:rPr>
          <w:color w:val="auto"/>
          <w:sz w:val="20"/>
        </w:rPr>
      </w:pPr>
      <w:r w:rsidRPr="00594A29">
        <w:rPr>
          <w:color w:val="auto"/>
          <w:sz w:val="20"/>
        </w:rPr>
        <w:t>Mögliche Reaktionspartner sind das elementare Natrium und das Wasser. Das Natrium könnte</w:t>
      </w:r>
      <w:r w:rsidR="00594A29" w:rsidRPr="00594A29">
        <w:rPr>
          <w:color w:val="auto"/>
          <w:sz w:val="20"/>
        </w:rPr>
        <w:t xml:space="preserve"> </w:t>
      </w:r>
      <w:r w:rsidRPr="00594A29">
        <w:rPr>
          <w:color w:val="auto"/>
          <w:sz w:val="20"/>
        </w:rPr>
        <w:t>zusammen mit dem Wasser zu Natronlauge reagiert sein, da diese aus Natrium</w:t>
      </w:r>
      <w:r w:rsidRPr="00594A29">
        <w:rPr>
          <w:color w:val="auto"/>
          <w:sz w:val="20"/>
        </w:rPr>
        <w:noBreakHyphen/>
        <w:t xml:space="preserve">Ionen und </w:t>
      </w:r>
      <w:r w:rsidR="00594A29">
        <w:rPr>
          <w:color w:val="auto"/>
          <w:sz w:val="20"/>
        </w:rPr>
        <w:t>Hydroxid</w:t>
      </w:r>
      <w:r w:rsidRPr="00594A29">
        <w:rPr>
          <w:color w:val="auto"/>
          <w:sz w:val="20"/>
        </w:rPr>
        <w:noBreakHyphen/>
        <w:t xml:space="preserve">Ionen besteht ist die Lösung alkalisch, was mit dem Farbumschlag des Indikators übereinstimmt. Das frei werdende Gas kann Wasserstoffgas sein, das aus den Protonen entstanden ist. </w:t>
      </w:r>
    </w:p>
    <w:p w14:paraId="7494B99D" w14:textId="77777777" w:rsidR="00594A29" w:rsidRPr="00594A29" w:rsidRDefault="00594A29" w:rsidP="00D00D19">
      <w:pPr>
        <w:tabs>
          <w:tab w:val="left" w:pos="1701"/>
          <w:tab w:val="left" w:pos="1985"/>
        </w:tabs>
        <w:jc w:val="left"/>
        <w:rPr>
          <w:color w:val="auto"/>
          <w:sz w:val="20"/>
        </w:rPr>
      </w:pPr>
    </w:p>
    <w:p w14:paraId="08A1B9C5" w14:textId="28809B7B" w:rsidR="00594A29" w:rsidRDefault="00D00D19" w:rsidP="00D00D19">
      <w:pPr>
        <w:tabs>
          <w:tab w:val="left" w:pos="1701"/>
          <w:tab w:val="left" w:pos="1985"/>
        </w:tabs>
        <w:rPr>
          <w:color w:val="auto"/>
        </w:rPr>
      </w:pPr>
      <w:r>
        <w:rPr>
          <w:color w:val="auto"/>
        </w:rPr>
        <w:tab/>
        <w:t>Plane ein Experiment mit dem sich eines der Produkte nachweisen lässt.</w:t>
      </w:r>
    </w:p>
    <w:p w14:paraId="702CE509" w14:textId="47D47CF1" w:rsidR="00D00D19" w:rsidRDefault="00D00D19" w:rsidP="004C20FB">
      <w:pPr>
        <w:tabs>
          <w:tab w:val="left" w:pos="1701"/>
          <w:tab w:val="left" w:pos="1985"/>
        </w:tabs>
        <w:rPr>
          <w:color w:val="auto"/>
          <w:sz w:val="20"/>
        </w:rPr>
      </w:pPr>
      <w:r w:rsidRPr="00594A29">
        <w:rPr>
          <w:color w:val="auto"/>
          <w:sz w:val="20"/>
        </w:rPr>
        <w:t xml:space="preserve">Mittels der Knallgasprobe kann Wasserstoffgas nachgewiesen werden. Dazu müsste das Gas in einem Reagenzglas aufgefangen werden und </w:t>
      </w:r>
      <w:r w:rsidR="004C20FB" w:rsidRPr="00594A29">
        <w:rPr>
          <w:color w:val="auto"/>
          <w:sz w:val="20"/>
        </w:rPr>
        <w:t xml:space="preserve">mittels einer Feuerquelle entzündet werden. </w:t>
      </w:r>
    </w:p>
    <w:p w14:paraId="3F606640" w14:textId="3E6E44F0" w:rsidR="00594A29" w:rsidRPr="00594A29" w:rsidRDefault="003D081C" w:rsidP="004C20FB">
      <w:pPr>
        <w:tabs>
          <w:tab w:val="left" w:pos="1701"/>
          <w:tab w:val="left" w:pos="1985"/>
        </w:tabs>
        <w:rPr>
          <w:color w:val="auto"/>
          <w:sz w:val="20"/>
        </w:rPr>
      </w:pPr>
      <w:r>
        <w:rPr>
          <w:color w:val="auto"/>
          <w:sz w:val="20"/>
        </w:rPr>
        <w:t>(Falls bereits Vorkenntnisse zum Nachweis der Natrium</w:t>
      </w:r>
      <w:r>
        <w:rPr>
          <w:color w:val="auto"/>
          <w:sz w:val="20"/>
        </w:rPr>
        <w:noBreakHyphen/>
        <w:t>Ionen über die Flammenfärbung bestehen, wäre das auch eine mögliche Antwort)</w:t>
      </w:r>
    </w:p>
    <w:p w14:paraId="0DCA13A2" w14:textId="77777777" w:rsidR="00D00D19" w:rsidRDefault="00D00D19" w:rsidP="00D00D19">
      <w:pPr>
        <w:tabs>
          <w:tab w:val="left" w:pos="1701"/>
          <w:tab w:val="left" w:pos="1985"/>
        </w:tabs>
        <w:spacing w:line="600" w:lineRule="auto"/>
        <w:jc w:val="center"/>
        <w:rPr>
          <w:i/>
          <w:color w:val="auto"/>
        </w:rPr>
      </w:pPr>
      <w:r w:rsidRPr="00EC6663">
        <w:rPr>
          <w:i/>
          <w:color w:val="auto"/>
        </w:rPr>
        <w:t>Beobachte nun den Versuchsteil 2 Deiner Lehrkraft!</w:t>
      </w:r>
    </w:p>
    <w:p w14:paraId="703F7B1D" w14:textId="77777777" w:rsidR="00594A29" w:rsidRPr="00EC6663" w:rsidRDefault="00594A29" w:rsidP="00D00D19">
      <w:pPr>
        <w:tabs>
          <w:tab w:val="left" w:pos="1701"/>
          <w:tab w:val="left" w:pos="1985"/>
        </w:tabs>
        <w:spacing w:line="600" w:lineRule="auto"/>
        <w:jc w:val="center"/>
        <w:rPr>
          <w:i/>
          <w:color w:val="auto"/>
        </w:rPr>
      </w:pPr>
    </w:p>
    <w:p w14:paraId="1C5FDC16" w14:textId="2835BE1B" w:rsidR="00D00D19" w:rsidRDefault="00594A29" w:rsidP="00D00D19">
      <w:pPr>
        <w:tabs>
          <w:tab w:val="left" w:pos="1701"/>
          <w:tab w:val="left" w:pos="1985"/>
        </w:tabs>
        <w:ind w:left="1416" w:hanging="1416"/>
        <w:rPr>
          <w:b/>
          <w:color w:val="auto"/>
        </w:rPr>
      </w:pPr>
      <w:r w:rsidRPr="00EC6663">
        <w:rPr>
          <w:noProof/>
          <w:color w:val="auto"/>
          <w:lang w:eastAsia="de-DE"/>
        </w:rPr>
        <w:drawing>
          <wp:anchor distT="0" distB="0" distL="114300" distR="114300" simplePos="0" relativeHeight="251655680" behindDoc="1" locked="0" layoutInCell="1" allowOverlap="1" wp14:anchorId="7B445AF5" wp14:editId="5A245A28">
            <wp:simplePos x="0" y="0"/>
            <wp:positionH relativeFrom="column">
              <wp:posOffset>3192487</wp:posOffset>
            </wp:positionH>
            <wp:positionV relativeFrom="paragraph">
              <wp:posOffset>827945</wp:posOffset>
            </wp:positionV>
            <wp:extent cx="2978150" cy="1871345"/>
            <wp:effectExtent l="0" t="0" r="0" b="0"/>
            <wp:wrapNone/>
            <wp:docPr id="18" name="Grafik 18" descr="C:\Users\Anne\Dropbox\2. Master Semester\SVP Chemie\9. &amp; 10. Jahrgang\Bilder\IMG_8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nne\Dropbox\2. Master Semester\SVP Chemie\9. &amp; 10. Jahrgang\Bilder\IMG_8167.jpg"/>
                    <pic:cNvPicPr>
                      <a:picLocks noChangeAspect="1" noChangeArrowheads="1"/>
                    </pic:cNvPicPr>
                  </pic:nvPicPr>
                  <pic:blipFill rotWithShape="1">
                    <a:blip r:embed="rId43" cstate="print">
                      <a:extLst>
                        <a:ext uri="{28A0092B-C50C-407E-A947-70E740481C1C}">
                          <a14:useLocalDpi xmlns:a14="http://schemas.microsoft.com/office/drawing/2010/main"/>
                        </a:ext>
                      </a:extLst>
                    </a:blip>
                    <a:srcRect/>
                    <a:stretch/>
                  </pic:blipFill>
                  <pic:spPr bwMode="auto">
                    <a:xfrm>
                      <a:off x="0" y="0"/>
                      <a:ext cx="2978150" cy="187134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0D19" w:rsidRPr="009F3BA3">
        <w:rPr>
          <w:b/>
          <w:color w:val="auto"/>
        </w:rPr>
        <w:t>Aufgabe 3:</w:t>
      </w:r>
      <w:r w:rsidR="00D00D19">
        <w:rPr>
          <w:b/>
          <w:color w:val="auto"/>
        </w:rPr>
        <w:tab/>
      </w:r>
      <w:r w:rsidR="00D00D19">
        <w:rPr>
          <w:color w:val="auto"/>
        </w:rPr>
        <w:t>Werte</w:t>
      </w:r>
      <w:r w:rsidR="00D00D19" w:rsidRPr="00EC6663">
        <w:rPr>
          <w:color w:val="auto"/>
        </w:rPr>
        <w:t xml:space="preserve"> Deine Beobachtungen aus, indem Du eine Ge</w:t>
      </w:r>
      <w:r w:rsidR="00A56625">
        <w:rPr>
          <w:color w:val="auto"/>
        </w:rPr>
        <w:t>s</w:t>
      </w:r>
      <w:r w:rsidR="00D00D19" w:rsidRPr="00EC6663">
        <w:rPr>
          <w:color w:val="auto"/>
        </w:rPr>
        <w:t>amtreaktionsgleichung erstellst.</w:t>
      </w:r>
      <w:r w:rsidR="00D00D19">
        <w:rPr>
          <w:b/>
          <w:color w:val="auto"/>
        </w:rPr>
        <w:t xml:space="preserve"> </w:t>
      </w:r>
    </w:p>
    <w:p w14:paraId="0890F1F7" w14:textId="77777777" w:rsidR="00B069FE" w:rsidRPr="00FE1005" w:rsidRDefault="00B069FE" w:rsidP="00B069FE">
      <w:pPr>
        <w:ind w:left="360"/>
        <w:rPr>
          <w:rFonts w:eastAsiaTheme="minorEastAsia"/>
          <w:iCs/>
        </w:rPr>
      </w:pPr>
      <m:oMathPara>
        <m:oMath>
          <m:r>
            <m:rPr>
              <m:sty m:val="p"/>
            </m:rPr>
            <w:rPr>
              <w:rFonts w:ascii="Cambria Math" w:hAnsi="Cambria Math"/>
            </w:rPr>
            <m:t>2 </m:t>
          </m:r>
          <m:sSub>
            <m:sSubPr>
              <m:ctrlPr>
                <w:rPr>
                  <w:rFonts w:ascii="Cambria Math" w:hAnsi="Cambria Math"/>
                  <w:i/>
                </w:rPr>
              </m:ctrlPr>
            </m:sSubPr>
            <m:e>
              <m:r>
                <w:rPr>
                  <w:rFonts w:ascii="Cambria Math" w:hAnsi="Cambria Math"/>
                </w:rPr>
                <m:t>Me</m:t>
              </m:r>
            </m:e>
            <m:sub>
              <m:r>
                <w:rPr>
                  <w:rFonts w:ascii="Cambria Math" w:hAnsi="Cambria Math"/>
                </w:rPr>
                <m:t>(s)</m:t>
              </m:r>
            </m:sub>
          </m:sSub>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w:rPr>
                      <w:rFonts w:ascii="Cambria Math" w:hAnsi="Cambria Math"/>
                    </w:rPr>
                    <m:t>2 H</m:t>
                  </m:r>
                </m:e>
                <m:sub>
                  <m:r>
                    <w:rPr>
                      <w:rFonts w:ascii="Cambria Math" w:hAnsi="Cambria Math"/>
                    </w:rPr>
                    <m:t>2</m:t>
                  </m:r>
                </m:sub>
              </m:sSub>
              <m:r>
                <w:rPr>
                  <w:rFonts w:ascii="Cambria Math" w:hAnsi="Cambria Math"/>
                </w:rPr>
                <m:t>O </m:t>
              </m:r>
            </m:e>
            <m:sub>
              <m:r>
                <w:rPr>
                  <w:rFonts w:ascii="Cambria Math" w:hAnsi="Cambria Math"/>
                </w:rPr>
                <m:t>(l)</m:t>
              </m:r>
            </m:sub>
          </m:sSub>
          <m:r>
            <w:rPr>
              <w:rFonts w:ascii="Cambria Math" w:hAnsi="Cambria Math"/>
            </w:rPr>
            <m:t>→2 </m:t>
          </m:r>
          <m:sSub>
            <m:sSubPr>
              <m:ctrlPr>
                <w:rPr>
                  <w:rFonts w:ascii="Cambria Math" w:hAnsi="Cambria Math"/>
                  <w:i/>
                </w:rPr>
              </m:ctrlPr>
            </m:sSubPr>
            <m:e>
              <m:sSup>
                <m:sSupPr>
                  <m:ctrlPr>
                    <w:rPr>
                      <w:rFonts w:ascii="Cambria Math" w:hAnsi="Cambria Math"/>
                      <w:i/>
                    </w:rPr>
                  </m:ctrlPr>
                </m:sSupPr>
                <m:e>
                  <m:r>
                    <w:rPr>
                      <w:rFonts w:ascii="Cambria Math" w:hAnsi="Cambria Math"/>
                    </w:rPr>
                    <m:t>Me</m:t>
                  </m:r>
                </m:e>
                <m:sup>
                  <m:r>
                    <w:rPr>
                      <w:rFonts w:ascii="Cambria Math" w:hAnsi="Cambria Math"/>
                    </w:rPr>
                    <m:t>+</m:t>
                  </m:r>
                </m:sup>
              </m:sSup>
            </m:e>
            <m:sub>
              <m:r>
                <w:rPr>
                  <w:rFonts w:ascii="Cambria Math" w:hAnsi="Cambria Math"/>
                </w:rPr>
                <m:t>(aq)</m:t>
              </m:r>
            </m:sub>
          </m:sSub>
          <m:r>
            <w:rPr>
              <w:rFonts w:ascii="Cambria Math" w:hAnsi="Cambria Math"/>
            </w:rPr>
            <m:t xml:space="preserve">+2 </m:t>
          </m:r>
          <m:sSub>
            <m:sSubPr>
              <m:ctrlPr>
                <w:rPr>
                  <w:rFonts w:ascii="Cambria Math" w:hAnsi="Cambria Math"/>
                  <w:i/>
                </w:rPr>
              </m:ctrlPr>
            </m:sSubPr>
            <m:e>
              <m:sSup>
                <m:sSupPr>
                  <m:ctrlPr>
                    <w:rPr>
                      <w:rFonts w:ascii="Cambria Math" w:hAnsi="Cambria Math"/>
                      <w:i/>
                    </w:rPr>
                  </m:ctrlPr>
                </m:sSupPr>
                <m:e>
                  <m:r>
                    <w:rPr>
                      <w:rFonts w:ascii="Cambria Math" w:hAnsi="Cambria Math"/>
                    </w:rPr>
                    <m:t>OH</m:t>
                  </m:r>
                </m:e>
                <m:sup>
                  <m:r>
                    <w:rPr>
                      <w:rFonts w:ascii="Cambria Math" w:hAnsi="Cambria Math"/>
                    </w:rPr>
                    <m:t>-</m:t>
                  </m:r>
                </m:sup>
              </m:sSup>
            </m:e>
            <m:sub>
              <m:r>
                <w:rPr>
                  <w:rFonts w:ascii="Cambria Math" w:hAnsi="Cambria Math"/>
                </w:rPr>
                <m:t>(aq)</m:t>
              </m:r>
            </m:sub>
          </m:sSub>
          <m:r>
            <w:rPr>
              <w:rFonts w:ascii="Cambria Math" w:hAnsi="Cambria Math"/>
            </w:rPr>
            <m:t>+ </m:t>
          </m:r>
          <m:sSub>
            <m:sSubPr>
              <m:ctrlPr>
                <w:rPr>
                  <w:rFonts w:ascii="Cambria Math" w:hAnsi="Cambria Math"/>
                  <w:i/>
                  <w:iCs/>
                </w:rPr>
              </m:ctrlPr>
            </m:sSubPr>
            <m:e>
              <m:sSub>
                <m:sSubPr>
                  <m:ctrlPr>
                    <w:rPr>
                      <w:rFonts w:ascii="Cambria Math" w:hAnsi="Cambria Math"/>
                      <w:i/>
                      <w:iCs/>
                    </w:rPr>
                  </m:ctrlPr>
                </m:sSubPr>
                <m:e>
                  <m:r>
                    <w:rPr>
                      <w:rFonts w:ascii="Cambria Math" w:hAnsi="Cambria Math"/>
                    </w:rPr>
                    <m:t> H</m:t>
                  </m:r>
                </m:e>
                <m:sub>
                  <m:r>
                    <w:rPr>
                      <w:rFonts w:ascii="Cambria Math" w:hAnsi="Cambria Math"/>
                    </w:rPr>
                    <m:t>2</m:t>
                  </m:r>
                </m:sub>
              </m:sSub>
            </m:e>
            <m:sub>
              <m:d>
                <m:dPr>
                  <m:ctrlPr>
                    <w:rPr>
                      <w:rFonts w:ascii="Cambria Math" w:hAnsi="Cambria Math"/>
                      <w:i/>
                      <w:iCs/>
                    </w:rPr>
                  </m:ctrlPr>
                </m:dPr>
                <m:e>
                  <m:r>
                    <w:rPr>
                      <w:rFonts w:ascii="Cambria Math" w:hAnsi="Cambria Math"/>
                    </w:rPr>
                    <m:t>g</m:t>
                  </m:r>
                </m:e>
              </m:d>
            </m:sub>
          </m:sSub>
        </m:oMath>
      </m:oMathPara>
    </w:p>
    <w:bookmarkEnd w:id="0"/>
    <w:p w14:paraId="00E2877C" w14:textId="39C5E6DB" w:rsidR="00D00D19" w:rsidRDefault="00D00D19" w:rsidP="00B069FE">
      <w:pPr>
        <w:tabs>
          <w:tab w:val="left" w:pos="1701"/>
          <w:tab w:val="left" w:pos="1985"/>
        </w:tabs>
        <w:ind w:left="2124" w:hanging="2124"/>
        <w:jc w:val="center"/>
        <w:rPr>
          <w:color w:val="auto"/>
        </w:rPr>
      </w:pPr>
    </w:p>
    <w:sectPr w:rsidR="00D00D19" w:rsidSect="00B069FE">
      <w:headerReference w:type="default" r:id="rId44"/>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5B9A2" w14:textId="77777777" w:rsidR="0083478E" w:rsidRDefault="0083478E" w:rsidP="0086227B">
      <w:pPr>
        <w:spacing w:after="0" w:line="240" w:lineRule="auto"/>
      </w:pPr>
      <w:r>
        <w:separator/>
      </w:r>
    </w:p>
  </w:endnote>
  <w:endnote w:type="continuationSeparator" w:id="0">
    <w:p w14:paraId="0E5C35DF" w14:textId="77777777" w:rsidR="0083478E" w:rsidRDefault="0083478E"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2753C" w14:textId="77777777" w:rsidR="005B2ADF" w:rsidRDefault="005B2AD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53903" w14:textId="77777777" w:rsidR="005B2ADF" w:rsidRDefault="005B2AD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E174C" w14:textId="77777777" w:rsidR="005B2ADF" w:rsidRDefault="005B2AD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081E2" w14:textId="77777777" w:rsidR="0083478E" w:rsidRDefault="0083478E" w:rsidP="0086227B">
      <w:pPr>
        <w:spacing w:after="0" w:line="240" w:lineRule="auto"/>
      </w:pPr>
      <w:r>
        <w:separator/>
      </w:r>
    </w:p>
  </w:footnote>
  <w:footnote w:type="continuationSeparator" w:id="0">
    <w:p w14:paraId="2F24FAC8" w14:textId="77777777" w:rsidR="0083478E" w:rsidRDefault="0083478E"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9F0EF" w14:textId="77777777" w:rsidR="005B2ADF" w:rsidRDefault="005B2AD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84343485"/>
      <w:docPartObj>
        <w:docPartGallery w:val="Page Numbers (Top of Page)"/>
        <w:docPartUnique/>
      </w:docPartObj>
    </w:sdtPr>
    <w:sdtEndPr/>
    <w:sdtContent>
      <w:p w14:paraId="226A0B64" w14:textId="47A37631" w:rsidR="005B2ADF" w:rsidRPr="0080101C" w:rsidRDefault="0083478E" w:rsidP="00337B69">
        <w:pPr>
          <w:pStyle w:val="Kopfzeile"/>
          <w:tabs>
            <w:tab w:val="left" w:pos="0"/>
            <w:tab w:val="left" w:pos="284"/>
          </w:tabs>
          <w:jc w:val="right"/>
          <w:rPr>
            <w:rFonts w:asciiTheme="majorHAnsi" w:hAnsiTheme="majorHAnsi"/>
            <w:sz w:val="20"/>
            <w:szCs w:val="20"/>
          </w:rPr>
        </w:pPr>
        <w:r>
          <w:fldChar w:fldCharType="begin"/>
        </w:r>
        <w:r>
          <w:instrText xml:space="preserve"> STYLEREF  "Überschrift 1" \n  \* M</w:instrText>
        </w:r>
        <w:r>
          <w:instrText xml:space="preserve">ERGEFORMAT </w:instrText>
        </w:r>
        <w:r>
          <w:fldChar w:fldCharType="separate"/>
        </w:r>
        <w:r w:rsidR="0069752D" w:rsidRPr="0069752D">
          <w:rPr>
            <w:b/>
            <w:bCs/>
            <w:noProof/>
            <w:sz w:val="20"/>
          </w:rPr>
          <w:t>1</w:t>
        </w:r>
        <w:r>
          <w:rPr>
            <w:b/>
            <w:bCs/>
            <w:noProof/>
            <w:sz w:val="20"/>
          </w:rPr>
          <w:fldChar w:fldCharType="end"/>
        </w:r>
        <w:r w:rsidR="005B2ADF"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69752D">
          <w:rPr>
            <w:noProof/>
          </w:rPr>
          <w:t>Beschreibung des Themas und zugehörige Lernziele</w:t>
        </w:r>
        <w:r>
          <w:rPr>
            <w:noProof/>
          </w:rPr>
          <w:fldChar w:fldCharType="end"/>
        </w:r>
        <w:r w:rsidR="005B2ADF" w:rsidRPr="0080101C">
          <w:rPr>
            <w:rFonts w:asciiTheme="majorHAnsi" w:hAnsiTheme="majorHAnsi"/>
            <w:sz w:val="20"/>
            <w:szCs w:val="20"/>
          </w:rPr>
          <w:tab/>
        </w:r>
        <w:r w:rsidR="005B2ADF" w:rsidRPr="0080101C">
          <w:rPr>
            <w:rFonts w:asciiTheme="majorHAnsi" w:hAnsiTheme="majorHAnsi"/>
            <w:sz w:val="20"/>
            <w:szCs w:val="20"/>
          </w:rPr>
          <w:tab/>
        </w:r>
        <w:r w:rsidR="005B2ADF" w:rsidRPr="0080101C">
          <w:rPr>
            <w:rFonts w:asciiTheme="majorHAnsi" w:hAnsiTheme="majorHAnsi" w:cs="Arial"/>
            <w:sz w:val="20"/>
            <w:szCs w:val="20"/>
          </w:rPr>
          <w:t xml:space="preserve"> </w:t>
        </w:r>
      </w:p>
    </w:sdtContent>
  </w:sdt>
  <w:p w14:paraId="5943B59F" w14:textId="52E6092A" w:rsidR="005B2ADF" w:rsidRPr="00337B69" w:rsidRDefault="0098262A"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48000" behindDoc="0" locked="0" layoutInCell="1" allowOverlap="1" wp14:anchorId="0DBD3396" wp14:editId="06B7C3FA">
              <wp:simplePos x="0" y="0"/>
              <wp:positionH relativeFrom="column">
                <wp:posOffset>-42545</wp:posOffset>
              </wp:positionH>
              <wp:positionV relativeFrom="paragraph">
                <wp:posOffset>38735</wp:posOffset>
              </wp:positionV>
              <wp:extent cx="5867400" cy="635"/>
              <wp:effectExtent l="5080" t="10160" r="13970" b="8255"/>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C28AE3"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A7EU2KAIAAEgEAAAOAAAAAAAAAAAAAAAAAC4CAABkcnMvZTJvRG9j&#10;LnhtbFBLAQItABQABgAIAAAAIQD/bGuE2wAAAAYBAAAPAAAAAAAAAAAAAAAAAIIEAABkcnMvZG93&#10;bnJldi54bWxQSwUGAAAAAAQABADzAAAAig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BADA0" w14:textId="77777777" w:rsidR="005B2ADF" w:rsidRDefault="005B2ADF">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77575" w14:textId="0F5C92C4" w:rsidR="005B2ADF" w:rsidRPr="0075128D" w:rsidRDefault="005B2ADF" w:rsidP="0075128D">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08884950"/>
      <w:docPartObj>
        <w:docPartGallery w:val="Page Numbers (Top of Page)"/>
        <w:docPartUnique/>
      </w:docPartObj>
    </w:sdtPr>
    <w:sdtEndPr/>
    <w:sdtContent>
      <w:p w14:paraId="5D87B6C6" w14:textId="77777777" w:rsidR="005B2ADF" w:rsidRPr="0080101C" w:rsidRDefault="0083478E"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69752D" w:rsidRPr="0069752D">
          <w:rPr>
            <w:b/>
            <w:bCs/>
            <w:noProof/>
            <w:sz w:val="20"/>
          </w:rPr>
          <w:t>5</w:t>
        </w:r>
        <w:r>
          <w:rPr>
            <w:b/>
            <w:bCs/>
            <w:noProof/>
            <w:sz w:val="20"/>
          </w:rPr>
          <w:fldChar w:fldCharType="end"/>
        </w:r>
        <w:r w:rsidR="005B2ADF"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69752D">
          <w:rPr>
            <w:noProof/>
          </w:rPr>
          <w:t>Didaktischer Kommentar zum Schülerarbeitsblatt</w:t>
        </w:r>
        <w:r>
          <w:rPr>
            <w:noProof/>
          </w:rPr>
          <w:fldChar w:fldCharType="end"/>
        </w:r>
        <w:r w:rsidR="005B2ADF" w:rsidRPr="0080101C">
          <w:rPr>
            <w:rFonts w:asciiTheme="majorHAnsi" w:hAnsiTheme="majorHAnsi"/>
            <w:sz w:val="20"/>
            <w:szCs w:val="20"/>
          </w:rPr>
          <w:tab/>
        </w:r>
        <w:r w:rsidR="005B2ADF" w:rsidRPr="0080101C">
          <w:rPr>
            <w:rFonts w:asciiTheme="majorHAnsi" w:hAnsiTheme="majorHAnsi"/>
            <w:sz w:val="20"/>
            <w:szCs w:val="20"/>
          </w:rPr>
          <w:tab/>
        </w:r>
        <w:r w:rsidR="005B2ADF" w:rsidRPr="0080101C">
          <w:rPr>
            <w:rFonts w:asciiTheme="majorHAnsi" w:hAnsiTheme="majorHAnsi" w:cs="Arial"/>
            <w:sz w:val="20"/>
            <w:szCs w:val="20"/>
          </w:rPr>
          <w:t xml:space="preserve"> </w:t>
        </w:r>
      </w:p>
    </w:sdtContent>
  </w:sdt>
  <w:p w14:paraId="3A7BA797" w14:textId="7D5F8873" w:rsidR="005B2ADF" w:rsidRPr="0080101C" w:rsidRDefault="0098262A"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707392" behindDoc="0" locked="0" layoutInCell="1" allowOverlap="1" wp14:anchorId="513F0599" wp14:editId="0D0469E7">
              <wp:simplePos x="0" y="0"/>
              <wp:positionH relativeFrom="column">
                <wp:posOffset>-42545</wp:posOffset>
              </wp:positionH>
              <wp:positionV relativeFrom="paragraph">
                <wp:posOffset>38735</wp:posOffset>
              </wp:positionV>
              <wp:extent cx="5867400" cy="635"/>
              <wp:effectExtent l="5080" t="10160" r="13970" b="825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27E525" id="_x0000_t32" coordsize="21600,21600" o:spt="32" o:oned="t" path="m,l21600,21600e" filled="f">
              <v:path arrowok="t" fillok="f" o:connecttype="none"/>
              <o:lock v:ext="edit" shapetype="t"/>
            </v:shapetype>
            <v:shape id="AutoShape 8" o:spid="_x0000_s1026" type="#_x0000_t32" style="position:absolute;margin-left:-3.35pt;margin-top:3.05pt;width:462pt;height:.0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30aKAIAAEg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CYG30aKAIAAEgEAAAOAAAAAAAAAAAAAAAAAC4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0304"/>
    <w:multiLevelType w:val="hybridMultilevel"/>
    <w:tmpl w:val="CE7280C4"/>
    <w:lvl w:ilvl="0" w:tplc="3D5EA120">
      <w:start w:val="1"/>
      <w:numFmt w:val="bullet"/>
      <w:lvlText w:val="o"/>
      <w:lvlJc w:val="left"/>
      <w:pPr>
        <w:tabs>
          <w:tab w:val="num" w:pos="720"/>
        </w:tabs>
        <w:ind w:left="720" w:hanging="360"/>
      </w:pPr>
      <w:rPr>
        <w:rFonts w:ascii="Courier New" w:hAnsi="Courier New" w:hint="default"/>
      </w:rPr>
    </w:lvl>
    <w:lvl w:ilvl="1" w:tplc="C94634E6" w:tentative="1">
      <w:start w:val="1"/>
      <w:numFmt w:val="bullet"/>
      <w:lvlText w:val="o"/>
      <w:lvlJc w:val="left"/>
      <w:pPr>
        <w:tabs>
          <w:tab w:val="num" w:pos="1440"/>
        </w:tabs>
        <w:ind w:left="1440" w:hanging="360"/>
      </w:pPr>
      <w:rPr>
        <w:rFonts w:ascii="Courier New" w:hAnsi="Courier New" w:hint="default"/>
      </w:rPr>
    </w:lvl>
    <w:lvl w:ilvl="2" w:tplc="ADDEC592" w:tentative="1">
      <w:start w:val="1"/>
      <w:numFmt w:val="bullet"/>
      <w:lvlText w:val="o"/>
      <w:lvlJc w:val="left"/>
      <w:pPr>
        <w:tabs>
          <w:tab w:val="num" w:pos="2160"/>
        </w:tabs>
        <w:ind w:left="2160" w:hanging="360"/>
      </w:pPr>
      <w:rPr>
        <w:rFonts w:ascii="Courier New" w:hAnsi="Courier New" w:hint="default"/>
      </w:rPr>
    </w:lvl>
    <w:lvl w:ilvl="3" w:tplc="06C069D0" w:tentative="1">
      <w:start w:val="1"/>
      <w:numFmt w:val="bullet"/>
      <w:lvlText w:val="o"/>
      <w:lvlJc w:val="left"/>
      <w:pPr>
        <w:tabs>
          <w:tab w:val="num" w:pos="2880"/>
        </w:tabs>
        <w:ind w:left="2880" w:hanging="360"/>
      </w:pPr>
      <w:rPr>
        <w:rFonts w:ascii="Courier New" w:hAnsi="Courier New" w:hint="default"/>
      </w:rPr>
    </w:lvl>
    <w:lvl w:ilvl="4" w:tplc="C9741136" w:tentative="1">
      <w:start w:val="1"/>
      <w:numFmt w:val="bullet"/>
      <w:lvlText w:val="o"/>
      <w:lvlJc w:val="left"/>
      <w:pPr>
        <w:tabs>
          <w:tab w:val="num" w:pos="3600"/>
        </w:tabs>
        <w:ind w:left="3600" w:hanging="360"/>
      </w:pPr>
      <w:rPr>
        <w:rFonts w:ascii="Courier New" w:hAnsi="Courier New" w:hint="default"/>
      </w:rPr>
    </w:lvl>
    <w:lvl w:ilvl="5" w:tplc="B1F48C3E" w:tentative="1">
      <w:start w:val="1"/>
      <w:numFmt w:val="bullet"/>
      <w:lvlText w:val="o"/>
      <w:lvlJc w:val="left"/>
      <w:pPr>
        <w:tabs>
          <w:tab w:val="num" w:pos="4320"/>
        </w:tabs>
        <w:ind w:left="4320" w:hanging="360"/>
      </w:pPr>
      <w:rPr>
        <w:rFonts w:ascii="Courier New" w:hAnsi="Courier New" w:hint="default"/>
      </w:rPr>
    </w:lvl>
    <w:lvl w:ilvl="6" w:tplc="B22CEFE2" w:tentative="1">
      <w:start w:val="1"/>
      <w:numFmt w:val="bullet"/>
      <w:lvlText w:val="o"/>
      <w:lvlJc w:val="left"/>
      <w:pPr>
        <w:tabs>
          <w:tab w:val="num" w:pos="5040"/>
        </w:tabs>
        <w:ind w:left="5040" w:hanging="360"/>
      </w:pPr>
      <w:rPr>
        <w:rFonts w:ascii="Courier New" w:hAnsi="Courier New" w:hint="default"/>
      </w:rPr>
    </w:lvl>
    <w:lvl w:ilvl="7" w:tplc="3564B216" w:tentative="1">
      <w:start w:val="1"/>
      <w:numFmt w:val="bullet"/>
      <w:lvlText w:val="o"/>
      <w:lvlJc w:val="left"/>
      <w:pPr>
        <w:tabs>
          <w:tab w:val="num" w:pos="5760"/>
        </w:tabs>
        <w:ind w:left="5760" w:hanging="360"/>
      </w:pPr>
      <w:rPr>
        <w:rFonts w:ascii="Courier New" w:hAnsi="Courier New" w:hint="default"/>
      </w:rPr>
    </w:lvl>
    <w:lvl w:ilvl="8" w:tplc="7466C9C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9562D0"/>
    <w:multiLevelType w:val="hybridMultilevel"/>
    <w:tmpl w:val="04348EA6"/>
    <w:lvl w:ilvl="0" w:tplc="08AE60C2">
      <w:start w:val="1"/>
      <w:numFmt w:val="bullet"/>
      <w:lvlText w:val="o"/>
      <w:lvlJc w:val="left"/>
      <w:pPr>
        <w:tabs>
          <w:tab w:val="num" w:pos="720"/>
        </w:tabs>
        <w:ind w:left="720" w:hanging="360"/>
      </w:pPr>
      <w:rPr>
        <w:rFonts w:ascii="Courier New" w:hAnsi="Courier New" w:hint="default"/>
      </w:rPr>
    </w:lvl>
    <w:lvl w:ilvl="1" w:tplc="6464CD36" w:tentative="1">
      <w:start w:val="1"/>
      <w:numFmt w:val="bullet"/>
      <w:lvlText w:val="o"/>
      <w:lvlJc w:val="left"/>
      <w:pPr>
        <w:tabs>
          <w:tab w:val="num" w:pos="1440"/>
        </w:tabs>
        <w:ind w:left="1440" w:hanging="360"/>
      </w:pPr>
      <w:rPr>
        <w:rFonts w:ascii="Courier New" w:hAnsi="Courier New" w:hint="default"/>
      </w:rPr>
    </w:lvl>
    <w:lvl w:ilvl="2" w:tplc="3DA8C918" w:tentative="1">
      <w:start w:val="1"/>
      <w:numFmt w:val="bullet"/>
      <w:lvlText w:val="o"/>
      <w:lvlJc w:val="left"/>
      <w:pPr>
        <w:tabs>
          <w:tab w:val="num" w:pos="2160"/>
        </w:tabs>
        <w:ind w:left="2160" w:hanging="360"/>
      </w:pPr>
      <w:rPr>
        <w:rFonts w:ascii="Courier New" w:hAnsi="Courier New" w:hint="default"/>
      </w:rPr>
    </w:lvl>
    <w:lvl w:ilvl="3" w:tplc="2F041BB2" w:tentative="1">
      <w:start w:val="1"/>
      <w:numFmt w:val="bullet"/>
      <w:lvlText w:val="o"/>
      <w:lvlJc w:val="left"/>
      <w:pPr>
        <w:tabs>
          <w:tab w:val="num" w:pos="2880"/>
        </w:tabs>
        <w:ind w:left="2880" w:hanging="360"/>
      </w:pPr>
      <w:rPr>
        <w:rFonts w:ascii="Courier New" w:hAnsi="Courier New" w:hint="default"/>
      </w:rPr>
    </w:lvl>
    <w:lvl w:ilvl="4" w:tplc="0118672A" w:tentative="1">
      <w:start w:val="1"/>
      <w:numFmt w:val="bullet"/>
      <w:lvlText w:val="o"/>
      <w:lvlJc w:val="left"/>
      <w:pPr>
        <w:tabs>
          <w:tab w:val="num" w:pos="3600"/>
        </w:tabs>
        <w:ind w:left="3600" w:hanging="360"/>
      </w:pPr>
      <w:rPr>
        <w:rFonts w:ascii="Courier New" w:hAnsi="Courier New" w:hint="default"/>
      </w:rPr>
    </w:lvl>
    <w:lvl w:ilvl="5" w:tplc="145C7780" w:tentative="1">
      <w:start w:val="1"/>
      <w:numFmt w:val="bullet"/>
      <w:lvlText w:val="o"/>
      <w:lvlJc w:val="left"/>
      <w:pPr>
        <w:tabs>
          <w:tab w:val="num" w:pos="4320"/>
        </w:tabs>
        <w:ind w:left="4320" w:hanging="360"/>
      </w:pPr>
      <w:rPr>
        <w:rFonts w:ascii="Courier New" w:hAnsi="Courier New" w:hint="default"/>
      </w:rPr>
    </w:lvl>
    <w:lvl w:ilvl="6" w:tplc="F73E9DF8" w:tentative="1">
      <w:start w:val="1"/>
      <w:numFmt w:val="bullet"/>
      <w:lvlText w:val="o"/>
      <w:lvlJc w:val="left"/>
      <w:pPr>
        <w:tabs>
          <w:tab w:val="num" w:pos="5040"/>
        </w:tabs>
        <w:ind w:left="5040" w:hanging="360"/>
      </w:pPr>
      <w:rPr>
        <w:rFonts w:ascii="Courier New" w:hAnsi="Courier New" w:hint="default"/>
      </w:rPr>
    </w:lvl>
    <w:lvl w:ilvl="7" w:tplc="A28E9A4E" w:tentative="1">
      <w:start w:val="1"/>
      <w:numFmt w:val="bullet"/>
      <w:lvlText w:val="o"/>
      <w:lvlJc w:val="left"/>
      <w:pPr>
        <w:tabs>
          <w:tab w:val="num" w:pos="5760"/>
        </w:tabs>
        <w:ind w:left="5760" w:hanging="360"/>
      </w:pPr>
      <w:rPr>
        <w:rFonts w:ascii="Courier New" w:hAnsi="Courier New" w:hint="default"/>
      </w:rPr>
    </w:lvl>
    <w:lvl w:ilvl="8" w:tplc="4082315C"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609323E2"/>
    <w:multiLevelType w:val="hybridMultilevel"/>
    <w:tmpl w:val="79B20F4A"/>
    <w:lvl w:ilvl="0" w:tplc="D3782764">
      <w:start w:val="1"/>
      <w:numFmt w:val="bullet"/>
      <w:lvlText w:val="o"/>
      <w:lvlJc w:val="left"/>
      <w:pPr>
        <w:tabs>
          <w:tab w:val="num" w:pos="720"/>
        </w:tabs>
        <w:ind w:left="720" w:hanging="360"/>
      </w:pPr>
      <w:rPr>
        <w:rFonts w:ascii="Courier New" w:hAnsi="Courier New" w:hint="default"/>
      </w:rPr>
    </w:lvl>
    <w:lvl w:ilvl="1" w:tplc="77243C7C" w:tentative="1">
      <w:start w:val="1"/>
      <w:numFmt w:val="bullet"/>
      <w:lvlText w:val="o"/>
      <w:lvlJc w:val="left"/>
      <w:pPr>
        <w:tabs>
          <w:tab w:val="num" w:pos="1440"/>
        </w:tabs>
        <w:ind w:left="1440" w:hanging="360"/>
      </w:pPr>
      <w:rPr>
        <w:rFonts w:ascii="Courier New" w:hAnsi="Courier New" w:hint="default"/>
      </w:rPr>
    </w:lvl>
    <w:lvl w:ilvl="2" w:tplc="DEF026DA" w:tentative="1">
      <w:start w:val="1"/>
      <w:numFmt w:val="bullet"/>
      <w:lvlText w:val="o"/>
      <w:lvlJc w:val="left"/>
      <w:pPr>
        <w:tabs>
          <w:tab w:val="num" w:pos="2160"/>
        </w:tabs>
        <w:ind w:left="2160" w:hanging="360"/>
      </w:pPr>
      <w:rPr>
        <w:rFonts w:ascii="Courier New" w:hAnsi="Courier New" w:hint="default"/>
      </w:rPr>
    </w:lvl>
    <w:lvl w:ilvl="3" w:tplc="BDA6FC56" w:tentative="1">
      <w:start w:val="1"/>
      <w:numFmt w:val="bullet"/>
      <w:lvlText w:val="o"/>
      <w:lvlJc w:val="left"/>
      <w:pPr>
        <w:tabs>
          <w:tab w:val="num" w:pos="2880"/>
        </w:tabs>
        <w:ind w:left="2880" w:hanging="360"/>
      </w:pPr>
      <w:rPr>
        <w:rFonts w:ascii="Courier New" w:hAnsi="Courier New" w:hint="default"/>
      </w:rPr>
    </w:lvl>
    <w:lvl w:ilvl="4" w:tplc="32680B24" w:tentative="1">
      <w:start w:val="1"/>
      <w:numFmt w:val="bullet"/>
      <w:lvlText w:val="o"/>
      <w:lvlJc w:val="left"/>
      <w:pPr>
        <w:tabs>
          <w:tab w:val="num" w:pos="3600"/>
        </w:tabs>
        <w:ind w:left="3600" w:hanging="360"/>
      </w:pPr>
      <w:rPr>
        <w:rFonts w:ascii="Courier New" w:hAnsi="Courier New" w:hint="default"/>
      </w:rPr>
    </w:lvl>
    <w:lvl w:ilvl="5" w:tplc="C5669322" w:tentative="1">
      <w:start w:val="1"/>
      <w:numFmt w:val="bullet"/>
      <w:lvlText w:val="o"/>
      <w:lvlJc w:val="left"/>
      <w:pPr>
        <w:tabs>
          <w:tab w:val="num" w:pos="4320"/>
        </w:tabs>
        <w:ind w:left="4320" w:hanging="360"/>
      </w:pPr>
      <w:rPr>
        <w:rFonts w:ascii="Courier New" w:hAnsi="Courier New" w:hint="default"/>
      </w:rPr>
    </w:lvl>
    <w:lvl w:ilvl="6" w:tplc="E25A430A" w:tentative="1">
      <w:start w:val="1"/>
      <w:numFmt w:val="bullet"/>
      <w:lvlText w:val="o"/>
      <w:lvlJc w:val="left"/>
      <w:pPr>
        <w:tabs>
          <w:tab w:val="num" w:pos="5040"/>
        </w:tabs>
        <w:ind w:left="5040" w:hanging="360"/>
      </w:pPr>
      <w:rPr>
        <w:rFonts w:ascii="Courier New" w:hAnsi="Courier New" w:hint="default"/>
      </w:rPr>
    </w:lvl>
    <w:lvl w:ilvl="7" w:tplc="359C11A8" w:tentative="1">
      <w:start w:val="1"/>
      <w:numFmt w:val="bullet"/>
      <w:lvlText w:val="o"/>
      <w:lvlJc w:val="left"/>
      <w:pPr>
        <w:tabs>
          <w:tab w:val="num" w:pos="5760"/>
        </w:tabs>
        <w:ind w:left="5760" w:hanging="360"/>
      </w:pPr>
      <w:rPr>
        <w:rFonts w:ascii="Courier New" w:hAnsi="Courier New" w:hint="default"/>
      </w:rPr>
    </w:lvl>
    <w:lvl w:ilvl="8" w:tplc="AF108694"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7"/>
  </w:num>
  <w:num w:numId="12">
    <w:abstractNumId w:val="2"/>
  </w:num>
  <w:num w:numId="13">
    <w:abstractNumId w:val="9"/>
  </w:num>
  <w:num w:numId="14">
    <w:abstractNumId w:val="8"/>
  </w:num>
  <w:num w:numId="15">
    <w:abstractNumId w:val="12"/>
  </w:num>
  <w:num w:numId="16">
    <w:abstractNumId w:val="3"/>
  </w:num>
  <w:num w:numId="17">
    <w:abstractNumId w:val="13"/>
  </w:num>
  <w:num w:numId="18">
    <w:abstractNumId w:val="5"/>
  </w:num>
  <w:num w:numId="19">
    <w:abstractNumId w:val="1"/>
  </w:num>
  <w:num w:numId="20">
    <w:abstractNumId w:val="6"/>
  </w:num>
  <w:num w:numId="21">
    <w:abstractNumId w:val="11"/>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136B"/>
    <w:rsid w:val="00022871"/>
    <w:rsid w:val="00041562"/>
    <w:rsid w:val="00056653"/>
    <w:rsid w:val="00056798"/>
    <w:rsid w:val="00057361"/>
    <w:rsid w:val="0006287D"/>
    <w:rsid w:val="0006684E"/>
    <w:rsid w:val="00066DE1"/>
    <w:rsid w:val="00067AEC"/>
    <w:rsid w:val="00072812"/>
    <w:rsid w:val="00074A34"/>
    <w:rsid w:val="00075240"/>
    <w:rsid w:val="0007729E"/>
    <w:rsid w:val="000834EE"/>
    <w:rsid w:val="000972FF"/>
    <w:rsid w:val="000C4EB4"/>
    <w:rsid w:val="000C6981"/>
    <w:rsid w:val="000D10FB"/>
    <w:rsid w:val="000D2C37"/>
    <w:rsid w:val="000D7381"/>
    <w:rsid w:val="000E0EBE"/>
    <w:rsid w:val="000E21A7"/>
    <w:rsid w:val="000E6D7B"/>
    <w:rsid w:val="000E7DB1"/>
    <w:rsid w:val="000F5EEC"/>
    <w:rsid w:val="001022B4"/>
    <w:rsid w:val="00121424"/>
    <w:rsid w:val="0012481E"/>
    <w:rsid w:val="00125CEA"/>
    <w:rsid w:val="0013621E"/>
    <w:rsid w:val="00145ADF"/>
    <w:rsid w:val="00153EA8"/>
    <w:rsid w:val="00157F3D"/>
    <w:rsid w:val="00161632"/>
    <w:rsid w:val="001912C6"/>
    <w:rsid w:val="00191306"/>
    <w:rsid w:val="001922CF"/>
    <w:rsid w:val="001A7524"/>
    <w:rsid w:val="001B46E0"/>
    <w:rsid w:val="001C5EFC"/>
    <w:rsid w:val="00206D6B"/>
    <w:rsid w:val="00216E3C"/>
    <w:rsid w:val="0023241F"/>
    <w:rsid w:val="002347FE"/>
    <w:rsid w:val="002375EF"/>
    <w:rsid w:val="00254F3F"/>
    <w:rsid w:val="00270289"/>
    <w:rsid w:val="0028080E"/>
    <w:rsid w:val="0028646F"/>
    <w:rsid w:val="002944CF"/>
    <w:rsid w:val="002A716F"/>
    <w:rsid w:val="002A7855"/>
    <w:rsid w:val="002B0B14"/>
    <w:rsid w:val="002E0F34"/>
    <w:rsid w:val="002E2DD3"/>
    <w:rsid w:val="002E38A0"/>
    <w:rsid w:val="002E5FCC"/>
    <w:rsid w:val="002F25D2"/>
    <w:rsid w:val="002F38EE"/>
    <w:rsid w:val="00311704"/>
    <w:rsid w:val="0031474B"/>
    <w:rsid w:val="0033677B"/>
    <w:rsid w:val="00336B3B"/>
    <w:rsid w:val="00337B69"/>
    <w:rsid w:val="00344BB7"/>
    <w:rsid w:val="00345293"/>
    <w:rsid w:val="00345F54"/>
    <w:rsid w:val="00357C13"/>
    <w:rsid w:val="00363AF1"/>
    <w:rsid w:val="00367AF5"/>
    <w:rsid w:val="0038284A"/>
    <w:rsid w:val="003837C2"/>
    <w:rsid w:val="00384682"/>
    <w:rsid w:val="003A4165"/>
    <w:rsid w:val="003B49C6"/>
    <w:rsid w:val="003C5747"/>
    <w:rsid w:val="003D081C"/>
    <w:rsid w:val="003D529E"/>
    <w:rsid w:val="003E69AB"/>
    <w:rsid w:val="00401750"/>
    <w:rsid w:val="004102B8"/>
    <w:rsid w:val="0041565C"/>
    <w:rsid w:val="00434D4E"/>
    <w:rsid w:val="00434F30"/>
    <w:rsid w:val="00442EB1"/>
    <w:rsid w:val="00486C9F"/>
    <w:rsid w:val="0049087A"/>
    <w:rsid w:val="004944F3"/>
    <w:rsid w:val="004B200E"/>
    <w:rsid w:val="004B3E0E"/>
    <w:rsid w:val="004C20FB"/>
    <w:rsid w:val="004C5B1F"/>
    <w:rsid w:val="004C64A6"/>
    <w:rsid w:val="004D2994"/>
    <w:rsid w:val="004F048A"/>
    <w:rsid w:val="004F1A17"/>
    <w:rsid w:val="00503C6A"/>
    <w:rsid w:val="005115B1"/>
    <w:rsid w:val="00511B2E"/>
    <w:rsid w:val="005131C3"/>
    <w:rsid w:val="005228A9"/>
    <w:rsid w:val="005240FE"/>
    <w:rsid w:val="00526F69"/>
    <w:rsid w:val="00530A18"/>
    <w:rsid w:val="005317E3"/>
    <w:rsid w:val="00532CD5"/>
    <w:rsid w:val="0054248D"/>
    <w:rsid w:val="00544922"/>
    <w:rsid w:val="00555406"/>
    <w:rsid w:val="0056501B"/>
    <w:rsid w:val="005650D4"/>
    <w:rsid w:val="005669B2"/>
    <w:rsid w:val="005706A4"/>
    <w:rsid w:val="00573704"/>
    <w:rsid w:val="00574063"/>
    <w:rsid w:val="005745F8"/>
    <w:rsid w:val="0057596C"/>
    <w:rsid w:val="00582D6C"/>
    <w:rsid w:val="00586010"/>
    <w:rsid w:val="00591B02"/>
    <w:rsid w:val="005945B3"/>
    <w:rsid w:val="00594A29"/>
    <w:rsid w:val="00595177"/>
    <w:rsid w:val="005978FA"/>
    <w:rsid w:val="005A2E89"/>
    <w:rsid w:val="005A5986"/>
    <w:rsid w:val="005B1F71"/>
    <w:rsid w:val="005B23FC"/>
    <w:rsid w:val="005B2ADF"/>
    <w:rsid w:val="005B60E3"/>
    <w:rsid w:val="005C37D9"/>
    <w:rsid w:val="005E1939"/>
    <w:rsid w:val="005E3970"/>
    <w:rsid w:val="005F2176"/>
    <w:rsid w:val="005F4FF8"/>
    <w:rsid w:val="00626874"/>
    <w:rsid w:val="00631F0F"/>
    <w:rsid w:val="0063719C"/>
    <w:rsid w:val="00637239"/>
    <w:rsid w:val="00654117"/>
    <w:rsid w:val="00663A99"/>
    <w:rsid w:val="00666175"/>
    <w:rsid w:val="00672281"/>
    <w:rsid w:val="00681739"/>
    <w:rsid w:val="00690534"/>
    <w:rsid w:val="006943C9"/>
    <w:rsid w:val="006968E6"/>
    <w:rsid w:val="0069752D"/>
    <w:rsid w:val="006A0F35"/>
    <w:rsid w:val="006A58D2"/>
    <w:rsid w:val="006B3EC2"/>
    <w:rsid w:val="006C5B0D"/>
    <w:rsid w:val="006C7B24"/>
    <w:rsid w:val="006E32AF"/>
    <w:rsid w:val="006E451C"/>
    <w:rsid w:val="006F4715"/>
    <w:rsid w:val="00707392"/>
    <w:rsid w:val="0071255C"/>
    <w:rsid w:val="00717ED4"/>
    <w:rsid w:val="0072123D"/>
    <w:rsid w:val="00746773"/>
    <w:rsid w:val="0075128D"/>
    <w:rsid w:val="00775EEC"/>
    <w:rsid w:val="0078071E"/>
    <w:rsid w:val="00790D3B"/>
    <w:rsid w:val="00794DAC"/>
    <w:rsid w:val="0079725F"/>
    <w:rsid w:val="007A7FA8"/>
    <w:rsid w:val="007E05C6"/>
    <w:rsid w:val="007E586C"/>
    <w:rsid w:val="007E7412"/>
    <w:rsid w:val="007F121B"/>
    <w:rsid w:val="007F2348"/>
    <w:rsid w:val="00801678"/>
    <w:rsid w:val="008042F5"/>
    <w:rsid w:val="00807CDA"/>
    <w:rsid w:val="00815FB9"/>
    <w:rsid w:val="0082230A"/>
    <w:rsid w:val="0083478E"/>
    <w:rsid w:val="00837114"/>
    <w:rsid w:val="00840066"/>
    <w:rsid w:val="0086227B"/>
    <w:rsid w:val="0086401C"/>
    <w:rsid w:val="008664DF"/>
    <w:rsid w:val="00875E5B"/>
    <w:rsid w:val="0088451A"/>
    <w:rsid w:val="00896D5A"/>
    <w:rsid w:val="008A5D98"/>
    <w:rsid w:val="008B5C95"/>
    <w:rsid w:val="008B7FD6"/>
    <w:rsid w:val="008C71EE"/>
    <w:rsid w:val="008D0ED6"/>
    <w:rsid w:val="008D67B2"/>
    <w:rsid w:val="008D6BEF"/>
    <w:rsid w:val="008E12F8"/>
    <w:rsid w:val="008E1A25"/>
    <w:rsid w:val="008E345D"/>
    <w:rsid w:val="008F6BF4"/>
    <w:rsid w:val="00905459"/>
    <w:rsid w:val="00913D97"/>
    <w:rsid w:val="00936F75"/>
    <w:rsid w:val="0094350A"/>
    <w:rsid w:val="00946F4E"/>
    <w:rsid w:val="00954DC8"/>
    <w:rsid w:val="00961647"/>
    <w:rsid w:val="009649D0"/>
    <w:rsid w:val="00970CA8"/>
    <w:rsid w:val="00971E91"/>
    <w:rsid w:val="009728D6"/>
    <w:rsid w:val="009735A3"/>
    <w:rsid w:val="00973F3F"/>
    <w:rsid w:val="009775D7"/>
    <w:rsid w:val="00977ED8"/>
    <w:rsid w:val="0098168E"/>
    <w:rsid w:val="0098262A"/>
    <w:rsid w:val="00993407"/>
    <w:rsid w:val="00994634"/>
    <w:rsid w:val="009B0D3F"/>
    <w:rsid w:val="009C6F21"/>
    <w:rsid w:val="009C7687"/>
    <w:rsid w:val="009D150C"/>
    <w:rsid w:val="009D1E95"/>
    <w:rsid w:val="009D4B62"/>
    <w:rsid w:val="009D4BD9"/>
    <w:rsid w:val="009F0667"/>
    <w:rsid w:val="009F0CE9"/>
    <w:rsid w:val="009F34AC"/>
    <w:rsid w:val="009F3BA3"/>
    <w:rsid w:val="009F5A39"/>
    <w:rsid w:val="009F61D4"/>
    <w:rsid w:val="00A006C3"/>
    <w:rsid w:val="00A012CE"/>
    <w:rsid w:val="00A0582F"/>
    <w:rsid w:val="00A05C2F"/>
    <w:rsid w:val="00A17A71"/>
    <w:rsid w:val="00A2136F"/>
    <w:rsid w:val="00A2301A"/>
    <w:rsid w:val="00A27717"/>
    <w:rsid w:val="00A56625"/>
    <w:rsid w:val="00A61671"/>
    <w:rsid w:val="00A710D2"/>
    <w:rsid w:val="00A7439F"/>
    <w:rsid w:val="00A75F0A"/>
    <w:rsid w:val="00A778C9"/>
    <w:rsid w:val="00A90BD6"/>
    <w:rsid w:val="00A9233D"/>
    <w:rsid w:val="00A96F52"/>
    <w:rsid w:val="00AA604B"/>
    <w:rsid w:val="00AA612B"/>
    <w:rsid w:val="00AD0C24"/>
    <w:rsid w:val="00AD7D1F"/>
    <w:rsid w:val="00AE1230"/>
    <w:rsid w:val="00B02829"/>
    <w:rsid w:val="00B069FE"/>
    <w:rsid w:val="00B21F20"/>
    <w:rsid w:val="00B433C0"/>
    <w:rsid w:val="00B43BE4"/>
    <w:rsid w:val="00B505C3"/>
    <w:rsid w:val="00B51643"/>
    <w:rsid w:val="00B51B39"/>
    <w:rsid w:val="00B571E6"/>
    <w:rsid w:val="00B619BB"/>
    <w:rsid w:val="00B82C38"/>
    <w:rsid w:val="00B901F6"/>
    <w:rsid w:val="00B93BBF"/>
    <w:rsid w:val="00B96C3C"/>
    <w:rsid w:val="00BA0E9B"/>
    <w:rsid w:val="00BB33F0"/>
    <w:rsid w:val="00BC4F56"/>
    <w:rsid w:val="00BD1D31"/>
    <w:rsid w:val="00BF2E3A"/>
    <w:rsid w:val="00BF7B08"/>
    <w:rsid w:val="00C0569E"/>
    <w:rsid w:val="00C10E22"/>
    <w:rsid w:val="00C12650"/>
    <w:rsid w:val="00C23319"/>
    <w:rsid w:val="00C25EB9"/>
    <w:rsid w:val="00C364B2"/>
    <w:rsid w:val="00C374E7"/>
    <w:rsid w:val="00C428C7"/>
    <w:rsid w:val="00C460EB"/>
    <w:rsid w:val="00C51D56"/>
    <w:rsid w:val="00C66D91"/>
    <w:rsid w:val="00CA6231"/>
    <w:rsid w:val="00CB2161"/>
    <w:rsid w:val="00CE1F14"/>
    <w:rsid w:val="00CF0B61"/>
    <w:rsid w:val="00CF79FE"/>
    <w:rsid w:val="00D00D19"/>
    <w:rsid w:val="00D069A2"/>
    <w:rsid w:val="00D1194E"/>
    <w:rsid w:val="00D33958"/>
    <w:rsid w:val="00D407E8"/>
    <w:rsid w:val="00D54590"/>
    <w:rsid w:val="00D60010"/>
    <w:rsid w:val="00D76EE6"/>
    <w:rsid w:val="00D76F6F"/>
    <w:rsid w:val="00D90F31"/>
    <w:rsid w:val="00D92822"/>
    <w:rsid w:val="00DA6545"/>
    <w:rsid w:val="00DC0309"/>
    <w:rsid w:val="00DE18A7"/>
    <w:rsid w:val="00DF5727"/>
    <w:rsid w:val="00E10084"/>
    <w:rsid w:val="00E100AC"/>
    <w:rsid w:val="00E11B7B"/>
    <w:rsid w:val="00E17CDE"/>
    <w:rsid w:val="00E21963"/>
    <w:rsid w:val="00E22516"/>
    <w:rsid w:val="00E22D23"/>
    <w:rsid w:val="00E24354"/>
    <w:rsid w:val="00E26180"/>
    <w:rsid w:val="00E51037"/>
    <w:rsid w:val="00E54798"/>
    <w:rsid w:val="00E67825"/>
    <w:rsid w:val="00E84393"/>
    <w:rsid w:val="00E866D8"/>
    <w:rsid w:val="00E91F32"/>
    <w:rsid w:val="00E96AD6"/>
    <w:rsid w:val="00EB3DFE"/>
    <w:rsid w:val="00EB3EA7"/>
    <w:rsid w:val="00EB6DB7"/>
    <w:rsid w:val="00EC6663"/>
    <w:rsid w:val="00ED07C2"/>
    <w:rsid w:val="00ED1F5D"/>
    <w:rsid w:val="00EE1EFF"/>
    <w:rsid w:val="00EE79E0"/>
    <w:rsid w:val="00EF161C"/>
    <w:rsid w:val="00EF5479"/>
    <w:rsid w:val="00F05952"/>
    <w:rsid w:val="00F16A52"/>
    <w:rsid w:val="00F17765"/>
    <w:rsid w:val="00F17797"/>
    <w:rsid w:val="00F2604C"/>
    <w:rsid w:val="00F26486"/>
    <w:rsid w:val="00F27246"/>
    <w:rsid w:val="00F279A6"/>
    <w:rsid w:val="00F31EBF"/>
    <w:rsid w:val="00F3487A"/>
    <w:rsid w:val="00F5490F"/>
    <w:rsid w:val="00F571C1"/>
    <w:rsid w:val="00F60355"/>
    <w:rsid w:val="00F6483D"/>
    <w:rsid w:val="00F74A95"/>
    <w:rsid w:val="00F849B0"/>
    <w:rsid w:val="00FA486B"/>
    <w:rsid w:val="00FA58C5"/>
    <w:rsid w:val="00FB3D74"/>
    <w:rsid w:val="00FB4DB1"/>
    <w:rsid w:val="00FC02BE"/>
    <w:rsid w:val="00FD644E"/>
    <w:rsid w:val="00FE1005"/>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ABB87D72-F197-402C-A302-413B4E91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DF5727"/>
    <w:rPr>
      <w:color w:val="000000" w:themeColor="text1"/>
      <w:u w:val="non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Titel">
    <w:name w:val="Title"/>
    <w:basedOn w:val="Standard"/>
    <w:next w:val="Standard"/>
    <w:link w:val="TitelZchn"/>
    <w:uiPriority w:val="10"/>
    <w:qFormat/>
    <w:rsid w:val="00075240"/>
    <w:pPr>
      <w:pBdr>
        <w:top w:val="single" w:sz="4" w:space="1" w:color="auto"/>
        <w:bottom w:val="single" w:sz="4" w:space="1" w:color="auto"/>
      </w:pBdr>
      <w:spacing w:after="0" w:line="240" w:lineRule="auto"/>
      <w:contextualSpacing/>
    </w:pPr>
    <w:rPr>
      <w:rFonts w:asciiTheme="majorHAnsi" w:eastAsiaTheme="majorEastAsia" w:hAnsiTheme="majorHAnsi" w:cstheme="majorBidi"/>
      <w:b/>
      <w:color w:val="auto"/>
      <w:spacing w:val="-10"/>
      <w:kern w:val="28"/>
      <w:sz w:val="56"/>
      <w:szCs w:val="56"/>
    </w:rPr>
  </w:style>
  <w:style w:type="character" w:customStyle="1" w:styleId="TitelZchn">
    <w:name w:val="Titel Zchn"/>
    <w:basedOn w:val="Absatz-Standardschriftart"/>
    <w:link w:val="Titel"/>
    <w:uiPriority w:val="10"/>
    <w:rsid w:val="00075240"/>
    <w:rPr>
      <w:rFonts w:asciiTheme="majorHAnsi" w:eastAsiaTheme="majorEastAsia" w:hAnsiTheme="majorHAnsi" w:cstheme="majorBidi"/>
      <w:b/>
      <w:spacing w:val="-10"/>
      <w:kern w:val="28"/>
      <w:sz w:val="56"/>
      <w:szCs w:val="56"/>
    </w:rPr>
  </w:style>
  <w:style w:type="paragraph" w:styleId="Verzeichnis3">
    <w:name w:val="toc 3"/>
    <w:basedOn w:val="Standard"/>
    <w:next w:val="Standard"/>
    <w:autoRedefine/>
    <w:uiPriority w:val="39"/>
    <w:unhideWhenUsed/>
    <w:rsid w:val="005C37D9"/>
    <w:pPr>
      <w:spacing w:after="100"/>
      <w:ind w:left="440"/>
    </w:pPr>
  </w:style>
  <w:style w:type="character" w:styleId="Kommentarzeichen">
    <w:name w:val="annotation reference"/>
    <w:basedOn w:val="Absatz-Standardschriftart"/>
    <w:uiPriority w:val="99"/>
    <w:semiHidden/>
    <w:unhideWhenUsed/>
    <w:rsid w:val="005B2ADF"/>
    <w:rPr>
      <w:sz w:val="16"/>
      <w:szCs w:val="16"/>
    </w:rPr>
  </w:style>
  <w:style w:type="paragraph" w:styleId="Kommentartext">
    <w:name w:val="annotation text"/>
    <w:basedOn w:val="Standard"/>
    <w:link w:val="KommentartextZchn"/>
    <w:uiPriority w:val="99"/>
    <w:semiHidden/>
    <w:unhideWhenUsed/>
    <w:rsid w:val="005B2A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B2ADF"/>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5B2ADF"/>
    <w:rPr>
      <w:b/>
      <w:bCs/>
    </w:rPr>
  </w:style>
  <w:style w:type="character" w:customStyle="1" w:styleId="KommentarthemaZchn">
    <w:name w:val="Kommentarthema Zchn"/>
    <w:basedOn w:val="KommentartextZchn"/>
    <w:link w:val="Kommentarthema"/>
    <w:uiPriority w:val="99"/>
    <w:semiHidden/>
    <w:rsid w:val="005B2ADF"/>
    <w:rPr>
      <w:rFonts w:ascii="Cambria" w:hAnsi="Cambria"/>
      <w:b/>
      <w:bCs/>
      <w:color w:val="1D1B11"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92891">
      <w:bodyDiv w:val="1"/>
      <w:marLeft w:val="0"/>
      <w:marRight w:val="0"/>
      <w:marTop w:val="0"/>
      <w:marBottom w:val="0"/>
      <w:divBdr>
        <w:top w:val="none" w:sz="0" w:space="0" w:color="auto"/>
        <w:left w:val="none" w:sz="0" w:space="0" w:color="auto"/>
        <w:bottom w:val="none" w:sz="0" w:space="0" w:color="auto"/>
        <w:right w:val="none" w:sz="0" w:space="0" w:color="auto"/>
      </w:divBdr>
      <w:divsChild>
        <w:div w:id="898052270">
          <w:marLeft w:val="144"/>
          <w:marRight w:val="0"/>
          <w:marTop w:val="240"/>
          <w:marBottom w:val="40"/>
          <w:divBdr>
            <w:top w:val="none" w:sz="0" w:space="0" w:color="auto"/>
            <w:left w:val="none" w:sz="0" w:space="0" w:color="auto"/>
            <w:bottom w:val="none" w:sz="0" w:space="0" w:color="auto"/>
            <w:right w:val="none" w:sz="0" w:space="0" w:color="auto"/>
          </w:divBdr>
        </w:div>
        <w:div w:id="1302728143">
          <w:marLeft w:val="144"/>
          <w:marRight w:val="0"/>
          <w:marTop w:val="240"/>
          <w:marBottom w:val="40"/>
          <w:divBdr>
            <w:top w:val="none" w:sz="0" w:space="0" w:color="auto"/>
            <w:left w:val="none" w:sz="0" w:space="0" w:color="auto"/>
            <w:bottom w:val="none" w:sz="0" w:space="0" w:color="auto"/>
            <w:right w:val="none" w:sz="0" w:space="0" w:color="auto"/>
          </w:divBdr>
        </w:div>
        <w:div w:id="1322584149">
          <w:marLeft w:val="144"/>
          <w:marRight w:val="0"/>
          <w:marTop w:val="240"/>
          <w:marBottom w:val="40"/>
          <w:divBdr>
            <w:top w:val="none" w:sz="0" w:space="0" w:color="auto"/>
            <w:left w:val="none" w:sz="0" w:space="0" w:color="auto"/>
            <w:bottom w:val="none" w:sz="0" w:space="0" w:color="auto"/>
            <w:right w:val="none" w:sz="0" w:space="0" w:color="auto"/>
          </w:divBdr>
        </w:div>
        <w:div w:id="1787775930">
          <w:marLeft w:val="144"/>
          <w:marRight w:val="0"/>
          <w:marTop w:val="240"/>
          <w:marBottom w:val="40"/>
          <w:divBdr>
            <w:top w:val="none" w:sz="0" w:space="0" w:color="auto"/>
            <w:left w:val="none" w:sz="0" w:space="0" w:color="auto"/>
            <w:bottom w:val="none" w:sz="0" w:space="0" w:color="auto"/>
            <w:right w:val="none" w:sz="0" w:space="0" w:color="auto"/>
          </w:divBdr>
        </w:div>
        <w:div w:id="1959531484">
          <w:marLeft w:val="144"/>
          <w:marRight w:val="0"/>
          <w:marTop w:val="240"/>
          <w:marBottom w:val="40"/>
          <w:divBdr>
            <w:top w:val="none" w:sz="0" w:space="0" w:color="auto"/>
            <w:left w:val="none" w:sz="0" w:space="0" w:color="auto"/>
            <w:bottom w:val="none" w:sz="0" w:space="0" w:color="auto"/>
            <w:right w:val="none" w:sz="0" w:space="0" w:color="auto"/>
          </w:divBdr>
        </w:div>
      </w:divsChild>
    </w:div>
    <w:div w:id="774911632">
      <w:bodyDiv w:val="1"/>
      <w:marLeft w:val="0"/>
      <w:marRight w:val="0"/>
      <w:marTop w:val="0"/>
      <w:marBottom w:val="0"/>
      <w:divBdr>
        <w:top w:val="none" w:sz="0" w:space="0" w:color="auto"/>
        <w:left w:val="none" w:sz="0" w:space="0" w:color="auto"/>
        <w:bottom w:val="none" w:sz="0" w:space="0" w:color="auto"/>
        <w:right w:val="none" w:sz="0" w:space="0" w:color="auto"/>
      </w:divBdr>
      <w:divsChild>
        <w:div w:id="853955932">
          <w:marLeft w:val="144"/>
          <w:marRight w:val="0"/>
          <w:marTop w:val="240"/>
          <w:marBottom w:val="40"/>
          <w:divBdr>
            <w:top w:val="none" w:sz="0" w:space="0" w:color="auto"/>
            <w:left w:val="none" w:sz="0" w:space="0" w:color="auto"/>
            <w:bottom w:val="none" w:sz="0" w:space="0" w:color="auto"/>
            <w:right w:val="none" w:sz="0" w:space="0" w:color="auto"/>
          </w:divBdr>
        </w:div>
        <w:div w:id="1251498958">
          <w:marLeft w:val="144"/>
          <w:marRight w:val="0"/>
          <w:marTop w:val="240"/>
          <w:marBottom w:val="40"/>
          <w:divBdr>
            <w:top w:val="none" w:sz="0" w:space="0" w:color="auto"/>
            <w:left w:val="none" w:sz="0" w:space="0" w:color="auto"/>
            <w:bottom w:val="none" w:sz="0" w:space="0" w:color="auto"/>
            <w:right w:val="none" w:sz="0" w:space="0" w:color="auto"/>
          </w:divBdr>
        </w:div>
        <w:div w:id="1296833169">
          <w:marLeft w:val="144"/>
          <w:marRight w:val="0"/>
          <w:marTop w:val="240"/>
          <w:marBottom w:val="40"/>
          <w:divBdr>
            <w:top w:val="none" w:sz="0" w:space="0" w:color="auto"/>
            <w:left w:val="none" w:sz="0" w:space="0" w:color="auto"/>
            <w:bottom w:val="none" w:sz="0" w:space="0" w:color="auto"/>
            <w:right w:val="none" w:sz="0" w:space="0" w:color="auto"/>
          </w:divBdr>
        </w:div>
        <w:div w:id="1514416545">
          <w:marLeft w:val="144"/>
          <w:marRight w:val="0"/>
          <w:marTop w:val="240"/>
          <w:marBottom w:val="40"/>
          <w:divBdr>
            <w:top w:val="none" w:sz="0" w:space="0" w:color="auto"/>
            <w:left w:val="none" w:sz="0" w:space="0" w:color="auto"/>
            <w:bottom w:val="none" w:sz="0" w:space="0" w:color="auto"/>
            <w:right w:val="none" w:sz="0" w:space="0" w:color="auto"/>
          </w:divBdr>
        </w:div>
      </w:divsChild>
    </w:div>
    <w:div w:id="1079054918">
      <w:bodyDiv w:val="1"/>
      <w:marLeft w:val="0"/>
      <w:marRight w:val="0"/>
      <w:marTop w:val="0"/>
      <w:marBottom w:val="0"/>
      <w:divBdr>
        <w:top w:val="none" w:sz="0" w:space="0" w:color="auto"/>
        <w:left w:val="none" w:sz="0" w:space="0" w:color="auto"/>
        <w:bottom w:val="none" w:sz="0" w:space="0" w:color="auto"/>
        <w:right w:val="none" w:sz="0" w:space="0" w:color="auto"/>
      </w:divBdr>
      <w:divsChild>
        <w:div w:id="831683192">
          <w:marLeft w:val="144"/>
          <w:marRight w:val="0"/>
          <w:marTop w:val="240"/>
          <w:marBottom w:val="40"/>
          <w:divBdr>
            <w:top w:val="none" w:sz="0" w:space="0" w:color="auto"/>
            <w:left w:val="none" w:sz="0" w:space="0" w:color="auto"/>
            <w:bottom w:val="none" w:sz="0" w:space="0" w:color="auto"/>
            <w:right w:val="none" w:sz="0" w:space="0" w:color="auto"/>
          </w:divBdr>
        </w:div>
        <w:div w:id="1850026402">
          <w:marLeft w:val="144"/>
          <w:marRight w:val="0"/>
          <w:marTop w:val="240"/>
          <w:marBottom w:val="40"/>
          <w:divBdr>
            <w:top w:val="none" w:sz="0" w:space="0" w:color="auto"/>
            <w:left w:val="none" w:sz="0" w:space="0" w:color="auto"/>
            <w:bottom w:val="none" w:sz="0" w:space="0" w:color="auto"/>
            <w:right w:val="none" w:sz="0" w:space="0" w:color="auto"/>
          </w:divBdr>
        </w:div>
        <w:div w:id="1876118364">
          <w:marLeft w:val="144"/>
          <w:marRight w:val="0"/>
          <w:marTop w:val="240"/>
          <w:marBottom w:val="40"/>
          <w:divBdr>
            <w:top w:val="none" w:sz="0" w:space="0" w:color="auto"/>
            <w:left w:val="none" w:sz="0" w:space="0" w:color="auto"/>
            <w:bottom w:val="none" w:sz="0" w:space="0" w:color="auto"/>
            <w:right w:val="none" w:sz="0" w:space="0" w:color="auto"/>
          </w:divBdr>
        </w:div>
        <w:div w:id="1910844003">
          <w:marLeft w:val="144"/>
          <w:marRight w:val="0"/>
          <w:marTop w:val="240"/>
          <w:marBottom w:val="4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805465768">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1876887429">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S-Orbital" TargetMode="External"/><Relationship Id="rId18" Type="http://schemas.openxmlformats.org/officeDocument/2006/relationships/image" Target="media/image8.png"/><Relationship Id="rId26" Type="http://schemas.openxmlformats.org/officeDocument/2006/relationships/hyperlink" Target="%20http://www.experimentalchemie.de/versuch-041.htm" TargetMode="External"/><Relationship Id="rId39" Type="http://schemas.openxmlformats.org/officeDocument/2006/relationships/hyperlink" Target="https://upload.wikimedia.org/wikipedia/commons/f/f8/Phenolphthalein-at-pH-9.jpg" TargetMode="External"/><Relationship Id="rId21" Type="http://schemas.openxmlformats.org/officeDocument/2006/relationships/image" Target="media/image11.jpeg"/><Relationship Id="rId34" Type="http://schemas.openxmlformats.org/officeDocument/2006/relationships/header" Target="header2.xml"/><Relationship Id="rId42" Type="http://schemas.openxmlformats.org/officeDocument/2006/relationships/image" Target="media/image2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png"/><Relationship Id="rId32" Type="http://schemas.openxmlformats.org/officeDocument/2006/relationships/image" Target="media/image21.jpeg"/><Relationship Id="rId37" Type="http://schemas.openxmlformats.org/officeDocument/2006/relationships/header" Target="header3.xml"/><Relationship Id="rId40" Type="http://schemas.openxmlformats.org/officeDocument/2006/relationships/image" Target="media/image22.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wikipedia.org/wiki/Elektronegativit%C3%A4t" TargetMode="External"/><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image" Target="media/image20.png"/><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e.wikipedia.org/wiki/Ionisierungsenergie" TargetMode="External"/><Relationship Id="rId22" Type="http://schemas.openxmlformats.org/officeDocument/2006/relationships/image" Target="media/image12.jpeg"/><Relationship Id="rId27" Type="http://schemas.openxmlformats.org/officeDocument/2006/relationships/image" Target="media/image16.jpeg"/><Relationship Id="rId30" Type="http://schemas.openxmlformats.org/officeDocument/2006/relationships/image" Target="media/image19.png"/><Relationship Id="rId35" Type="http://schemas.openxmlformats.org/officeDocument/2006/relationships/footer" Target="footer1.xml"/><Relationship Id="rId43" Type="http://schemas.openxmlformats.org/officeDocument/2006/relationships/image" Target="media/image24.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theme" Target="theme/theme1.xml"/><Relationship Id="rId20" Type="http://schemas.openxmlformats.org/officeDocument/2006/relationships/image" Target="media/image10.jpeg"/><Relationship Id="rId41" Type="http://schemas.openxmlformats.org/officeDocument/2006/relationships/header" Target="header4.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5D0FF8CB-9501-4A25-9424-C6FB1407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2718</Words>
  <Characters>17125</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Anne Bergmann</cp:lastModifiedBy>
  <cp:revision>9</cp:revision>
  <cp:lastPrinted>2015-08-10T19:16:00Z</cp:lastPrinted>
  <dcterms:created xsi:type="dcterms:W3CDTF">2015-08-18T12:32:00Z</dcterms:created>
  <dcterms:modified xsi:type="dcterms:W3CDTF">2015-08-20T10:36:00Z</dcterms:modified>
</cp:coreProperties>
</file>