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A4F" w:rsidRPr="007D6745" w:rsidRDefault="00B61A4F" w:rsidP="00B61A4F">
      <w:pPr>
        <w:pStyle w:val="berschrift1"/>
        <w:numPr>
          <w:ilvl w:val="0"/>
          <w:numId w:val="0"/>
        </w:numPr>
        <w:ind w:left="432" w:hanging="432"/>
        <w:rPr>
          <w:color w:val="000000" w:themeColor="text1"/>
        </w:rPr>
      </w:pPr>
      <w:bookmarkStart w:id="0" w:name="_Toc425776595"/>
      <w:bookmarkStart w:id="1" w:name="_Toc427547782"/>
      <w:r w:rsidRPr="007D6745">
        <w:rPr>
          <w:noProof/>
          <w:color w:val="000000" w:themeColor="text1"/>
          <w:lang w:eastAsia="de-DE"/>
        </w:rPr>
        <mc:AlternateContent>
          <mc:Choice Requires="wps">
            <w:drawing>
              <wp:anchor distT="0" distB="0" distL="114300" distR="114300" simplePos="0" relativeHeight="251659264" behindDoc="0" locked="0" layoutInCell="1" allowOverlap="1" wp14:anchorId="09BC6C4F" wp14:editId="1C93D89C">
                <wp:simplePos x="0" y="0"/>
                <wp:positionH relativeFrom="column">
                  <wp:posOffset>-4445</wp:posOffset>
                </wp:positionH>
                <wp:positionV relativeFrom="paragraph">
                  <wp:posOffset>576580</wp:posOffset>
                </wp:positionV>
                <wp:extent cx="5873115" cy="1943100"/>
                <wp:effectExtent l="0" t="0" r="13335" b="19050"/>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431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1A4F" w:rsidRDefault="00B61A4F" w:rsidP="00B61A4F">
                            <w:pPr>
                              <w:rPr>
                                <w:color w:val="auto"/>
                              </w:rPr>
                            </w:pPr>
                            <w:r>
                              <w:rPr>
                                <w:color w:val="auto"/>
                              </w:rPr>
                              <w:t xml:space="preserve">Paraffinöl enthält Alkane mit Kohlenstoffkettenlängen von ca. 15 C-Atomen. Bei der Erdölraffination entspräche dies dem Mitteldestillat. Dieses wird zu </w:t>
                            </w:r>
                            <w:proofErr w:type="spellStart"/>
                            <w:r>
                              <w:rPr>
                                <w:color w:val="auto"/>
                              </w:rPr>
                              <w:t>kürzerkettigen</w:t>
                            </w:r>
                            <w:proofErr w:type="spellEnd"/>
                            <w:r>
                              <w:rPr>
                                <w:color w:val="auto"/>
                              </w:rPr>
                              <w:t xml:space="preserve"> Alkanen gecrackt, die sich in den Stoffeigenschaften der Viskosität und Brennbarkeit deutlich vom Ausgangsstoff unterscheiden. Als Vorwissen werden typische Eigenschaften (Viskosität, Brennbarkeit, Siedetemperatur) und Nomenklatur der Alkane vorausgesetzt.</w:t>
                            </w:r>
                          </w:p>
                          <w:p w:rsidR="00B61A4F" w:rsidRPr="00F31EBF" w:rsidRDefault="00B61A4F" w:rsidP="00B61A4F">
                            <w:pPr>
                              <w:rPr>
                                <w:color w:val="auto"/>
                              </w:rPr>
                            </w:pPr>
                            <w:r>
                              <w:rPr>
                                <w:color w:val="auto"/>
                              </w:rPr>
                              <w:t>Der Versuch muss im Abzug durchgeführt werden, da die entstehenden Reaktionsprodukte stark riechen und nicht eingeatmet werden sollen.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BC6C4F" id="_x0000_t202" coordsize="21600,21600" o:spt="202" path="m,l,21600r21600,l21600,xe">
                <v:stroke joinstyle="miter"/>
                <v:path gradientshapeok="t" o:connecttype="rect"/>
              </v:shapetype>
              <v:shape id="Text Box 60" o:spid="_x0000_s1026" type="#_x0000_t202" style="position:absolute;left:0;text-align:left;margin-left:-.35pt;margin-top:45.4pt;width:462.4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Pv7QIAACsGAAAOAAAAZHJzL2Uyb0RvYy54bWysVFtv2jAUfp+0/2D5nYZAQmjUUAGFaVJ3&#10;kdppz8Z2EmuOndmGpJ3233fsFMrWh01TQYp8fPnOdy7fubruG4kO3FihVYHjizFGXFHNhKoK/OV+&#10;O5pjZB1RjEiteIEfuMXXi7dvrro25xNda8m4QQCibN61Ba6da/MosrTmDbEXuuUKDkttGuLANFXE&#10;DOkAvZHRZDyeRZ02rDWacmth92Y4xIuAX5acuk9lablDssDAzYWvCd+d/0aLK5JXhrS1oE80yH+w&#10;aIhQ4PQEdUMcQXsjXkA1ghptdekuqG4iXZaC8hADRBOP/4jmriYtD7FAcmx7SpN9PVj68fDZIMEK&#10;nGGkSAMluue9Qyvdo1lIT9faHG7dtXDP9bAPZQ6h2vZW028WKb2uiar40hjd1ZwwoBf7xEZnT31B&#10;bG49yK77oBn4IXunA1BfmsbnDrKBAB3K9HAqjedCYTOdZ9M4TjGicBZfJtN4HNhFJD8+b41177hu&#10;kF8U2EDtAzw53Frn6ZD8eMV7s1oKthVSBsP3G19Lgw4EOkW6IUS5b4DrsAcO4Tc0DOxDWw37Rxqh&#10;ZT1E8PQbulSoA9aTDN7/zTWhlCuXhnuv5N5HfUNsPfBlsBqiaIQD7UnRFHh+Fpwv4UaxoAxHhBzW&#10;kD2pPHkeVDWkFKzewTLsQ6VCx/9YbtNxlkznoyxLp6NkuhmPVvPterRcx7NZtlmtV5v4pw8wTvJa&#10;MMbVJmDaowDj5N8a/GkUDNI5SfBE0LPSe4jxrmYdYsJ3xTS9nMQYDJgBvh6+pIjICoYXdQYjo91X&#10;4eqgPN+EHsOaandqjfnM/0N7n6GHmp85jl7ENtzoIVWQyWPWgkK8KAZ5uH7XQ9q9UnaaPYBWgE4Q&#10;BExYWNTaPGLUwbQqsP2+J4ZjJN8r0NtlnCR+vAUjSbMJGOb8ZHd+QhQFqAI7CD0s124YifvWiKoG&#10;T0P7K70EjZYiqOeZFYTgDZhIIZin6elH3rkdbj3P+MUvAAAA//8DAFBLAwQUAAYACAAAACEAd1Iw&#10;F94AAAAIAQAADwAAAGRycy9kb3ducmV2LnhtbEyPQU+DQBSE7yb+h80z8dYuoraAPBrTxIO2HkS9&#10;v7JbILK7hN0C9tf7POlxMpOZb/LNbDox6sG3ziLcLCMQ2lZOtbZG+Hh/WiQgfCCrqHNWI3xrD5vi&#10;8iKnTLnJvumxDLXgEuszQmhC6DMpfdVoQ37pem3ZO7rBUGA51FINNHG56WQcRStpqLW80FCvt42u&#10;vsqTQdi+JOfJ3BPtxs9jX+6fd+fodY14fTU/PoAIeg5/YfjFZ3QomOngTlZ50SEs1hxESCM+wHYa&#10;38UgDgi36SoBWeTy/4HiBwAA//8DAFBLAQItABQABgAIAAAAIQC2gziS/gAAAOEBAAATAAAAAAAA&#10;AAAAAAAAAAAAAABbQ29udGVudF9UeXBlc10ueG1sUEsBAi0AFAAGAAgAAAAhADj9If/WAAAAlAEA&#10;AAsAAAAAAAAAAAAAAAAALwEAAF9yZWxzLy5yZWxzUEsBAi0AFAAGAAgAAAAhAEs00+/tAgAAKwYA&#10;AA4AAAAAAAAAAAAAAAAALgIAAGRycy9lMm9Eb2MueG1sUEsBAi0AFAAGAAgAAAAhAHdSMBfeAAAA&#10;CAEAAA8AAAAAAAAAAAAAAAAARwUAAGRycy9kb3ducmV2LnhtbFBLBQYAAAAABAAEAPMAAABSBgAA&#10;AAA=&#10;" fillcolor="white [3201]" strokecolor="#4bacc6 [3208]" strokeweight="1pt">
                <v:stroke dashstyle="dash"/>
                <v:shadow color="#868686"/>
                <v:textbox>
                  <w:txbxContent>
                    <w:p w:rsidR="00B61A4F" w:rsidRDefault="00B61A4F" w:rsidP="00B61A4F">
                      <w:pPr>
                        <w:rPr>
                          <w:color w:val="auto"/>
                        </w:rPr>
                      </w:pPr>
                      <w:r>
                        <w:rPr>
                          <w:color w:val="auto"/>
                        </w:rPr>
                        <w:t xml:space="preserve">Paraffinöl enthält Alkane mit Kohlenstoffkettenlängen von ca. 15 C-Atomen. Bei der Erdölraffination entspräche dies dem Mitteldestillat. Dieses wird zu </w:t>
                      </w:r>
                      <w:proofErr w:type="spellStart"/>
                      <w:r>
                        <w:rPr>
                          <w:color w:val="auto"/>
                        </w:rPr>
                        <w:t>kürzerkettigen</w:t>
                      </w:r>
                      <w:proofErr w:type="spellEnd"/>
                      <w:r>
                        <w:rPr>
                          <w:color w:val="auto"/>
                        </w:rPr>
                        <w:t xml:space="preserve"> Alkanen gecrackt, die sich in den Stoffeigenschaften der Viskosität und Brennbarkeit deutlich vom Ausgangsstoff unterscheiden. Als Vorwissen werden typische Eigenschaften (Viskosität, Brennbarkeit, Siedetemperatur) und Nomenklatur der Alkane vorausgesetzt.</w:t>
                      </w:r>
                    </w:p>
                    <w:p w:rsidR="00B61A4F" w:rsidRPr="00F31EBF" w:rsidRDefault="00B61A4F" w:rsidP="00B61A4F">
                      <w:pPr>
                        <w:rPr>
                          <w:color w:val="auto"/>
                        </w:rPr>
                      </w:pPr>
                      <w:r>
                        <w:rPr>
                          <w:color w:val="auto"/>
                        </w:rPr>
                        <w:t>Der Versuch muss im Abzug durchgeführt werden, da die entstehenden Reaktionsprodukte stark riechen und nicht eingeatmet werden sollen.</w:t>
                      </w:r>
                    </w:p>
                  </w:txbxContent>
                </v:textbox>
                <w10:wrap type="square"/>
              </v:shape>
            </w:pict>
          </mc:Fallback>
        </mc:AlternateContent>
      </w:r>
      <w:bookmarkEnd w:id="0"/>
      <w:r w:rsidRPr="007D6745">
        <w:rPr>
          <w:color w:val="000000" w:themeColor="text1"/>
        </w:rPr>
        <w:t xml:space="preserve">Lehrerversuch – </w:t>
      </w:r>
      <w:r>
        <w:rPr>
          <w:color w:val="000000" w:themeColor="text1"/>
        </w:rPr>
        <w:t xml:space="preserve">V1 </w:t>
      </w:r>
      <w:r w:rsidRPr="007D6745">
        <w:rPr>
          <w:color w:val="000000" w:themeColor="text1"/>
        </w:rPr>
        <w:t>Cracken von Paraffinöl</w:t>
      </w:r>
      <w:bookmarkStart w:id="2" w:name="_GoBack"/>
      <w:bookmarkEnd w:id="1"/>
      <w:bookmarkEnd w:id="2"/>
    </w:p>
    <w:p w:rsidR="00B61A4F" w:rsidRPr="007D6745" w:rsidRDefault="00B61A4F" w:rsidP="00B61A4F">
      <w:pPr>
        <w:spacing w:line="240" w:lineRule="auto"/>
        <w:rPr>
          <w:color w:val="000000" w:themeColor="text1"/>
          <w:sz w:val="2"/>
          <w:szCs w:val="2"/>
        </w:rPr>
      </w:pPr>
    </w:p>
    <w:tbl>
      <w:tblPr>
        <w:tblpPr w:leftFromText="141" w:rightFromText="141" w:vertAnchor="text" w:horzAnchor="margin" w:tblpY="67"/>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B61A4F" w:rsidRPr="007D6745" w:rsidTr="00A50D5F">
        <w:tc>
          <w:tcPr>
            <w:tcW w:w="9322" w:type="dxa"/>
            <w:gridSpan w:val="9"/>
            <w:shd w:val="clear" w:color="auto" w:fill="4F81BD"/>
            <w:vAlign w:val="center"/>
          </w:tcPr>
          <w:p w:rsidR="00B61A4F" w:rsidRPr="007D6745" w:rsidRDefault="00B61A4F" w:rsidP="00A50D5F">
            <w:pPr>
              <w:spacing w:after="0"/>
              <w:jc w:val="center"/>
              <w:rPr>
                <w:b/>
                <w:bCs/>
                <w:color w:val="000000" w:themeColor="text1"/>
              </w:rPr>
            </w:pPr>
            <w:r w:rsidRPr="007D6745">
              <w:rPr>
                <w:b/>
                <w:bCs/>
                <w:color w:val="000000" w:themeColor="text1"/>
              </w:rPr>
              <w:t>Gefahrenstoffe</w:t>
            </w:r>
          </w:p>
        </w:tc>
      </w:tr>
      <w:tr w:rsidR="00B61A4F" w:rsidRPr="007D6745" w:rsidTr="00A50D5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61A4F" w:rsidRPr="007D6745" w:rsidRDefault="00B61A4F" w:rsidP="00A50D5F">
            <w:pPr>
              <w:spacing w:after="0" w:line="276" w:lineRule="auto"/>
              <w:jc w:val="center"/>
              <w:rPr>
                <w:bCs/>
                <w:color w:val="000000" w:themeColor="text1"/>
              </w:rPr>
            </w:pPr>
            <w:r>
              <w:rPr>
                <w:bCs/>
                <w:color w:val="000000" w:themeColor="text1"/>
              </w:rPr>
              <w:t>Benzin</w:t>
            </w:r>
          </w:p>
        </w:tc>
        <w:tc>
          <w:tcPr>
            <w:tcW w:w="3177" w:type="dxa"/>
            <w:gridSpan w:val="3"/>
            <w:tcBorders>
              <w:top w:val="single" w:sz="8" w:space="0" w:color="4F81BD"/>
              <w:bottom w:val="single" w:sz="8" w:space="0" w:color="4F81BD"/>
            </w:tcBorders>
            <w:shd w:val="clear" w:color="auto" w:fill="auto"/>
            <w:vAlign w:val="center"/>
          </w:tcPr>
          <w:p w:rsidR="00B61A4F" w:rsidRPr="007D6745" w:rsidRDefault="00B61A4F" w:rsidP="00A50D5F">
            <w:pPr>
              <w:spacing w:after="0" w:line="276" w:lineRule="auto"/>
              <w:jc w:val="center"/>
              <w:rPr>
                <w:color w:val="000000" w:themeColor="text1"/>
                <w:sz w:val="20"/>
              </w:rPr>
            </w:pPr>
            <w:r>
              <w:rPr>
                <w:color w:val="000000" w:themeColor="text1"/>
                <w:sz w:val="20"/>
              </w:rPr>
              <w:t>H: 225, 315, 304, 336, 411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61A4F" w:rsidRPr="007D6745" w:rsidRDefault="00B61A4F" w:rsidP="00A50D5F">
            <w:pPr>
              <w:spacing w:after="0" w:line="276" w:lineRule="auto"/>
              <w:jc w:val="center"/>
              <w:rPr>
                <w:color w:val="000000" w:themeColor="text1"/>
                <w:sz w:val="20"/>
              </w:rPr>
            </w:pPr>
            <w:r>
              <w:rPr>
                <w:color w:val="000000" w:themeColor="text1"/>
                <w:sz w:val="20"/>
              </w:rPr>
              <w:t>P: 210, 273, 301+310, 331, 302+352</w:t>
            </w:r>
          </w:p>
        </w:tc>
      </w:tr>
      <w:tr w:rsidR="00B61A4F" w:rsidRPr="007D6745" w:rsidTr="00A50D5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61A4F" w:rsidRPr="007D6745" w:rsidRDefault="00B61A4F" w:rsidP="00A50D5F">
            <w:pPr>
              <w:spacing w:after="0" w:line="276" w:lineRule="auto"/>
              <w:jc w:val="center"/>
              <w:rPr>
                <w:color w:val="000000" w:themeColor="text1"/>
              </w:rPr>
            </w:pPr>
            <w:r w:rsidRPr="007D6745">
              <w:rPr>
                <w:color w:val="000000" w:themeColor="text1"/>
              </w:rPr>
              <w:t>Heptan</w:t>
            </w:r>
          </w:p>
        </w:tc>
        <w:tc>
          <w:tcPr>
            <w:tcW w:w="3177" w:type="dxa"/>
            <w:gridSpan w:val="3"/>
            <w:tcBorders>
              <w:top w:val="single" w:sz="8" w:space="0" w:color="4F81BD"/>
              <w:bottom w:val="single" w:sz="8" w:space="0" w:color="4F81BD"/>
            </w:tcBorders>
            <w:shd w:val="clear" w:color="auto" w:fill="auto"/>
            <w:vAlign w:val="center"/>
          </w:tcPr>
          <w:p w:rsidR="00B61A4F" w:rsidRPr="007D6745" w:rsidRDefault="00B61A4F" w:rsidP="00A50D5F">
            <w:pPr>
              <w:spacing w:after="0" w:line="276" w:lineRule="auto"/>
              <w:jc w:val="center"/>
              <w:rPr>
                <w:color w:val="000000" w:themeColor="text1"/>
                <w:sz w:val="20"/>
              </w:rPr>
            </w:pPr>
            <w:r w:rsidRPr="007D6745">
              <w:rPr>
                <w:color w:val="000000" w:themeColor="text1"/>
                <w:sz w:val="20"/>
              </w:rPr>
              <w:t>H</w:t>
            </w:r>
            <w:r>
              <w:rPr>
                <w:color w:val="000000" w:themeColor="text1"/>
                <w:sz w:val="20"/>
              </w:rPr>
              <w:t xml:space="preserve">: </w:t>
            </w:r>
            <w:r w:rsidRPr="007D6745">
              <w:rPr>
                <w:color w:val="000000" w:themeColor="text1"/>
                <w:sz w:val="20"/>
              </w:rPr>
              <w:t>225, 304, 315, 336, 410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61A4F" w:rsidRPr="007D6745" w:rsidRDefault="00B61A4F" w:rsidP="00A50D5F">
            <w:pPr>
              <w:spacing w:after="0" w:line="276" w:lineRule="auto"/>
              <w:jc w:val="center"/>
              <w:rPr>
                <w:color w:val="000000" w:themeColor="text1"/>
                <w:sz w:val="20"/>
              </w:rPr>
            </w:pPr>
            <w:r w:rsidRPr="007D6745">
              <w:rPr>
                <w:color w:val="000000" w:themeColor="text1"/>
                <w:sz w:val="20"/>
              </w:rPr>
              <w:t>P: 210, 273, 301+310, 331, 302+352, 403+235</w:t>
            </w:r>
          </w:p>
        </w:tc>
      </w:tr>
      <w:tr w:rsidR="00B61A4F" w:rsidRPr="007D6745" w:rsidTr="00A50D5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61A4F" w:rsidRPr="007D6745" w:rsidRDefault="00B61A4F" w:rsidP="00A50D5F">
            <w:pPr>
              <w:spacing w:after="0" w:line="276" w:lineRule="auto"/>
              <w:jc w:val="center"/>
              <w:rPr>
                <w:color w:val="000000" w:themeColor="text1"/>
              </w:rPr>
            </w:pPr>
            <w:proofErr w:type="spellStart"/>
            <w:r>
              <w:rPr>
                <w:color w:val="000000" w:themeColor="text1"/>
              </w:rPr>
              <w:t>Cyclohexan</w:t>
            </w:r>
            <w:proofErr w:type="spellEnd"/>
          </w:p>
        </w:tc>
        <w:tc>
          <w:tcPr>
            <w:tcW w:w="3177" w:type="dxa"/>
            <w:gridSpan w:val="3"/>
            <w:tcBorders>
              <w:top w:val="single" w:sz="8" w:space="0" w:color="4F81BD"/>
              <w:bottom w:val="single" w:sz="8" w:space="0" w:color="4F81BD"/>
            </w:tcBorders>
            <w:shd w:val="clear" w:color="auto" w:fill="auto"/>
            <w:vAlign w:val="center"/>
          </w:tcPr>
          <w:p w:rsidR="00B61A4F" w:rsidRPr="007D6745" w:rsidRDefault="00B61A4F" w:rsidP="00A50D5F">
            <w:pPr>
              <w:spacing w:after="0" w:line="276" w:lineRule="auto"/>
              <w:jc w:val="center"/>
              <w:rPr>
                <w:color w:val="000000" w:themeColor="text1"/>
                <w:sz w:val="20"/>
              </w:rPr>
            </w:pPr>
            <w:r>
              <w:rPr>
                <w:color w:val="000000" w:themeColor="text1"/>
                <w:sz w:val="20"/>
              </w:rPr>
              <w:t xml:space="preserve">H: 225, </w:t>
            </w:r>
            <w:r w:rsidRPr="005E3252">
              <w:rPr>
                <w:color w:val="000000" w:themeColor="text1"/>
              </w:rPr>
              <w:t>304</w:t>
            </w:r>
            <w:r>
              <w:rPr>
                <w:color w:val="000000" w:themeColor="text1"/>
                <w:sz w:val="20"/>
              </w:rPr>
              <w:t>, 315, 336,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61A4F" w:rsidRPr="007D6745" w:rsidRDefault="00B61A4F" w:rsidP="00A50D5F">
            <w:pPr>
              <w:spacing w:after="0" w:line="276" w:lineRule="auto"/>
              <w:jc w:val="center"/>
              <w:rPr>
                <w:color w:val="000000" w:themeColor="text1"/>
                <w:sz w:val="20"/>
              </w:rPr>
            </w:pPr>
            <w:r>
              <w:rPr>
                <w:color w:val="000000" w:themeColor="text1"/>
                <w:sz w:val="20"/>
              </w:rPr>
              <w:t>P: 210, 240, 273, 301+310, 331, 403+</w:t>
            </w:r>
            <w:r w:rsidRPr="005E3252">
              <w:rPr>
                <w:color w:val="000000" w:themeColor="text1"/>
              </w:rPr>
              <w:t>235</w:t>
            </w:r>
          </w:p>
        </w:tc>
      </w:tr>
      <w:tr w:rsidR="00B61A4F" w:rsidRPr="007D6745" w:rsidTr="00A50D5F">
        <w:tc>
          <w:tcPr>
            <w:tcW w:w="1009" w:type="dxa"/>
            <w:tcBorders>
              <w:top w:val="single" w:sz="8" w:space="0" w:color="4F81BD"/>
              <w:left w:val="single" w:sz="8" w:space="0" w:color="4F81BD"/>
              <w:bottom w:val="single" w:sz="8" w:space="0" w:color="4F81BD"/>
            </w:tcBorders>
            <w:shd w:val="clear" w:color="auto" w:fill="auto"/>
            <w:vAlign w:val="center"/>
          </w:tcPr>
          <w:p w:rsidR="00B61A4F" w:rsidRPr="007D6745" w:rsidRDefault="00B61A4F" w:rsidP="00A50D5F">
            <w:pPr>
              <w:spacing w:after="0"/>
              <w:jc w:val="center"/>
              <w:rPr>
                <w:b/>
                <w:bCs/>
                <w:color w:val="000000" w:themeColor="text1"/>
              </w:rPr>
            </w:pPr>
            <w:r w:rsidRPr="007D6745">
              <w:rPr>
                <w:b/>
                <w:noProof/>
                <w:color w:val="000000" w:themeColor="text1"/>
                <w:lang w:eastAsia="de-DE"/>
              </w:rPr>
              <w:drawing>
                <wp:inline distT="0" distB="0" distL="0" distR="0" wp14:anchorId="6EE99E34" wp14:editId="13672050">
                  <wp:extent cx="504190" cy="5041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61A4F" w:rsidRPr="007D6745" w:rsidRDefault="00B61A4F" w:rsidP="00A50D5F">
            <w:pPr>
              <w:spacing w:after="0"/>
              <w:jc w:val="center"/>
              <w:rPr>
                <w:color w:val="000000" w:themeColor="text1"/>
              </w:rPr>
            </w:pPr>
            <w:r w:rsidRPr="007D6745">
              <w:rPr>
                <w:noProof/>
                <w:color w:val="000000" w:themeColor="text1"/>
                <w:lang w:eastAsia="de-DE"/>
              </w:rPr>
              <w:drawing>
                <wp:inline distT="0" distB="0" distL="0" distR="0" wp14:anchorId="764F546E" wp14:editId="5C670914">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61A4F" w:rsidRPr="007D6745" w:rsidRDefault="00B61A4F" w:rsidP="00A50D5F">
            <w:pPr>
              <w:spacing w:after="0"/>
              <w:jc w:val="center"/>
              <w:rPr>
                <w:color w:val="000000" w:themeColor="text1"/>
              </w:rPr>
            </w:pPr>
            <w:r w:rsidRPr="007D6745">
              <w:rPr>
                <w:noProof/>
                <w:color w:val="000000" w:themeColor="text1"/>
                <w:lang w:eastAsia="de-DE"/>
              </w:rPr>
              <w:drawing>
                <wp:inline distT="0" distB="0" distL="0" distR="0" wp14:anchorId="77D42DB0" wp14:editId="21E9A895">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61A4F" w:rsidRPr="007D6745" w:rsidRDefault="00B61A4F" w:rsidP="00A50D5F">
            <w:pPr>
              <w:spacing w:after="0"/>
              <w:jc w:val="center"/>
              <w:rPr>
                <w:color w:val="000000" w:themeColor="text1"/>
              </w:rPr>
            </w:pPr>
            <w:r w:rsidRPr="007D6745">
              <w:rPr>
                <w:noProof/>
                <w:color w:val="000000" w:themeColor="text1"/>
                <w:lang w:eastAsia="de-DE"/>
              </w:rPr>
              <w:drawing>
                <wp:inline distT="0" distB="0" distL="0" distR="0" wp14:anchorId="1BF5287C" wp14:editId="271ED40C">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61A4F" w:rsidRPr="007D6745" w:rsidRDefault="00B61A4F" w:rsidP="00A50D5F">
            <w:pPr>
              <w:spacing w:after="0"/>
              <w:jc w:val="center"/>
              <w:rPr>
                <w:color w:val="000000" w:themeColor="text1"/>
              </w:rPr>
            </w:pPr>
            <w:r w:rsidRPr="007D6745">
              <w:rPr>
                <w:noProof/>
                <w:color w:val="000000" w:themeColor="text1"/>
                <w:lang w:eastAsia="de-DE"/>
              </w:rPr>
              <w:drawing>
                <wp:inline distT="0" distB="0" distL="0" distR="0" wp14:anchorId="64B99045" wp14:editId="3DE0A4F2">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61A4F" w:rsidRPr="007D6745" w:rsidRDefault="00B61A4F" w:rsidP="00A50D5F">
            <w:pPr>
              <w:spacing w:after="0"/>
              <w:jc w:val="center"/>
              <w:rPr>
                <w:color w:val="000000" w:themeColor="text1"/>
              </w:rPr>
            </w:pPr>
            <w:r w:rsidRPr="007D6745">
              <w:rPr>
                <w:noProof/>
                <w:color w:val="000000" w:themeColor="text1"/>
                <w:lang w:eastAsia="de-DE"/>
              </w:rPr>
              <w:drawing>
                <wp:inline distT="0" distB="0" distL="0" distR="0" wp14:anchorId="6E24B7BF" wp14:editId="11AA0071">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61A4F" w:rsidRPr="007D6745" w:rsidRDefault="00B61A4F" w:rsidP="00A50D5F">
            <w:pPr>
              <w:spacing w:after="0"/>
              <w:jc w:val="center"/>
              <w:rPr>
                <w:color w:val="000000" w:themeColor="text1"/>
              </w:rPr>
            </w:pPr>
            <w:r w:rsidRPr="007D6745">
              <w:rPr>
                <w:noProof/>
                <w:color w:val="000000" w:themeColor="text1"/>
                <w:lang w:eastAsia="de-DE"/>
              </w:rPr>
              <w:drawing>
                <wp:inline distT="0" distB="0" distL="0" distR="0" wp14:anchorId="41DFB1D0" wp14:editId="3DB54C55">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61A4F" w:rsidRPr="007D6745" w:rsidRDefault="00B61A4F" w:rsidP="00A50D5F">
            <w:pPr>
              <w:spacing w:after="0"/>
              <w:jc w:val="center"/>
              <w:rPr>
                <w:color w:val="000000" w:themeColor="text1"/>
              </w:rPr>
            </w:pPr>
            <w:r w:rsidRPr="007D6745">
              <w:rPr>
                <w:noProof/>
                <w:color w:val="000000" w:themeColor="text1"/>
                <w:lang w:eastAsia="de-DE"/>
              </w:rPr>
              <w:drawing>
                <wp:inline distT="0" distB="0" distL="0" distR="0" wp14:anchorId="6F3E3590" wp14:editId="4099C99A">
                  <wp:extent cx="511175" cy="511175"/>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61A4F" w:rsidRPr="007D6745" w:rsidRDefault="00B61A4F" w:rsidP="00A50D5F">
            <w:pPr>
              <w:spacing w:after="0"/>
              <w:jc w:val="center"/>
              <w:rPr>
                <w:color w:val="000000" w:themeColor="text1"/>
              </w:rPr>
            </w:pPr>
            <w:r w:rsidRPr="007D6745">
              <w:rPr>
                <w:noProof/>
                <w:color w:val="000000" w:themeColor="text1"/>
                <w:lang w:eastAsia="de-DE"/>
              </w:rPr>
              <w:drawing>
                <wp:inline distT="0" distB="0" distL="0" distR="0" wp14:anchorId="66D7EF30" wp14:editId="04FFE0E7">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B61A4F" w:rsidRDefault="00B61A4F" w:rsidP="00B61A4F">
      <w:pPr>
        <w:spacing w:line="240" w:lineRule="auto"/>
        <w:rPr>
          <w:rFonts w:asciiTheme="majorHAnsi" w:hAnsiTheme="majorHAnsi"/>
          <w:color w:val="000000" w:themeColor="text1"/>
        </w:rPr>
      </w:pPr>
      <w:r>
        <w:rPr>
          <w:rFonts w:asciiTheme="majorHAnsi" w:hAnsiTheme="majorHAnsi"/>
          <w:color w:val="000000" w:themeColor="text1"/>
        </w:rPr>
        <w:t>Es können noch weitere Stoffe entstehen, für die ähnliche Gefahrenhinweise gelten. Zur Vermeidung von Gefahren ist stets unter dem Abzug zu arbeiten. Beim Abbau und der Reinigung der Apparatur Handschuhe tragen.</w:t>
      </w:r>
    </w:p>
    <w:p w:rsidR="00B61A4F" w:rsidRDefault="00B61A4F" w:rsidP="00B61A4F">
      <w:pPr>
        <w:spacing w:line="240" w:lineRule="auto"/>
        <w:rPr>
          <w:rFonts w:asciiTheme="majorHAnsi" w:hAnsiTheme="majorHAnsi"/>
          <w:color w:val="000000" w:themeColor="text1"/>
        </w:rPr>
      </w:pPr>
    </w:p>
    <w:p w:rsidR="00B61A4F" w:rsidRPr="007D6745" w:rsidRDefault="00B61A4F" w:rsidP="00B61A4F">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 xml:space="preserve">Materialien: </w:t>
      </w:r>
      <w:r w:rsidRPr="007D6745">
        <w:rPr>
          <w:rFonts w:asciiTheme="majorHAnsi" w:hAnsiTheme="majorHAnsi"/>
          <w:color w:val="000000" w:themeColor="text1"/>
        </w:rPr>
        <w:tab/>
      </w:r>
      <w:r w:rsidRPr="007D6745">
        <w:rPr>
          <w:rFonts w:asciiTheme="majorHAnsi" w:hAnsiTheme="majorHAnsi"/>
          <w:color w:val="000000" w:themeColor="text1"/>
        </w:rPr>
        <w:tab/>
        <w:t xml:space="preserve">2 Stative, </w:t>
      </w:r>
      <w:r>
        <w:rPr>
          <w:rFonts w:asciiTheme="majorHAnsi" w:hAnsiTheme="majorHAnsi"/>
          <w:color w:val="000000" w:themeColor="text1"/>
        </w:rPr>
        <w:t>Stativklemme</w:t>
      </w:r>
      <w:r w:rsidRPr="007D6745">
        <w:rPr>
          <w:rFonts w:asciiTheme="majorHAnsi" w:hAnsiTheme="majorHAnsi"/>
          <w:color w:val="000000" w:themeColor="text1"/>
        </w:rPr>
        <w:t>n, gebogenes Glasrohr, hitzefestes Reagenzglas, Reagenzglas, durchbohrter Stopfen, Glasschale, Spatel, Gasbrenner, Pinzette, Holzstab</w:t>
      </w:r>
    </w:p>
    <w:p w:rsidR="00B61A4F" w:rsidRPr="007D6745" w:rsidRDefault="00B61A4F" w:rsidP="00B61A4F">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Chemikalien:</w:t>
      </w:r>
      <w:r w:rsidRPr="007D6745">
        <w:rPr>
          <w:rFonts w:asciiTheme="majorHAnsi" w:hAnsiTheme="majorHAnsi"/>
          <w:color w:val="000000" w:themeColor="text1"/>
        </w:rPr>
        <w:tab/>
      </w:r>
      <w:r w:rsidRPr="007D6745">
        <w:rPr>
          <w:rFonts w:asciiTheme="majorHAnsi" w:hAnsiTheme="majorHAnsi"/>
          <w:color w:val="000000" w:themeColor="text1"/>
        </w:rPr>
        <w:tab/>
        <w:t>Perlkatalysator, Paraffinöl, Eis-Wasser-Gemisch, Glaswolle</w:t>
      </w:r>
    </w:p>
    <w:p w:rsidR="00B61A4F" w:rsidRDefault="00B61A4F" w:rsidP="00B61A4F">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 xml:space="preserve">Durchführung: </w:t>
      </w:r>
      <w:r w:rsidRPr="007D6745">
        <w:rPr>
          <w:rFonts w:asciiTheme="majorHAnsi" w:hAnsiTheme="majorHAnsi"/>
          <w:color w:val="000000" w:themeColor="text1"/>
        </w:rPr>
        <w:tab/>
      </w:r>
      <w:r w:rsidRPr="007D6745">
        <w:rPr>
          <w:rFonts w:asciiTheme="majorHAnsi" w:hAnsiTheme="majorHAnsi"/>
          <w:color w:val="000000" w:themeColor="text1"/>
        </w:rPr>
        <w:tab/>
        <w:t xml:space="preserve">In das Reagenzglas werden 2 – 3 mL Paraffinöl und zwei </w:t>
      </w:r>
      <w:proofErr w:type="spellStart"/>
      <w:r w:rsidRPr="007D6745">
        <w:rPr>
          <w:rFonts w:asciiTheme="majorHAnsi" w:hAnsiTheme="majorHAnsi"/>
          <w:color w:val="000000" w:themeColor="text1"/>
        </w:rPr>
        <w:t>Spatellöffel</w:t>
      </w:r>
      <w:proofErr w:type="spellEnd"/>
      <w:r w:rsidRPr="007D6745">
        <w:rPr>
          <w:rFonts w:asciiTheme="majorHAnsi" w:hAnsiTheme="majorHAnsi"/>
          <w:color w:val="000000" w:themeColor="text1"/>
        </w:rPr>
        <w:t xml:space="preserve"> Perlkatalysator gegeben. Darüber wird etwas Glaswolle in das Reagenzglas geschoben, damit das Paraffinöl beim Sieden nicht direkt in die Destillierbrücke übergehen kann. Das Reagenzglas wird mit einem durchbohrten Gummistopfen verschlossen durch den das Glasrohr gesteckt wurde. Das Glasrohr führt in ein Reagenzglas, das in einem Eis-Wasser-Gemisch gekühlt wird. Das Paraffinöl mit dem Perlkatalysator wird mit dem Gasbrenner erhitzt. </w:t>
      </w:r>
      <w:r>
        <w:rPr>
          <w:rFonts w:asciiTheme="majorHAnsi" w:hAnsiTheme="majorHAnsi"/>
          <w:color w:val="000000" w:themeColor="text1"/>
        </w:rPr>
        <w:t>Das a</w:t>
      </w:r>
      <w:r w:rsidRPr="007D6745">
        <w:rPr>
          <w:rFonts w:asciiTheme="majorHAnsi" w:hAnsiTheme="majorHAnsi"/>
          <w:color w:val="000000" w:themeColor="text1"/>
        </w:rPr>
        <w:t>ufgefan</w:t>
      </w:r>
      <w:r>
        <w:rPr>
          <w:rFonts w:asciiTheme="majorHAnsi" w:hAnsiTheme="majorHAnsi"/>
          <w:color w:val="000000" w:themeColor="text1"/>
        </w:rPr>
        <w:t>gene</w:t>
      </w:r>
      <w:r w:rsidRPr="007D6745">
        <w:rPr>
          <w:rFonts w:asciiTheme="majorHAnsi" w:hAnsiTheme="majorHAnsi"/>
          <w:color w:val="000000" w:themeColor="text1"/>
        </w:rPr>
        <w:t xml:space="preserve"> Kondensat wird mit Paraffinöl verglichen. In einer Porzellanschale wird sich beiden Stoffen mit der brennenden Holzstabspitze genähert.</w:t>
      </w:r>
    </w:p>
    <w:p w:rsidR="00B61A4F" w:rsidRDefault="00B61A4F" w:rsidP="00B61A4F">
      <w:pPr>
        <w:jc w:val="center"/>
      </w:pPr>
      <w:r>
        <w:rPr>
          <w:noProof/>
          <w:lang w:eastAsia="de-DE"/>
        </w:rPr>
        <w:lastRenderedPageBreak/>
        <w:drawing>
          <wp:inline distT="0" distB="0" distL="0" distR="0" wp14:anchorId="6763B6F0" wp14:editId="776DF7CA">
            <wp:extent cx="3816964" cy="324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8367.JPG"/>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3816964" cy="3240000"/>
                    </a:xfrm>
                    <a:prstGeom prst="rect">
                      <a:avLst/>
                    </a:prstGeom>
                    <a:ln>
                      <a:noFill/>
                    </a:ln>
                    <a:extLst>
                      <a:ext uri="{53640926-AAD7-44D8-BBD7-CCE9431645EC}">
                        <a14:shadowObscured xmlns:a14="http://schemas.microsoft.com/office/drawing/2010/main"/>
                      </a:ext>
                    </a:extLst>
                  </pic:spPr>
                </pic:pic>
              </a:graphicData>
            </a:graphic>
          </wp:inline>
        </w:drawing>
      </w:r>
    </w:p>
    <w:p w:rsidR="00B61A4F" w:rsidRDefault="00B61A4F" w:rsidP="00B61A4F">
      <w:pPr>
        <w:pStyle w:val="Beschriftung"/>
        <w:jc w:val="left"/>
        <w:rPr>
          <w:rFonts w:asciiTheme="majorHAnsi" w:hAnsiTheme="majorHAnsi"/>
          <w:color w:val="000000" w:themeColor="text1"/>
        </w:rPr>
      </w:pPr>
      <w:r>
        <w:t xml:space="preserve">Abb. </w:t>
      </w:r>
      <w:r>
        <w:fldChar w:fldCharType="begin"/>
      </w:r>
      <w:r>
        <w:instrText xml:space="preserve"> SEQ Abb. \* ARABIC </w:instrText>
      </w:r>
      <w:r>
        <w:fldChar w:fldCharType="separate"/>
      </w:r>
      <w:r>
        <w:rPr>
          <w:noProof/>
        </w:rPr>
        <w:t>1</w:t>
      </w:r>
      <w:r>
        <w:rPr>
          <w:noProof/>
        </w:rPr>
        <w:fldChar w:fldCharType="end"/>
      </w:r>
      <w:r>
        <w:t>: Versuchsaufbau: Paraffinöl wird mit Perlkatalysator über der Brennerflamme umgesetzt. Im Glasrohr werden Dämpfe kondensiert und in der Kühlfalle aus einem Reagenzglas im Eis-Wasser-Gemisch aufgefangen.</w:t>
      </w:r>
    </w:p>
    <w:p w:rsidR="00B61A4F" w:rsidRPr="007D6745" w:rsidRDefault="00B61A4F" w:rsidP="00B61A4F">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Beobachtung:</w:t>
      </w:r>
      <w:r w:rsidRPr="007D6745">
        <w:rPr>
          <w:rFonts w:asciiTheme="majorHAnsi" w:hAnsiTheme="majorHAnsi"/>
          <w:color w:val="000000" w:themeColor="text1"/>
        </w:rPr>
        <w:tab/>
      </w:r>
      <w:r w:rsidRPr="007D6745">
        <w:rPr>
          <w:rFonts w:asciiTheme="majorHAnsi" w:hAnsiTheme="majorHAnsi"/>
          <w:color w:val="000000" w:themeColor="text1"/>
        </w:rPr>
        <w:tab/>
      </w:r>
      <w:r w:rsidRPr="007D6745">
        <w:rPr>
          <w:rFonts w:asciiTheme="majorHAnsi" w:hAnsiTheme="majorHAnsi"/>
          <w:color w:val="000000" w:themeColor="text1"/>
        </w:rPr>
        <w:tab/>
        <w:t>Das Paraffinöl siedet nach kurzer Zeit unter Aufschäumen. Entstandenes weißes Gas kondensiert im Glasrohr und sammelt sich als Flüssigkeit im Reagenzglas im Eis-Wasser-Gemisch. Der Perlkatalysator verfärbt sich zunächst braun und wird im Verlauf schwarz. Das entstandene Produkt riecht benzinartig.</w:t>
      </w:r>
    </w:p>
    <w:p w:rsidR="00B61A4F" w:rsidRDefault="00B61A4F" w:rsidP="00B61A4F">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ab/>
      </w:r>
      <w:r w:rsidRPr="007D6745">
        <w:rPr>
          <w:rFonts w:asciiTheme="majorHAnsi" w:hAnsiTheme="majorHAnsi"/>
          <w:color w:val="000000" w:themeColor="text1"/>
        </w:rPr>
        <w:tab/>
        <w:t>Während sich Paraffinöl nicht entzünden lässt und sehr zähflüssig ist, ist das Reaktionsprodukt dünnflüssig und entzündet sich sehr schnell. Die Flamme leuchtet gelb und es kommt zu einer starken Rußbildung.</w:t>
      </w:r>
    </w:p>
    <w:p w:rsidR="00B61A4F" w:rsidRDefault="00B61A4F" w:rsidP="00B61A4F">
      <w:pPr>
        <w:keepNext/>
        <w:tabs>
          <w:tab w:val="left" w:pos="1701"/>
          <w:tab w:val="left" w:pos="1985"/>
        </w:tabs>
        <w:ind w:left="1980" w:hanging="1980"/>
        <w:jc w:val="center"/>
      </w:pPr>
      <w:r>
        <w:rPr>
          <w:rFonts w:asciiTheme="majorHAnsi" w:hAnsiTheme="majorHAnsi"/>
          <w:noProof/>
          <w:color w:val="000000" w:themeColor="text1"/>
          <w:lang w:eastAsia="de-DE"/>
        </w:rPr>
        <w:drawing>
          <wp:inline distT="0" distB="0" distL="0" distR="0" wp14:anchorId="50C80215" wp14:editId="2404C9A8">
            <wp:extent cx="1698215" cy="216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8368.JPG"/>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1698215" cy="21600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rFonts w:asciiTheme="majorHAnsi" w:hAnsiTheme="majorHAnsi"/>
          <w:noProof/>
          <w:color w:val="000000" w:themeColor="text1"/>
          <w:lang w:eastAsia="de-DE"/>
        </w:rPr>
        <w:drawing>
          <wp:inline distT="0" distB="0" distL="0" distR="0" wp14:anchorId="66B8E654" wp14:editId="5E691C79">
            <wp:extent cx="1903266" cy="2160000"/>
            <wp:effectExtent l="0" t="0" r="190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_8370.JPG"/>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1903266" cy="2160000"/>
                    </a:xfrm>
                    <a:prstGeom prst="rect">
                      <a:avLst/>
                    </a:prstGeom>
                    <a:ln>
                      <a:noFill/>
                    </a:ln>
                    <a:extLst>
                      <a:ext uri="{53640926-AAD7-44D8-BBD7-CCE9431645EC}">
                        <a14:shadowObscured xmlns:a14="http://schemas.microsoft.com/office/drawing/2010/main"/>
                      </a:ext>
                    </a:extLst>
                  </pic:spPr>
                </pic:pic>
              </a:graphicData>
            </a:graphic>
          </wp:inline>
        </w:drawing>
      </w:r>
    </w:p>
    <w:p w:rsidR="00B61A4F" w:rsidRPr="007D6745" w:rsidRDefault="00B61A4F" w:rsidP="00B61A4F">
      <w:pPr>
        <w:pStyle w:val="Beschriftung"/>
        <w:rPr>
          <w:rFonts w:asciiTheme="majorHAnsi" w:hAnsiTheme="majorHAnsi"/>
          <w:color w:val="000000" w:themeColor="text1"/>
        </w:rPr>
      </w:pPr>
      <w:r>
        <w:t xml:space="preserve">Abb. </w:t>
      </w:r>
      <w:r>
        <w:fldChar w:fldCharType="begin"/>
      </w:r>
      <w:r>
        <w:instrText xml:space="preserve"> SEQ Abb. \* ARABIC </w:instrText>
      </w:r>
      <w:r>
        <w:fldChar w:fldCharType="separate"/>
      </w:r>
      <w:r>
        <w:rPr>
          <w:noProof/>
        </w:rPr>
        <w:t>2</w:t>
      </w:r>
      <w:r>
        <w:rPr>
          <w:noProof/>
        </w:rPr>
        <w:fldChar w:fldCharType="end"/>
      </w:r>
      <w:r>
        <w:t>: Links: Rückstände im Reagenzglas weisen eine Verfärbung auf und der Perlkatalysator hat sich schwarz verfärbt. Rechts: Das aufgefangene Destillat.</w:t>
      </w:r>
    </w:p>
    <w:p w:rsidR="00B61A4F" w:rsidRPr="007D6745" w:rsidRDefault="00B61A4F" w:rsidP="00B61A4F">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Deutung:</w:t>
      </w:r>
      <w:r w:rsidRPr="007D6745">
        <w:rPr>
          <w:rFonts w:asciiTheme="majorHAnsi" w:hAnsiTheme="majorHAnsi"/>
          <w:color w:val="000000" w:themeColor="text1"/>
        </w:rPr>
        <w:tab/>
      </w:r>
      <w:r w:rsidRPr="007D6745">
        <w:rPr>
          <w:rFonts w:asciiTheme="majorHAnsi" w:hAnsiTheme="majorHAnsi"/>
          <w:color w:val="000000" w:themeColor="text1"/>
        </w:rPr>
        <w:tab/>
        <w:t xml:space="preserve">Paraffinöl wurde durch starkes Erhitzen gecrackt: Aus den langkettigen Alkanen (15 C-Atome) sind verschiedene </w:t>
      </w:r>
      <w:proofErr w:type="spellStart"/>
      <w:r w:rsidRPr="007D6745">
        <w:rPr>
          <w:rFonts w:asciiTheme="majorHAnsi" w:hAnsiTheme="majorHAnsi"/>
          <w:color w:val="000000" w:themeColor="text1"/>
        </w:rPr>
        <w:t>kürzerkettige</w:t>
      </w:r>
      <w:proofErr w:type="spellEnd"/>
      <w:r w:rsidRPr="007D6745">
        <w:rPr>
          <w:rFonts w:asciiTheme="majorHAnsi" w:hAnsiTheme="majorHAnsi"/>
          <w:color w:val="000000" w:themeColor="text1"/>
        </w:rPr>
        <w:t xml:space="preserve"> Alkane entstanden. </w:t>
      </w:r>
      <w:r w:rsidRPr="007D6745">
        <w:rPr>
          <w:rFonts w:asciiTheme="majorHAnsi" w:hAnsiTheme="majorHAnsi"/>
          <w:color w:val="000000" w:themeColor="text1"/>
        </w:rPr>
        <w:lastRenderedPageBreak/>
        <w:t>Diese sind verdampft und nicht kondensiert (1-4 C-Atome) oder als Kondensat, d.h. als Flüssigkeit im Reagenzglas aufgefangen worden (5-10 C-Atome).</w:t>
      </w:r>
    </w:p>
    <w:p w:rsidR="00B61A4F" w:rsidRPr="007D6745" w:rsidRDefault="00B61A4F" w:rsidP="00B61A4F">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ab/>
      </w:r>
      <w:r w:rsidRPr="007D6745">
        <w:rPr>
          <w:rFonts w:asciiTheme="majorHAnsi" w:hAnsiTheme="majorHAnsi"/>
          <w:color w:val="000000" w:themeColor="text1"/>
        </w:rPr>
        <w:tab/>
        <w:t>Die entstandenen Produkte sieden sehr leicht und sind gut brennbar.</w:t>
      </w:r>
    </w:p>
    <w:p w:rsidR="00B61A4F" w:rsidRDefault="00B61A4F" w:rsidP="00B61A4F">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Entsorgung:</w:t>
      </w:r>
      <w:r w:rsidRPr="007D6745">
        <w:rPr>
          <w:rFonts w:asciiTheme="majorHAnsi" w:hAnsiTheme="majorHAnsi"/>
          <w:color w:val="000000" w:themeColor="text1"/>
        </w:rPr>
        <w:tab/>
      </w:r>
      <w:r w:rsidRPr="007D6745">
        <w:rPr>
          <w:rFonts w:asciiTheme="majorHAnsi" w:hAnsiTheme="majorHAnsi"/>
          <w:color w:val="000000" w:themeColor="text1"/>
        </w:rPr>
        <w:tab/>
        <w:t xml:space="preserve">Paraffinöl und Destillat werden im Abfallbehälter für organische Lösungsmittel entsorgt. </w:t>
      </w:r>
    </w:p>
    <w:p w:rsidR="00B61A4F" w:rsidRPr="007D6745" w:rsidRDefault="00B61A4F" w:rsidP="00B61A4F">
      <w:pPr>
        <w:tabs>
          <w:tab w:val="left" w:pos="1701"/>
          <w:tab w:val="left" w:pos="1985"/>
        </w:tabs>
        <w:ind w:left="1980" w:hanging="1980"/>
        <w:rPr>
          <w:rFonts w:asciiTheme="majorHAnsi" w:hAnsiTheme="majorHAnsi"/>
          <w:color w:val="000000" w:themeColor="text1"/>
        </w:rPr>
      </w:pPr>
      <w:r>
        <w:rPr>
          <w:rFonts w:asciiTheme="majorHAnsi" w:hAnsiTheme="majorHAnsi"/>
          <w:color w:val="000000" w:themeColor="text1"/>
        </w:rPr>
        <w:tab/>
      </w:r>
      <w:r>
        <w:rPr>
          <w:rFonts w:asciiTheme="majorHAnsi" w:hAnsiTheme="majorHAnsi"/>
          <w:color w:val="000000" w:themeColor="text1"/>
        </w:rPr>
        <w:tab/>
      </w:r>
      <w:r w:rsidRPr="007D6745">
        <w:rPr>
          <w:rFonts w:asciiTheme="majorHAnsi" w:hAnsiTheme="majorHAnsi"/>
          <w:color w:val="000000" w:themeColor="text1"/>
        </w:rPr>
        <w:t>Perlkatalysator und Glaswolle werden gewaschen im Feststoffabfall entsorgt.</w:t>
      </w:r>
    </w:p>
    <w:p w:rsidR="00B61A4F" w:rsidRPr="007D6745" w:rsidRDefault="00B61A4F" w:rsidP="00B61A4F">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Literatur:</w:t>
      </w:r>
      <w:r w:rsidRPr="007D6745">
        <w:rPr>
          <w:rFonts w:asciiTheme="majorHAnsi" w:hAnsiTheme="majorHAnsi"/>
          <w:color w:val="000000" w:themeColor="text1"/>
        </w:rPr>
        <w:tab/>
      </w:r>
      <w:r w:rsidRPr="007D6745">
        <w:rPr>
          <w:rFonts w:asciiTheme="majorHAnsi" w:hAnsiTheme="majorHAnsi"/>
          <w:color w:val="000000" w:themeColor="text1"/>
        </w:rPr>
        <w:tab/>
        <w:t xml:space="preserve">Henkel, S. (2008). </w:t>
      </w:r>
      <w:r w:rsidRPr="007D6745">
        <w:rPr>
          <w:rFonts w:asciiTheme="majorHAnsi" w:hAnsiTheme="majorHAnsi"/>
          <w:i/>
          <w:color w:val="000000" w:themeColor="text1"/>
        </w:rPr>
        <w:t>Versuch: Thermisches Cracken von Paraffinöl</w:t>
      </w:r>
      <w:r w:rsidRPr="007D6745">
        <w:rPr>
          <w:rFonts w:asciiTheme="majorHAnsi" w:hAnsiTheme="majorHAnsi"/>
          <w:color w:val="000000" w:themeColor="text1"/>
        </w:rPr>
        <w:t xml:space="preserve">. </w:t>
      </w:r>
      <w:hyperlink r:id="rId20" w:history="1">
        <w:r w:rsidRPr="007D6745">
          <w:rPr>
            <w:rStyle w:val="Hyperlink"/>
            <w:rFonts w:asciiTheme="majorHAnsi" w:hAnsiTheme="majorHAnsi"/>
            <w:color w:val="000000" w:themeColor="text1"/>
            <w:u w:val="none"/>
          </w:rPr>
          <w:t>http://www.chids.de/dachs/praktikumsprotokolle/PP0112Cracken_von_Paraffinoel.pdf</w:t>
        </w:r>
      </w:hyperlink>
      <w:r w:rsidRPr="007D6745">
        <w:rPr>
          <w:rFonts w:asciiTheme="majorHAnsi" w:hAnsiTheme="majorHAnsi"/>
          <w:color w:val="000000" w:themeColor="text1"/>
        </w:rPr>
        <w:t xml:space="preserve"> [abgerufen am 05.08.2015]</w:t>
      </w:r>
    </w:p>
    <w:p w:rsidR="00B61A4F" w:rsidRPr="007D6745" w:rsidRDefault="00B61A4F" w:rsidP="00B61A4F">
      <w:pPr>
        <w:tabs>
          <w:tab w:val="left" w:pos="1701"/>
          <w:tab w:val="left" w:pos="1985"/>
        </w:tabs>
        <w:ind w:left="1980" w:hanging="1980"/>
        <w:rPr>
          <w:rFonts w:asciiTheme="majorHAnsi" w:hAnsiTheme="majorHAnsi"/>
          <w:color w:val="000000" w:themeColor="text1"/>
        </w:rPr>
      </w:pPr>
      <w:r w:rsidRPr="007D6745">
        <w:rPr>
          <w:rFonts w:asciiTheme="majorHAnsi" w:hAnsiTheme="majorHAnsi"/>
          <w:color w:val="000000" w:themeColor="text1"/>
        </w:rPr>
        <w:tab/>
      </w:r>
      <w:r w:rsidRPr="007D6745">
        <w:rPr>
          <w:rFonts w:asciiTheme="majorHAnsi" w:hAnsiTheme="majorHAnsi"/>
          <w:color w:val="000000" w:themeColor="text1"/>
        </w:rPr>
        <w:tab/>
      </w:r>
      <w:proofErr w:type="spellStart"/>
      <w:r w:rsidRPr="007D6745">
        <w:rPr>
          <w:rFonts w:asciiTheme="majorHAnsi" w:hAnsiTheme="majorHAnsi"/>
          <w:color w:val="000000" w:themeColor="text1"/>
        </w:rPr>
        <w:t>Schuchlenz</w:t>
      </w:r>
      <w:proofErr w:type="spellEnd"/>
      <w:r w:rsidRPr="007D6745">
        <w:rPr>
          <w:rFonts w:asciiTheme="majorHAnsi" w:hAnsiTheme="majorHAnsi"/>
          <w:color w:val="000000" w:themeColor="text1"/>
        </w:rPr>
        <w:t xml:space="preserve">, C. (2003). </w:t>
      </w:r>
      <w:r w:rsidRPr="007D6745">
        <w:rPr>
          <w:rFonts w:asciiTheme="majorHAnsi" w:hAnsiTheme="majorHAnsi"/>
          <w:i/>
          <w:color w:val="000000" w:themeColor="text1"/>
        </w:rPr>
        <w:t>Cracken von Paraffinöl</w:t>
      </w:r>
      <w:r w:rsidRPr="007D6745">
        <w:rPr>
          <w:rFonts w:asciiTheme="majorHAnsi" w:hAnsiTheme="majorHAnsi"/>
          <w:color w:val="000000" w:themeColor="text1"/>
        </w:rPr>
        <w:t xml:space="preserve">. </w:t>
      </w:r>
      <w:hyperlink r:id="rId21" w:history="1">
        <w:r w:rsidRPr="007D6745">
          <w:rPr>
            <w:rStyle w:val="Hyperlink"/>
            <w:rFonts w:asciiTheme="majorHAnsi" w:hAnsiTheme="majorHAnsi"/>
            <w:color w:val="000000" w:themeColor="text1"/>
            <w:u w:val="none"/>
          </w:rPr>
          <w:t>http://www3.edumoodle.at/hsgruenburg/mod/resource/view.php?id=1578</w:t>
        </w:r>
      </w:hyperlink>
      <w:r w:rsidRPr="007D6745">
        <w:rPr>
          <w:rFonts w:asciiTheme="majorHAnsi" w:hAnsiTheme="majorHAnsi"/>
          <w:color w:val="000000" w:themeColor="text1"/>
        </w:rPr>
        <w:t xml:space="preserve"> [abgerufen am 05.08.2015]</w:t>
      </w:r>
    </w:p>
    <w:p w:rsidR="00FF4963" w:rsidRPr="00B61A4F" w:rsidRDefault="00B61A4F" w:rsidP="00B61A4F">
      <w:pPr>
        <w:tabs>
          <w:tab w:val="left" w:pos="1701"/>
          <w:tab w:val="left" w:pos="1985"/>
        </w:tabs>
        <w:ind w:left="1980" w:hanging="1980"/>
        <w:rPr>
          <w:rFonts w:asciiTheme="majorHAnsi" w:eastAsiaTheme="minorEastAsia" w:hAnsiTheme="majorHAnsi"/>
          <w:color w:val="000000" w:themeColor="text1"/>
        </w:rPr>
      </w:pPr>
      <w:r w:rsidRPr="007D6745">
        <w:rPr>
          <w:rFonts w:asciiTheme="majorHAnsi" w:hAnsiTheme="majorHAnsi"/>
          <w:noProof/>
          <w:color w:val="000000" w:themeColor="text1"/>
          <w:lang w:eastAsia="de-DE"/>
        </w:rPr>
        <mc:AlternateContent>
          <mc:Choice Requires="wps">
            <w:drawing>
              <wp:inline distT="0" distB="0" distL="0" distR="0" wp14:anchorId="017646BF" wp14:editId="3184B95F">
                <wp:extent cx="5873115" cy="1857375"/>
                <wp:effectExtent l="0" t="0" r="13335" b="28575"/>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8573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1A4F" w:rsidRDefault="00B61A4F" w:rsidP="00B61A4F">
                            <w:pPr>
                              <w:rPr>
                                <w:color w:val="auto"/>
                              </w:rPr>
                            </w:pPr>
                            <w:r w:rsidRPr="00F31EBF">
                              <w:rPr>
                                <w:b/>
                                <w:color w:val="auto"/>
                              </w:rPr>
                              <w:t xml:space="preserve">Unterrichtsanschlüsse </w:t>
                            </w:r>
                          </w:p>
                          <w:p w:rsidR="00B61A4F" w:rsidRDefault="00B61A4F" w:rsidP="00B61A4F">
                            <w:pPr>
                              <w:rPr>
                                <w:color w:val="auto"/>
                              </w:rPr>
                            </w:pPr>
                            <w:r>
                              <w:rPr>
                                <w:color w:val="auto"/>
                              </w:rPr>
                              <w:t>Erdöl und Erdölraffination kann als Einstieg in die Grundlagen der organischen Chemie behandelt werden. Auch anhand des Crackens können gesättigte und ungesättigte Kohlenwasserstoffe in ihren wesentlichen Eigenschaften betrachtet werden.</w:t>
                            </w:r>
                          </w:p>
                          <w:p w:rsidR="00B61A4F" w:rsidRPr="00F31EBF" w:rsidRDefault="00B61A4F" w:rsidP="00B61A4F">
                            <w:pPr>
                              <w:rPr>
                                <w:color w:val="auto"/>
                              </w:rPr>
                            </w:pPr>
                            <w:r>
                              <w:rPr>
                                <w:color w:val="auto"/>
                              </w:rPr>
                              <w:t>In Klassen mit guter Experimentierkompetenz kann der Versuch auch als (Gruppen-)SchülerInnenexperiment durchgeführt werden, wenn genügend Abzüge vorhanden sind.</w:t>
                            </w:r>
                          </w:p>
                        </w:txbxContent>
                      </wps:txbx>
                      <wps:bodyPr rot="0" vert="horz" wrap="square" lIns="91440" tIns="45720" rIns="91440" bIns="45720" anchor="t" anchorCtr="0" upright="1">
                        <a:noAutofit/>
                      </wps:bodyPr>
                    </wps:wsp>
                  </a:graphicData>
                </a:graphic>
              </wp:inline>
            </w:drawing>
          </mc:Choice>
          <mc:Fallback>
            <w:pict>
              <v:shape w14:anchorId="017646BF" id="Text Box 131" o:spid="_x0000_s1027" type="#_x0000_t202" style="width:462.45pt;height:1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f7gIAADMGAAAOAAAAZHJzL2Uyb0RvYy54bWysVF1v2jAUfZ+0/2D5nYYAIRQ1VEBhmtR9&#10;SO20Z2M7xJpjZ7Yh6ab9913bkLH1YdNUkCJf+/r43I9zb267WqIjN1ZoVeD0aogRV1QzofYF/vS4&#10;Hcwwso4oRqRWvMBP3OLbxetXN20z5yNdacm4QQCi7LxtClw518yTxNKK18Re6YYrOCy1qYkD0+wT&#10;ZkgL6LVMRsPhNGm1YY3RlFsLu3fxEC8Cflly6j6UpeUOyQIDNxe+Jnx3/pssbsh8b0hTCXqiQf6D&#10;RU2Egkd7qDviCDoY8QyqFtRoq0t3RXWd6LIUlIcYIJp0+Ec0DxVpeIgFkmObPk325WDp++NHgwQr&#10;8BQjRWoo0SPvHFrpDqXj1Oenbewc3B4acHQdHECdQ6y2udf0i0VKryui9nxpjG4rThjwCzeTi6sR&#10;x3qQXftOM3iIHJwOQF1pap88SAcCdKjTU18bT4bCZjbLx2maYUThLJ1l+TjPPLuEzM/XG2PdG65r&#10;5BcFNlD8AE+O99ZF17OLf81qKdhWSBkM33B8LQ06EmgV6WKI8lAD17iXDv0vdgzsQ1/F/bAFNELP&#10;eohA6jd0qVALrEc53P/b04RSrtwo+L3Q8z7qO2KryJfBKkZRCwfik6Iu8OwiOF/CjWJBGo4IGdcQ&#10;oVSePA+yiikFq3OwDPtQqdDy35fbbJhPxrNBnmfjwWS8GQ5Ws+16sFyn02m+Wa1Xm/SHDzCdzCvB&#10;GFebgGnPCkwn/9bhp1kQtdNrsCfoWekDxPhQsRYx4btinF2PUgwGDAFfD19SROQephd1BiOj3Wfh&#10;qiA934Qew5r9rm+N2dT/T63Xo4eaXzycPIstenSQKsjkOWtBIV4UUR6u23VBjL3wdpo9gWSAVdAF&#10;TFpYVNp8w6iFqVVg+/VADMdIvlUgu+t0MvFjLhiTLB+BYS5PdpcnRFGAKrCDDITl2sXReGiM2Ffw&#10;UlSB0kuQaimCiLymIyuIxBswmUJMpynqR9+lHbx+zfrFTwAAAP//AwBQSwMEFAAGAAgAAAAhAMTw&#10;barbAAAABQEAAA8AAABkcnMvZG93bnJldi54bWxMj81OwzAQhO9IvIO1SNyok/CjJsSpAKl3aCqV&#10;3rbxEkeJ11HstoGnx3CBy0qjGc18W65mO4gTTb5zrCBdJCCIG6c7bhVs6/XNEoQPyBoHx6Tgkzys&#10;qsuLEgvtzvxGp01oRSxhX6ACE8JYSOkbQxb9wo3E0ftwk8UQ5dRKPeE5lttBZknyIC12HBcMjvRi&#10;qOk3R6ugH3bPuE/b23S9fd/Vhr50/1ordX01Pz2CCDSHvzD84Ed0qCLTwR1ZezEoiI+E3xu9PLvL&#10;QRwUZHl2D7Iq5X/66hsAAP//AwBQSwECLQAUAAYACAAAACEAtoM4kv4AAADhAQAAEwAAAAAAAAAA&#10;AAAAAAAAAAAAW0NvbnRlbnRfVHlwZXNdLnhtbFBLAQItABQABgAIAAAAIQA4/SH/1gAAAJQBAAAL&#10;AAAAAAAAAAAAAAAAAC8BAABfcmVscy8ucmVsc1BLAQItABQABgAIAAAAIQB3p+Df7gIAADMGAAAO&#10;AAAAAAAAAAAAAAAAAC4CAABkcnMvZTJvRG9jLnhtbFBLAQItABQABgAIAAAAIQDE8G2q2wAAAAUB&#10;AAAPAAAAAAAAAAAAAAAAAEgFAABkcnMvZG93bnJldi54bWxQSwUGAAAAAAQABADzAAAAUAYAAAAA&#10;" fillcolor="white [3201]" strokecolor="#c0504d [3205]" strokeweight="1pt">
                <v:stroke dashstyle="dash"/>
                <v:shadow color="#868686"/>
                <v:textbox>
                  <w:txbxContent>
                    <w:p w:rsidR="00B61A4F" w:rsidRDefault="00B61A4F" w:rsidP="00B61A4F">
                      <w:pPr>
                        <w:rPr>
                          <w:color w:val="auto"/>
                        </w:rPr>
                      </w:pPr>
                      <w:r w:rsidRPr="00F31EBF">
                        <w:rPr>
                          <w:b/>
                          <w:color w:val="auto"/>
                        </w:rPr>
                        <w:t xml:space="preserve">Unterrichtsanschlüsse </w:t>
                      </w:r>
                    </w:p>
                    <w:p w:rsidR="00B61A4F" w:rsidRDefault="00B61A4F" w:rsidP="00B61A4F">
                      <w:pPr>
                        <w:rPr>
                          <w:color w:val="auto"/>
                        </w:rPr>
                      </w:pPr>
                      <w:r>
                        <w:rPr>
                          <w:color w:val="auto"/>
                        </w:rPr>
                        <w:t>Erdöl und Erdölraffination kann als Einstieg in die Grundlagen der organischen Chemie behandelt werden. Auch anhand des Crackens können gesättigte und ungesättigte Kohlenwasserstoffe in ihren wesentlichen Eigenschaften betrachtet werden.</w:t>
                      </w:r>
                    </w:p>
                    <w:p w:rsidR="00B61A4F" w:rsidRPr="00F31EBF" w:rsidRDefault="00B61A4F" w:rsidP="00B61A4F">
                      <w:pPr>
                        <w:rPr>
                          <w:color w:val="auto"/>
                        </w:rPr>
                      </w:pPr>
                      <w:r>
                        <w:rPr>
                          <w:color w:val="auto"/>
                        </w:rPr>
                        <w:t>In Klassen mit guter Experimentierkompetenz kann der Versuch auch als (Gruppen-)SchülerInnenexperiment durchgeführt werden, wenn genügend Abzüge vorhanden sind.</w:t>
                      </w:r>
                    </w:p>
                  </w:txbxContent>
                </v:textbox>
                <w10:anchorlock/>
              </v:shape>
            </w:pict>
          </mc:Fallback>
        </mc:AlternateContent>
      </w:r>
    </w:p>
    <w:sectPr w:rsidR="00FF4963" w:rsidRPr="00B61A4F" w:rsidSect="00880D96">
      <w:headerReference w:type="even" r:id="rId22"/>
      <w:headerReference w:type="default" r:id="rId23"/>
      <w:footerReference w:type="even" r:id="rId24"/>
      <w:footerReference w:type="default" r:id="rId25"/>
      <w:headerReference w:type="first" r:id="rId26"/>
      <w:footerReference w:type="first" r:id="rId27"/>
      <w:pgSz w:w="11906" w:h="16838"/>
      <w:pgMar w:top="1134" w:right="1418" w:bottom="709" w:left="141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BD4" w:rsidRDefault="00C75BD4" w:rsidP="0086227B">
      <w:pPr>
        <w:spacing w:after="0" w:line="240" w:lineRule="auto"/>
      </w:pPr>
      <w:r>
        <w:separator/>
      </w:r>
    </w:p>
  </w:endnote>
  <w:endnote w:type="continuationSeparator" w:id="0">
    <w:p w:rsidR="00C75BD4" w:rsidRDefault="00C75BD4"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BD4" w:rsidRDefault="00C75BD4" w:rsidP="0086227B">
      <w:pPr>
        <w:spacing w:after="0" w:line="240" w:lineRule="auto"/>
      </w:pPr>
      <w:r>
        <w:separator/>
      </w:r>
    </w:p>
  </w:footnote>
  <w:footnote w:type="continuationSeparator" w:id="0">
    <w:p w:rsidR="00C75BD4" w:rsidRDefault="00C75BD4"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4B" w:rsidRPr="00880D96" w:rsidRDefault="00B1334B" w:rsidP="00880D9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D23DDE"/>
    <w:multiLevelType w:val="hybridMultilevel"/>
    <w:tmpl w:val="64405CB2"/>
    <w:lvl w:ilvl="0" w:tplc="04070001">
      <w:start w:val="1"/>
      <w:numFmt w:val="bullet"/>
      <w:lvlText w:val=""/>
      <w:lvlJc w:val="left"/>
      <w:pPr>
        <w:ind w:left="2703" w:hanging="360"/>
      </w:pPr>
      <w:rPr>
        <w:rFonts w:ascii="Symbol" w:hAnsi="Symbol" w:hint="default"/>
      </w:rPr>
    </w:lvl>
    <w:lvl w:ilvl="1" w:tplc="04070003" w:tentative="1">
      <w:start w:val="1"/>
      <w:numFmt w:val="bullet"/>
      <w:lvlText w:val="o"/>
      <w:lvlJc w:val="left"/>
      <w:pPr>
        <w:ind w:left="3423" w:hanging="360"/>
      </w:pPr>
      <w:rPr>
        <w:rFonts w:ascii="Courier New" w:hAnsi="Courier New" w:cs="Courier New" w:hint="default"/>
      </w:rPr>
    </w:lvl>
    <w:lvl w:ilvl="2" w:tplc="04070005" w:tentative="1">
      <w:start w:val="1"/>
      <w:numFmt w:val="bullet"/>
      <w:lvlText w:val=""/>
      <w:lvlJc w:val="left"/>
      <w:pPr>
        <w:ind w:left="4143" w:hanging="360"/>
      </w:pPr>
      <w:rPr>
        <w:rFonts w:ascii="Wingdings" w:hAnsi="Wingdings" w:hint="default"/>
      </w:rPr>
    </w:lvl>
    <w:lvl w:ilvl="3" w:tplc="04070001" w:tentative="1">
      <w:start w:val="1"/>
      <w:numFmt w:val="bullet"/>
      <w:lvlText w:val=""/>
      <w:lvlJc w:val="left"/>
      <w:pPr>
        <w:ind w:left="4863" w:hanging="360"/>
      </w:pPr>
      <w:rPr>
        <w:rFonts w:ascii="Symbol" w:hAnsi="Symbol" w:hint="default"/>
      </w:rPr>
    </w:lvl>
    <w:lvl w:ilvl="4" w:tplc="04070003" w:tentative="1">
      <w:start w:val="1"/>
      <w:numFmt w:val="bullet"/>
      <w:lvlText w:val="o"/>
      <w:lvlJc w:val="left"/>
      <w:pPr>
        <w:ind w:left="5583" w:hanging="360"/>
      </w:pPr>
      <w:rPr>
        <w:rFonts w:ascii="Courier New" w:hAnsi="Courier New" w:cs="Courier New" w:hint="default"/>
      </w:rPr>
    </w:lvl>
    <w:lvl w:ilvl="5" w:tplc="04070005" w:tentative="1">
      <w:start w:val="1"/>
      <w:numFmt w:val="bullet"/>
      <w:lvlText w:val=""/>
      <w:lvlJc w:val="left"/>
      <w:pPr>
        <w:ind w:left="6303" w:hanging="360"/>
      </w:pPr>
      <w:rPr>
        <w:rFonts w:ascii="Wingdings" w:hAnsi="Wingdings" w:hint="default"/>
      </w:rPr>
    </w:lvl>
    <w:lvl w:ilvl="6" w:tplc="04070001" w:tentative="1">
      <w:start w:val="1"/>
      <w:numFmt w:val="bullet"/>
      <w:lvlText w:val=""/>
      <w:lvlJc w:val="left"/>
      <w:pPr>
        <w:ind w:left="7023" w:hanging="360"/>
      </w:pPr>
      <w:rPr>
        <w:rFonts w:ascii="Symbol" w:hAnsi="Symbol" w:hint="default"/>
      </w:rPr>
    </w:lvl>
    <w:lvl w:ilvl="7" w:tplc="04070003" w:tentative="1">
      <w:start w:val="1"/>
      <w:numFmt w:val="bullet"/>
      <w:lvlText w:val="o"/>
      <w:lvlJc w:val="left"/>
      <w:pPr>
        <w:ind w:left="7743" w:hanging="360"/>
      </w:pPr>
      <w:rPr>
        <w:rFonts w:ascii="Courier New" w:hAnsi="Courier New" w:cs="Courier New" w:hint="default"/>
      </w:rPr>
    </w:lvl>
    <w:lvl w:ilvl="8" w:tplc="04070005" w:tentative="1">
      <w:start w:val="1"/>
      <w:numFmt w:val="bullet"/>
      <w:lvlText w:val=""/>
      <w:lvlJc w:val="left"/>
      <w:pPr>
        <w:ind w:left="8463" w:hanging="360"/>
      </w:pPr>
      <w:rPr>
        <w:rFonts w:ascii="Wingdings" w:hAnsi="Wingdings" w:hint="default"/>
      </w:rPr>
    </w:lvl>
  </w:abstractNum>
  <w:abstractNum w:abstractNumId="5" w15:restartNumberingAfterBreak="0">
    <w:nsid w:val="2FAF04B6"/>
    <w:multiLevelType w:val="hybridMultilevel"/>
    <w:tmpl w:val="1DA6E8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327C49"/>
    <w:multiLevelType w:val="hybridMultilevel"/>
    <w:tmpl w:val="22045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4E9279F3"/>
    <w:multiLevelType w:val="hybridMultilevel"/>
    <w:tmpl w:val="6DFA9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7F19D2"/>
    <w:multiLevelType w:val="hybridMultilevel"/>
    <w:tmpl w:val="9672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B27664D"/>
    <w:multiLevelType w:val="hybridMultilevel"/>
    <w:tmpl w:val="C61CD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CAC30D3"/>
    <w:multiLevelType w:val="hybridMultilevel"/>
    <w:tmpl w:val="7FFA2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7"/>
  </w:num>
  <w:num w:numId="12">
    <w:abstractNumId w:val="1"/>
  </w:num>
  <w:num w:numId="13">
    <w:abstractNumId w:val="9"/>
  </w:num>
  <w:num w:numId="14">
    <w:abstractNumId w:val="8"/>
  </w:num>
  <w:num w:numId="15">
    <w:abstractNumId w:val="13"/>
  </w:num>
  <w:num w:numId="16">
    <w:abstractNumId w:val="2"/>
  </w:num>
  <w:num w:numId="17">
    <w:abstractNumId w:val="15"/>
  </w:num>
  <w:num w:numId="18">
    <w:abstractNumId w:val="3"/>
  </w:num>
  <w:num w:numId="19">
    <w:abstractNumId w:val="0"/>
  </w:num>
  <w:num w:numId="20">
    <w:abstractNumId w:val="6"/>
  </w:num>
  <w:num w:numId="21">
    <w:abstractNumId w:val="17"/>
  </w:num>
  <w:num w:numId="22">
    <w:abstractNumId w:val="16"/>
  </w:num>
  <w:num w:numId="23">
    <w:abstractNumId w:val="4"/>
  </w:num>
  <w:num w:numId="24">
    <w:abstractNumId w:val="5"/>
  </w:num>
  <w:num w:numId="25">
    <w:abstractNumId w:val="12"/>
  </w:num>
  <w:num w:numId="26">
    <w:abstractNumId w:val="1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1D5A"/>
    <w:rsid w:val="00007E3F"/>
    <w:rsid w:val="00011800"/>
    <w:rsid w:val="000137A3"/>
    <w:rsid w:val="00014E7D"/>
    <w:rsid w:val="00022871"/>
    <w:rsid w:val="000250A6"/>
    <w:rsid w:val="00041562"/>
    <w:rsid w:val="00047445"/>
    <w:rsid w:val="00056798"/>
    <w:rsid w:val="0006287D"/>
    <w:rsid w:val="00066015"/>
    <w:rsid w:val="0006684E"/>
    <w:rsid w:val="00066DE1"/>
    <w:rsid w:val="00067AEC"/>
    <w:rsid w:val="00072812"/>
    <w:rsid w:val="000735B9"/>
    <w:rsid w:val="00074A34"/>
    <w:rsid w:val="0007729E"/>
    <w:rsid w:val="000861DC"/>
    <w:rsid w:val="00086266"/>
    <w:rsid w:val="000972FF"/>
    <w:rsid w:val="000A7812"/>
    <w:rsid w:val="000C4EB4"/>
    <w:rsid w:val="000D10FB"/>
    <w:rsid w:val="000D2C37"/>
    <w:rsid w:val="000D7381"/>
    <w:rsid w:val="000E0EBE"/>
    <w:rsid w:val="000E21A7"/>
    <w:rsid w:val="000E7DB1"/>
    <w:rsid w:val="000F5EEC"/>
    <w:rsid w:val="000F61BA"/>
    <w:rsid w:val="001022B4"/>
    <w:rsid w:val="0012481E"/>
    <w:rsid w:val="00125CEA"/>
    <w:rsid w:val="00132AD5"/>
    <w:rsid w:val="0013621E"/>
    <w:rsid w:val="00143FD1"/>
    <w:rsid w:val="00153EA8"/>
    <w:rsid w:val="00157F3D"/>
    <w:rsid w:val="00171731"/>
    <w:rsid w:val="00173EE7"/>
    <w:rsid w:val="00195635"/>
    <w:rsid w:val="001A7524"/>
    <w:rsid w:val="001B46E0"/>
    <w:rsid w:val="001C206A"/>
    <w:rsid w:val="001C5EFC"/>
    <w:rsid w:val="001D26BD"/>
    <w:rsid w:val="001E43E5"/>
    <w:rsid w:val="001E7A33"/>
    <w:rsid w:val="00206D6B"/>
    <w:rsid w:val="00216E3C"/>
    <w:rsid w:val="0023241F"/>
    <w:rsid w:val="002347FE"/>
    <w:rsid w:val="002375EF"/>
    <w:rsid w:val="00254598"/>
    <w:rsid w:val="00254F3F"/>
    <w:rsid w:val="00270289"/>
    <w:rsid w:val="0027504D"/>
    <w:rsid w:val="0028080E"/>
    <w:rsid w:val="0028646F"/>
    <w:rsid w:val="002944CF"/>
    <w:rsid w:val="002A716F"/>
    <w:rsid w:val="002A7855"/>
    <w:rsid w:val="002B0B14"/>
    <w:rsid w:val="002E0F34"/>
    <w:rsid w:val="002E2DD3"/>
    <w:rsid w:val="002E38A0"/>
    <w:rsid w:val="002E5491"/>
    <w:rsid w:val="002E5FCC"/>
    <w:rsid w:val="002F25D2"/>
    <w:rsid w:val="002F38EE"/>
    <w:rsid w:val="00302BE5"/>
    <w:rsid w:val="003057C7"/>
    <w:rsid w:val="003155AA"/>
    <w:rsid w:val="00320877"/>
    <w:rsid w:val="00325336"/>
    <w:rsid w:val="00330482"/>
    <w:rsid w:val="0033677B"/>
    <w:rsid w:val="00336B3B"/>
    <w:rsid w:val="00337B69"/>
    <w:rsid w:val="00344BB7"/>
    <w:rsid w:val="00345293"/>
    <w:rsid w:val="00345F54"/>
    <w:rsid w:val="0038284A"/>
    <w:rsid w:val="003837C2"/>
    <w:rsid w:val="00384682"/>
    <w:rsid w:val="003A5858"/>
    <w:rsid w:val="003B49C6"/>
    <w:rsid w:val="003C5747"/>
    <w:rsid w:val="003D3F47"/>
    <w:rsid w:val="003D4810"/>
    <w:rsid w:val="003D529E"/>
    <w:rsid w:val="003E69AB"/>
    <w:rsid w:val="003F10F3"/>
    <w:rsid w:val="003F60C3"/>
    <w:rsid w:val="00401750"/>
    <w:rsid w:val="004102B8"/>
    <w:rsid w:val="0041341B"/>
    <w:rsid w:val="0041565C"/>
    <w:rsid w:val="00416558"/>
    <w:rsid w:val="004179C1"/>
    <w:rsid w:val="00422471"/>
    <w:rsid w:val="00434D4E"/>
    <w:rsid w:val="00434F30"/>
    <w:rsid w:val="00442EB1"/>
    <w:rsid w:val="004669F1"/>
    <w:rsid w:val="00486C9F"/>
    <w:rsid w:val="0049087A"/>
    <w:rsid w:val="004944F3"/>
    <w:rsid w:val="004B0CC6"/>
    <w:rsid w:val="004B200E"/>
    <w:rsid w:val="004B3E0E"/>
    <w:rsid w:val="004C64A6"/>
    <w:rsid w:val="004D2994"/>
    <w:rsid w:val="004D468F"/>
    <w:rsid w:val="004E3B4A"/>
    <w:rsid w:val="004F1A17"/>
    <w:rsid w:val="00503C6A"/>
    <w:rsid w:val="005115B1"/>
    <w:rsid w:val="00511B2E"/>
    <w:rsid w:val="005131C3"/>
    <w:rsid w:val="005228A9"/>
    <w:rsid w:val="005240FE"/>
    <w:rsid w:val="00526F69"/>
    <w:rsid w:val="00530637"/>
    <w:rsid w:val="00530A18"/>
    <w:rsid w:val="00532CD5"/>
    <w:rsid w:val="00537D90"/>
    <w:rsid w:val="00544922"/>
    <w:rsid w:val="005624F6"/>
    <w:rsid w:val="005650D4"/>
    <w:rsid w:val="005669B2"/>
    <w:rsid w:val="00567838"/>
    <w:rsid w:val="00573704"/>
    <w:rsid w:val="00574063"/>
    <w:rsid w:val="005745F8"/>
    <w:rsid w:val="0057596C"/>
    <w:rsid w:val="005812F9"/>
    <w:rsid w:val="00591B02"/>
    <w:rsid w:val="00595177"/>
    <w:rsid w:val="005978FA"/>
    <w:rsid w:val="005A2E89"/>
    <w:rsid w:val="005B1F71"/>
    <w:rsid w:val="005B23FC"/>
    <w:rsid w:val="005B60E3"/>
    <w:rsid w:val="005C0767"/>
    <w:rsid w:val="005C2F39"/>
    <w:rsid w:val="005E1939"/>
    <w:rsid w:val="005E3970"/>
    <w:rsid w:val="005F2176"/>
    <w:rsid w:val="005F3F29"/>
    <w:rsid w:val="006005BB"/>
    <w:rsid w:val="00601FF0"/>
    <w:rsid w:val="00611E65"/>
    <w:rsid w:val="00614957"/>
    <w:rsid w:val="00626874"/>
    <w:rsid w:val="00631F0F"/>
    <w:rsid w:val="00637239"/>
    <w:rsid w:val="00654117"/>
    <w:rsid w:val="00662833"/>
    <w:rsid w:val="00672281"/>
    <w:rsid w:val="00681739"/>
    <w:rsid w:val="00690534"/>
    <w:rsid w:val="006943C9"/>
    <w:rsid w:val="006968E6"/>
    <w:rsid w:val="006A0F35"/>
    <w:rsid w:val="006B3EC2"/>
    <w:rsid w:val="006C5B0D"/>
    <w:rsid w:val="006C7B24"/>
    <w:rsid w:val="006E32AF"/>
    <w:rsid w:val="006E451C"/>
    <w:rsid w:val="006E766A"/>
    <w:rsid w:val="006F4715"/>
    <w:rsid w:val="00707392"/>
    <w:rsid w:val="0072123D"/>
    <w:rsid w:val="007409BF"/>
    <w:rsid w:val="00745818"/>
    <w:rsid w:val="00746773"/>
    <w:rsid w:val="00775302"/>
    <w:rsid w:val="00775EEC"/>
    <w:rsid w:val="0078071E"/>
    <w:rsid w:val="00790D3B"/>
    <w:rsid w:val="0079162D"/>
    <w:rsid w:val="007A68A5"/>
    <w:rsid w:val="007A7FA8"/>
    <w:rsid w:val="007D45DB"/>
    <w:rsid w:val="007E586C"/>
    <w:rsid w:val="007E5BA6"/>
    <w:rsid w:val="007E7412"/>
    <w:rsid w:val="007F2348"/>
    <w:rsid w:val="00801678"/>
    <w:rsid w:val="008042F5"/>
    <w:rsid w:val="00815FB9"/>
    <w:rsid w:val="00821E83"/>
    <w:rsid w:val="0082230A"/>
    <w:rsid w:val="00823D23"/>
    <w:rsid w:val="00837114"/>
    <w:rsid w:val="0086227B"/>
    <w:rsid w:val="008664DF"/>
    <w:rsid w:val="00875E5B"/>
    <w:rsid w:val="00880D96"/>
    <w:rsid w:val="0088451A"/>
    <w:rsid w:val="00896D5A"/>
    <w:rsid w:val="008A5D98"/>
    <w:rsid w:val="008B5C95"/>
    <w:rsid w:val="008B7FD6"/>
    <w:rsid w:val="008C2D26"/>
    <w:rsid w:val="008C71EE"/>
    <w:rsid w:val="008D0ED6"/>
    <w:rsid w:val="008D67B2"/>
    <w:rsid w:val="008E12F8"/>
    <w:rsid w:val="008E1A25"/>
    <w:rsid w:val="008E345D"/>
    <w:rsid w:val="00905459"/>
    <w:rsid w:val="00913D97"/>
    <w:rsid w:val="00914C17"/>
    <w:rsid w:val="00936F75"/>
    <w:rsid w:val="0094350A"/>
    <w:rsid w:val="009452BF"/>
    <w:rsid w:val="00946F4E"/>
    <w:rsid w:val="00946F8B"/>
    <w:rsid w:val="00954DC8"/>
    <w:rsid w:val="00961647"/>
    <w:rsid w:val="00967AAC"/>
    <w:rsid w:val="00971E91"/>
    <w:rsid w:val="00972362"/>
    <w:rsid w:val="009735A3"/>
    <w:rsid w:val="00973F3F"/>
    <w:rsid w:val="009775D7"/>
    <w:rsid w:val="00977ED8"/>
    <w:rsid w:val="0098168E"/>
    <w:rsid w:val="00993407"/>
    <w:rsid w:val="00994634"/>
    <w:rsid w:val="00997354"/>
    <w:rsid w:val="009A3DA2"/>
    <w:rsid w:val="009A6C79"/>
    <w:rsid w:val="009B0D3F"/>
    <w:rsid w:val="009C32AC"/>
    <w:rsid w:val="009C6F21"/>
    <w:rsid w:val="009C7687"/>
    <w:rsid w:val="009D150C"/>
    <w:rsid w:val="009D4BD9"/>
    <w:rsid w:val="009F0667"/>
    <w:rsid w:val="009F096C"/>
    <w:rsid w:val="009F0CE9"/>
    <w:rsid w:val="009F5A39"/>
    <w:rsid w:val="009F61D4"/>
    <w:rsid w:val="00A006C3"/>
    <w:rsid w:val="00A012CE"/>
    <w:rsid w:val="00A0582F"/>
    <w:rsid w:val="00A05C2F"/>
    <w:rsid w:val="00A160F8"/>
    <w:rsid w:val="00A2136F"/>
    <w:rsid w:val="00A2301A"/>
    <w:rsid w:val="00A34A8B"/>
    <w:rsid w:val="00A5564F"/>
    <w:rsid w:val="00A61671"/>
    <w:rsid w:val="00A7439F"/>
    <w:rsid w:val="00A75F0A"/>
    <w:rsid w:val="00A778C9"/>
    <w:rsid w:val="00A90BD6"/>
    <w:rsid w:val="00A9233D"/>
    <w:rsid w:val="00A96F52"/>
    <w:rsid w:val="00AA604B"/>
    <w:rsid w:val="00AA612B"/>
    <w:rsid w:val="00AD0C24"/>
    <w:rsid w:val="00AD7D1F"/>
    <w:rsid w:val="00AE1230"/>
    <w:rsid w:val="00AF239F"/>
    <w:rsid w:val="00B02829"/>
    <w:rsid w:val="00B04AEF"/>
    <w:rsid w:val="00B1334B"/>
    <w:rsid w:val="00B21F20"/>
    <w:rsid w:val="00B433C0"/>
    <w:rsid w:val="00B51643"/>
    <w:rsid w:val="00B51B39"/>
    <w:rsid w:val="00B571E6"/>
    <w:rsid w:val="00B619BB"/>
    <w:rsid w:val="00B61A4F"/>
    <w:rsid w:val="00B901F6"/>
    <w:rsid w:val="00B93BBF"/>
    <w:rsid w:val="00B96C3C"/>
    <w:rsid w:val="00BA0E9B"/>
    <w:rsid w:val="00BC4F56"/>
    <w:rsid w:val="00BD1D31"/>
    <w:rsid w:val="00BE7EC9"/>
    <w:rsid w:val="00BF2E3A"/>
    <w:rsid w:val="00BF3982"/>
    <w:rsid w:val="00BF7B08"/>
    <w:rsid w:val="00C00B8D"/>
    <w:rsid w:val="00C0569E"/>
    <w:rsid w:val="00C10D28"/>
    <w:rsid w:val="00C10E22"/>
    <w:rsid w:val="00C12650"/>
    <w:rsid w:val="00C13474"/>
    <w:rsid w:val="00C23319"/>
    <w:rsid w:val="00C35CC2"/>
    <w:rsid w:val="00C364B2"/>
    <w:rsid w:val="00C41275"/>
    <w:rsid w:val="00C428C7"/>
    <w:rsid w:val="00C460EB"/>
    <w:rsid w:val="00C51D56"/>
    <w:rsid w:val="00C66D91"/>
    <w:rsid w:val="00C75BD4"/>
    <w:rsid w:val="00CA514B"/>
    <w:rsid w:val="00CA6231"/>
    <w:rsid w:val="00CB2161"/>
    <w:rsid w:val="00CB58C6"/>
    <w:rsid w:val="00CE1F14"/>
    <w:rsid w:val="00CF0B61"/>
    <w:rsid w:val="00CF79FE"/>
    <w:rsid w:val="00D069A2"/>
    <w:rsid w:val="00D1194E"/>
    <w:rsid w:val="00D407E8"/>
    <w:rsid w:val="00D54590"/>
    <w:rsid w:val="00D60010"/>
    <w:rsid w:val="00D64F71"/>
    <w:rsid w:val="00D72213"/>
    <w:rsid w:val="00D76EE6"/>
    <w:rsid w:val="00D76F6F"/>
    <w:rsid w:val="00D90F31"/>
    <w:rsid w:val="00D92822"/>
    <w:rsid w:val="00DA6545"/>
    <w:rsid w:val="00DC0309"/>
    <w:rsid w:val="00DE18A7"/>
    <w:rsid w:val="00E13C1B"/>
    <w:rsid w:val="00E15519"/>
    <w:rsid w:val="00E17CDE"/>
    <w:rsid w:val="00E22516"/>
    <w:rsid w:val="00E22D23"/>
    <w:rsid w:val="00E24354"/>
    <w:rsid w:val="00E26180"/>
    <w:rsid w:val="00E360AC"/>
    <w:rsid w:val="00E51037"/>
    <w:rsid w:val="00E54798"/>
    <w:rsid w:val="00E84393"/>
    <w:rsid w:val="00E866D8"/>
    <w:rsid w:val="00E91F32"/>
    <w:rsid w:val="00E96AD6"/>
    <w:rsid w:val="00EA32F7"/>
    <w:rsid w:val="00EB3DFE"/>
    <w:rsid w:val="00EB3EA7"/>
    <w:rsid w:val="00EB6DB7"/>
    <w:rsid w:val="00EC1C55"/>
    <w:rsid w:val="00ED07C2"/>
    <w:rsid w:val="00ED1F5D"/>
    <w:rsid w:val="00EE1EFF"/>
    <w:rsid w:val="00EE3111"/>
    <w:rsid w:val="00EE79E0"/>
    <w:rsid w:val="00EF161C"/>
    <w:rsid w:val="00EF4D51"/>
    <w:rsid w:val="00EF5479"/>
    <w:rsid w:val="00F17765"/>
    <w:rsid w:val="00F17797"/>
    <w:rsid w:val="00F2604C"/>
    <w:rsid w:val="00F26486"/>
    <w:rsid w:val="00F31EBF"/>
    <w:rsid w:val="00F3487A"/>
    <w:rsid w:val="00F35960"/>
    <w:rsid w:val="00F6052F"/>
    <w:rsid w:val="00F74A95"/>
    <w:rsid w:val="00F849B0"/>
    <w:rsid w:val="00FA486B"/>
    <w:rsid w:val="00FA58C5"/>
    <w:rsid w:val="00FB3D74"/>
    <w:rsid w:val="00FC02BE"/>
    <w:rsid w:val="00FC1EB6"/>
    <w:rsid w:val="00FC6D80"/>
    <w:rsid w:val="00FD397B"/>
    <w:rsid w:val="00FD644E"/>
    <w:rsid w:val="00FE54D8"/>
    <w:rsid w:val="00FE554C"/>
    <w:rsid w:val="00FF4963"/>
    <w:rsid w:val="00FF5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CBF746B-E564-4847-AF95-C3C14A60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972362"/>
    <w:pPr>
      <w:ind w:left="720"/>
      <w:contextualSpacing/>
    </w:pPr>
    <w:rPr>
      <w:rFonts w:asciiTheme="majorHAnsi" w:hAnsiTheme="maj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Untertitel">
    <w:name w:val="Subtitle"/>
    <w:basedOn w:val="Standard"/>
    <w:next w:val="Standard"/>
    <w:link w:val="UntertitelZchn"/>
    <w:uiPriority w:val="11"/>
    <w:qFormat/>
    <w:rsid w:val="00047445"/>
    <w:pPr>
      <w:numPr>
        <w:ilvl w:val="1"/>
      </w:numPr>
      <w:spacing w:after="160"/>
    </w:pPr>
    <w:rPr>
      <w:rFonts w:asciiTheme="majorHAnsi" w:eastAsiaTheme="minorEastAsia" w:hAnsiTheme="majorHAnsi"/>
      <w:color w:val="5A5A5A" w:themeColor="text1" w:themeTint="A5"/>
      <w:spacing w:val="15"/>
    </w:rPr>
  </w:style>
  <w:style w:type="character" w:customStyle="1" w:styleId="UntertitelZchn">
    <w:name w:val="Untertitel Zchn"/>
    <w:basedOn w:val="Absatz-Standardschriftart"/>
    <w:link w:val="Untertitel"/>
    <w:uiPriority w:val="11"/>
    <w:rsid w:val="00047445"/>
    <w:rPr>
      <w:rFonts w:asciiTheme="majorHAnsi" w:eastAsiaTheme="minorEastAsia" w:hAnsiTheme="majorHAnsi"/>
      <w:color w:val="5A5A5A" w:themeColor="text1" w:themeTint="A5"/>
      <w:spacing w:val="15"/>
    </w:rPr>
  </w:style>
  <w:style w:type="character" w:styleId="Kommentarzeichen">
    <w:name w:val="annotation reference"/>
    <w:basedOn w:val="Absatz-Standardschriftart"/>
    <w:uiPriority w:val="99"/>
    <w:semiHidden/>
    <w:unhideWhenUsed/>
    <w:rsid w:val="003D3F47"/>
    <w:rPr>
      <w:sz w:val="16"/>
      <w:szCs w:val="16"/>
    </w:rPr>
  </w:style>
  <w:style w:type="paragraph" w:styleId="Kommentartext">
    <w:name w:val="annotation text"/>
    <w:basedOn w:val="Standard"/>
    <w:link w:val="KommentartextZchn"/>
    <w:uiPriority w:val="99"/>
    <w:semiHidden/>
    <w:unhideWhenUsed/>
    <w:rsid w:val="003D3F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D3F47"/>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3D3F47"/>
    <w:rPr>
      <w:b/>
      <w:bCs/>
    </w:rPr>
  </w:style>
  <w:style w:type="character" w:customStyle="1" w:styleId="KommentarthemaZchn">
    <w:name w:val="Kommentarthema Zchn"/>
    <w:basedOn w:val="KommentartextZchn"/>
    <w:link w:val="Kommentarthema"/>
    <w:uiPriority w:val="99"/>
    <w:semiHidden/>
    <w:rsid w:val="003D3F47"/>
    <w:rPr>
      <w:rFonts w:ascii="Cambria" w:hAnsi="Cambria"/>
      <w:b/>
      <w:bCs/>
      <w:color w:val="1D1B11" w:themeColor="background2" w:themeShade="1A"/>
      <w:sz w:val="20"/>
      <w:szCs w:val="20"/>
    </w:rPr>
  </w:style>
  <w:style w:type="paragraph" w:styleId="berarbeitung">
    <w:name w:val="Revision"/>
    <w:hidden/>
    <w:uiPriority w:val="99"/>
    <w:semiHidden/>
    <w:rsid w:val="009A3DA2"/>
    <w:pPr>
      <w:spacing w:after="0" w:line="240" w:lineRule="auto"/>
    </w:pPr>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92309">
      <w:bodyDiv w:val="1"/>
      <w:marLeft w:val="0"/>
      <w:marRight w:val="0"/>
      <w:marTop w:val="0"/>
      <w:marBottom w:val="0"/>
      <w:divBdr>
        <w:top w:val="none" w:sz="0" w:space="0" w:color="auto"/>
        <w:left w:val="none" w:sz="0" w:space="0" w:color="auto"/>
        <w:bottom w:val="none" w:sz="0" w:space="0" w:color="auto"/>
        <w:right w:val="none" w:sz="0" w:space="0" w:color="auto"/>
      </w:divBdr>
      <w:divsChild>
        <w:div w:id="371657489">
          <w:marLeft w:val="0"/>
          <w:marRight w:val="0"/>
          <w:marTop w:val="0"/>
          <w:marBottom w:val="0"/>
          <w:divBdr>
            <w:top w:val="none" w:sz="0" w:space="0" w:color="auto"/>
            <w:left w:val="none" w:sz="0" w:space="0" w:color="auto"/>
            <w:bottom w:val="none" w:sz="0" w:space="0" w:color="auto"/>
            <w:right w:val="none" w:sz="0" w:space="0" w:color="auto"/>
          </w:divBdr>
        </w:div>
      </w:divsChild>
    </w:div>
    <w:div w:id="637228142">
      <w:bodyDiv w:val="1"/>
      <w:marLeft w:val="0"/>
      <w:marRight w:val="0"/>
      <w:marTop w:val="0"/>
      <w:marBottom w:val="0"/>
      <w:divBdr>
        <w:top w:val="none" w:sz="0" w:space="0" w:color="auto"/>
        <w:left w:val="none" w:sz="0" w:space="0" w:color="auto"/>
        <w:bottom w:val="none" w:sz="0" w:space="0" w:color="auto"/>
        <w:right w:val="none" w:sz="0" w:space="0" w:color="auto"/>
      </w:divBdr>
      <w:divsChild>
        <w:div w:id="1878853066">
          <w:marLeft w:val="0"/>
          <w:marRight w:val="0"/>
          <w:marTop w:val="0"/>
          <w:marBottom w:val="0"/>
          <w:divBdr>
            <w:top w:val="none" w:sz="0" w:space="0" w:color="auto"/>
            <w:left w:val="none" w:sz="0" w:space="0" w:color="auto"/>
            <w:bottom w:val="none" w:sz="0" w:space="0" w:color="auto"/>
            <w:right w:val="none" w:sz="0" w:space="0" w:color="auto"/>
          </w:divBdr>
        </w:div>
      </w:divsChild>
    </w:div>
    <w:div w:id="986470592">
      <w:bodyDiv w:val="1"/>
      <w:marLeft w:val="0"/>
      <w:marRight w:val="0"/>
      <w:marTop w:val="0"/>
      <w:marBottom w:val="0"/>
      <w:divBdr>
        <w:top w:val="none" w:sz="0" w:space="0" w:color="auto"/>
        <w:left w:val="none" w:sz="0" w:space="0" w:color="auto"/>
        <w:bottom w:val="none" w:sz="0" w:space="0" w:color="auto"/>
        <w:right w:val="none" w:sz="0" w:space="0" w:color="auto"/>
      </w:divBdr>
      <w:divsChild>
        <w:div w:id="1748183321">
          <w:marLeft w:val="0"/>
          <w:marRight w:val="0"/>
          <w:marTop w:val="0"/>
          <w:marBottom w:val="0"/>
          <w:divBdr>
            <w:top w:val="none" w:sz="0" w:space="0" w:color="auto"/>
            <w:left w:val="none" w:sz="0" w:space="0" w:color="auto"/>
            <w:bottom w:val="none" w:sz="0" w:space="0" w:color="auto"/>
            <w:right w:val="none" w:sz="0" w:space="0" w:color="auto"/>
          </w:divBdr>
        </w:div>
      </w:divsChild>
    </w:div>
    <w:div w:id="1114056551">
      <w:bodyDiv w:val="1"/>
      <w:marLeft w:val="0"/>
      <w:marRight w:val="0"/>
      <w:marTop w:val="0"/>
      <w:marBottom w:val="0"/>
      <w:divBdr>
        <w:top w:val="none" w:sz="0" w:space="0" w:color="auto"/>
        <w:left w:val="none" w:sz="0" w:space="0" w:color="auto"/>
        <w:bottom w:val="none" w:sz="0" w:space="0" w:color="auto"/>
        <w:right w:val="none" w:sz="0" w:space="0" w:color="auto"/>
      </w:divBdr>
      <w:divsChild>
        <w:div w:id="1279752639">
          <w:marLeft w:val="0"/>
          <w:marRight w:val="0"/>
          <w:marTop w:val="0"/>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3.edumoodle.at/hsgruenburg/mod/resource/view.php?id=1578"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chids.de/dachs/praktikumsprotokolle/PP0112Cracken_von_Paraffinoe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2ECD00A5-82F9-46FE-A785-24A699B0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2970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Max Wolf</cp:lastModifiedBy>
  <cp:revision>2</cp:revision>
  <cp:lastPrinted>2015-08-20T07:44:00Z</cp:lastPrinted>
  <dcterms:created xsi:type="dcterms:W3CDTF">2015-08-20T09:34:00Z</dcterms:created>
  <dcterms:modified xsi:type="dcterms:W3CDTF">2015-08-20T09:34:00Z</dcterms:modified>
</cp:coreProperties>
</file>