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75" w:rsidRDefault="00F529F8" w:rsidP="00C51975">
      <w:pPr>
        <w:pStyle w:val="berschrift1"/>
        <w:numPr>
          <w:ilvl w:val="0"/>
          <w:numId w:val="0"/>
        </w:numPr>
        <w:spacing w:before="0"/>
        <w:ind w:left="432" w:hanging="432"/>
      </w:pPr>
      <w:bookmarkStart w:id="0" w:name="_Toc425843929"/>
      <w:r w:rsidRPr="00F529F8">
        <w:rPr>
          <w:b w:val="0"/>
          <w:bCs w:val="0"/>
          <w:noProof/>
          <w:sz w:val="16"/>
          <w:szCs w:val="16"/>
          <w:lang w:eastAsia="de-DE"/>
        </w:rPr>
        <w:pict>
          <v:shapetype id="_x0000_t202" coordsize="21600,21600" o:spt="202" path="m,l,21600r21600,l21600,xe">
            <v:stroke joinstyle="miter"/>
            <v:path gradientshapeok="t" o:connecttype="rect"/>
          </v:shapetype>
          <v:shape id="_x0000_s1097" type="#_x0000_t202" style="position:absolute;left:0;text-align:left;margin-left:.45pt;margin-top:40.85pt;width:453pt;height:152.8pt;z-index:251660288;mso-width-relative:margin;mso-height-relative:margin" fillcolor="white [3201]" strokecolor="#4bacc6 [3208]" strokeweight="1pt">
            <v:stroke dashstyle="dash"/>
            <v:shadow color="#868686"/>
            <v:textbox style="mso-next-textbox:#_x0000_s1097">
              <w:txbxContent>
                <w:p w:rsidR="00C51975" w:rsidRDefault="00C51975" w:rsidP="00C51975">
                  <w:pPr>
                    <w:rPr>
                      <w:color w:val="auto"/>
                    </w:rPr>
                  </w:pPr>
                  <w:r>
                    <w:rPr>
                      <w:color w:val="auto"/>
                    </w:rPr>
                    <w:t>Der Versuch zeigt den Nachweis von Fluorid-Ionen in verschiedenen Alltagsprodukten wie Zahncreme, Mundspülung und Speisesalz mit einer Lösung, in der Eisen(III)-Ionen und Thi</w:t>
                  </w:r>
                  <w:r>
                    <w:rPr>
                      <w:color w:val="auto"/>
                    </w:rPr>
                    <w:t>o</w:t>
                  </w:r>
                  <w:r>
                    <w:rPr>
                      <w:color w:val="auto"/>
                    </w:rPr>
                    <w:t>cyanat-Ionen enthalten sind. Der Nachweis ist dabei sehr anschaulich, da er auf einen Far</w:t>
                  </w:r>
                  <w:r>
                    <w:rPr>
                      <w:color w:val="auto"/>
                    </w:rPr>
                    <w:t>b</w:t>
                  </w:r>
                  <w:r>
                    <w:rPr>
                      <w:color w:val="auto"/>
                    </w:rPr>
                    <w:t>umschlag beruht.</w:t>
                  </w:r>
                </w:p>
                <w:p w:rsidR="00C51975" w:rsidRPr="00C35E37" w:rsidRDefault="00C51975" w:rsidP="00C51975">
                  <w:r>
                    <w:t>Die Auswertung des Versuchs muss didaktisch auf einen Ionenaustausch reduziert werden. Es wird nicht auf die Komplexreaktion eingegangen, da Komplexe kein Thema der 9. und 10. Jahrgangsstufe sind und auch vorher noch nicht behandelt werden.</w:t>
                  </w:r>
                </w:p>
              </w:txbxContent>
            </v:textbox>
            <w10:wrap type="square"/>
          </v:shape>
        </w:pict>
      </w:r>
      <w:r w:rsidR="00B130A2">
        <w:t>S</w:t>
      </w:r>
      <w:r w:rsidR="002724A2">
        <w:t>V</w:t>
      </w:r>
      <w:r w:rsidR="00984EF9">
        <w:t xml:space="preserve"> –</w:t>
      </w:r>
      <w:bookmarkEnd w:id="0"/>
      <w:r w:rsidR="002521EE">
        <w:t xml:space="preserve"> Nachweis von </w:t>
      </w:r>
      <w:r w:rsidR="00C51975">
        <w:t>Fluorid-Ionen</w:t>
      </w:r>
    </w:p>
    <w:p w:rsidR="00C51975" w:rsidRPr="004B5884" w:rsidRDefault="00C51975" w:rsidP="00C51975">
      <w:pPr>
        <w:rPr>
          <w:b/>
          <w:bCs/>
          <w:sz w:val="16"/>
          <w:szCs w:val="16"/>
        </w:rPr>
      </w:pPr>
    </w:p>
    <w:tbl>
      <w:tblPr>
        <w:tblW w:w="9072"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884"/>
      </w:tblGrid>
      <w:tr w:rsidR="00C51975" w:rsidRPr="00B47077" w:rsidTr="00F9750D">
        <w:tc>
          <w:tcPr>
            <w:tcW w:w="9072" w:type="dxa"/>
            <w:gridSpan w:val="9"/>
            <w:shd w:val="clear" w:color="auto" w:fill="4F81BD"/>
            <w:vAlign w:val="center"/>
          </w:tcPr>
          <w:p w:rsidR="00C51975" w:rsidRPr="00B47077" w:rsidRDefault="00C51975" w:rsidP="00F9750D">
            <w:pPr>
              <w:spacing w:after="0"/>
              <w:jc w:val="center"/>
              <w:rPr>
                <w:b/>
                <w:bCs/>
                <w:sz w:val="6"/>
                <w:szCs w:val="6"/>
              </w:rPr>
            </w:pPr>
          </w:p>
          <w:p w:rsidR="00C51975" w:rsidRPr="00B47077" w:rsidRDefault="00C51975" w:rsidP="00F9750D">
            <w:pPr>
              <w:spacing w:after="0"/>
              <w:jc w:val="center"/>
              <w:rPr>
                <w:b/>
                <w:bCs/>
              </w:rPr>
            </w:pPr>
            <w:r w:rsidRPr="00B47077">
              <w:rPr>
                <w:b/>
                <w:bCs/>
              </w:rPr>
              <w:t>Gefahrenstoffe</w:t>
            </w:r>
          </w:p>
        </w:tc>
      </w:tr>
      <w:tr w:rsidR="00C51975" w:rsidRPr="00B47077" w:rsidTr="00F975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1975" w:rsidRPr="00B47077" w:rsidRDefault="00C51975" w:rsidP="00F9750D">
            <w:pPr>
              <w:spacing w:after="0" w:line="276" w:lineRule="auto"/>
              <w:jc w:val="center"/>
              <w:rPr>
                <w:b/>
                <w:bCs/>
              </w:rPr>
            </w:pPr>
            <w:r w:rsidRPr="00B47077">
              <w:t>Eisen(III)-</w:t>
            </w:r>
            <w:proofErr w:type="spellStart"/>
            <w:r w:rsidRPr="00B47077">
              <w:t>chlorid</w:t>
            </w:r>
            <w:proofErr w:type="spellEnd"/>
            <w:r w:rsidRPr="00B47077">
              <w:t xml:space="preserve"> </w:t>
            </w:r>
            <w:proofErr w:type="spellStart"/>
            <w:r w:rsidRPr="00B47077">
              <w:t>Hexahydrat</w:t>
            </w:r>
            <w:proofErr w:type="spellEnd"/>
          </w:p>
        </w:tc>
        <w:tc>
          <w:tcPr>
            <w:tcW w:w="3177" w:type="dxa"/>
            <w:gridSpan w:val="3"/>
            <w:tcBorders>
              <w:top w:val="single" w:sz="8" w:space="0" w:color="4F81BD"/>
              <w:bottom w:val="single" w:sz="8" w:space="0" w:color="4F81BD"/>
            </w:tcBorders>
            <w:shd w:val="clear" w:color="auto" w:fill="auto"/>
            <w:vAlign w:val="center"/>
          </w:tcPr>
          <w:p w:rsidR="00C51975" w:rsidRPr="00B47077" w:rsidRDefault="00C51975" w:rsidP="00F9750D">
            <w:pPr>
              <w:spacing w:after="0" w:line="276" w:lineRule="auto"/>
              <w:jc w:val="center"/>
            </w:pPr>
            <w:r w:rsidRPr="00B47077">
              <w:t>H: 302-315-318-317</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C51975" w:rsidRPr="00B47077" w:rsidRDefault="00C51975" w:rsidP="00F9750D">
            <w:pPr>
              <w:spacing w:after="0" w:line="276" w:lineRule="auto"/>
              <w:jc w:val="center"/>
            </w:pPr>
            <w:r w:rsidRPr="00B47077">
              <w:t xml:space="preserve">P: </w:t>
            </w:r>
            <w:hyperlink r:id="rId8" w:anchor="P-S.C3.A4tze" w:tooltip="H- und P-Sätze" w:history="1">
              <w:r w:rsidRPr="00B47077">
                <w:rPr>
                  <w:rStyle w:val="Hyperlink"/>
                  <w:color w:val="auto"/>
                  <w:u w:val="none"/>
                </w:rPr>
                <w:t>280</w:t>
              </w:r>
            </w:hyperlink>
            <w:r w:rsidRPr="00B47077">
              <w:t>-</w:t>
            </w:r>
            <w:r w:rsidRPr="00B47077">
              <w:rPr>
                <w:rFonts w:hAnsi="Times New Roman" w:cs="Times New Roman"/>
              </w:rPr>
              <w:t>​</w:t>
            </w:r>
            <w:hyperlink r:id="rId9" w:anchor="P-S.C3.A4tze" w:tooltip="H- und P-Sätze" w:history="1">
              <w:r w:rsidRPr="00B47077">
                <w:rPr>
                  <w:rStyle w:val="Hyperlink"/>
                  <w:color w:val="auto"/>
                  <w:u w:val="none"/>
                </w:rPr>
                <w:t>301+312</w:t>
              </w:r>
            </w:hyperlink>
            <w:r w:rsidRPr="00B47077">
              <w:t>-302+352-305+351+338-310-501</w:t>
            </w:r>
          </w:p>
        </w:tc>
      </w:tr>
      <w:tr w:rsidR="00C51975" w:rsidRPr="00B47077" w:rsidTr="00F975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51975" w:rsidRPr="00B47077" w:rsidRDefault="00C51975" w:rsidP="00F9750D">
            <w:pPr>
              <w:spacing w:after="0" w:line="276" w:lineRule="auto"/>
              <w:jc w:val="center"/>
              <w:rPr>
                <w:bCs/>
              </w:rPr>
            </w:pPr>
            <w:r>
              <w:rPr>
                <w:color w:val="auto"/>
              </w:rPr>
              <w:t>Ammonium</w:t>
            </w:r>
            <w:r w:rsidRPr="00B47077">
              <w:rPr>
                <w:color w:val="auto"/>
              </w:rPr>
              <w:t>thiocyanat</w:t>
            </w:r>
          </w:p>
        </w:tc>
        <w:tc>
          <w:tcPr>
            <w:tcW w:w="3177" w:type="dxa"/>
            <w:gridSpan w:val="3"/>
            <w:tcBorders>
              <w:top w:val="single" w:sz="8" w:space="0" w:color="4F81BD"/>
              <w:bottom w:val="single" w:sz="8" w:space="0" w:color="4F81BD"/>
            </w:tcBorders>
            <w:shd w:val="clear" w:color="auto" w:fill="auto"/>
            <w:vAlign w:val="center"/>
          </w:tcPr>
          <w:p w:rsidR="00C51975" w:rsidRPr="00B47077" w:rsidRDefault="00C51975" w:rsidP="00F9750D">
            <w:pPr>
              <w:pStyle w:val="Beschriftung"/>
              <w:spacing w:after="0" w:line="276" w:lineRule="auto"/>
              <w:jc w:val="center"/>
              <w:rPr>
                <w:sz w:val="22"/>
                <w:szCs w:val="22"/>
              </w:rPr>
            </w:pPr>
            <w:r w:rsidRPr="00B47077">
              <w:rPr>
                <w:sz w:val="22"/>
                <w:szCs w:val="22"/>
              </w:rPr>
              <w:t>H: 3</w:t>
            </w:r>
            <w:r>
              <w:rPr>
                <w:sz w:val="22"/>
                <w:szCs w:val="22"/>
              </w:rPr>
              <w:t>32+312+30</w:t>
            </w:r>
            <w:r w:rsidRPr="00B47077">
              <w:rPr>
                <w:sz w:val="22"/>
                <w:szCs w:val="22"/>
              </w:rPr>
              <w:t>2-412</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C51975" w:rsidRPr="00B47077" w:rsidRDefault="00C51975" w:rsidP="00F9750D">
            <w:pPr>
              <w:pStyle w:val="Beschriftung"/>
              <w:spacing w:after="0" w:line="276" w:lineRule="auto"/>
              <w:jc w:val="center"/>
              <w:rPr>
                <w:sz w:val="22"/>
                <w:szCs w:val="22"/>
              </w:rPr>
            </w:pPr>
            <w:r w:rsidRPr="00B47077">
              <w:rPr>
                <w:sz w:val="22"/>
                <w:szCs w:val="22"/>
              </w:rPr>
              <w:t>P: 273+302+352</w:t>
            </w:r>
          </w:p>
        </w:tc>
      </w:tr>
      <w:tr w:rsidR="00C51975" w:rsidRPr="00B47077" w:rsidTr="00F9750D">
        <w:trPr>
          <w:trHeight w:val="434"/>
        </w:trPr>
        <w:tc>
          <w:tcPr>
            <w:tcW w:w="3027" w:type="dxa"/>
            <w:gridSpan w:val="3"/>
            <w:shd w:val="clear" w:color="auto" w:fill="auto"/>
            <w:vAlign w:val="center"/>
          </w:tcPr>
          <w:p w:rsidR="00C51975" w:rsidRPr="00B47077" w:rsidRDefault="00C51975" w:rsidP="00F9750D">
            <w:pPr>
              <w:spacing w:after="0" w:line="276" w:lineRule="auto"/>
              <w:jc w:val="center"/>
              <w:rPr>
                <w:bCs/>
              </w:rPr>
            </w:pPr>
            <w:r w:rsidRPr="00B47077">
              <w:rPr>
                <w:bCs/>
              </w:rPr>
              <w:t>Natriumfluorid</w:t>
            </w:r>
          </w:p>
        </w:tc>
        <w:tc>
          <w:tcPr>
            <w:tcW w:w="3177" w:type="dxa"/>
            <w:gridSpan w:val="3"/>
            <w:shd w:val="clear" w:color="auto" w:fill="auto"/>
            <w:vAlign w:val="center"/>
          </w:tcPr>
          <w:p w:rsidR="00C51975" w:rsidRPr="00B47077" w:rsidRDefault="00C51975" w:rsidP="00F9750D">
            <w:pPr>
              <w:pStyle w:val="Beschriftung"/>
              <w:spacing w:after="0" w:line="276" w:lineRule="auto"/>
              <w:jc w:val="center"/>
              <w:rPr>
                <w:sz w:val="22"/>
                <w:szCs w:val="22"/>
              </w:rPr>
            </w:pPr>
            <w:r>
              <w:rPr>
                <w:sz w:val="22"/>
                <w:szCs w:val="22"/>
              </w:rPr>
              <w:t>H: 301-319-315</w:t>
            </w:r>
          </w:p>
        </w:tc>
        <w:tc>
          <w:tcPr>
            <w:tcW w:w="2868" w:type="dxa"/>
            <w:gridSpan w:val="3"/>
            <w:shd w:val="clear" w:color="auto" w:fill="auto"/>
            <w:vAlign w:val="center"/>
          </w:tcPr>
          <w:p w:rsidR="00C51975" w:rsidRPr="00B47077" w:rsidRDefault="00C51975" w:rsidP="00F9750D">
            <w:pPr>
              <w:pStyle w:val="Beschriftung"/>
              <w:spacing w:after="0" w:line="276" w:lineRule="auto"/>
              <w:jc w:val="center"/>
              <w:rPr>
                <w:sz w:val="22"/>
                <w:szCs w:val="22"/>
              </w:rPr>
            </w:pPr>
            <w:r>
              <w:rPr>
                <w:sz w:val="22"/>
                <w:szCs w:val="22"/>
              </w:rPr>
              <w:t>P: 305+351+338-302+352-309+310</w:t>
            </w:r>
          </w:p>
        </w:tc>
      </w:tr>
      <w:tr w:rsidR="00C51975" w:rsidRPr="00B47077" w:rsidTr="00F9750D">
        <w:tc>
          <w:tcPr>
            <w:tcW w:w="1009" w:type="dxa"/>
            <w:tcBorders>
              <w:top w:val="single" w:sz="8" w:space="0" w:color="4F81BD"/>
              <w:left w:val="single" w:sz="8" w:space="0" w:color="4F81BD"/>
              <w:bottom w:val="single" w:sz="8" w:space="0" w:color="4F81BD"/>
            </w:tcBorders>
            <w:shd w:val="clear" w:color="auto" w:fill="auto"/>
            <w:vAlign w:val="center"/>
          </w:tcPr>
          <w:p w:rsidR="00C51975" w:rsidRPr="00B47077" w:rsidRDefault="00C51975" w:rsidP="00F9750D">
            <w:pPr>
              <w:spacing w:after="0"/>
              <w:jc w:val="center"/>
              <w:rPr>
                <w:b/>
                <w:bCs/>
              </w:rPr>
            </w:pPr>
            <w:r w:rsidRPr="00B47077">
              <w:rPr>
                <w:noProof/>
                <w:lang w:eastAsia="de-DE"/>
              </w:rPr>
              <w:drawing>
                <wp:inline distT="0" distB="0" distL="0" distR="0">
                  <wp:extent cx="504190" cy="504190"/>
                  <wp:effectExtent l="0" t="0" r="0" b="0"/>
                  <wp:docPr id="6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975" w:rsidRPr="00B47077" w:rsidRDefault="00C51975" w:rsidP="00F9750D">
            <w:pPr>
              <w:spacing w:after="0"/>
              <w:jc w:val="center"/>
            </w:pPr>
            <w:r w:rsidRPr="00B47077">
              <w:rPr>
                <w:noProof/>
                <w:lang w:eastAsia="de-DE"/>
              </w:rPr>
              <w:drawing>
                <wp:inline distT="0" distB="0" distL="0" distR="0">
                  <wp:extent cx="504190" cy="504190"/>
                  <wp:effectExtent l="0" t="0" r="0" b="0"/>
                  <wp:docPr id="6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975" w:rsidRPr="00B47077" w:rsidRDefault="00C51975" w:rsidP="00F9750D">
            <w:pPr>
              <w:spacing w:after="0"/>
              <w:jc w:val="center"/>
            </w:pPr>
            <w:r w:rsidRPr="00B47077">
              <w:rPr>
                <w:noProof/>
                <w:lang w:eastAsia="de-DE"/>
              </w:rPr>
              <w:drawing>
                <wp:inline distT="0" distB="0" distL="0" distR="0">
                  <wp:extent cx="504190" cy="504190"/>
                  <wp:effectExtent l="0" t="0" r="0" b="0"/>
                  <wp:docPr id="6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975" w:rsidRPr="00B47077" w:rsidRDefault="00C51975" w:rsidP="00F9750D">
            <w:pPr>
              <w:spacing w:after="0"/>
              <w:jc w:val="center"/>
            </w:pPr>
            <w:r w:rsidRPr="00B47077">
              <w:rPr>
                <w:noProof/>
                <w:lang w:eastAsia="de-DE"/>
              </w:rPr>
              <w:drawing>
                <wp:inline distT="0" distB="0" distL="0" distR="0">
                  <wp:extent cx="504190" cy="504190"/>
                  <wp:effectExtent l="0" t="0" r="0" b="0"/>
                  <wp:docPr id="7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51975" w:rsidRPr="00B47077" w:rsidRDefault="00C51975" w:rsidP="00F9750D">
            <w:pPr>
              <w:spacing w:after="0"/>
              <w:jc w:val="center"/>
            </w:pPr>
            <w:r w:rsidRPr="00B47077">
              <w:rPr>
                <w:noProof/>
                <w:lang w:eastAsia="de-DE"/>
              </w:rPr>
              <w:drawing>
                <wp:inline distT="0" distB="0" distL="0" distR="0">
                  <wp:extent cx="504190" cy="504190"/>
                  <wp:effectExtent l="0" t="0" r="0" b="0"/>
                  <wp:docPr id="7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51975" w:rsidRPr="00B47077" w:rsidRDefault="00C51975" w:rsidP="00F9750D">
            <w:pPr>
              <w:spacing w:after="0"/>
              <w:jc w:val="center"/>
            </w:pPr>
            <w:r w:rsidRPr="00B47077">
              <w:rPr>
                <w:noProof/>
                <w:lang w:eastAsia="de-DE"/>
              </w:rPr>
              <w:drawing>
                <wp:inline distT="0" distB="0" distL="0" distR="0">
                  <wp:extent cx="504190" cy="504190"/>
                  <wp:effectExtent l="0" t="0" r="0" b="0"/>
                  <wp:docPr id="7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51975" w:rsidRPr="00B47077" w:rsidRDefault="00C51975" w:rsidP="00F9750D">
            <w:pPr>
              <w:spacing w:after="0"/>
              <w:jc w:val="center"/>
            </w:pPr>
            <w:r w:rsidRPr="00B47077">
              <w:rPr>
                <w:noProof/>
                <w:lang w:eastAsia="de-DE"/>
              </w:rPr>
              <w:drawing>
                <wp:inline distT="0" distB="0" distL="0" distR="0">
                  <wp:extent cx="498475" cy="498475"/>
                  <wp:effectExtent l="19050" t="0" r="0" b="0"/>
                  <wp:docPr id="73"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8"/>
                          <pic:cNvPicPr>
                            <a:picLocks noChangeAspect="1" noChangeArrowheads="1"/>
                          </pic:cNvPicPr>
                        </pic:nvPicPr>
                        <pic:blipFill>
                          <a:blip r:embed="rId1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51975" w:rsidRPr="00B47077" w:rsidRDefault="00C51975" w:rsidP="00F9750D">
            <w:pPr>
              <w:spacing w:after="0"/>
              <w:jc w:val="center"/>
            </w:pPr>
            <w:r w:rsidRPr="00B47077">
              <w:rPr>
                <w:noProof/>
                <w:lang w:eastAsia="de-DE"/>
              </w:rPr>
              <w:drawing>
                <wp:inline distT="0" distB="0" distL="0" distR="0">
                  <wp:extent cx="511175" cy="511175"/>
                  <wp:effectExtent l="0" t="0" r="0" b="0"/>
                  <wp:docPr id="7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884" w:type="dxa"/>
            <w:tcBorders>
              <w:top w:val="single" w:sz="8" w:space="0" w:color="4F81BD"/>
              <w:bottom w:val="single" w:sz="8" w:space="0" w:color="4F81BD"/>
              <w:right w:val="single" w:sz="8" w:space="0" w:color="4F81BD"/>
            </w:tcBorders>
            <w:shd w:val="clear" w:color="auto" w:fill="auto"/>
            <w:vAlign w:val="center"/>
          </w:tcPr>
          <w:p w:rsidR="00C51975" w:rsidRPr="00B47077" w:rsidRDefault="00C51975" w:rsidP="00F9750D">
            <w:pPr>
              <w:spacing w:after="0"/>
              <w:ind w:left="-74"/>
              <w:jc w:val="center"/>
            </w:pPr>
            <w:r w:rsidRPr="00B47077">
              <w:rPr>
                <w:noProof/>
                <w:lang w:eastAsia="de-DE"/>
              </w:rPr>
              <w:drawing>
                <wp:inline distT="0" distB="0" distL="0" distR="0">
                  <wp:extent cx="504190" cy="504190"/>
                  <wp:effectExtent l="0" t="0" r="0" b="0"/>
                  <wp:docPr id="7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51975" w:rsidRPr="00941A2F" w:rsidRDefault="00C51975" w:rsidP="00C51975">
      <w:pPr>
        <w:tabs>
          <w:tab w:val="left" w:pos="1701"/>
          <w:tab w:val="left" w:pos="1985"/>
        </w:tabs>
        <w:ind w:left="1980" w:hanging="1980"/>
        <w:rPr>
          <w:sz w:val="20"/>
          <w:szCs w:val="20"/>
        </w:rPr>
      </w:pPr>
    </w:p>
    <w:p w:rsidR="00C51975" w:rsidRDefault="00C51975" w:rsidP="00C51975">
      <w:pPr>
        <w:tabs>
          <w:tab w:val="left" w:pos="1701"/>
          <w:tab w:val="left" w:pos="1985"/>
        </w:tabs>
        <w:ind w:left="1980" w:hanging="1980"/>
      </w:pPr>
      <w:r>
        <w:t xml:space="preserve">Materialien: </w:t>
      </w:r>
      <w:r>
        <w:tab/>
      </w:r>
      <w:r>
        <w:tab/>
        <w:t xml:space="preserve">3 Bechergläser (50 mL), 6 Reagenzgläser, </w:t>
      </w:r>
      <w:proofErr w:type="spellStart"/>
      <w:r>
        <w:t>Pasteurpipetten</w:t>
      </w:r>
      <w:proofErr w:type="spellEnd"/>
      <w:r>
        <w:t>, Pipettierhilfe, Reagenzglasständer.</w:t>
      </w:r>
    </w:p>
    <w:p w:rsidR="00C51975" w:rsidRPr="00ED07C2" w:rsidRDefault="00C51975" w:rsidP="00C51975">
      <w:pPr>
        <w:tabs>
          <w:tab w:val="left" w:pos="1701"/>
          <w:tab w:val="left" w:pos="1985"/>
        </w:tabs>
        <w:ind w:left="1980" w:hanging="1980"/>
      </w:pPr>
      <w:r>
        <w:t>Chemikalien:</w:t>
      </w:r>
      <w:r>
        <w:tab/>
      </w:r>
      <w:r>
        <w:tab/>
        <w:t>Eisen(III)-chloridlösung (</w:t>
      </w:r>
      <w:r w:rsidRPr="003E524C">
        <w:rPr>
          <w:i/>
          <w:iCs/>
        </w:rPr>
        <w:t>c</w:t>
      </w:r>
      <w:r>
        <w:t> = 0,1 </w:t>
      </w:r>
      <w:proofErr w:type="spellStart"/>
      <w:r>
        <w:t>mol</w:t>
      </w:r>
      <w:proofErr w:type="spellEnd"/>
      <w:r>
        <w:t xml:space="preserve">/L), </w:t>
      </w:r>
      <w:proofErr w:type="spellStart"/>
      <w:r>
        <w:t>Ammoniumthiocyanatlösung</w:t>
      </w:r>
      <w:proofErr w:type="spellEnd"/>
      <w:r>
        <w:t xml:space="preserve"> (</w:t>
      </w:r>
      <w:r w:rsidRPr="00085C2F">
        <w:rPr>
          <w:i/>
          <w:iCs/>
        </w:rPr>
        <w:t>c</w:t>
      </w:r>
      <w:r>
        <w:t xml:space="preserve"> = 0,1 </w:t>
      </w:r>
      <w:proofErr w:type="spellStart"/>
      <w:r>
        <w:t>mol</w:t>
      </w:r>
      <w:proofErr w:type="spellEnd"/>
      <w:r>
        <w:t xml:space="preserve">/L), Zahncreme mit Fluorid-Ionen (wie z. B. </w:t>
      </w:r>
      <w:proofErr w:type="spellStart"/>
      <w:r>
        <w:t>Elmex</w:t>
      </w:r>
      <w:proofErr w:type="spellEnd"/>
      <w:r>
        <w:t>®, keine g</w:t>
      </w:r>
      <w:r>
        <w:t>e</w:t>
      </w:r>
      <w:r>
        <w:t>färbten wie z. B. Signal®!), Zahncreme ohne Fluorid</w:t>
      </w:r>
      <w:r>
        <w:noBreakHyphen/>
        <w:t xml:space="preserve">Ionen (wie z. B. </w:t>
      </w:r>
      <w:proofErr w:type="spellStart"/>
      <w:r>
        <w:t>Weleda</w:t>
      </w:r>
      <w:proofErr w:type="spellEnd"/>
      <w:r>
        <w:t>®), fluoridhaltige Mundspülung, Speisesalzlösung, Natriumfluori</w:t>
      </w:r>
      <w:r>
        <w:t>d</w:t>
      </w:r>
      <w:r>
        <w:t>lösung (</w:t>
      </w:r>
      <w:r w:rsidRPr="00C2096A">
        <w:rPr>
          <w:i/>
          <w:iCs/>
        </w:rPr>
        <w:t>w</w:t>
      </w:r>
      <w:r>
        <w:t xml:space="preserve"> = 1 %).</w:t>
      </w:r>
    </w:p>
    <w:p w:rsidR="00C51975" w:rsidRDefault="00C51975" w:rsidP="00C51975">
      <w:pPr>
        <w:tabs>
          <w:tab w:val="left" w:pos="1701"/>
          <w:tab w:val="left" w:pos="1985"/>
        </w:tabs>
        <w:ind w:left="1980" w:hanging="1980"/>
      </w:pPr>
      <w:r>
        <w:t xml:space="preserve">Durchführung: </w:t>
      </w:r>
      <w:r>
        <w:tab/>
      </w:r>
      <w:r>
        <w:tab/>
        <w:t>1 mL der Eisen(III)-chloridlösung werden mit 1 mL der Ammonium-</w:t>
      </w:r>
      <w:proofErr w:type="spellStart"/>
      <w:r>
        <w:t>thiocyanatlösung</w:t>
      </w:r>
      <w:proofErr w:type="spellEnd"/>
      <w:r>
        <w:t xml:space="preserve"> in einem Becherglas versetzt und mit </w:t>
      </w:r>
      <w:proofErr w:type="spellStart"/>
      <w:r>
        <w:t>demin</w:t>
      </w:r>
      <w:proofErr w:type="spellEnd"/>
      <w:r>
        <w:t>. Wasser auf 20 mL aufgefüllt. Außerdem wird je 1 cm der beiden Zahncremes in ca. 5 mL dem. Wasser in zwei weitere Bechergläser aufgeschlämmt. Anschli</w:t>
      </w:r>
      <w:r>
        <w:t>e</w:t>
      </w:r>
      <w:r>
        <w:t>ßend werden 6 Reagenzgläser etwa 1-2 cm hoch mit der E</w:t>
      </w:r>
      <w:r>
        <w:t>i</w:t>
      </w:r>
      <w:r>
        <w:t>sen(III)</w:t>
      </w:r>
      <w:r>
        <w:noBreakHyphen/>
      </w:r>
      <w:proofErr w:type="spellStart"/>
      <w:r>
        <w:t>thiocyanatlösung</w:t>
      </w:r>
      <w:proofErr w:type="spellEnd"/>
      <w:r>
        <w:t xml:space="preserve"> gefüllt und jeweils 5 Tropfen der Lösungen der Haushaltsprodukte hinzugegeben. Außerdem wird in ein Reagenzglas Na</w:t>
      </w:r>
      <w:r>
        <w:t>t</w:t>
      </w:r>
      <w:r>
        <w:t xml:space="preserve">riumfluoridlösung, in ein weiteres dem. Wasser </w:t>
      </w:r>
      <w:proofErr w:type="spellStart"/>
      <w:r>
        <w:t>hinzugetropft</w:t>
      </w:r>
      <w:proofErr w:type="spellEnd"/>
      <w:r>
        <w:t>. Das Re</w:t>
      </w:r>
      <w:r>
        <w:t>a</w:t>
      </w:r>
      <w:r>
        <w:lastRenderedPageBreak/>
        <w:t>genzglas mit Natriumfluoridlösung dient hier als Vergleichsprobe, das Re</w:t>
      </w:r>
      <w:r>
        <w:t>a</w:t>
      </w:r>
      <w:r>
        <w:t>genzglas mit dem. Wasser als Blindprobe.</w:t>
      </w:r>
    </w:p>
    <w:p w:rsidR="00C51975" w:rsidRDefault="00C51975" w:rsidP="00C51975">
      <w:pPr>
        <w:tabs>
          <w:tab w:val="left" w:pos="1701"/>
          <w:tab w:val="left" w:pos="1985"/>
        </w:tabs>
        <w:ind w:left="1980" w:hanging="1980"/>
      </w:pPr>
      <w:r>
        <w:t>Beobachtung:</w:t>
      </w:r>
      <w:r>
        <w:tab/>
      </w:r>
      <w:r>
        <w:tab/>
      </w:r>
      <w:r>
        <w:tab/>
        <w:t>Die Farbe der Nachweisreagenzlösung verändert sich. Die Reagenzlösung ist tiefrot und ändert nach der Zugabe von Zahncreme mit Fluorid-Ionen die Farbe nach hellgelb (siehe Abb. 2, 1. Reagenzglas von links), nach Zug</w:t>
      </w:r>
      <w:r>
        <w:t>a</w:t>
      </w:r>
      <w:r>
        <w:t xml:space="preserve">be von Mundspülung wird sie gelb (siehe Abb. 2, 3. Reagenzglas von links), nach Zugabe von Speisesalz </w:t>
      </w:r>
      <w:proofErr w:type="spellStart"/>
      <w:r>
        <w:t>hellt</w:t>
      </w:r>
      <w:proofErr w:type="spellEnd"/>
      <w:r>
        <w:t xml:space="preserve"> sie sich etwas auf (siehe Abb. 2, 4. Reagenzglas von links). Nach Zugabe der Natriumfluoridlösung entfärbt sie sich (siehe Abb. 2, 5. Reagenzglas von links), während sie nach der Z</w:t>
      </w:r>
      <w:r>
        <w:t>u</w:t>
      </w:r>
      <w:r>
        <w:t>gabe von Zahncreme ohne Fluorid-Ionen (siehe Abb. 2, 2. Reagenzglas von links) und dem. Wasser (siehe Abb. 2, 6. Reagenzglas von links) unverä</w:t>
      </w:r>
      <w:r>
        <w:t>n</w:t>
      </w:r>
      <w:r>
        <w:t xml:space="preserve">dert bleibt. </w:t>
      </w:r>
    </w:p>
    <w:p w:rsidR="00C51975" w:rsidRDefault="00C51975" w:rsidP="00C51975">
      <w:pPr>
        <w:pStyle w:val="Beschriftung"/>
        <w:tabs>
          <w:tab w:val="left" w:pos="1985"/>
        </w:tabs>
        <w:ind w:left="1985"/>
        <w:jc w:val="left"/>
      </w:pPr>
      <w:r>
        <w:rPr>
          <w:noProof/>
          <w:lang w:eastAsia="de-DE"/>
        </w:rPr>
        <w:drawing>
          <wp:anchor distT="0" distB="0" distL="114300" distR="114300" simplePos="0" relativeHeight="251659264" behindDoc="1" locked="0" layoutInCell="1" allowOverlap="1">
            <wp:simplePos x="0" y="0"/>
            <wp:positionH relativeFrom="margin">
              <wp:posOffset>1260475</wp:posOffset>
            </wp:positionH>
            <wp:positionV relativeFrom="paragraph">
              <wp:posOffset>21590</wp:posOffset>
            </wp:positionV>
            <wp:extent cx="3962400" cy="2105025"/>
            <wp:effectExtent l="19050" t="0" r="0" b="0"/>
            <wp:wrapTight wrapText="bothSides">
              <wp:wrapPolygon edited="0">
                <wp:start x="-104" y="0"/>
                <wp:lineTo x="-104" y="21502"/>
                <wp:lineTo x="21600" y="21502"/>
                <wp:lineTo x="21600" y="0"/>
                <wp:lineTo x="-104" y="0"/>
              </wp:wrapPolygon>
            </wp:wrapTight>
            <wp:docPr id="76" name="Bild 4" descr="F:\DCIM\100SSCAM\S6308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0SSCAM\S6308262.JPG"/>
                    <pic:cNvPicPr>
                      <a:picLocks noChangeAspect="1" noChangeArrowheads="1"/>
                    </pic:cNvPicPr>
                  </pic:nvPicPr>
                  <pic:blipFill>
                    <a:blip r:embed="rId19" cstate="print">
                      <a:lum bright="10000" contrast="20000"/>
                    </a:blip>
                    <a:srcRect l="44455" t="48932" r="2137" b="7876"/>
                    <a:stretch>
                      <a:fillRect/>
                    </a:stretch>
                  </pic:blipFill>
                  <pic:spPr bwMode="auto">
                    <a:xfrm>
                      <a:off x="0" y="0"/>
                      <a:ext cx="3962400" cy="2105025"/>
                    </a:xfrm>
                    <a:prstGeom prst="rect">
                      <a:avLst/>
                    </a:prstGeom>
                    <a:noFill/>
                    <a:ln w="9525">
                      <a:noFill/>
                      <a:miter lim="800000"/>
                      <a:headEnd/>
                      <a:tailEnd/>
                    </a:ln>
                  </pic:spPr>
                </pic:pic>
              </a:graphicData>
            </a:graphic>
          </wp:anchor>
        </w:drawing>
      </w:r>
    </w:p>
    <w:p w:rsidR="00C51975" w:rsidRDefault="00C51975" w:rsidP="00C51975">
      <w:pPr>
        <w:pStyle w:val="Beschriftung"/>
        <w:jc w:val="left"/>
      </w:pPr>
    </w:p>
    <w:p w:rsidR="00C51975" w:rsidRDefault="00C51975" w:rsidP="00C51975">
      <w:pPr>
        <w:pStyle w:val="Beschriftung"/>
        <w:jc w:val="left"/>
      </w:pPr>
    </w:p>
    <w:p w:rsidR="00C51975" w:rsidRDefault="00C51975" w:rsidP="00C51975"/>
    <w:p w:rsidR="00C51975" w:rsidRDefault="00C51975" w:rsidP="00C51975"/>
    <w:p w:rsidR="00C51975" w:rsidRDefault="00C51975" w:rsidP="00C51975"/>
    <w:p w:rsidR="00C51975" w:rsidRPr="00160B21" w:rsidRDefault="00C51975" w:rsidP="00C51975">
      <w:pPr>
        <w:pStyle w:val="Beschriftung"/>
        <w:rPr>
          <w:bCs w:val="0"/>
          <w:color w:val="1D1B11" w:themeColor="background2" w:themeShade="1A"/>
          <w:sz w:val="8"/>
          <w:szCs w:val="8"/>
        </w:rPr>
      </w:pPr>
    </w:p>
    <w:p w:rsidR="00C51975" w:rsidRPr="00ED17C8" w:rsidRDefault="00C51975" w:rsidP="00C51975">
      <w:pPr>
        <w:rPr>
          <w:sz w:val="4"/>
          <w:szCs w:val="4"/>
        </w:rPr>
      </w:pPr>
    </w:p>
    <w:p w:rsidR="00C51975" w:rsidRDefault="00C51975" w:rsidP="00C51975">
      <w:pPr>
        <w:pStyle w:val="Beschriftung"/>
        <w:ind w:left="1985"/>
        <w:rPr>
          <w:noProof/>
        </w:rPr>
      </w:pPr>
      <w:r>
        <w:t>Abb. 2 - </w:t>
      </w:r>
      <w:r>
        <w:rPr>
          <w:noProof/>
        </w:rPr>
        <w:t xml:space="preserve">Nachweisreagenzlösung mit fluoridhaltiger Zahncreme (1. Reagenzglas von links), Zahncreme ohne Fluorid-Ionen (2. Reagenzglas), Mundspülung (3. Reagenglas), Speisesalz (4. Reagenzglas), Natriumfluoridlösung (5. Reagenzglas) und dem. Wasser (6. Reagenzglas). </w:t>
      </w:r>
    </w:p>
    <w:p w:rsidR="00160B21" w:rsidRPr="000971FB" w:rsidRDefault="00160B21" w:rsidP="00160B21">
      <w:pPr>
        <w:spacing w:after="0" w:line="240" w:lineRule="auto"/>
        <w:rPr>
          <w:sz w:val="14"/>
          <w:szCs w:val="14"/>
        </w:rPr>
      </w:pPr>
    </w:p>
    <w:p w:rsidR="00C51975" w:rsidRPr="00DF690B" w:rsidRDefault="00C51975" w:rsidP="00C51975">
      <w:pPr>
        <w:tabs>
          <w:tab w:val="left" w:pos="1701"/>
          <w:tab w:val="left" w:pos="1985"/>
        </w:tabs>
        <w:ind w:left="1980" w:hanging="1980"/>
      </w:pPr>
      <w:r>
        <w:t>Deutung:</w:t>
      </w:r>
      <w:r>
        <w:tab/>
      </w:r>
      <w:r>
        <w:tab/>
        <w:t>Die Eisen(III)-Ionen bilden zusammen mit den Thiocyanat-Ionen eine rote wasserlösliche Verbindung. Bei der Zugabe von fluoridhaltigen Lösungen werden die Thiocyanat-Ionen von den Fluorid-Ionen aus der Verbindung verdrängt. Dadurch entfärbt sich die Lösung, hellt sich auf oder verändert die Farbe nach gelb. Fluorid-Ionen lassen sich also mit einer Lösung aus E</w:t>
      </w:r>
      <w:r>
        <w:t>i</w:t>
      </w:r>
      <w:r>
        <w:t xml:space="preserve">sen(III)-Ionen und Thiocyanat-Ionen nachweisen.  </w:t>
      </w:r>
    </w:p>
    <w:p w:rsidR="00C51975" w:rsidRDefault="00C51975" w:rsidP="00C51975">
      <w:pPr>
        <w:ind w:left="1985" w:hanging="1985"/>
        <w:jc w:val="left"/>
        <w:rPr>
          <w:color w:val="auto"/>
        </w:rPr>
      </w:pPr>
      <w:r>
        <w:t>Entsorgung:</w:t>
      </w:r>
      <w:r>
        <w:tab/>
      </w:r>
      <w:r w:rsidRPr="0099242C">
        <w:rPr>
          <w:color w:val="auto"/>
        </w:rPr>
        <w:t xml:space="preserve">Die Entsorgung erfolgt </w:t>
      </w:r>
      <w:r>
        <w:rPr>
          <w:color w:val="auto"/>
        </w:rPr>
        <w:t>im Schwermetall-Abfall</w:t>
      </w:r>
      <w:r w:rsidRPr="00F120DC">
        <w:rPr>
          <w:color w:val="auto"/>
        </w:rPr>
        <w:t>.</w:t>
      </w:r>
      <w:r>
        <w:rPr>
          <w:color w:val="auto"/>
        </w:rPr>
        <w:t xml:space="preserve"> Restliche Natriumfluoridl</w:t>
      </w:r>
      <w:r>
        <w:rPr>
          <w:color w:val="auto"/>
        </w:rPr>
        <w:t>ö</w:t>
      </w:r>
      <w:r>
        <w:rPr>
          <w:color w:val="auto"/>
        </w:rPr>
        <w:t xml:space="preserve">sung muss verdünnt werden, mit Natriumhydrogencarbonat neutralisiert werden und anschließend mit </w:t>
      </w:r>
      <w:proofErr w:type="spellStart"/>
      <w:r>
        <w:rPr>
          <w:color w:val="auto"/>
        </w:rPr>
        <w:t>Calciumhydroxid</w:t>
      </w:r>
      <w:proofErr w:type="spellEnd"/>
      <w:r>
        <w:rPr>
          <w:color w:val="auto"/>
        </w:rPr>
        <w:t xml:space="preserve"> versetzt werden. Das en</w:t>
      </w:r>
      <w:r>
        <w:rPr>
          <w:color w:val="auto"/>
        </w:rPr>
        <w:t>t</w:t>
      </w:r>
      <w:r>
        <w:rPr>
          <w:color w:val="auto"/>
        </w:rPr>
        <w:t xml:space="preserve">stehende </w:t>
      </w:r>
      <w:proofErr w:type="spellStart"/>
      <w:r>
        <w:rPr>
          <w:color w:val="auto"/>
        </w:rPr>
        <w:t>Calciumfluorid</w:t>
      </w:r>
      <w:proofErr w:type="spellEnd"/>
      <w:r>
        <w:rPr>
          <w:color w:val="auto"/>
        </w:rPr>
        <w:t xml:space="preserve"> wird abfiltriert und im Säure-Base-Abfall entsorgt, das Filtrat wird ins Abwasser gegeben.</w:t>
      </w:r>
    </w:p>
    <w:p w:rsidR="00C51975" w:rsidRDefault="00C51975" w:rsidP="00C51975">
      <w:pPr>
        <w:ind w:left="1985" w:hanging="1985"/>
        <w:rPr>
          <w:rFonts w:asciiTheme="majorHAnsi" w:hAnsiTheme="majorHAnsi"/>
        </w:rPr>
      </w:pPr>
      <w:r>
        <w:rPr>
          <w:color w:val="auto"/>
        </w:rPr>
        <w:lastRenderedPageBreak/>
        <w:t>Literatur:</w:t>
      </w:r>
      <w:r>
        <w:rPr>
          <w:color w:val="auto"/>
        </w:rPr>
        <w:tab/>
      </w:r>
      <w:r>
        <w:t>D. </w:t>
      </w:r>
      <w:proofErr w:type="spellStart"/>
      <w:r>
        <w:t>Wiechoczek</w:t>
      </w:r>
      <w:proofErr w:type="spellEnd"/>
      <w:r>
        <w:t xml:space="preserve">, Professor </w:t>
      </w:r>
      <w:proofErr w:type="spellStart"/>
      <w:r>
        <w:t>Blumes</w:t>
      </w:r>
      <w:proofErr w:type="spellEnd"/>
      <w:r>
        <w:t xml:space="preserve"> Bildungsserver für Chemie, </w:t>
      </w:r>
      <w:hyperlink r:id="rId20" w:history="1">
        <w:r w:rsidRPr="005851B1">
          <w:rPr>
            <w:rStyle w:val="Hyperlink"/>
            <w:color w:val="auto"/>
            <w:u w:val="none"/>
          </w:rPr>
          <w:t>http://www.chemieunterricht.de/dc2/haus/v096.htm</w:t>
        </w:r>
      </w:hyperlink>
      <w:r w:rsidRPr="005851B1">
        <w:rPr>
          <w:color w:val="auto"/>
        </w:rPr>
        <w:t>,</w:t>
      </w:r>
      <w:r>
        <w:t xml:space="preserve"> </w:t>
      </w:r>
      <w:r>
        <w:rPr>
          <w:rFonts w:asciiTheme="majorHAnsi" w:hAnsiTheme="majorHAnsi"/>
        </w:rPr>
        <w:t>08.02.2007</w:t>
      </w:r>
      <w:r w:rsidRPr="00B937A2">
        <w:rPr>
          <w:rFonts w:asciiTheme="majorHAnsi" w:hAnsiTheme="majorHAnsi"/>
        </w:rPr>
        <w:t xml:space="preserve"> (</w:t>
      </w:r>
      <w:r>
        <w:rPr>
          <w:rFonts w:asciiTheme="majorHAnsi" w:hAnsiTheme="majorHAnsi"/>
        </w:rPr>
        <w:t>Z</w:t>
      </w:r>
      <w:r>
        <w:rPr>
          <w:rFonts w:asciiTheme="majorHAnsi" w:hAnsiTheme="majorHAnsi"/>
        </w:rPr>
        <w:t>u</w:t>
      </w:r>
      <w:r>
        <w:rPr>
          <w:rFonts w:asciiTheme="majorHAnsi" w:hAnsiTheme="majorHAnsi"/>
        </w:rPr>
        <w:t>letzt abgerufen am 08</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r w:rsidRPr="00B937A2">
        <w:rPr>
          <w:rFonts w:asciiTheme="majorHAnsi" w:hAnsiTheme="majorHAnsi"/>
        </w:rPr>
        <w:t xml:space="preserve"> </w:t>
      </w:r>
      <w:r>
        <w:rPr>
          <w:rFonts w:asciiTheme="majorHAnsi" w:hAnsiTheme="majorHAnsi"/>
        </w:rPr>
        <w:t>um 10:23 Uhr).</w:t>
      </w:r>
    </w:p>
    <w:p w:rsidR="00C51975" w:rsidRPr="00E82159" w:rsidRDefault="00C51975" w:rsidP="00C51975">
      <w:pPr>
        <w:ind w:left="1985" w:hanging="1985"/>
        <w:rPr>
          <w:color w:val="auto"/>
        </w:rPr>
      </w:pPr>
      <w:r>
        <w:rPr>
          <w:rFonts w:asciiTheme="majorHAnsi" w:hAnsiTheme="majorHAnsi"/>
        </w:rPr>
        <w:tab/>
      </w:r>
      <w:r>
        <w:t xml:space="preserve">G. </w:t>
      </w:r>
      <w:proofErr w:type="spellStart"/>
      <w:r>
        <w:t>Schwendt</w:t>
      </w:r>
      <w:proofErr w:type="spellEnd"/>
      <w:r>
        <w:t>, Noch mehr Experimente mit Supermarktprodukten, WILEY</w:t>
      </w:r>
      <w:r>
        <w:noBreakHyphen/>
        <w:t>VCH, 2003, S. 200.</w:t>
      </w:r>
    </w:p>
    <w:p w:rsidR="00C51975" w:rsidRDefault="00F529F8" w:rsidP="00C51975">
      <w:pPr>
        <w:tabs>
          <w:tab w:val="left" w:pos="1701"/>
          <w:tab w:val="left" w:pos="1985"/>
        </w:tabs>
        <w:ind w:left="1980" w:hanging="1980"/>
      </w:pPr>
      <w:r>
        <w:pict>
          <v:shape id="_x0000_s1098" type="#_x0000_t202" style="width:453pt;height:132.3pt;mso-position-horizontal-relative:char;mso-position-vertical-relative:line;mso-width-relative:margin;mso-height-relative:margin" fillcolor="white [3201]" strokecolor="#c0504d [3205]" strokeweight="1pt">
            <v:stroke dashstyle="dash"/>
            <v:shadow color="#868686"/>
            <v:textbox style="mso-next-textbox:#_x0000_s1098">
              <w:txbxContent>
                <w:p w:rsidR="00C51975" w:rsidRDefault="00C51975" w:rsidP="00C51975">
                  <w:pPr>
                    <w:rPr>
                      <w:color w:val="auto"/>
                    </w:rPr>
                  </w:pPr>
                  <w:r>
                    <w:rPr>
                      <w:color w:val="auto"/>
                    </w:rPr>
                    <w:t>Im Unterricht kann der Versuch als Erarbeitungsversuch bei der Thematisierung von Nac</w:t>
                  </w:r>
                  <w:r>
                    <w:rPr>
                      <w:color w:val="auto"/>
                    </w:rPr>
                    <w:t>h</w:t>
                  </w:r>
                  <w:r>
                    <w:rPr>
                      <w:color w:val="auto"/>
                    </w:rPr>
                    <w:t>weisreaktionen oder bei der Behandlung der Elementfamilie der Halogene eingesetzt we</w:t>
                  </w:r>
                  <w:r>
                    <w:rPr>
                      <w:color w:val="auto"/>
                    </w:rPr>
                    <w:t>r</w:t>
                  </w:r>
                  <w:r>
                    <w:rPr>
                      <w:color w:val="auto"/>
                    </w:rPr>
                    <w:t>den.</w:t>
                  </w:r>
                </w:p>
                <w:p w:rsidR="00C51975" w:rsidRPr="00F3477E" w:rsidRDefault="00C51975" w:rsidP="00C51975">
                  <w:pPr>
                    <w:rPr>
                      <w:color w:val="auto"/>
                    </w:rPr>
                  </w:pPr>
                  <w:r>
                    <w:rPr>
                      <w:color w:val="auto"/>
                    </w:rPr>
                    <w:t xml:space="preserve">Er kann alternativ auch mit </w:t>
                  </w:r>
                  <w:proofErr w:type="spellStart"/>
                  <w:r>
                    <w:rPr>
                      <w:color w:val="auto"/>
                    </w:rPr>
                    <w:t>chlorid</w:t>
                  </w:r>
                  <w:proofErr w:type="spellEnd"/>
                  <w:r>
                    <w:rPr>
                      <w:color w:val="auto"/>
                    </w:rPr>
                    <w:t xml:space="preserve">- oder </w:t>
                  </w:r>
                  <w:proofErr w:type="spellStart"/>
                  <w:r>
                    <w:rPr>
                      <w:color w:val="auto"/>
                    </w:rPr>
                    <w:t>iodidhaltigen</w:t>
                  </w:r>
                  <w:proofErr w:type="spellEnd"/>
                  <w:r>
                    <w:rPr>
                      <w:color w:val="auto"/>
                    </w:rPr>
                    <w:t xml:space="preserve"> Alltagsprodukten wie z. B. Speisesalz ohne Fluorid-Ionen durchgeführt werden, um zu zeigen, dass er ausschließlich ein Nachweis von Fluorid-Ionen ist. </w:t>
                  </w:r>
                </w:p>
                <w:p w:rsidR="00C51975" w:rsidRPr="00E34C5E" w:rsidRDefault="00C51975" w:rsidP="00C51975">
                  <w:pPr>
                    <w:rPr>
                      <w:bCs/>
                      <w:color w:val="auto"/>
                    </w:rPr>
                  </w:pPr>
                </w:p>
              </w:txbxContent>
            </v:textbox>
            <w10:wrap type="none"/>
            <w10:anchorlock/>
          </v:shape>
        </w:pict>
      </w:r>
    </w:p>
    <w:p w:rsidR="00912120" w:rsidRPr="009A5163" w:rsidRDefault="00912120" w:rsidP="009A5163">
      <w:pPr>
        <w:tabs>
          <w:tab w:val="left" w:pos="1701"/>
          <w:tab w:val="left" w:pos="1985"/>
        </w:tabs>
      </w:pPr>
    </w:p>
    <w:sectPr w:rsidR="00912120" w:rsidRPr="009A5163" w:rsidSect="00AA3A1E">
      <w:headerReference w:type="default" r:id="rId21"/>
      <w:pgSz w:w="11906" w:h="16838" w:code="9"/>
      <w:pgMar w:top="1418" w:right="1418" w:bottom="709"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B45" w:rsidRDefault="00444B45" w:rsidP="0086227B">
      <w:pPr>
        <w:spacing w:after="0" w:line="240" w:lineRule="auto"/>
      </w:pPr>
      <w:r>
        <w:separator/>
      </w:r>
    </w:p>
  </w:endnote>
  <w:endnote w:type="continuationSeparator" w:id="0">
    <w:p w:rsidR="00444B45" w:rsidRDefault="00444B45"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B45" w:rsidRDefault="00444B45" w:rsidP="0086227B">
      <w:pPr>
        <w:spacing w:after="0" w:line="240" w:lineRule="auto"/>
      </w:pPr>
      <w:r>
        <w:separator/>
      </w:r>
    </w:p>
  </w:footnote>
  <w:footnote w:type="continuationSeparator" w:id="0">
    <w:p w:rsidR="00444B45" w:rsidRDefault="00444B45"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690D42" w:rsidRPr="0080101C" w:rsidRDefault="00F529F8" w:rsidP="002724A2">
        <w:pPr>
          <w:pStyle w:val="Kopfzeile"/>
          <w:tabs>
            <w:tab w:val="left" w:pos="0"/>
            <w:tab w:val="left" w:pos="284"/>
          </w:tabs>
          <w:jc w:val="right"/>
          <w:rPr>
            <w:rFonts w:asciiTheme="majorHAnsi" w:hAnsiTheme="majorHAnsi"/>
            <w:sz w:val="20"/>
            <w:szCs w:val="20"/>
          </w:rPr>
        </w:pPr>
        <w:fldSimple w:instr=" STYLEREF  &quot;Überschrift 1&quot;  \* MERGEFORMAT ">
          <w:r w:rsidR="000971FB">
            <w:rPr>
              <w:noProof/>
            </w:rPr>
            <w:t>SV – Nachweis von Fluorid-Ionen</w:t>
          </w:r>
        </w:fldSimple>
        <w:r w:rsidR="00FE31B6">
          <w:tab/>
        </w:r>
        <w:r w:rsidR="002724A2">
          <w:tab/>
        </w:r>
        <w:r w:rsidRPr="0080101C">
          <w:rPr>
            <w:rFonts w:asciiTheme="majorHAnsi" w:hAnsiTheme="majorHAnsi"/>
            <w:sz w:val="20"/>
            <w:szCs w:val="20"/>
          </w:rPr>
          <w:fldChar w:fldCharType="begin"/>
        </w:r>
        <w:r w:rsidR="00AA3A1E"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0971FB">
          <w:rPr>
            <w:rFonts w:asciiTheme="majorHAnsi" w:hAnsiTheme="majorHAnsi"/>
            <w:noProof/>
            <w:sz w:val="20"/>
            <w:szCs w:val="20"/>
          </w:rPr>
          <w:t>2</w:t>
        </w:r>
        <w:r w:rsidRPr="0080101C">
          <w:rPr>
            <w:rFonts w:asciiTheme="majorHAnsi" w:hAnsiTheme="majorHAnsi"/>
            <w:sz w:val="20"/>
            <w:szCs w:val="20"/>
          </w:rPr>
          <w:fldChar w:fldCharType="end"/>
        </w:r>
        <w:r w:rsidR="00AA3A1E">
          <w:tab/>
        </w:r>
        <w:r w:rsidR="00AA3A1E">
          <w:tab/>
        </w:r>
        <w:r w:rsidR="00690D42" w:rsidRPr="0080101C">
          <w:rPr>
            <w:rFonts w:asciiTheme="majorHAnsi" w:hAnsiTheme="majorHAnsi"/>
            <w:sz w:val="20"/>
            <w:szCs w:val="20"/>
          </w:rPr>
          <w:tab/>
        </w:r>
        <w:r w:rsidR="00690D42">
          <w:rPr>
            <w:rFonts w:asciiTheme="majorHAnsi" w:hAnsiTheme="majorHAnsi"/>
            <w:sz w:val="20"/>
            <w:szCs w:val="20"/>
          </w:rPr>
          <w:tab/>
        </w:r>
        <w:r w:rsidR="00690D42" w:rsidRPr="0080101C">
          <w:rPr>
            <w:rFonts w:asciiTheme="majorHAnsi" w:hAnsiTheme="majorHAnsi"/>
            <w:sz w:val="20"/>
            <w:szCs w:val="20"/>
          </w:rPr>
          <w:tab/>
        </w:r>
        <w:r w:rsidR="00690D42" w:rsidRPr="0080101C">
          <w:rPr>
            <w:rFonts w:asciiTheme="majorHAnsi" w:hAnsiTheme="majorHAnsi" w:cs="Arial"/>
            <w:sz w:val="20"/>
            <w:szCs w:val="20"/>
          </w:rPr>
          <w:t xml:space="preserve"> </w:t>
        </w:r>
      </w:p>
    </w:sdtContent>
  </w:sdt>
  <w:p w:rsidR="00690D42" w:rsidRPr="0080101C" w:rsidRDefault="00F529F8"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43010"/>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5197"/>
    <w:rsid w:val="000073F3"/>
    <w:rsid w:val="00007E3F"/>
    <w:rsid w:val="00011800"/>
    <w:rsid w:val="0001297F"/>
    <w:rsid w:val="000137A3"/>
    <w:rsid w:val="00013CCF"/>
    <w:rsid w:val="00014E7D"/>
    <w:rsid w:val="00015FE6"/>
    <w:rsid w:val="00020F27"/>
    <w:rsid w:val="00022871"/>
    <w:rsid w:val="0003145F"/>
    <w:rsid w:val="00034864"/>
    <w:rsid w:val="00037EEB"/>
    <w:rsid w:val="00041562"/>
    <w:rsid w:val="00044334"/>
    <w:rsid w:val="000465E6"/>
    <w:rsid w:val="000532F3"/>
    <w:rsid w:val="00056798"/>
    <w:rsid w:val="00061979"/>
    <w:rsid w:val="0006287D"/>
    <w:rsid w:val="0006684E"/>
    <w:rsid w:val="00066DE1"/>
    <w:rsid w:val="00067AEC"/>
    <w:rsid w:val="0007005A"/>
    <w:rsid w:val="00072812"/>
    <w:rsid w:val="00073F1E"/>
    <w:rsid w:val="000745CC"/>
    <w:rsid w:val="00074A34"/>
    <w:rsid w:val="00074BC0"/>
    <w:rsid w:val="0007697C"/>
    <w:rsid w:val="0007729E"/>
    <w:rsid w:val="000800BB"/>
    <w:rsid w:val="00080AEF"/>
    <w:rsid w:val="00083586"/>
    <w:rsid w:val="000835D3"/>
    <w:rsid w:val="00084850"/>
    <w:rsid w:val="00087B18"/>
    <w:rsid w:val="00090175"/>
    <w:rsid w:val="000969FD"/>
    <w:rsid w:val="000971FB"/>
    <w:rsid w:val="000972FF"/>
    <w:rsid w:val="0009736D"/>
    <w:rsid w:val="000A7709"/>
    <w:rsid w:val="000B0523"/>
    <w:rsid w:val="000B6ECC"/>
    <w:rsid w:val="000C4EB4"/>
    <w:rsid w:val="000D10FB"/>
    <w:rsid w:val="000D2C37"/>
    <w:rsid w:val="000D5E4A"/>
    <w:rsid w:val="000D63D8"/>
    <w:rsid w:val="000D7381"/>
    <w:rsid w:val="000E0EBE"/>
    <w:rsid w:val="000E21A7"/>
    <w:rsid w:val="000E5561"/>
    <w:rsid w:val="000E7DB1"/>
    <w:rsid w:val="000F5EEC"/>
    <w:rsid w:val="001022B4"/>
    <w:rsid w:val="0010790B"/>
    <w:rsid w:val="00115A1D"/>
    <w:rsid w:val="00117118"/>
    <w:rsid w:val="0012481E"/>
    <w:rsid w:val="00125CEA"/>
    <w:rsid w:val="00126F97"/>
    <w:rsid w:val="0012753E"/>
    <w:rsid w:val="00134644"/>
    <w:rsid w:val="0013621E"/>
    <w:rsid w:val="00141396"/>
    <w:rsid w:val="0014467A"/>
    <w:rsid w:val="00147AF4"/>
    <w:rsid w:val="00153EA8"/>
    <w:rsid w:val="001547EA"/>
    <w:rsid w:val="00154F00"/>
    <w:rsid w:val="00155DBB"/>
    <w:rsid w:val="001572BB"/>
    <w:rsid w:val="00157F3D"/>
    <w:rsid w:val="00157FA0"/>
    <w:rsid w:val="001607D1"/>
    <w:rsid w:val="00160B21"/>
    <w:rsid w:val="00163DEC"/>
    <w:rsid w:val="0017181F"/>
    <w:rsid w:val="0018293C"/>
    <w:rsid w:val="001948DD"/>
    <w:rsid w:val="00194CAD"/>
    <w:rsid w:val="001A546C"/>
    <w:rsid w:val="001A7524"/>
    <w:rsid w:val="001B46E0"/>
    <w:rsid w:val="001B4A83"/>
    <w:rsid w:val="001B4CAF"/>
    <w:rsid w:val="001C0C2D"/>
    <w:rsid w:val="001C5EFC"/>
    <w:rsid w:val="001D0BA2"/>
    <w:rsid w:val="001D4541"/>
    <w:rsid w:val="001D5CC5"/>
    <w:rsid w:val="001E4D4C"/>
    <w:rsid w:val="001E649D"/>
    <w:rsid w:val="001F0876"/>
    <w:rsid w:val="001F26A1"/>
    <w:rsid w:val="001F400A"/>
    <w:rsid w:val="00200DC3"/>
    <w:rsid w:val="002019A3"/>
    <w:rsid w:val="00202025"/>
    <w:rsid w:val="00206D6B"/>
    <w:rsid w:val="00211BB4"/>
    <w:rsid w:val="00216E3C"/>
    <w:rsid w:val="00217853"/>
    <w:rsid w:val="002206F9"/>
    <w:rsid w:val="002208FB"/>
    <w:rsid w:val="00224766"/>
    <w:rsid w:val="0022554F"/>
    <w:rsid w:val="002274F3"/>
    <w:rsid w:val="00230C6E"/>
    <w:rsid w:val="0023241F"/>
    <w:rsid w:val="002347FE"/>
    <w:rsid w:val="002348B5"/>
    <w:rsid w:val="00234A17"/>
    <w:rsid w:val="002375EF"/>
    <w:rsid w:val="00237984"/>
    <w:rsid w:val="002424A9"/>
    <w:rsid w:val="0024324F"/>
    <w:rsid w:val="00246280"/>
    <w:rsid w:val="00251BD1"/>
    <w:rsid w:val="002521EE"/>
    <w:rsid w:val="00253CA5"/>
    <w:rsid w:val="00254369"/>
    <w:rsid w:val="00254F3F"/>
    <w:rsid w:val="00260C01"/>
    <w:rsid w:val="0026285C"/>
    <w:rsid w:val="00262C39"/>
    <w:rsid w:val="0026410F"/>
    <w:rsid w:val="0026441B"/>
    <w:rsid w:val="00264F81"/>
    <w:rsid w:val="00270289"/>
    <w:rsid w:val="002724A2"/>
    <w:rsid w:val="002742C8"/>
    <w:rsid w:val="0028080E"/>
    <w:rsid w:val="0028646F"/>
    <w:rsid w:val="00287018"/>
    <w:rsid w:val="0028750E"/>
    <w:rsid w:val="00292325"/>
    <w:rsid w:val="002944CF"/>
    <w:rsid w:val="00297F73"/>
    <w:rsid w:val="002A00AA"/>
    <w:rsid w:val="002A1B64"/>
    <w:rsid w:val="002A413B"/>
    <w:rsid w:val="002A716F"/>
    <w:rsid w:val="002A7855"/>
    <w:rsid w:val="002B041D"/>
    <w:rsid w:val="002B0B14"/>
    <w:rsid w:val="002C014B"/>
    <w:rsid w:val="002C073B"/>
    <w:rsid w:val="002C502E"/>
    <w:rsid w:val="002C5903"/>
    <w:rsid w:val="002D4D9A"/>
    <w:rsid w:val="002D660E"/>
    <w:rsid w:val="002D7AB9"/>
    <w:rsid w:val="002E0F34"/>
    <w:rsid w:val="002E19E0"/>
    <w:rsid w:val="002E1F0A"/>
    <w:rsid w:val="002E2DD3"/>
    <w:rsid w:val="002E38A0"/>
    <w:rsid w:val="002E4B9C"/>
    <w:rsid w:val="002E5FCC"/>
    <w:rsid w:val="002F25D2"/>
    <w:rsid w:val="002F38EE"/>
    <w:rsid w:val="002F3A13"/>
    <w:rsid w:val="002F7C9B"/>
    <w:rsid w:val="00300C2B"/>
    <w:rsid w:val="00301101"/>
    <w:rsid w:val="00307C0D"/>
    <w:rsid w:val="003113B2"/>
    <w:rsid w:val="0031620D"/>
    <w:rsid w:val="00331C46"/>
    <w:rsid w:val="00333E0D"/>
    <w:rsid w:val="0033677B"/>
    <w:rsid w:val="00336B3B"/>
    <w:rsid w:val="00336F49"/>
    <w:rsid w:val="00337B69"/>
    <w:rsid w:val="00337F0A"/>
    <w:rsid w:val="00340D88"/>
    <w:rsid w:val="00344BB7"/>
    <w:rsid w:val="0034518F"/>
    <w:rsid w:val="00345293"/>
    <w:rsid w:val="00345F54"/>
    <w:rsid w:val="003511FC"/>
    <w:rsid w:val="00353D44"/>
    <w:rsid w:val="00356108"/>
    <w:rsid w:val="00362A36"/>
    <w:rsid w:val="003655AA"/>
    <w:rsid w:val="003731AC"/>
    <w:rsid w:val="0037651E"/>
    <w:rsid w:val="00377662"/>
    <w:rsid w:val="00381C71"/>
    <w:rsid w:val="0038284A"/>
    <w:rsid w:val="003837C2"/>
    <w:rsid w:val="00384682"/>
    <w:rsid w:val="00394F50"/>
    <w:rsid w:val="003975AD"/>
    <w:rsid w:val="003A4BB9"/>
    <w:rsid w:val="003A5F2C"/>
    <w:rsid w:val="003B10F6"/>
    <w:rsid w:val="003B45A9"/>
    <w:rsid w:val="003B45C5"/>
    <w:rsid w:val="003B49C6"/>
    <w:rsid w:val="003B5D0E"/>
    <w:rsid w:val="003C0911"/>
    <w:rsid w:val="003C3273"/>
    <w:rsid w:val="003C53A1"/>
    <w:rsid w:val="003C5747"/>
    <w:rsid w:val="003C7DC3"/>
    <w:rsid w:val="003D529E"/>
    <w:rsid w:val="003D6348"/>
    <w:rsid w:val="003E69AB"/>
    <w:rsid w:val="003E76BB"/>
    <w:rsid w:val="003F36BC"/>
    <w:rsid w:val="003F373A"/>
    <w:rsid w:val="003F48E2"/>
    <w:rsid w:val="00401750"/>
    <w:rsid w:val="00401E11"/>
    <w:rsid w:val="0040673F"/>
    <w:rsid w:val="004102B8"/>
    <w:rsid w:val="00411474"/>
    <w:rsid w:val="004131F0"/>
    <w:rsid w:val="004140D0"/>
    <w:rsid w:val="004146B3"/>
    <w:rsid w:val="00414AC4"/>
    <w:rsid w:val="00415055"/>
    <w:rsid w:val="0041565C"/>
    <w:rsid w:val="00415B54"/>
    <w:rsid w:val="00424710"/>
    <w:rsid w:val="004260C5"/>
    <w:rsid w:val="00426D61"/>
    <w:rsid w:val="0042755B"/>
    <w:rsid w:val="00431EAC"/>
    <w:rsid w:val="00433B0B"/>
    <w:rsid w:val="00434CE8"/>
    <w:rsid w:val="00434D4E"/>
    <w:rsid w:val="00434F30"/>
    <w:rsid w:val="00437D54"/>
    <w:rsid w:val="00442463"/>
    <w:rsid w:val="00442BA2"/>
    <w:rsid w:val="00442EB1"/>
    <w:rsid w:val="00442EC1"/>
    <w:rsid w:val="00444B45"/>
    <w:rsid w:val="004506A8"/>
    <w:rsid w:val="00450BE5"/>
    <w:rsid w:val="0045667F"/>
    <w:rsid w:val="00460821"/>
    <w:rsid w:val="00465ADE"/>
    <w:rsid w:val="00466A85"/>
    <w:rsid w:val="0046759B"/>
    <w:rsid w:val="00471B47"/>
    <w:rsid w:val="00471FC3"/>
    <w:rsid w:val="00473641"/>
    <w:rsid w:val="00473827"/>
    <w:rsid w:val="00477DE8"/>
    <w:rsid w:val="00486C9F"/>
    <w:rsid w:val="0049087A"/>
    <w:rsid w:val="004927CA"/>
    <w:rsid w:val="004944F3"/>
    <w:rsid w:val="004950AC"/>
    <w:rsid w:val="004A2E9D"/>
    <w:rsid w:val="004A7057"/>
    <w:rsid w:val="004B03E9"/>
    <w:rsid w:val="004B200E"/>
    <w:rsid w:val="004B3E0E"/>
    <w:rsid w:val="004C64A6"/>
    <w:rsid w:val="004C690C"/>
    <w:rsid w:val="004D2994"/>
    <w:rsid w:val="004D321A"/>
    <w:rsid w:val="004F1A17"/>
    <w:rsid w:val="004F7813"/>
    <w:rsid w:val="0050117F"/>
    <w:rsid w:val="00503C6A"/>
    <w:rsid w:val="005050BA"/>
    <w:rsid w:val="0050605E"/>
    <w:rsid w:val="005115B1"/>
    <w:rsid w:val="00511B2E"/>
    <w:rsid w:val="005131C3"/>
    <w:rsid w:val="00514936"/>
    <w:rsid w:val="00515255"/>
    <w:rsid w:val="005228A9"/>
    <w:rsid w:val="005231C7"/>
    <w:rsid w:val="00523D07"/>
    <w:rsid w:val="005240FE"/>
    <w:rsid w:val="0052649F"/>
    <w:rsid w:val="00526F69"/>
    <w:rsid w:val="005307B8"/>
    <w:rsid w:val="00530A18"/>
    <w:rsid w:val="00532CD5"/>
    <w:rsid w:val="00536C80"/>
    <w:rsid w:val="00541890"/>
    <w:rsid w:val="00542D1B"/>
    <w:rsid w:val="00544922"/>
    <w:rsid w:val="0054721C"/>
    <w:rsid w:val="00547D40"/>
    <w:rsid w:val="00550BAB"/>
    <w:rsid w:val="00550FB8"/>
    <w:rsid w:val="005511E2"/>
    <w:rsid w:val="005575CF"/>
    <w:rsid w:val="005613ED"/>
    <w:rsid w:val="005650D4"/>
    <w:rsid w:val="00565E95"/>
    <w:rsid w:val="005669B2"/>
    <w:rsid w:val="005701B3"/>
    <w:rsid w:val="0057248F"/>
    <w:rsid w:val="00572A12"/>
    <w:rsid w:val="00573704"/>
    <w:rsid w:val="00574063"/>
    <w:rsid w:val="005745F8"/>
    <w:rsid w:val="0057596C"/>
    <w:rsid w:val="00576C62"/>
    <w:rsid w:val="00585DB4"/>
    <w:rsid w:val="00591B02"/>
    <w:rsid w:val="00595177"/>
    <w:rsid w:val="005978FA"/>
    <w:rsid w:val="005A2E89"/>
    <w:rsid w:val="005A69CD"/>
    <w:rsid w:val="005B0270"/>
    <w:rsid w:val="005B1F71"/>
    <w:rsid w:val="005B23FC"/>
    <w:rsid w:val="005B529F"/>
    <w:rsid w:val="005B52EE"/>
    <w:rsid w:val="005B60E3"/>
    <w:rsid w:val="005C0A4E"/>
    <w:rsid w:val="005C1465"/>
    <w:rsid w:val="005D1568"/>
    <w:rsid w:val="005D2347"/>
    <w:rsid w:val="005E1939"/>
    <w:rsid w:val="005E3970"/>
    <w:rsid w:val="005F2176"/>
    <w:rsid w:val="00600EB1"/>
    <w:rsid w:val="00602079"/>
    <w:rsid w:val="00613697"/>
    <w:rsid w:val="00621CF3"/>
    <w:rsid w:val="00626874"/>
    <w:rsid w:val="00631F0F"/>
    <w:rsid w:val="00636C4B"/>
    <w:rsid w:val="00637239"/>
    <w:rsid w:val="0063723F"/>
    <w:rsid w:val="00654117"/>
    <w:rsid w:val="006556C0"/>
    <w:rsid w:val="00655EBD"/>
    <w:rsid w:val="00662449"/>
    <w:rsid w:val="00672281"/>
    <w:rsid w:val="0067740A"/>
    <w:rsid w:val="00681739"/>
    <w:rsid w:val="00690534"/>
    <w:rsid w:val="00690B64"/>
    <w:rsid w:val="00690D42"/>
    <w:rsid w:val="006911F2"/>
    <w:rsid w:val="006915BE"/>
    <w:rsid w:val="00692A25"/>
    <w:rsid w:val="006943C9"/>
    <w:rsid w:val="006968E6"/>
    <w:rsid w:val="006A0F35"/>
    <w:rsid w:val="006A2513"/>
    <w:rsid w:val="006A41FA"/>
    <w:rsid w:val="006A4940"/>
    <w:rsid w:val="006A7EEF"/>
    <w:rsid w:val="006B0A0A"/>
    <w:rsid w:val="006B163A"/>
    <w:rsid w:val="006B3EC2"/>
    <w:rsid w:val="006B6499"/>
    <w:rsid w:val="006C188A"/>
    <w:rsid w:val="006C295A"/>
    <w:rsid w:val="006C3E52"/>
    <w:rsid w:val="006C5B0D"/>
    <w:rsid w:val="006C7B24"/>
    <w:rsid w:val="006D07D7"/>
    <w:rsid w:val="006D2E57"/>
    <w:rsid w:val="006E32AF"/>
    <w:rsid w:val="006E33AE"/>
    <w:rsid w:val="006E451C"/>
    <w:rsid w:val="006E4DDC"/>
    <w:rsid w:val="006F1056"/>
    <w:rsid w:val="006F20DD"/>
    <w:rsid w:val="006F2170"/>
    <w:rsid w:val="006F4715"/>
    <w:rsid w:val="006F5FE6"/>
    <w:rsid w:val="007003B7"/>
    <w:rsid w:val="007006FD"/>
    <w:rsid w:val="007008C7"/>
    <w:rsid w:val="00701D30"/>
    <w:rsid w:val="00703E7E"/>
    <w:rsid w:val="00706F75"/>
    <w:rsid w:val="00707392"/>
    <w:rsid w:val="00716BC6"/>
    <w:rsid w:val="00716F9D"/>
    <w:rsid w:val="0072123D"/>
    <w:rsid w:val="007251BF"/>
    <w:rsid w:val="00730AF6"/>
    <w:rsid w:val="0073199F"/>
    <w:rsid w:val="0073378E"/>
    <w:rsid w:val="00733E19"/>
    <w:rsid w:val="00734E7B"/>
    <w:rsid w:val="00744132"/>
    <w:rsid w:val="00746773"/>
    <w:rsid w:val="00750C7B"/>
    <w:rsid w:val="00751311"/>
    <w:rsid w:val="00753D91"/>
    <w:rsid w:val="00754608"/>
    <w:rsid w:val="00755E88"/>
    <w:rsid w:val="007570E0"/>
    <w:rsid w:val="00762E50"/>
    <w:rsid w:val="00767DFA"/>
    <w:rsid w:val="00773ABF"/>
    <w:rsid w:val="00775EEC"/>
    <w:rsid w:val="0078071E"/>
    <w:rsid w:val="00790CE3"/>
    <w:rsid w:val="00790D3B"/>
    <w:rsid w:val="007A008B"/>
    <w:rsid w:val="007A2279"/>
    <w:rsid w:val="007A3A73"/>
    <w:rsid w:val="007A3D69"/>
    <w:rsid w:val="007A5537"/>
    <w:rsid w:val="007A5609"/>
    <w:rsid w:val="007A7FA8"/>
    <w:rsid w:val="007B0CC4"/>
    <w:rsid w:val="007B4159"/>
    <w:rsid w:val="007B472B"/>
    <w:rsid w:val="007B7E3B"/>
    <w:rsid w:val="007C1E3B"/>
    <w:rsid w:val="007C3C27"/>
    <w:rsid w:val="007C4DEC"/>
    <w:rsid w:val="007C53F0"/>
    <w:rsid w:val="007C57C8"/>
    <w:rsid w:val="007C5ADA"/>
    <w:rsid w:val="007D0888"/>
    <w:rsid w:val="007D4AA2"/>
    <w:rsid w:val="007D7909"/>
    <w:rsid w:val="007E3A6D"/>
    <w:rsid w:val="007E3AB0"/>
    <w:rsid w:val="007E46C1"/>
    <w:rsid w:val="007E4C24"/>
    <w:rsid w:val="007E586C"/>
    <w:rsid w:val="007E7412"/>
    <w:rsid w:val="007F2348"/>
    <w:rsid w:val="00801678"/>
    <w:rsid w:val="008042F5"/>
    <w:rsid w:val="00810F81"/>
    <w:rsid w:val="00813E4E"/>
    <w:rsid w:val="00814B3A"/>
    <w:rsid w:val="00815FB9"/>
    <w:rsid w:val="0082145D"/>
    <w:rsid w:val="0082230A"/>
    <w:rsid w:val="0082415E"/>
    <w:rsid w:val="00825D9C"/>
    <w:rsid w:val="00833A90"/>
    <w:rsid w:val="00837114"/>
    <w:rsid w:val="00837C2A"/>
    <w:rsid w:val="00854DCB"/>
    <w:rsid w:val="00855883"/>
    <w:rsid w:val="00856B47"/>
    <w:rsid w:val="00860696"/>
    <w:rsid w:val="00861541"/>
    <w:rsid w:val="0086227B"/>
    <w:rsid w:val="00863492"/>
    <w:rsid w:val="00864739"/>
    <w:rsid w:val="00865826"/>
    <w:rsid w:val="008664DF"/>
    <w:rsid w:val="00867697"/>
    <w:rsid w:val="008747F7"/>
    <w:rsid w:val="00875E5B"/>
    <w:rsid w:val="008838B4"/>
    <w:rsid w:val="0088451A"/>
    <w:rsid w:val="00886073"/>
    <w:rsid w:val="00886EE0"/>
    <w:rsid w:val="00891076"/>
    <w:rsid w:val="00896D5A"/>
    <w:rsid w:val="008A08CD"/>
    <w:rsid w:val="008A5D98"/>
    <w:rsid w:val="008B2284"/>
    <w:rsid w:val="008B4459"/>
    <w:rsid w:val="008B4F90"/>
    <w:rsid w:val="008B5C95"/>
    <w:rsid w:val="008B7FD6"/>
    <w:rsid w:val="008C1797"/>
    <w:rsid w:val="008C3B07"/>
    <w:rsid w:val="008C683A"/>
    <w:rsid w:val="008C71EE"/>
    <w:rsid w:val="008D0ED6"/>
    <w:rsid w:val="008D4964"/>
    <w:rsid w:val="008D6575"/>
    <w:rsid w:val="008D67B2"/>
    <w:rsid w:val="008D7316"/>
    <w:rsid w:val="008E12F8"/>
    <w:rsid w:val="008E1A25"/>
    <w:rsid w:val="008E345D"/>
    <w:rsid w:val="008E74FA"/>
    <w:rsid w:val="008F000A"/>
    <w:rsid w:val="008F0054"/>
    <w:rsid w:val="008F0C5F"/>
    <w:rsid w:val="008F6888"/>
    <w:rsid w:val="009031AA"/>
    <w:rsid w:val="00905459"/>
    <w:rsid w:val="00907313"/>
    <w:rsid w:val="0091057C"/>
    <w:rsid w:val="00912120"/>
    <w:rsid w:val="00913D97"/>
    <w:rsid w:val="00916132"/>
    <w:rsid w:val="00923281"/>
    <w:rsid w:val="00931AE7"/>
    <w:rsid w:val="00936F75"/>
    <w:rsid w:val="0094350A"/>
    <w:rsid w:val="009438E9"/>
    <w:rsid w:val="00944732"/>
    <w:rsid w:val="00946299"/>
    <w:rsid w:val="00946F4E"/>
    <w:rsid w:val="00947D27"/>
    <w:rsid w:val="0095084C"/>
    <w:rsid w:val="00952876"/>
    <w:rsid w:val="00954DC8"/>
    <w:rsid w:val="00955318"/>
    <w:rsid w:val="00955B6C"/>
    <w:rsid w:val="00956150"/>
    <w:rsid w:val="00960DE9"/>
    <w:rsid w:val="00961647"/>
    <w:rsid w:val="00967575"/>
    <w:rsid w:val="00971E91"/>
    <w:rsid w:val="00972682"/>
    <w:rsid w:val="009735A3"/>
    <w:rsid w:val="00973F3F"/>
    <w:rsid w:val="009775D7"/>
    <w:rsid w:val="00977ED8"/>
    <w:rsid w:val="009807E1"/>
    <w:rsid w:val="0098168E"/>
    <w:rsid w:val="00982C9B"/>
    <w:rsid w:val="00984EF9"/>
    <w:rsid w:val="00985145"/>
    <w:rsid w:val="00986FD5"/>
    <w:rsid w:val="009906F7"/>
    <w:rsid w:val="00992F5F"/>
    <w:rsid w:val="00993407"/>
    <w:rsid w:val="00994634"/>
    <w:rsid w:val="00994BEC"/>
    <w:rsid w:val="00995A8F"/>
    <w:rsid w:val="00995D3E"/>
    <w:rsid w:val="00995F75"/>
    <w:rsid w:val="009965E2"/>
    <w:rsid w:val="00996C72"/>
    <w:rsid w:val="009975D4"/>
    <w:rsid w:val="009976DB"/>
    <w:rsid w:val="00997C3C"/>
    <w:rsid w:val="009A1476"/>
    <w:rsid w:val="009A25DA"/>
    <w:rsid w:val="009A5163"/>
    <w:rsid w:val="009B0D3F"/>
    <w:rsid w:val="009C3AB4"/>
    <w:rsid w:val="009C4805"/>
    <w:rsid w:val="009C6F21"/>
    <w:rsid w:val="009C72DE"/>
    <w:rsid w:val="009C7687"/>
    <w:rsid w:val="009C7AE2"/>
    <w:rsid w:val="009D150C"/>
    <w:rsid w:val="009D2166"/>
    <w:rsid w:val="009D4BD9"/>
    <w:rsid w:val="009D603A"/>
    <w:rsid w:val="009E2EA8"/>
    <w:rsid w:val="009E327D"/>
    <w:rsid w:val="009E3478"/>
    <w:rsid w:val="009E558A"/>
    <w:rsid w:val="009E58AE"/>
    <w:rsid w:val="009E683D"/>
    <w:rsid w:val="009F0667"/>
    <w:rsid w:val="009F0CE9"/>
    <w:rsid w:val="009F1548"/>
    <w:rsid w:val="009F3392"/>
    <w:rsid w:val="009F3C1C"/>
    <w:rsid w:val="009F5A39"/>
    <w:rsid w:val="009F61D4"/>
    <w:rsid w:val="00A006C3"/>
    <w:rsid w:val="00A012CE"/>
    <w:rsid w:val="00A01806"/>
    <w:rsid w:val="00A0582F"/>
    <w:rsid w:val="00A05C2F"/>
    <w:rsid w:val="00A11C02"/>
    <w:rsid w:val="00A2136F"/>
    <w:rsid w:val="00A2301A"/>
    <w:rsid w:val="00A4124B"/>
    <w:rsid w:val="00A43418"/>
    <w:rsid w:val="00A46A75"/>
    <w:rsid w:val="00A559B8"/>
    <w:rsid w:val="00A55E71"/>
    <w:rsid w:val="00A57048"/>
    <w:rsid w:val="00A61671"/>
    <w:rsid w:val="00A61E95"/>
    <w:rsid w:val="00A64019"/>
    <w:rsid w:val="00A7355D"/>
    <w:rsid w:val="00A7439F"/>
    <w:rsid w:val="00A75F0A"/>
    <w:rsid w:val="00A7647B"/>
    <w:rsid w:val="00A778C9"/>
    <w:rsid w:val="00A828D3"/>
    <w:rsid w:val="00A90BD6"/>
    <w:rsid w:val="00A9233D"/>
    <w:rsid w:val="00A96118"/>
    <w:rsid w:val="00A96F52"/>
    <w:rsid w:val="00AA0690"/>
    <w:rsid w:val="00AA19AA"/>
    <w:rsid w:val="00AA3A1E"/>
    <w:rsid w:val="00AA604B"/>
    <w:rsid w:val="00AA612B"/>
    <w:rsid w:val="00AA736F"/>
    <w:rsid w:val="00AB323C"/>
    <w:rsid w:val="00AB7D67"/>
    <w:rsid w:val="00AC6425"/>
    <w:rsid w:val="00AC77AA"/>
    <w:rsid w:val="00AD0C24"/>
    <w:rsid w:val="00AD0CD4"/>
    <w:rsid w:val="00AD7664"/>
    <w:rsid w:val="00AD7D1F"/>
    <w:rsid w:val="00AE1230"/>
    <w:rsid w:val="00AE1D92"/>
    <w:rsid w:val="00AE486C"/>
    <w:rsid w:val="00AF2454"/>
    <w:rsid w:val="00AF7842"/>
    <w:rsid w:val="00B02829"/>
    <w:rsid w:val="00B02DB9"/>
    <w:rsid w:val="00B130A2"/>
    <w:rsid w:val="00B16FF2"/>
    <w:rsid w:val="00B20211"/>
    <w:rsid w:val="00B21F20"/>
    <w:rsid w:val="00B224C8"/>
    <w:rsid w:val="00B2311F"/>
    <w:rsid w:val="00B300BB"/>
    <w:rsid w:val="00B30B8A"/>
    <w:rsid w:val="00B433C0"/>
    <w:rsid w:val="00B45854"/>
    <w:rsid w:val="00B51643"/>
    <w:rsid w:val="00B51B39"/>
    <w:rsid w:val="00B530C5"/>
    <w:rsid w:val="00B5341B"/>
    <w:rsid w:val="00B571E6"/>
    <w:rsid w:val="00B619BB"/>
    <w:rsid w:val="00B6488B"/>
    <w:rsid w:val="00B64D9A"/>
    <w:rsid w:val="00B666C9"/>
    <w:rsid w:val="00B67EAB"/>
    <w:rsid w:val="00B7477F"/>
    <w:rsid w:val="00B757FD"/>
    <w:rsid w:val="00B75E8C"/>
    <w:rsid w:val="00B765F9"/>
    <w:rsid w:val="00B76F57"/>
    <w:rsid w:val="00B77CE9"/>
    <w:rsid w:val="00B810A2"/>
    <w:rsid w:val="00B85479"/>
    <w:rsid w:val="00B901F6"/>
    <w:rsid w:val="00B91DA4"/>
    <w:rsid w:val="00B93BBF"/>
    <w:rsid w:val="00B96C3C"/>
    <w:rsid w:val="00BA0E9B"/>
    <w:rsid w:val="00BA3425"/>
    <w:rsid w:val="00BA3A88"/>
    <w:rsid w:val="00BA6579"/>
    <w:rsid w:val="00BA7414"/>
    <w:rsid w:val="00BC4E09"/>
    <w:rsid w:val="00BC4F56"/>
    <w:rsid w:val="00BC6AAB"/>
    <w:rsid w:val="00BD1D31"/>
    <w:rsid w:val="00BE0110"/>
    <w:rsid w:val="00BE286A"/>
    <w:rsid w:val="00BE2C0F"/>
    <w:rsid w:val="00BF19C8"/>
    <w:rsid w:val="00BF2E3A"/>
    <w:rsid w:val="00BF7B08"/>
    <w:rsid w:val="00C01367"/>
    <w:rsid w:val="00C0569E"/>
    <w:rsid w:val="00C108FD"/>
    <w:rsid w:val="00C10E22"/>
    <w:rsid w:val="00C12650"/>
    <w:rsid w:val="00C13828"/>
    <w:rsid w:val="00C14750"/>
    <w:rsid w:val="00C179F2"/>
    <w:rsid w:val="00C17A28"/>
    <w:rsid w:val="00C23319"/>
    <w:rsid w:val="00C23322"/>
    <w:rsid w:val="00C31483"/>
    <w:rsid w:val="00C32094"/>
    <w:rsid w:val="00C364B2"/>
    <w:rsid w:val="00C41A30"/>
    <w:rsid w:val="00C42088"/>
    <w:rsid w:val="00C428C7"/>
    <w:rsid w:val="00C460EB"/>
    <w:rsid w:val="00C51975"/>
    <w:rsid w:val="00C51D56"/>
    <w:rsid w:val="00C51F17"/>
    <w:rsid w:val="00C544C6"/>
    <w:rsid w:val="00C55B21"/>
    <w:rsid w:val="00C560C9"/>
    <w:rsid w:val="00C60B3B"/>
    <w:rsid w:val="00C64F16"/>
    <w:rsid w:val="00C66D91"/>
    <w:rsid w:val="00C7094E"/>
    <w:rsid w:val="00C75558"/>
    <w:rsid w:val="00C86B03"/>
    <w:rsid w:val="00C87F44"/>
    <w:rsid w:val="00C93746"/>
    <w:rsid w:val="00C963DF"/>
    <w:rsid w:val="00C97839"/>
    <w:rsid w:val="00CA009D"/>
    <w:rsid w:val="00CA1108"/>
    <w:rsid w:val="00CA5B9B"/>
    <w:rsid w:val="00CA6231"/>
    <w:rsid w:val="00CA7F91"/>
    <w:rsid w:val="00CB2161"/>
    <w:rsid w:val="00CB62B7"/>
    <w:rsid w:val="00CB65D9"/>
    <w:rsid w:val="00CB7D2F"/>
    <w:rsid w:val="00CD3849"/>
    <w:rsid w:val="00CD5928"/>
    <w:rsid w:val="00CE067E"/>
    <w:rsid w:val="00CE1F14"/>
    <w:rsid w:val="00CE3B91"/>
    <w:rsid w:val="00CE4E4E"/>
    <w:rsid w:val="00CF0B61"/>
    <w:rsid w:val="00CF265B"/>
    <w:rsid w:val="00CF4059"/>
    <w:rsid w:val="00CF5535"/>
    <w:rsid w:val="00CF5B5F"/>
    <w:rsid w:val="00CF79FE"/>
    <w:rsid w:val="00D02AEC"/>
    <w:rsid w:val="00D045A8"/>
    <w:rsid w:val="00D05F91"/>
    <w:rsid w:val="00D06793"/>
    <w:rsid w:val="00D069A2"/>
    <w:rsid w:val="00D108DF"/>
    <w:rsid w:val="00D109F7"/>
    <w:rsid w:val="00D1194E"/>
    <w:rsid w:val="00D15E4D"/>
    <w:rsid w:val="00D17019"/>
    <w:rsid w:val="00D17C43"/>
    <w:rsid w:val="00D24BD9"/>
    <w:rsid w:val="00D30767"/>
    <w:rsid w:val="00D30E50"/>
    <w:rsid w:val="00D343A6"/>
    <w:rsid w:val="00D355BD"/>
    <w:rsid w:val="00D36E88"/>
    <w:rsid w:val="00D407E8"/>
    <w:rsid w:val="00D42A5C"/>
    <w:rsid w:val="00D43587"/>
    <w:rsid w:val="00D51863"/>
    <w:rsid w:val="00D54075"/>
    <w:rsid w:val="00D54590"/>
    <w:rsid w:val="00D55851"/>
    <w:rsid w:val="00D60010"/>
    <w:rsid w:val="00D617B0"/>
    <w:rsid w:val="00D6182B"/>
    <w:rsid w:val="00D626DA"/>
    <w:rsid w:val="00D65225"/>
    <w:rsid w:val="00D65537"/>
    <w:rsid w:val="00D76517"/>
    <w:rsid w:val="00D76EE6"/>
    <w:rsid w:val="00D76F6F"/>
    <w:rsid w:val="00D80B1F"/>
    <w:rsid w:val="00D83159"/>
    <w:rsid w:val="00D8651E"/>
    <w:rsid w:val="00D86C36"/>
    <w:rsid w:val="00D90F31"/>
    <w:rsid w:val="00D92822"/>
    <w:rsid w:val="00DA6545"/>
    <w:rsid w:val="00DB4507"/>
    <w:rsid w:val="00DB540E"/>
    <w:rsid w:val="00DC0309"/>
    <w:rsid w:val="00DC4B51"/>
    <w:rsid w:val="00DE18A7"/>
    <w:rsid w:val="00DE4604"/>
    <w:rsid w:val="00DF1355"/>
    <w:rsid w:val="00DF1540"/>
    <w:rsid w:val="00DF1B22"/>
    <w:rsid w:val="00DF5468"/>
    <w:rsid w:val="00E0078A"/>
    <w:rsid w:val="00E0146D"/>
    <w:rsid w:val="00E02587"/>
    <w:rsid w:val="00E07C24"/>
    <w:rsid w:val="00E1654E"/>
    <w:rsid w:val="00E17CDE"/>
    <w:rsid w:val="00E17F38"/>
    <w:rsid w:val="00E22516"/>
    <w:rsid w:val="00E229B4"/>
    <w:rsid w:val="00E22D23"/>
    <w:rsid w:val="00E24354"/>
    <w:rsid w:val="00E244AC"/>
    <w:rsid w:val="00E25B44"/>
    <w:rsid w:val="00E26180"/>
    <w:rsid w:val="00E33AA5"/>
    <w:rsid w:val="00E34221"/>
    <w:rsid w:val="00E36A10"/>
    <w:rsid w:val="00E36F0B"/>
    <w:rsid w:val="00E407A8"/>
    <w:rsid w:val="00E4474A"/>
    <w:rsid w:val="00E51037"/>
    <w:rsid w:val="00E54798"/>
    <w:rsid w:val="00E613D4"/>
    <w:rsid w:val="00E63F37"/>
    <w:rsid w:val="00E6685D"/>
    <w:rsid w:val="00E82D93"/>
    <w:rsid w:val="00E84393"/>
    <w:rsid w:val="00E86549"/>
    <w:rsid w:val="00E866D8"/>
    <w:rsid w:val="00E86B7A"/>
    <w:rsid w:val="00E91F32"/>
    <w:rsid w:val="00E96AD6"/>
    <w:rsid w:val="00EA52DC"/>
    <w:rsid w:val="00EB39C7"/>
    <w:rsid w:val="00EB3DFE"/>
    <w:rsid w:val="00EB3EA7"/>
    <w:rsid w:val="00EB6DB7"/>
    <w:rsid w:val="00EC1251"/>
    <w:rsid w:val="00EC4EEC"/>
    <w:rsid w:val="00EC4FDA"/>
    <w:rsid w:val="00EC649A"/>
    <w:rsid w:val="00ED038E"/>
    <w:rsid w:val="00ED07C2"/>
    <w:rsid w:val="00ED1F5D"/>
    <w:rsid w:val="00ED43A1"/>
    <w:rsid w:val="00EE1413"/>
    <w:rsid w:val="00EE1B90"/>
    <w:rsid w:val="00EE1EFF"/>
    <w:rsid w:val="00EE79E0"/>
    <w:rsid w:val="00EF161C"/>
    <w:rsid w:val="00EF412D"/>
    <w:rsid w:val="00EF5479"/>
    <w:rsid w:val="00EF5DE9"/>
    <w:rsid w:val="00EF64D1"/>
    <w:rsid w:val="00EF6737"/>
    <w:rsid w:val="00F04DB9"/>
    <w:rsid w:val="00F05ADB"/>
    <w:rsid w:val="00F10126"/>
    <w:rsid w:val="00F1346E"/>
    <w:rsid w:val="00F158CC"/>
    <w:rsid w:val="00F15BA2"/>
    <w:rsid w:val="00F17765"/>
    <w:rsid w:val="00F17797"/>
    <w:rsid w:val="00F17E86"/>
    <w:rsid w:val="00F2604C"/>
    <w:rsid w:val="00F26486"/>
    <w:rsid w:val="00F31EBF"/>
    <w:rsid w:val="00F33273"/>
    <w:rsid w:val="00F3487A"/>
    <w:rsid w:val="00F529F8"/>
    <w:rsid w:val="00F53D4C"/>
    <w:rsid w:val="00F544E3"/>
    <w:rsid w:val="00F553F8"/>
    <w:rsid w:val="00F65684"/>
    <w:rsid w:val="00F65D26"/>
    <w:rsid w:val="00F665C7"/>
    <w:rsid w:val="00F66B65"/>
    <w:rsid w:val="00F74A95"/>
    <w:rsid w:val="00F821BE"/>
    <w:rsid w:val="00F849B0"/>
    <w:rsid w:val="00F91A45"/>
    <w:rsid w:val="00F963CF"/>
    <w:rsid w:val="00F97F17"/>
    <w:rsid w:val="00FA1206"/>
    <w:rsid w:val="00FA486B"/>
    <w:rsid w:val="00FA58C5"/>
    <w:rsid w:val="00FB1392"/>
    <w:rsid w:val="00FB1F55"/>
    <w:rsid w:val="00FB3D74"/>
    <w:rsid w:val="00FC02BE"/>
    <w:rsid w:val="00FC07CA"/>
    <w:rsid w:val="00FC2BCC"/>
    <w:rsid w:val="00FC6287"/>
    <w:rsid w:val="00FD644E"/>
    <w:rsid w:val="00FE31B6"/>
    <w:rsid w:val="00FE54D8"/>
    <w:rsid w:val="00FF070D"/>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chemieunterricht.de/dc2/haus/v096.ht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7B0517DC-E959-422A-A614-F6BEE623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Nadja Felker</cp:lastModifiedBy>
  <cp:revision>5</cp:revision>
  <cp:lastPrinted>2015-07-27T15:01:00Z</cp:lastPrinted>
  <dcterms:created xsi:type="dcterms:W3CDTF">2015-08-27T20:52:00Z</dcterms:created>
  <dcterms:modified xsi:type="dcterms:W3CDTF">2015-08-27T23:30:00Z</dcterms:modified>
</cp:coreProperties>
</file>