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CA" w:rsidRDefault="00635FCA" w:rsidP="00635FCA">
      <w:pPr>
        <w:pStyle w:val="berschrift1"/>
        <w:numPr>
          <w:ilvl w:val="0"/>
          <w:numId w:val="0"/>
        </w:numPr>
        <w:ind w:left="432" w:hanging="432"/>
      </w:pPr>
      <w:bookmarkStart w:id="0" w:name="_Toc427052431"/>
      <w:r>
        <w:t>Schülerversuch – Auflösen eines Korallenriffs</w:t>
      </w:r>
      <w:bookmarkEnd w:id="0"/>
      <w:r>
        <w:t xml:space="preserve"> 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35FCA" w:rsidRPr="009C5E28" w:rsidTr="000C6875">
        <w:tc>
          <w:tcPr>
            <w:tcW w:w="9322" w:type="dxa"/>
            <w:gridSpan w:val="9"/>
            <w:shd w:val="clear" w:color="auto" w:fill="4F81BD"/>
            <w:vAlign w:val="center"/>
          </w:tcPr>
          <w:p w:rsidR="00635FCA" w:rsidRPr="00F31EBF" w:rsidRDefault="00635FCA" w:rsidP="000C6875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635FCA" w:rsidRPr="009C5E28" w:rsidTr="000C6875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/>
              <w:jc w:val="center"/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/>
              <w:jc w:val="center"/>
            </w:pPr>
            <w:r>
              <w:rPr>
                <w:sz w:val="20"/>
              </w:rPr>
              <w:t>P: -</w:t>
            </w:r>
          </w:p>
        </w:tc>
      </w:tr>
      <w:tr w:rsidR="00635FCA" w:rsidRPr="009C5E28" w:rsidTr="000C6875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Calciumcarbonat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635FCA" w:rsidRPr="00AE3930" w:rsidRDefault="00635FCA" w:rsidP="000C6875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AE3930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35FCA" w:rsidRPr="009C5E28" w:rsidRDefault="00635FCA" w:rsidP="000C6875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-</w:t>
            </w:r>
          </w:p>
        </w:tc>
      </w:tr>
      <w:tr w:rsidR="00635FCA" w:rsidRPr="009C5E28" w:rsidTr="000C6875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635FCA" w:rsidRDefault="00635FCA" w:rsidP="000C6875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Kohlenstoffdioxid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635FCA" w:rsidRPr="009C5E28" w:rsidRDefault="00635FCA" w:rsidP="000C687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280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35FCA" w:rsidRPr="009C5E28" w:rsidRDefault="00635FCA" w:rsidP="000C6875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403</w:t>
            </w:r>
          </w:p>
        </w:tc>
      </w:tr>
      <w:tr w:rsidR="00635FCA" w:rsidRPr="009C5E28" w:rsidTr="000C6875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635FCA" w:rsidRDefault="00635FCA" w:rsidP="000C6875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Universalindikator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635FCA" w:rsidRDefault="00635FCA" w:rsidP="000C687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35FCA" w:rsidRPr="009C5E28" w:rsidRDefault="00635FCA" w:rsidP="000C687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210-233-370+378a-403+235</w:t>
            </w:r>
          </w:p>
        </w:tc>
      </w:tr>
      <w:tr w:rsidR="00635FCA" w:rsidRPr="009C5E28" w:rsidTr="000C6875">
        <w:tc>
          <w:tcPr>
            <w:tcW w:w="1009" w:type="dxa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1" name="Grafik 30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0" name="Grafik 29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08965" cy="608965"/>
                  <wp:effectExtent l="19050" t="0" r="635" b="0"/>
                  <wp:docPr id="29" name="Grafik 28" descr="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2" name="Grafik 31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FCA" w:rsidRPr="009C5E28" w:rsidRDefault="00635FCA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CA" w:rsidRPr="00BC5FDF" w:rsidRDefault="00635FCA" w:rsidP="00635FCA">
      <w:pPr>
        <w:spacing w:line="276" w:lineRule="auto"/>
        <w:jc w:val="left"/>
      </w:pPr>
    </w:p>
    <w:p w:rsidR="00635FCA" w:rsidRDefault="00635FCA" w:rsidP="00635FC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Bechergläser (50 </w:t>
      </w:r>
      <w:proofErr w:type="spellStart"/>
      <w:r>
        <w:t>mL</w:t>
      </w:r>
      <w:proofErr w:type="spellEnd"/>
      <w:r>
        <w:t>),  Spatel, Glasrührstab, schwarze Pappe, pH-Meter</w:t>
      </w:r>
    </w:p>
    <w:p w:rsidR="00635FCA" w:rsidRPr="00ED07C2" w:rsidRDefault="00635FCA" w:rsidP="00635FC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Natriumchlorid, </w:t>
      </w:r>
      <w:proofErr w:type="spellStart"/>
      <w:r>
        <w:t>Calciumcarbonat</w:t>
      </w:r>
      <w:proofErr w:type="spellEnd"/>
      <w:r>
        <w:t xml:space="preserve">, Kohlenstoffdioxid </w:t>
      </w:r>
    </w:p>
    <w:p w:rsidR="00635FCA" w:rsidRDefault="00635FCA" w:rsidP="00635FC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Pr="008A712C">
        <w:tab/>
      </w:r>
      <w:r>
        <w:t>In 50 </w:t>
      </w:r>
      <w:proofErr w:type="spellStart"/>
      <w:r>
        <w:t>mL</w:t>
      </w:r>
      <w:proofErr w:type="spellEnd"/>
      <w:r>
        <w:t xml:space="preserve"> Leitungswasser werden je eine </w:t>
      </w:r>
      <w:proofErr w:type="spellStart"/>
      <w:r>
        <w:t>Spatelspitze</w:t>
      </w:r>
      <w:proofErr w:type="spellEnd"/>
      <w:r>
        <w:t xml:space="preserve"> Natriumchlorid und </w:t>
      </w:r>
      <w:proofErr w:type="spellStart"/>
      <w:r>
        <w:t>Calciumcarbonat</w:t>
      </w:r>
      <w:proofErr w:type="spellEnd"/>
      <w:r>
        <w:t xml:space="preserve"> gelöst. Die Hälfte der Lösung wird in ein weiteres Beche</w:t>
      </w:r>
      <w:r>
        <w:t>r</w:t>
      </w:r>
      <w:r>
        <w:t>glas gegeben. In beiden Bechergläsern wird der pH-Wert gemessen. Beide Bechergläser werden vor eine schwarze Pappe gestellt. Nun wird Kohle</w:t>
      </w:r>
      <w:r>
        <w:t>n</w:t>
      </w:r>
      <w:r>
        <w:t>stoffdioxid in ein Becherglas eingeleitet und parallel der pH-Wert geme</w:t>
      </w:r>
      <w:r>
        <w:t>s</w:t>
      </w:r>
      <w:r>
        <w:t xml:space="preserve">sen.  </w:t>
      </w:r>
    </w:p>
    <w:p w:rsidR="00635FCA" w:rsidRDefault="00635FCA" w:rsidP="00635FCA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Lösungen sind zunächst trüb und weisen einen pH-Wert von circa 7.5 auf. Beim Einleiten von Kohlenstoffdioxid sinkt der pH-Wert in dem eine Becherglas kontinuierlich bis auf 5. Die Lösung wird klar.</w:t>
      </w:r>
    </w:p>
    <w:p w:rsidR="00635FCA" w:rsidRDefault="00635FCA" w:rsidP="00635FCA">
      <w:pPr>
        <w:pStyle w:val="Beschriftung"/>
        <w:ind w:left="1985"/>
        <w:jc w:val="left"/>
      </w:pPr>
      <w:r w:rsidRPr="00AD720E">
        <w:rPr>
          <w:noProof/>
          <w:lang w:eastAsia="de-DE"/>
        </w:rPr>
        <w:lastRenderedPageBreak/>
        <w:drawing>
          <wp:inline distT="0" distB="0" distL="0" distR="0">
            <wp:extent cx="3742055" cy="3407410"/>
            <wp:effectExtent l="19050" t="0" r="0" b="0"/>
            <wp:docPr id="34" name="Grafik 32" descr="IMG_8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00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FCA" w:rsidRDefault="00635FCA" w:rsidP="00635FCA">
      <w:pPr>
        <w:pStyle w:val="Beschriftung"/>
        <w:ind w:left="1985"/>
        <w:jc w:val="left"/>
      </w:pPr>
      <w:r>
        <w:t xml:space="preserve">Abb. 3 - </w:t>
      </w:r>
      <w:r>
        <w:rPr>
          <w:noProof/>
        </w:rPr>
        <w:t xml:space="preserve"> Einleiten von Kohlenstoffdioxid in Calciumcarbonatlösung.</w:t>
      </w:r>
    </w:p>
    <w:p w:rsidR="00635FCA" w:rsidRDefault="00635FCA" w:rsidP="00635FCA">
      <w:pPr>
        <w:tabs>
          <w:tab w:val="left" w:pos="1701"/>
        </w:tabs>
        <w:ind w:left="1985" w:hanging="1843"/>
      </w:pPr>
      <w:r>
        <w:t>Deutung:</w:t>
      </w:r>
      <w:r>
        <w:tab/>
      </w:r>
      <w:r>
        <w:tab/>
        <w:t xml:space="preserve">Durch das Einleiten von Kohlenstoffdioxid sinkt der pH-Wert. Es entsteht Kohlensäure, die in Protonen und Hydrogencarbonat dissoziiert: </w:t>
      </w:r>
      <w:r>
        <w:tab/>
      </w:r>
      <w:r>
        <w:tab/>
      </w:r>
      <w:r>
        <w:tab/>
      </w:r>
    </w:p>
    <w:p w:rsidR="00635FCA" w:rsidRDefault="00635FCA" w:rsidP="00635FCA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2(g)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(l)</m:t>
              </m:r>
            </m:sub>
          </m:sSub>
          <m:r>
            <w:rPr>
              <w:rFonts w:ascii="Cambria Math" w:hAnsi="Cambria Math"/>
            </w:rPr>
            <m:t xml:space="preserve"> 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→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eastAsiaTheme="minorEastAsia" w:hAnsi="Cambria Math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HCO</m:t>
              </m:r>
            </m:e>
            <m:sub>
              <m:r>
                <w:rPr>
                  <w:rFonts w:ascii="Cambria Math" w:eastAsiaTheme="minorEastAsia" w:hAnsi="Cambria Math"/>
                </w:rPr>
                <m:t>3 (aq)</m:t>
              </m:r>
            </m:sub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bSup>
        </m:oMath>
      </m:oMathPara>
    </w:p>
    <w:p w:rsidR="00635FCA" w:rsidRDefault="00635FCA" w:rsidP="00635FCA">
      <w:pPr>
        <w:ind w:left="1985"/>
      </w:pPr>
      <w:r>
        <w:t xml:space="preserve">Die Lösung wird klar, weil die freigesetzten Protonen der Kohlensäure mit dem </w:t>
      </w:r>
      <w:proofErr w:type="spellStart"/>
      <w:r>
        <w:t>Calciumcarbonat</w:t>
      </w:r>
      <w:proofErr w:type="spellEnd"/>
      <w:r>
        <w:t xml:space="preserve"> zu wasserlöslichem </w:t>
      </w:r>
      <w:proofErr w:type="spellStart"/>
      <w:r>
        <w:t>Calciumhydrogencarbonat</w:t>
      </w:r>
      <w:proofErr w:type="spellEnd"/>
      <w:r>
        <w:t xml:space="preserve"> re</w:t>
      </w:r>
      <w:r>
        <w:t>a</w:t>
      </w:r>
      <w:r>
        <w:t>giert:</w:t>
      </w:r>
    </w:p>
    <w:p w:rsidR="00635FCA" w:rsidRPr="00E16CA4" w:rsidRDefault="00635FCA" w:rsidP="00635FCA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CaC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3(s)</m:t>
              </m:r>
            </m:sub>
          </m:sSub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→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Ca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  <m:sup>
              <m:r>
                <w:rPr>
                  <w:rFonts w:ascii="Cambria Math" w:hAnsi="Cambria Math"/>
                </w:rPr>
                <m:t>2+</m:t>
              </m:r>
            </m:sup>
          </m:sSubSup>
          <m:r>
            <w:rPr>
              <w:rFonts w:ascii="Cambria Math" w:eastAsiaTheme="minorEastAsia" w:hAnsi="Cambria Math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HCO</m:t>
              </m:r>
            </m:e>
            <m:sub>
              <m:r>
                <w:rPr>
                  <w:rFonts w:ascii="Cambria Math" w:eastAsiaTheme="minorEastAsia" w:hAnsi="Cambria Math"/>
                </w:rPr>
                <m:t>3(aq)</m:t>
              </m:r>
            </m:sub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b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635FCA" w:rsidRDefault="00635FCA" w:rsidP="00635FCA">
      <w:pPr>
        <w:tabs>
          <w:tab w:val="left" w:pos="1701"/>
          <w:tab w:val="left" w:pos="1985"/>
        </w:tabs>
        <w:ind w:left="1980" w:firstLine="5"/>
        <w:rPr>
          <w:rFonts w:eastAsiaTheme="minorEastAsia"/>
        </w:rPr>
      </w:pPr>
      <w:r>
        <w:rPr>
          <w:rFonts w:eastAsiaTheme="minorEastAsia"/>
        </w:rPr>
        <w:t>Das Kohlenstoff eine zweiprotonige Säure ist, wird an dieser Stelle z</w:t>
      </w:r>
      <w:r>
        <w:rPr>
          <w:rFonts w:eastAsiaTheme="minorEastAsia"/>
        </w:rPr>
        <w:t>u</w:t>
      </w:r>
      <w:r>
        <w:rPr>
          <w:rFonts w:eastAsiaTheme="minorEastAsia"/>
        </w:rPr>
        <w:t xml:space="preserve">nächst vernachlässigt. </w:t>
      </w:r>
    </w:p>
    <w:p w:rsidR="00635FCA" w:rsidRDefault="00635FCA" w:rsidP="00635FCA">
      <w:pPr>
        <w:spacing w:line="276" w:lineRule="auto"/>
        <w:ind w:left="1985" w:hanging="1985"/>
        <w:jc w:val="left"/>
      </w:pPr>
      <w:r>
        <w:t>Entsorgung:</w:t>
      </w:r>
      <w:r>
        <w:tab/>
        <w:t>Die Lösung wird neutralisiert und kann anschließend in den Abfluss geg</w:t>
      </w:r>
      <w:r>
        <w:t>e</w:t>
      </w:r>
      <w:r>
        <w:t xml:space="preserve">ben werden. </w:t>
      </w:r>
    </w:p>
    <w:p w:rsidR="00635FCA" w:rsidRDefault="00635FCA" w:rsidP="00635FCA">
      <w:pPr>
        <w:ind w:left="1985" w:hanging="1985"/>
        <w:jc w:val="left"/>
      </w:pPr>
      <w:r>
        <w:t xml:space="preserve">Literatur: </w:t>
      </w:r>
      <w:r>
        <w:tab/>
        <w:t xml:space="preserve">inspiriert durch </w:t>
      </w:r>
      <w:r w:rsidRPr="00E16CA4">
        <w:t>https://de.wikipedia.org/wiki/Versauerung_der_Meere#Sch.C3.A4den_an_Korallen</w:t>
      </w:r>
      <w:r>
        <w:t xml:space="preserve"> (Zuletzt aufgerufen am 07.08.2015 um 14.21).</w:t>
      </w:r>
    </w:p>
    <w:p w:rsidR="002D0FD0" w:rsidRDefault="002D0FD0"/>
    <w:sectPr w:rsidR="002D0FD0" w:rsidSect="002D0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FDF6892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35FCA"/>
    <w:rsid w:val="00022321"/>
    <w:rsid w:val="0007412D"/>
    <w:rsid w:val="002D0FD0"/>
    <w:rsid w:val="004965DA"/>
    <w:rsid w:val="004A0535"/>
    <w:rsid w:val="00635FCA"/>
    <w:rsid w:val="0087773D"/>
    <w:rsid w:val="009D3E5B"/>
    <w:rsid w:val="00F1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5FC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5FC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5FC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35FC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F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5F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5F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5F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5F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5F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5FC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5FC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5FC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5F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5F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5F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5F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5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35FCA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FCA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1</cp:revision>
  <dcterms:created xsi:type="dcterms:W3CDTF">2015-08-26T12:43:00Z</dcterms:created>
  <dcterms:modified xsi:type="dcterms:W3CDTF">2015-08-26T12:44:00Z</dcterms:modified>
</cp:coreProperties>
</file>