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265D587A" w:rsidR="00954DC8" w:rsidRDefault="00B7367A" w:rsidP="00F31EBF">
      <w:pPr>
        <w:spacing w:line="276" w:lineRule="auto"/>
      </w:pPr>
      <w:r>
        <w:t>Carolin Schilling</w:t>
      </w:r>
    </w:p>
    <w:p w14:paraId="74198D98" w14:textId="385B0AE5" w:rsidR="00954DC8" w:rsidRDefault="00B7367A" w:rsidP="00F31EBF">
      <w:pPr>
        <w:spacing w:line="276" w:lineRule="auto"/>
      </w:pPr>
      <w:r>
        <w:t>Sommersemester 2016</w:t>
      </w:r>
    </w:p>
    <w:p w14:paraId="1359FCC1" w14:textId="1FAE4715" w:rsidR="00954DC8" w:rsidRDefault="00954DC8" w:rsidP="00F31EBF">
      <w:pPr>
        <w:spacing w:line="276" w:lineRule="auto"/>
      </w:pPr>
      <w:r>
        <w:t xml:space="preserve">Klassenstufen </w:t>
      </w:r>
      <w:r w:rsidR="00001872">
        <w:t>9&amp;10</w:t>
      </w:r>
    </w:p>
    <w:p w14:paraId="7E422764" w14:textId="0A96AA01" w:rsidR="00954DC8" w:rsidRDefault="00954DC8" w:rsidP="00D75D16">
      <w:pPr>
        <w:jc w:val="left"/>
      </w:pPr>
      <w:r>
        <w:tab/>
      </w:r>
    </w:p>
    <w:p w14:paraId="37BDE2BF" w14:textId="2978051C" w:rsidR="002402F3" w:rsidRDefault="005F6648" w:rsidP="002402F3">
      <w:pPr>
        <w:jc w:val="center"/>
        <w:rPr>
          <w:noProof/>
          <w:color w:val="000000" w:themeColor="text1"/>
          <w:lang w:eastAsia="de-DE"/>
        </w:rPr>
      </w:pPr>
      <w:r w:rsidRPr="005F6648">
        <w:rPr>
          <w:noProof/>
          <w:lang w:eastAsia="de-DE"/>
        </w:rPr>
        <w:drawing>
          <wp:inline distT="0" distB="0" distL="0" distR="0" wp14:anchorId="6F9662E4" wp14:editId="1902FACB">
            <wp:extent cx="3733800" cy="1596636"/>
            <wp:effectExtent l="0" t="0" r="0" b="3810"/>
            <wp:docPr id="43" name="Grafik 43" descr="C:\Users\Car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1267" cy="1604105"/>
                    </a:xfrm>
                    <a:prstGeom prst="rect">
                      <a:avLst/>
                    </a:prstGeom>
                    <a:noFill/>
                    <a:ln>
                      <a:noFill/>
                    </a:ln>
                  </pic:spPr>
                </pic:pic>
              </a:graphicData>
            </a:graphic>
          </wp:inline>
        </w:drawing>
      </w:r>
      <w:r w:rsidRPr="005F6648">
        <w:rPr>
          <w:noProof/>
          <w:lang w:eastAsia="de-DE"/>
        </w:rPr>
        <w:drawing>
          <wp:inline distT="0" distB="0" distL="0" distR="0" wp14:anchorId="66B3B712" wp14:editId="265FD5CC">
            <wp:extent cx="2162175" cy="2695575"/>
            <wp:effectExtent l="323850" t="247650" r="314325" b="238125"/>
            <wp:docPr id="45" name="Grafik 45" descr="C:\Users\Caro\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95293">
                      <a:off x="0" y="0"/>
                      <a:ext cx="2162175" cy="2695575"/>
                    </a:xfrm>
                    <a:prstGeom prst="rect">
                      <a:avLst/>
                    </a:prstGeom>
                    <a:noFill/>
                    <a:ln>
                      <a:noFill/>
                    </a:ln>
                  </pic:spPr>
                </pic:pic>
              </a:graphicData>
            </a:graphic>
          </wp:inline>
        </w:drawing>
      </w:r>
      <w:r w:rsidRPr="005F6648">
        <w:rPr>
          <w:noProof/>
          <w:lang w:eastAsia="de-DE"/>
        </w:rPr>
        <w:drawing>
          <wp:inline distT="0" distB="0" distL="0" distR="0" wp14:anchorId="5587DB38" wp14:editId="53E8735B">
            <wp:extent cx="1952989" cy="2114550"/>
            <wp:effectExtent l="323850" t="304800" r="314325" b="304800"/>
            <wp:docPr id="40" name="Grafik 40" descr="C:\Users\Caro\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385313">
                      <a:off x="0" y="0"/>
                      <a:ext cx="1964193" cy="2126681"/>
                    </a:xfrm>
                    <a:prstGeom prst="rect">
                      <a:avLst/>
                    </a:prstGeom>
                    <a:noFill/>
                    <a:ln>
                      <a:noFill/>
                    </a:ln>
                  </pic:spPr>
                </pic:pic>
              </a:graphicData>
            </a:graphic>
          </wp:inline>
        </w:drawing>
      </w:r>
      <w:r w:rsidR="005A4C6F" w:rsidRPr="005A4C6F">
        <w:rPr>
          <w:noProof/>
          <w:lang w:eastAsia="de-DE"/>
        </w:rPr>
        <w:t xml:space="preserve"> </w:t>
      </w:r>
    </w:p>
    <w:p w14:paraId="484F41F0" w14:textId="375E7CD9" w:rsidR="008B7FD6" w:rsidRDefault="004B2221"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0B9AE5F2">
                <wp:simplePos x="0" y="0"/>
                <wp:positionH relativeFrom="column">
                  <wp:posOffset>24130</wp:posOffset>
                </wp:positionH>
                <wp:positionV relativeFrom="paragraph">
                  <wp:posOffset>560705</wp:posOffset>
                </wp:positionV>
                <wp:extent cx="5695950" cy="0"/>
                <wp:effectExtent l="9525" t="5080" r="9525" b="1397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2D1D5"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vHg9sIAIAAD4EAAAOAAAAAAAAAAAAAAAAAC4CAABkcnMvZTJvRG9jLnhtbFBLAQIt&#10;ABQABgAIAAAAIQA5eepD2gAAAAcBAAAPAAAAAAAAAAAAAAAAAHoEAABkcnMvZG93bnJldi54bWxQ&#10;SwUGAAAAAAQABADzAAAAgQUAAAAA&#10;"/>
            </w:pict>
          </mc:Fallback>
        </mc:AlternateContent>
      </w:r>
    </w:p>
    <w:p w14:paraId="23A15D18" w14:textId="7E956535" w:rsidR="0006684E" w:rsidRDefault="004B2221"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27E051B9">
                <wp:simplePos x="0" y="0"/>
                <wp:positionH relativeFrom="margin">
                  <wp:align>left</wp:align>
                </wp:positionH>
                <wp:positionV relativeFrom="paragraph">
                  <wp:posOffset>548640</wp:posOffset>
                </wp:positionV>
                <wp:extent cx="5715000" cy="45719"/>
                <wp:effectExtent l="0" t="0" r="19050" b="31115"/>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CE62E" id="_x0000_t32" coordsize="21600,21600" o:spt="32" o:oned="t" path="m,l21600,21600e" filled="f">
                <v:path arrowok="t" fillok="f" o:connecttype="none"/>
                <o:lock v:ext="edit" shapetype="t"/>
              </v:shapetype>
              <v:shape id="AutoShape 130" o:spid="_x0000_s1026" type="#_x0000_t32" style="position:absolute;margin-left:0;margin-top:43.2pt;width:450pt;height:3.6pt;flip:y;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">
                <w10:wrap anchorx="margin"/>
              </v:shape>
            </w:pict>
          </mc:Fallback>
        </mc:AlternateContent>
      </w:r>
      <w:r w:rsidR="00001872">
        <w:rPr>
          <w:rFonts w:ascii="Times New Roman" w:hAnsi="Times New Roman" w:cs="Times New Roman"/>
          <w:b/>
          <w:sz w:val="52"/>
          <w:szCs w:val="24"/>
        </w:rPr>
        <w:t xml:space="preserve">Metalle und Nichtmetalle </w:t>
      </w:r>
    </w:p>
    <w:p w14:paraId="007D3172" w14:textId="77777777" w:rsidR="008B7FD6" w:rsidRDefault="008B7FD6" w:rsidP="00954DC8">
      <w:pPr>
        <w:autoSpaceDE w:val="0"/>
        <w:autoSpaceDN w:val="0"/>
        <w:adjustRightInd w:val="0"/>
        <w:rPr>
          <w:noProof/>
          <w:lang w:eastAsia="de-DE"/>
        </w:rPr>
      </w:pPr>
    </w:p>
    <w:p w14:paraId="07FF0523" w14:textId="48A564DE" w:rsidR="0092701A" w:rsidRDefault="0092701A" w:rsidP="002402F3">
      <w:pPr>
        <w:tabs>
          <w:tab w:val="left" w:pos="1485"/>
        </w:tabs>
        <w:autoSpaceDE w:val="0"/>
        <w:autoSpaceDN w:val="0"/>
        <w:adjustRightInd w:val="0"/>
        <w:rPr>
          <w:noProof/>
          <w:lang w:eastAsia="de-DE"/>
        </w:rPr>
      </w:pPr>
    </w:p>
    <w:p w14:paraId="40B00BEA" w14:textId="6BF88685" w:rsidR="00A90BD6" w:rsidRDefault="004B2221">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67BA7E0E">
                <wp:simplePos x="0" y="0"/>
                <wp:positionH relativeFrom="column">
                  <wp:posOffset>-99695</wp:posOffset>
                </wp:positionH>
                <wp:positionV relativeFrom="paragraph">
                  <wp:posOffset>-6350</wp:posOffset>
                </wp:positionV>
                <wp:extent cx="5958840" cy="1847850"/>
                <wp:effectExtent l="0" t="0" r="22860" b="190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478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0E0751" w:rsidRDefault="000E0751">
                            <w:pPr>
                              <w:pBdr>
                                <w:bottom w:val="single" w:sz="6" w:space="1" w:color="auto"/>
                              </w:pBdr>
                              <w:rPr>
                                <w:b/>
                              </w:rPr>
                            </w:pPr>
                            <w:r w:rsidRPr="00A90BD6">
                              <w:rPr>
                                <w:b/>
                              </w:rPr>
                              <w:t>Auf einen Blick:</w:t>
                            </w:r>
                          </w:p>
                          <w:p w14:paraId="1143FF36" w14:textId="07529F54" w:rsidR="000E0751" w:rsidRDefault="000E0751" w:rsidP="00DC1473">
                            <w:pPr>
                              <w:rPr>
                                <w:rFonts w:asciiTheme="majorHAnsi" w:hAnsiTheme="majorHAnsi"/>
                                <w:color w:val="auto"/>
                              </w:rPr>
                            </w:pPr>
                            <w:r>
                              <w:rPr>
                                <w:rFonts w:asciiTheme="majorHAnsi" w:hAnsiTheme="majorHAnsi"/>
                                <w:color w:val="auto"/>
                              </w:rPr>
                              <w:t xml:space="preserve">Diese Unterrichtseinheit für die Jahrgangsstufen 9&amp;10 enthält zwei Lehrerversuche, die sich dem Säure-Base-Verhalten von Metall- und Nichtmetalloxiden bzw. den verschiedenen Modifikationen des Nichtmetalls Schwefel widmen. In den Schülerversuchen wird das Thema Legierung anhand von Messing und der Verkupferung von Eisen thematisiert. </w:t>
                            </w:r>
                            <w:r w:rsidRPr="00DE551A">
                              <w:rPr>
                                <w:rFonts w:asciiTheme="majorHAnsi" w:hAnsiTheme="majorHAnsi"/>
                                <w:color w:val="000000" w:themeColor="text1"/>
                              </w:rPr>
                              <w:t xml:space="preserve">Das Arbeitsblatt schließt sich an den Schülerversuch zum Überzug einer Kupfermünze mit Messing an. </w:t>
                            </w:r>
                          </w:p>
                          <w:p w14:paraId="534E28FF" w14:textId="2A08DEF4" w:rsidR="000E0751" w:rsidRPr="00F31EBF" w:rsidRDefault="000E0751" w:rsidP="00DC1473">
                            <w:pPr>
                              <w:rPr>
                                <w:i/>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5pt;width:469.2pt;height:1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" fillcolor="white [3201]" strokecolor="#9bbb59 [3206]" strokeweight="1pt">
                <v:stroke dashstyle="dash"/>
                <v:shadow color="#868686"/>
                <v:textbox>
                  <w:txbxContent>
                    <w:p w14:paraId="33E42AE4" w14:textId="77777777" w:rsidR="000E0751" w:rsidRDefault="000E0751">
                      <w:pPr>
                        <w:pBdr>
                          <w:bottom w:val="single" w:sz="6" w:space="1" w:color="auto"/>
                        </w:pBdr>
                        <w:rPr>
                          <w:b/>
                        </w:rPr>
                      </w:pPr>
                      <w:r w:rsidRPr="00A90BD6">
                        <w:rPr>
                          <w:b/>
                        </w:rPr>
                        <w:t>Auf einen Blick:</w:t>
                      </w:r>
                    </w:p>
                    <w:p w14:paraId="1143FF36" w14:textId="07529F54" w:rsidR="000E0751" w:rsidRDefault="000E0751" w:rsidP="00DC1473">
                      <w:pPr>
                        <w:rPr>
                          <w:rFonts w:asciiTheme="majorHAnsi" w:hAnsiTheme="majorHAnsi"/>
                          <w:color w:val="auto"/>
                        </w:rPr>
                      </w:pPr>
                      <w:r>
                        <w:rPr>
                          <w:rFonts w:asciiTheme="majorHAnsi" w:hAnsiTheme="majorHAnsi"/>
                          <w:color w:val="auto"/>
                        </w:rPr>
                        <w:t xml:space="preserve">Diese Unterrichtseinheit für die Jahrgangsstufen 9&amp;10 enthält zwei Lehrerversuche, die sich dem Säure-Base-Verhalten von Metall- und Nichtmetalloxiden bzw. den verschiedenen Modifikationen des Nichtmetalls Schwefel widmen. In den Schülerversuchen wird das Thema Legierung anhand von Messing und der Verkupferung von Eisen thematisiert. </w:t>
                      </w:r>
                      <w:r w:rsidRPr="00DE551A">
                        <w:rPr>
                          <w:rFonts w:asciiTheme="majorHAnsi" w:hAnsiTheme="majorHAnsi"/>
                          <w:color w:val="000000" w:themeColor="text1"/>
                        </w:rPr>
                        <w:t xml:space="preserve">Das Arbeitsblatt schließt sich an den Schülerversuch zum Überzug einer Kupfermünze mit Messing an. </w:t>
                      </w:r>
                    </w:p>
                    <w:p w14:paraId="534E28FF" w14:textId="2A08DEF4" w:rsidR="000E0751" w:rsidRPr="00F31EBF" w:rsidRDefault="000E0751" w:rsidP="00DC1473">
                      <w:pPr>
                        <w:rPr>
                          <w:i/>
                          <w:color w:val="auto"/>
                        </w:rPr>
                      </w:pP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0C0D335C" w14:textId="421C72DE" w:rsidR="009F7D0E"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723812" w:history="1">
            <w:r w:rsidR="009F7D0E" w:rsidRPr="00644007">
              <w:rPr>
                <w:rStyle w:val="Hyperlink"/>
                <w:noProof/>
              </w:rPr>
              <w:t>1</w:t>
            </w:r>
            <w:r w:rsidR="009F7D0E">
              <w:rPr>
                <w:rFonts w:asciiTheme="minorHAnsi" w:eastAsiaTheme="minorEastAsia" w:hAnsiTheme="minorHAnsi"/>
                <w:noProof/>
                <w:color w:val="auto"/>
                <w:lang w:eastAsia="de-DE"/>
              </w:rPr>
              <w:tab/>
            </w:r>
            <w:r w:rsidR="009F7D0E" w:rsidRPr="00644007">
              <w:rPr>
                <w:rStyle w:val="Hyperlink"/>
                <w:noProof/>
              </w:rPr>
              <w:t>Beschreibung des Themas und zugehörige Lernziele</w:t>
            </w:r>
            <w:r w:rsidR="009F7D0E">
              <w:rPr>
                <w:noProof/>
                <w:webHidden/>
              </w:rPr>
              <w:tab/>
            </w:r>
            <w:r w:rsidR="009F7D0E">
              <w:rPr>
                <w:noProof/>
                <w:webHidden/>
              </w:rPr>
              <w:fldChar w:fldCharType="begin"/>
            </w:r>
            <w:r w:rsidR="009F7D0E">
              <w:rPr>
                <w:noProof/>
                <w:webHidden/>
              </w:rPr>
              <w:instrText xml:space="preserve"> PAGEREF _Toc457723812 \h </w:instrText>
            </w:r>
            <w:r w:rsidR="009F7D0E">
              <w:rPr>
                <w:noProof/>
                <w:webHidden/>
              </w:rPr>
            </w:r>
            <w:r w:rsidR="009F7D0E">
              <w:rPr>
                <w:noProof/>
                <w:webHidden/>
              </w:rPr>
              <w:fldChar w:fldCharType="separate"/>
            </w:r>
            <w:r w:rsidR="0080144D">
              <w:rPr>
                <w:noProof/>
                <w:webHidden/>
              </w:rPr>
              <w:t>2</w:t>
            </w:r>
            <w:r w:rsidR="009F7D0E">
              <w:rPr>
                <w:noProof/>
                <w:webHidden/>
              </w:rPr>
              <w:fldChar w:fldCharType="end"/>
            </w:r>
          </w:hyperlink>
        </w:p>
        <w:p w14:paraId="7177F8CE" w14:textId="2EBDB21F" w:rsidR="009F7D0E" w:rsidRDefault="000C5A9D">
          <w:pPr>
            <w:pStyle w:val="Verzeichnis1"/>
            <w:tabs>
              <w:tab w:val="left" w:pos="440"/>
              <w:tab w:val="right" w:leader="dot" w:pos="9062"/>
            </w:tabs>
            <w:rPr>
              <w:rFonts w:asciiTheme="minorHAnsi" w:eastAsiaTheme="minorEastAsia" w:hAnsiTheme="minorHAnsi"/>
              <w:noProof/>
              <w:color w:val="auto"/>
              <w:lang w:eastAsia="de-DE"/>
            </w:rPr>
          </w:pPr>
          <w:hyperlink w:anchor="_Toc457723813" w:history="1">
            <w:r w:rsidR="009F7D0E" w:rsidRPr="00644007">
              <w:rPr>
                <w:rStyle w:val="Hyperlink"/>
                <w:noProof/>
              </w:rPr>
              <w:t>2</w:t>
            </w:r>
            <w:r w:rsidR="009F7D0E">
              <w:rPr>
                <w:rFonts w:asciiTheme="minorHAnsi" w:eastAsiaTheme="minorEastAsia" w:hAnsiTheme="minorHAnsi"/>
                <w:noProof/>
                <w:color w:val="auto"/>
                <w:lang w:eastAsia="de-DE"/>
              </w:rPr>
              <w:tab/>
            </w:r>
            <w:r w:rsidR="009F7D0E" w:rsidRPr="00644007">
              <w:rPr>
                <w:rStyle w:val="Hyperlink"/>
                <w:noProof/>
              </w:rPr>
              <w:t>Relevanz des Themas für SuS der Klassen 9&amp;10 und  didaktische Reduktion</w:t>
            </w:r>
            <w:r w:rsidR="009F7D0E">
              <w:rPr>
                <w:noProof/>
                <w:webHidden/>
              </w:rPr>
              <w:tab/>
            </w:r>
            <w:r w:rsidR="009F7D0E">
              <w:rPr>
                <w:noProof/>
                <w:webHidden/>
              </w:rPr>
              <w:fldChar w:fldCharType="begin"/>
            </w:r>
            <w:r w:rsidR="009F7D0E">
              <w:rPr>
                <w:noProof/>
                <w:webHidden/>
              </w:rPr>
              <w:instrText xml:space="preserve"> PAGEREF _Toc457723813 \h </w:instrText>
            </w:r>
            <w:r w:rsidR="009F7D0E">
              <w:rPr>
                <w:noProof/>
                <w:webHidden/>
              </w:rPr>
            </w:r>
            <w:r w:rsidR="009F7D0E">
              <w:rPr>
                <w:noProof/>
                <w:webHidden/>
              </w:rPr>
              <w:fldChar w:fldCharType="separate"/>
            </w:r>
            <w:r w:rsidR="0080144D">
              <w:rPr>
                <w:noProof/>
                <w:webHidden/>
              </w:rPr>
              <w:t>3</w:t>
            </w:r>
            <w:r w:rsidR="009F7D0E">
              <w:rPr>
                <w:noProof/>
                <w:webHidden/>
              </w:rPr>
              <w:fldChar w:fldCharType="end"/>
            </w:r>
          </w:hyperlink>
        </w:p>
        <w:p w14:paraId="2290F35E" w14:textId="7825F1C5" w:rsidR="009F7D0E" w:rsidRDefault="000C5A9D">
          <w:pPr>
            <w:pStyle w:val="Verzeichnis1"/>
            <w:tabs>
              <w:tab w:val="left" w:pos="440"/>
              <w:tab w:val="right" w:leader="dot" w:pos="9062"/>
            </w:tabs>
            <w:rPr>
              <w:rFonts w:asciiTheme="minorHAnsi" w:eastAsiaTheme="minorEastAsia" w:hAnsiTheme="minorHAnsi"/>
              <w:noProof/>
              <w:color w:val="auto"/>
              <w:lang w:eastAsia="de-DE"/>
            </w:rPr>
          </w:pPr>
          <w:hyperlink w:anchor="_Toc457723814" w:history="1">
            <w:r w:rsidR="009F7D0E" w:rsidRPr="00644007">
              <w:rPr>
                <w:rStyle w:val="Hyperlink"/>
                <w:noProof/>
              </w:rPr>
              <w:t>3</w:t>
            </w:r>
            <w:r w:rsidR="009F7D0E">
              <w:rPr>
                <w:rFonts w:asciiTheme="minorHAnsi" w:eastAsiaTheme="minorEastAsia" w:hAnsiTheme="minorHAnsi"/>
                <w:noProof/>
                <w:color w:val="auto"/>
                <w:lang w:eastAsia="de-DE"/>
              </w:rPr>
              <w:tab/>
            </w:r>
            <w:r w:rsidR="009F7D0E" w:rsidRPr="00644007">
              <w:rPr>
                <w:rStyle w:val="Hyperlink"/>
                <w:noProof/>
              </w:rPr>
              <w:t>Lehrerversuche</w:t>
            </w:r>
            <w:r w:rsidR="009F7D0E">
              <w:rPr>
                <w:noProof/>
                <w:webHidden/>
              </w:rPr>
              <w:tab/>
            </w:r>
            <w:r w:rsidR="009F7D0E">
              <w:rPr>
                <w:noProof/>
                <w:webHidden/>
              </w:rPr>
              <w:fldChar w:fldCharType="begin"/>
            </w:r>
            <w:r w:rsidR="009F7D0E">
              <w:rPr>
                <w:noProof/>
                <w:webHidden/>
              </w:rPr>
              <w:instrText xml:space="preserve"> PAGEREF _Toc457723814 \h </w:instrText>
            </w:r>
            <w:r w:rsidR="009F7D0E">
              <w:rPr>
                <w:noProof/>
                <w:webHidden/>
              </w:rPr>
            </w:r>
            <w:r w:rsidR="009F7D0E">
              <w:rPr>
                <w:noProof/>
                <w:webHidden/>
              </w:rPr>
              <w:fldChar w:fldCharType="separate"/>
            </w:r>
            <w:r w:rsidR="0080144D">
              <w:rPr>
                <w:noProof/>
                <w:webHidden/>
              </w:rPr>
              <w:t>4</w:t>
            </w:r>
            <w:r w:rsidR="009F7D0E">
              <w:rPr>
                <w:noProof/>
                <w:webHidden/>
              </w:rPr>
              <w:fldChar w:fldCharType="end"/>
            </w:r>
          </w:hyperlink>
        </w:p>
        <w:p w14:paraId="2DD532CB" w14:textId="488B60FF" w:rsidR="009F7D0E" w:rsidRDefault="000C5A9D">
          <w:pPr>
            <w:pStyle w:val="Verzeichnis2"/>
            <w:tabs>
              <w:tab w:val="left" w:pos="880"/>
              <w:tab w:val="right" w:leader="dot" w:pos="9062"/>
            </w:tabs>
            <w:rPr>
              <w:rFonts w:asciiTheme="minorHAnsi" w:eastAsiaTheme="minorEastAsia" w:hAnsiTheme="minorHAnsi"/>
              <w:noProof/>
              <w:color w:val="auto"/>
              <w:lang w:eastAsia="de-DE"/>
            </w:rPr>
          </w:pPr>
          <w:hyperlink w:anchor="_Toc457723815" w:history="1">
            <w:r w:rsidR="009F7D0E" w:rsidRPr="00644007">
              <w:rPr>
                <w:rStyle w:val="Hyperlink"/>
                <w:noProof/>
              </w:rPr>
              <w:t>3.1</w:t>
            </w:r>
            <w:r w:rsidR="009F7D0E">
              <w:rPr>
                <w:rFonts w:asciiTheme="minorHAnsi" w:eastAsiaTheme="minorEastAsia" w:hAnsiTheme="minorHAnsi"/>
                <w:noProof/>
                <w:color w:val="auto"/>
                <w:lang w:eastAsia="de-DE"/>
              </w:rPr>
              <w:tab/>
            </w:r>
            <w:r w:rsidR="009F7D0E" w:rsidRPr="00644007">
              <w:rPr>
                <w:rStyle w:val="Hyperlink"/>
                <w:noProof/>
              </w:rPr>
              <w:t>V1 – Ist Oxid gleich Oxid?</w:t>
            </w:r>
            <w:r w:rsidR="009F7D0E">
              <w:rPr>
                <w:noProof/>
                <w:webHidden/>
              </w:rPr>
              <w:tab/>
            </w:r>
            <w:r w:rsidR="009F7D0E">
              <w:rPr>
                <w:noProof/>
                <w:webHidden/>
              </w:rPr>
              <w:fldChar w:fldCharType="begin"/>
            </w:r>
            <w:r w:rsidR="009F7D0E">
              <w:rPr>
                <w:noProof/>
                <w:webHidden/>
              </w:rPr>
              <w:instrText xml:space="preserve"> PAGEREF _Toc457723815 \h </w:instrText>
            </w:r>
            <w:r w:rsidR="009F7D0E">
              <w:rPr>
                <w:noProof/>
                <w:webHidden/>
              </w:rPr>
            </w:r>
            <w:r w:rsidR="009F7D0E">
              <w:rPr>
                <w:noProof/>
                <w:webHidden/>
              </w:rPr>
              <w:fldChar w:fldCharType="separate"/>
            </w:r>
            <w:r w:rsidR="0080144D">
              <w:rPr>
                <w:noProof/>
                <w:webHidden/>
              </w:rPr>
              <w:t>4</w:t>
            </w:r>
            <w:r w:rsidR="009F7D0E">
              <w:rPr>
                <w:noProof/>
                <w:webHidden/>
              </w:rPr>
              <w:fldChar w:fldCharType="end"/>
            </w:r>
          </w:hyperlink>
        </w:p>
        <w:p w14:paraId="670A60D2" w14:textId="6D3AF5A8" w:rsidR="009F7D0E" w:rsidRDefault="000C5A9D">
          <w:pPr>
            <w:pStyle w:val="Verzeichnis2"/>
            <w:tabs>
              <w:tab w:val="left" w:pos="880"/>
              <w:tab w:val="right" w:leader="dot" w:pos="9062"/>
            </w:tabs>
            <w:rPr>
              <w:rFonts w:asciiTheme="minorHAnsi" w:eastAsiaTheme="minorEastAsia" w:hAnsiTheme="minorHAnsi"/>
              <w:noProof/>
              <w:color w:val="auto"/>
              <w:lang w:eastAsia="de-DE"/>
            </w:rPr>
          </w:pPr>
          <w:hyperlink w:anchor="_Toc457723816" w:history="1">
            <w:r w:rsidR="009F7D0E" w:rsidRPr="00644007">
              <w:rPr>
                <w:rStyle w:val="Hyperlink"/>
                <w:noProof/>
              </w:rPr>
              <w:t>3.2</w:t>
            </w:r>
            <w:r w:rsidR="009F7D0E">
              <w:rPr>
                <w:rFonts w:asciiTheme="minorHAnsi" w:eastAsiaTheme="minorEastAsia" w:hAnsiTheme="minorHAnsi"/>
                <w:noProof/>
                <w:color w:val="auto"/>
                <w:lang w:eastAsia="de-DE"/>
              </w:rPr>
              <w:tab/>
            </w:r>
            <w:r w:rsidR="009F7D0E" w:rsidRPr="00644007">
              <w:rPr>
                <w:rStyle w:val="Hyperlink"/>
                <w:noProof/>
              </w:rPr>
              <w:t>V2 –Modifikationen des Schwefels.</w:t>
            </w:r>
            <w:r w:rsidR="009F7D0E">
              <w:rPr>
                <w:noProof/>
                <w:webHidden/>
              </w:rPr>
              <w:tab/>
            </w:r>
            <w:r w:rsidR="009F7D0E">
              <w:rPr>
                <w:noProof/>
                <w:webHidden/>
              </w:rPr>
              <w:fldChar w:fldCharType="begin"/>
            </w:r>
            <w:r w:rsidR="009F7D0E">
              <w:rPr>
                <w:noProof/>
                <w:webHidden/>
              </w:rPr>
              <w:instrText xml:space="preserve"> PAGEREF _Toc457723816 \h </w:instrText>
            </w:r>
            <w:r w:rsidR="009F7D0E">
              <w:rPr>
                <w:noProof/>
                <w:webHidden/>
              </w:rPr>
            </w:r>
            <w:r w:rsidR="009F7D0E">
              <w:rPr>
                <w:noProof/>
                <w:webHidden/>
              </w:rPr>
              <w:fldChar w:fldCharType="separate"/>
            </w:r>
            <w:r w:rsidR="0080144D">
              <w:rPr>
                <w:noProof/>
                <w:webHidden/>
              </w:rPr>
              <w:t>6</w:t>
            </w:r>
            <w:r w:rsidR="009F7D0E">
              <w:rPr>
                <w:noProof/>
                <w:webHidden/>
              </w:rPr>
              <w:fldChar w:fldCharType="end"/>
            </w:r>
          </w:hyperlink>
        </w:p>
        <w:p w14:paraId="143158A5" w14:textId="52B373F0" w:rsidR="009F7D0E" w:rsidRDefault="000C5A9D">
          <w:pPr>
            <w:pStyle w:val="Verzeichnis1"/>
            <w:tabs>
              <w:tab w:val="left" w:pos="440"/>
              <w:tab w:val="right" w:leader="dot" w:pos="9062"/>
            </w:tabs>
            <w:rPr>
              <w:rFonts w:asciiTheme="minorHAnsi" w:eastAsiaTheme="minorEastAsia" w:hAnsiTheme="minorHAnsi"/>
              <w:noProof/>
              <w:color w:val="auto"/>
              <w:lang w:eastAsia="de-DE"/>
            </w:rPr>
          </w:pPr>
          <w:hyperlink w:anchor="_Toc457723817" w:history="1">
            <w:r w:rsidR="009F7D0E" w:rsidRPr="00644007">
              <w:rPr>
                <w:rStyle w:val="Hyperlink"/>
                <w:noProof/>
              </w:rPr>
              <w:t>4</w:t>
            </w:r>
            <w:r w:rsidR="009F7D0E">
              <w:rPr>
                <w:rFonts w:asciiTheme="minorHAnsi" w:eastAsiaTheme="minorEastAsia" w:hAnsiTheme="minorHAnsi"/>
                <w:noProof/>
                <w:color w:val="auto"/>
                <w:lang w:eastAsia="de-DE"/>
              </w:rPr>
              <w:tab/>
            </w:r>
            <w:r w:rsidR="009F7D0E" w:rsidRPr="00644007">
              <w:rPr>
                <w:rStyle w:val="Hyperlink"/>
                <w:noProof/>
              </w:rPr>
              <w:t>Schülerversuche</w:t>
            </w:r>
            <w:r w:rsidR="009F7D0E">
              <w:rPr>
                <w:noProof/>
                <w:webHidden/>
              </w:rPr>
              <w:tab/>
            </w:r>
            <w:r w:rsidR="009F7D0E">
              <w:rPr>
                <w:noProof/>
                <w:webHidden/>
              </w:rPr>
              <w:fldChar w:fldCharType="begin"/>
            </w:r>
            <w:r w:rsidR="009F7D0E">
              <w:rPr>
                <w:noProof/>
                <w:webHidden/>
              </w:rPr>
              <w:instrText xml:space="preserve"> PAGEREF _Toc457723817 \h </w:instrText>
            </w:r>
            <w:r w:rsidR="009F7D0E">
              <w:rPr>
                <w:noProof/>
                <w:webHidden/>
              </w:rPr>
            </w:r>
            <w:r w:rsidR="009F7D0E">
              <w:rPr>
                <w:noProof/>
                <w:webHidden/>
              </w:rPr>
              <w:fldChar w:fldCharType="separate"/>
            </w:r>
            <w:r w:rsidR="0080144D">
              <w:rPr>
                <w:noProof/>
                <w:webHidden/>
              </w:rPr>
              <w:t>8</w:t>
            </w:r>
            <w:r w:rsidR="009F7D0E">
              <w:rPr>
                <w:noProof/>
                <w:webHidden/>
              </w:rPr>
              <w:fldChar w:fldCharType="end"/>
            </w:r>
          </w:hyperlink>
        </w:p>
        <w:p w14:paraId="44226B30" w14:textId="554D7E17" w:rsidR="009F7D0E" w:rsidRDefault="000C5A9D">
          <w:pPr>
            <w:pStyle w:val="Verzeichnis2"/>
            <w:tabs>
              <w:tab w:val="left" w:pos="880"/>
              <w:tab w:val="right" w:leader="dot" w:pos="9062"/>
            </w:tabs>
            <w:rPr>
              <w:rFonts w:asciiTheme="minorHAnsi" w:eastAsiaTheme="minorEastAsia" w:hAnsiTheme="minorHAnsi"/>
              <w:noProof/>
              <w:color w:val="auto"/>
              <w:lang w:eastAsia="de-DE"/>
            </w:rPr>
          </w:pPr>
          <w:hyperlink w:anchor="_Toc457723818" w:history="1">
            <w:r w:rsidR="009F7D0E" w:rsidRPr="00644007">
              <w:rPr>
                <w:rStyle w:val="Hyperlink"/>
                <w:noProof/>
              </w:rPr>
              <w:t>4.1</w:t>
            </w:r>
            <w:r w:rsidR="009F7D0E">
              <w:rPr>
                <w:rFonts w:asciiTheme="minorHAnsi" w:eastAsiaTheme="minorEastAsia" w:hAnsiTheme="minorHAnsi"/>
                <w:noProof/>
                <w:color w:val="auto"/>
                <w:lang w:eastAsia="de-DE"/>
              </w:rPr>
              <w:tab/>
            </w:r>
            <w:r w:rsidR="009F7D0E" w:rsidRPr="00644007">
              <w:rPr>
                <w:rStyle w:val="Hyperlink"/>
                <w:noProof/>
              </w:rPr>
              <w:t>V3 – Alles Gold was glänzt? – Messing als Legierung</w:t>
            </w:r>
            <w:r w:rsidR="009F7D0E">
              <w:rPr>
                <w:noProof/>
                <w:webHidden/>
              </w:rPr>
              <w:tab/>
            </w:r>
            <w:r w:rsidR="009F7D0E">
              <w:rPr>
                <w:noProof/>
                <w:webHidden/>
              </w:rPr>
              <w:fldChar w:fldCharType="begin"/>
            </w:r>
            <w:r w:rsidR="009F7D0E">
              <w:rPr>
                <w:noProof/>
                <w:webHidden/>
              </w:rPr>
              <w:instrText xml:space="preserve"> PAGEREF _Toc457723818 \h </w:instrText>
            </w:r>
            <w:r w:rsidR="009F7D0E">
              <w:rPr>
                <w:noProof/>
                <w:webHidden/>
              </w:rPr>
            </w:r>
            <w:r w:rsidR="009F7D0E">
              <w:rPr>
                <w:noProof/>
                <w:webHidden/>
              </w:rPr>
              <w:fldChar w:fldCharType="separate"/>
            </w:r>
            <w:r w:rsidR="0080144D">
              <w:rPr>
                <w:noProof/>
                <w:webHidden/>
              </w:rPr>
              <w:t>8</w:t>
            </w:r>
            <w:r w:rsidR="009F7D0E">
              <w:rPr>
                <w:noProof/>
                <w:webHidden/>
              </w:rPr>
              <w:fldChar w:fldCharType="end"/>
            </w:r>
          </w:hyperlink>
        </w:p>
        <w:p w14:paraId="7776E195" w14:textId="47091892" w:rsidR="009F7D0E" w:rsidRDefault="000C5A9D">
          <w:pPr>
            <w:pStyle w:val="Verzeichnis2"/>
            <w:tabs>
              <w:tab w:val="left" w:pos="880"/>
              <w:tab w:val="right" w:leader="dot" w:pos="9062"/>
            </w:tabs>
            <w:rPr>
              <w:rFonts w:asciiTheme="minorHAnsi" w:eastAsiaTheme="minorEastAsia" w:hAnsiTheme="minorHAnsi"/>
              <w:noProof/>
              <w:color w:val="auto"/>
              <w:lang w:eastAsia="de-DE"/>
            </w:rPr>
          </w:pPr>
          <w:hyperlink w:anchor="_Toc457723819" w:history="1">
            <w:r w:rsidR="009F7D0E" w:rsidRPr="00644007">
              <w:rPr>
                <w:rStyle w:val="Hyperlink"/>
                <w:noProof/>
              </w:rPr>
              <w:t>4.2</w:t>
            </w:r>
            <w:r w:rsidR="009F7D0E">
              <w:rPr>
                <w:rFonts w:asciiTheme="minorHAnsi" w:eastAsiaTheme="minorEastAsia" w:hAnsiTheme="minorHAnsi"/>
                <w:noProof/>
                <w:color w:val="auto"/>
                <w:lang w:eastAsia="de-DE"/>
              </w:rPr>
              <w:tab/>
            </w:r>
            <w:r w:rsidR="009F7D0E" w:rsidRPr="00644007">
              <w:rPr>
                <w:rStyle w:val="Hyperlink"/>
                <w:noProof/>
              </w:rPr>
              <w:t>V4 – Kupfer auf einen Schlag</w:t>
            </w:r>
            <w:r w:rsidR="009F7D0E">
              <w:rPr>
                <w:noProof/>
                <w:webHidden/>
              </w:rPr>
              <w:tab/>
            </w:r>
            <w:r w:rsidR="009F7D0E">
              <w:rPr>
                <w:noProof/>
                <w:webHidden/>
              </w:rPr>
              <w:fldChar w:fldCharType="begin"/>
            </w:r>
            <w:r w:rsidR="009F7D0E">
              <w:rPr>
                <w:noProof/>
                <w:webHidden/>
              </w:rPr>
              <w:instrText xml:space="preserve"> PAGEREF _Toc457723819 \h </w:instrText>
            </w:r>
            <w:r w:rsidR="009F7D0E">
              <w:rPr>
                <w:noProof/>
                <w:webHidden/>
              </w:rPr>
            </w:r>
            <w:r w:rsidR="009F7D0E">
              <w:rPr>
                <w:noProof/>
                <w:webHidden/>
              </w:rPr>
              <w:fldChar w:fldCharType="separate"/>
            </w:r>
            <w:r w:rsidR="0080144D">
              <w:rPr>
                <w:noProof/>
                <w:webHidden/>
              </w:rPr>
              <w:t>10</w:t>
            </w:r>
            <w:r w:rsidR="009F7D0E">
              <w:rPr>
                <w:noProof/>
                <w:webHidden/>
              </w:rPr>
              <w:fldChar w:fldCharType="end"/>
            </w:r>
          </w:hyperlink>
        </w:p>
        <w:p w14:paraId="26B90678" w14:textId="430065C4" w:rsidR="009F7D0E" w:rsidRDefault="000C5A9D">
          <w:pPr>
            <w:pStyle w:val="Verzeichnis1"/>
            <w:tabs>
              <w:tab w:val="left" w:pos="440"/>
              <w:tab w:val="right" w:leader="dot" w:pos="9062"/>
            </w:tabs>
            <w:rPr>
              <w:rFonts w:asciiTheme="minorHAnsi" w:eastAsiaTheme="minorEastAsia" w:hAnsiTheme="minorHAnsi"/>
              <w:noProof/>
              <w:color w:val="auto"/>
              <w:lang w:eastAsia="de-DE"/>
            </w:rPr>
          </w:pPr>
          <w:hyperlink w:anchor="_Toc457723820" w:history="1">
            <w:r w:rsidR="009F7D0E" w:rsidRPr="00644007">
              <w:rPr>
                <w:rStyle w:val="Hyperlink"/>
                <w:noProof/>
              </w:rPr>
              <w:t>5</w:t>
            </w:r>
            <w:r w:rsidR="009F7D0E">
              <w:rPr>
                <w:rFonts w:asciiTheme="minorHAnsi" w:eastAsiaTheme="minorEastAsia" w:hAnsiTheme="minorHAnsi"/>
                <w:noProof/>
                <w:color w:val="auto"/>
                <w:lang w:eastAsia="de-DE"/>
              </w:rPr>
              <w:tab/>
            </w:r>
            <w:r w:rsidR="009F7D0E" w:rsidRPr="00644007">
              <w:rPr>
                <w:rStyle w:val="Hyperlink"/>
                <w:noProof/>
              </w:rPr>
              <w:t>Didaktischer Kommentar zum Schülerarbeitsblatt</w:t>
            </w:r>
            <w:r w:rsidR="009F7D0E">
              <w:rPr>
                <w:noProof/>
                <w:webHidden/>
              </w:rPr>
              <w:tab/>
            </w:r>
            <w:r w:rsidR="00900A7A">
              <w:rPr>
                <w:noProof/>
                <w:webHidden/>
              </w:rPr>
              <w:t>15</w:t>
            </w:r>
          </w:hyperlink>
        </w:p>
        <w:p w14:paraId="2339EE74" w14:textId="014CEA0C" w:rsidR="009F7D0E" w:rsidRDefault="000C5A9D">
          <w:pPr>
            <w:pStyle w:val="Verzeichnis2"/>
            <w:tabs>
              <w:tab w:val="left" w:pos="880"/>
              <w:tab w:val="right" w:leader="dot" w:pos="9062"/>
            </w:tabs>
            <w:rPr>
              <w:rFonts w:asciiTheme="minorHAnsi" w:eastAsiaTheme="minorEastAsia" w:hAnsiTheme="minorHAnsi"/>
              <w:noProof/>
              <w:color w:val="auto"/>
              <w:lang w:eastAsia="de-DE"/>
            </w:rPr>
          </w:pPr>
          <w:hyperlink w:anchor="_Toc457723821" w:history="1">
            <w:r w:rsidR="009F7D0E" w:rsidRPr="00644007">
              <w:rPr>
                <w:rStyle w:val="Hyperlink"/>
                <w:noProof/>
              </w:rPr>
              <w:t>5.1</w:t>
            </w:r>
            <w:r w:rsidR="009F7D0E">
              <w:rPr>
                <w:rFonts w:asciiTheme="minorHAnsi" w:eastAsiaTheme="minorEastAsia" w:hAnsiTheme="minorHAnsi"/>
                <w:noProof/>
                <w:color w:val="auto"/>
                <w:lang w:eastAsia="de-DE"/>
              </w:rPr>
              <w:tab/>
            </w:r>
            <w:r w:rsidR="009F7D0E" w:rsidRPr="00644007">
              <w:rPr>
                <w:rStyle w:val="Hyperlink"/>
                <w:noProof/>
              </w:rPr>
              <w:t>Erwartungshorizont (Kernkurriculum)</w:t>
            </w:r>
            <w:r w:rsidR="009F7D0E">
              <w:rPr>
                <w:noProof/>
                <w:webHidden/>
              </w:rPr>
              <w:tab/>
            </w:r>
            <w:r w:rsidR="00900A7A">
              <w:rPr>
                <w:noProof/>
                <w:webHidden/>
              </w:rPr>
              <w:t>16</w:t>
            </w:r>
          </w:hyperlink>
        </w:p>
        <w:p w14:paraId="007DAF36" w14:textId="7EBB79AA" w:rsidR="009F7D0E" w:rsidRDefault="000C5A9D">
          <w:pPr>
            <w:pStyle w:val="Verzeichnis2"/>
            <w:tabs>
              <w:tab w:val="left" w:pos="880"/>
              <w:tab w:val="right" w:leader="dot" w:pos="9062"/>
            </w:tabs>
            <w:rPr>
              <w:rFonts w:asciiTheme="minorHAnsi" w:eastAsiaTheme="minorEastAsia" w:hAnsiTheme="minorHAnsi"/>
              <w:noProof/>
              <w:color w:val="auto"/>
              <w:lang w:eastAsia="de-DE"/>
            </w:rPr>
          </w:pPr>
          <w:hyperlink w:anchor="_Toc457723822" w:history="1">
            <w:r w:rsidR="009F7D0E" w:rsidRPr="00644007">
              <w:rPr>
                <w:rStyle w:val="Hyperlink"/>
                <w:noProof/>
              </w:rPr>
              <w:t>5.2</w:t>
            </w:r>
            <w:r w:rsidR="009F7D0E">
              <w:rPr>
                <w:rFonts w:asciiTheme="minorHAnsi" w:eastAsiaTheme="minorEastAsia" w:hAnsiTheme="minorHAnsi"/>
                <w:noProof/>
                <w:color w:val="auto"/>
                <w:lang w:eastAsia="de-DE"/>
              </w:rPr>
              <w:tab/>
            </w:r>
            <w:r w:rsidR="009F7D0E" w:rsidRPr="00644007">
              <w:rPr>
                <w:rStyle w:val="Hyperlink"/>
                <w:noProof/>
              </w:rPr>
              <w:t>Erwartungshorizont (Inhaltlich)</w:t>
            </w:r>
            <w:r w:rsidR="009F7D0E">
              <w:rPr>
                <w:noProof/>
                <w:webHidden/>
              </w:rPr>
              <w:tab/>
            </w:r>
            <w:r w:rsidR="00900A7A">
              <w:rPr>
                <w:noProof/>
                <w:webHidden/>
              </w:rPr>
              <w:t>16</w:t>
            </w:r>
          </w:hyperlink>
        </w:p>
        <w:p w14:paraId="2E88943A" w14:textId="4A0AE00B" w:rsidR="00E26180" w:rsidRDefault="00E26180">
          <w:r>
            <w:fldChar w:fldCharType="end"/>
          </w:r>
        </w:p>
      </w:sdtContent>
    </w:sdt>
    <w:p w14:paraId="48AB5308" w14:textId="77777777" w:rsidR="00E26180" w:rsidRDefault="00E26180" w:rsidP="00E26180"/>
    <w:p w14:paraId="7B8F46CC" w14:textId="362EF198" w:rsidR="00E26180" w:rsidRDefault="00E26180" w:rsidP="00E26180">
      <w:r>
        <w:br w:type="page"/>
      </w:r>
    </w:p>
    <w:p w14:paraId="01113592" w14:textId="62A88BE5" w:rsidR="0086227B" w:rsidRPr="00E54798" w:rsidRDefault="000D10FB" w:rsidP="00954DC8">
      <w:pPr>
        <w:pStyle w:val="berschrift1"/>
        <w:rPr>
          <w:color w:val="auto"/>
        </w:rPr>
      </w:pPr>
      <w:bookmarkStart w:id="0" w:name="_Toc457723812"/>
      <w:r w:rsidRPr="00E54798">
        <w:rPr>
          <w:color w:val="auto"/>
        </w:rPr>
        <w:lastRenderedPageBreak/>
        <w:t>Beschreibung des Themas und zugehörige Lernziele</w:t>
      </w:r>
      <w:bookmarkEnd w:id="0"/>
      <w:r w:rsidRPr="00E54798">
        <w:rPr>
          <w:color w:val="auto"/>
        </w:rPr>
        <w:t xml:space="preserve"> </w:t>
      </w:r>
    </w:p>
    <w:p w14:paraId="3A37B892" w14:textId="4DEC9477" w:rsidR="00421793" w:rsidRPr="00421793" w:rsidRDefault="00421793" w:rsidP="00421793">
      <w:pPr>
        <w:rPr>
          <w:color w:val="auto"/>
        </w:rPr>
      </w:pPr>
      <w:r>
        <w:rPr>
          <w:color w:val="auto"/>
        </w:rPr>
        <w:t xml:space="preserve">Die moderne Kunststoffchemie ermöglicht vielfältige und spektakuläre Eigenschaften der Kunststoffe. </w:t>
      </w:r>
      <w:r w:rsidRPr="00421793">
        <w:rPr>
          <w:color w:val="auto"/>
        </w:rPr>
        <w:t xml:space="preserve"> </w:t>
      </w:r>
      <w:r>
        <w:rPr>
          <w:color w:val="auto"/>
        </w:rPr>
        <w:t xml:space="preserve">Dennoch gehören </w:t>
      </w:r>
      <w:r w:rsidRPr="00421793">
        <w:rPr>
          <w:color w:val="auto"/>
        </w:rPr>
        <w:t xml:space="preserve">die seit Jahrtausenden bekannten Metalle immer noch zu </w:t>
      </w:r>
      <w:r w:rsidR="001373AD">
        <w:rPr>
          <w:color w:val="auto"/>
        </w:rPr>
        <w:t xml:space="preserve">den unentbehrlichen Werkstoffen </w:t>
      </w:r>
      <w:r w:rsidRPr="00421793">
        <w:rPr>
          <w:color w:val="auto"/>
        </w:rPr>
        <w:t>unserer Zeit.</w:t>
      </w:r>
      <w:r>
        <w:rPr>
          <w:color w:val="auto"/>
        </w:rPr>
        <w:t xml:space="preserve"> Sie sind </w:t>
      </w:r>
      <w:r w:rsidRPr="00421793">
        <w:rPr>
          <w:color w:val="auto"/>
        </w:rPr>
        <w:t>wegen ihrer mechanischen und elektrischen Eigenschaf</w:t>
      </w:r>
      <w:r w:rsidR="001373AD">
        <w:rPr>
          <w:color w:val="auto"/>
        </w:rPr>
        <w:t>t</w:t>
      </w:r>
      <w:r>
        <w:rPr>
          <w:color w:val="auto"/>
        </w:rPr>
        <w:t xml:space="preserve">en weit verbreitete Werkstoffe und werden </w:t>
      </w:r>
      <w:r w:rsidRPr="00421793">
        <w:rPr>
          <w:color w:val="auto"/>
        </w:rPr>
        <w:t>z. B. im Fahrzeugbau, in der Elektro</w:t>
      </w:r>
      <w:r>
        <w:rPr>
          <w:color w:val="auto"/>
        </w:rPr>
        <w:t xml:space="preserve">technik und in der Bauindustrie eingesetzt. </w:t>
      </w:r>
      <w:r w:rsidR="0099543E">
        <w:rPr>
          <w:color w:val="auto"/>
        </w:rPr>
        <w:t xml:space="preserve">Schwefel </w:t>
      </w:r>
      <w:r>
        <w:rPr>
          <w:color w:val="auto"/>
        </w:rPr>
        <w:t>als Nichtmetall ist ein bedeutsames Element, das</w:t>
      </w:r>
      <w:r w:rsidRPr="00421793">
        <w:rPr>
          <w:color w:val="auto"/>
        </w:rPr>
        <w:t xml:space="preserve"> bereits seit dem Altertum bekannt ist.</w:t>
      </w:r>
      <w:r w:rsidR="001373AD">
        <w:rPr>
          <w:color w:val="auto"/>
        </w:rPr>
        <w:t xml:space="preserve"> In unserem Körper spielt es</w:t>
      </w:r>
      <w:r>
        <w:rPr>
          <w:color w:val="auto"/>
        </w:rPr>
        <w:t xml:space="preserve"> eine besonders wichtige Rolle, </w:t>
      </w:r>
      <w:r w:rsidRPr="00421793">
        <w:rPr>
          <w:color w:val="auto"/>
        </w:rPr>
        <w:t xml:space="preserve">weil der Körper ihn für viele lebenswichtige Funktionen benötigt – zum Beispiel um </w:t>
      </w:r>
      <w:r>
        <w:rPr>
          <w:color w:val="auto"/>
        </w:rPr>
        <w:t xml:space="preserve">die </w:t>
      </w:r>
      <w:r w:rsidRPr="00421793">
        <w:rPr>
          <w:color w:val="auto"/>
        </w:rPr>
        <w:t>beiden Am</w:t>
      </w:r>
      <w:r>
        <w:rPr>
          <w:color w:val="auto"/>
        </w:rPr>
        <w:t xml:space="preserve">inosäuren </w:t>
      </w:r>
      <w:proofErr w:type="spellStart"/>
      <w:r>
        <w:rPr>
          <w:color w:val="auto"/>
        </w:rPr>
        <w:t>Cystein</w:t>
      </w:r>
      <w:proofErr w:type="spellEnd"/>
      <w:r>
        <w:rPr>
          <w:color w:val="auto"/>
        </w:rPr>
        <w:t xml:space="preserve"> und Methionin herzustellen. Momentan wird an dem </w:t>
      </w:r>
      <w:r w:rsidRPr="00421793">
        <w:rPr>
          <w:color w:val="auto"/>
        </w:rPr>
        <w:t>Lithium-Schwefel-Akkumulator</w:t>
      </w:r>
      <w:r>
        <w:rPr>
          <w:color w:val="auto"/>
        </w:rPr>
        <w:t xml:space="preserve"> geforscht, de</w:t>
      </w:r>
      <w:r w:rsidR="001373AD">
        <w:rPr>
          <w:color w:val="auto"/>
        </w:rPr>
        <w:t>r den Lithium-Ionen-Akku ersetz</w:t>
      </w:r>
      <w:r>
        <w:rPr>
          <w:color w:val="auto"/>
        </w:rPr>
        <w:t>en soll. Schwefel findet weiterhin Verwendung</w:t>
      </w:r>
      <w:r w:rsidRPr="00421793">
        <w:rPr>
          <w:color w:val="auto"/>
        </w:rPr>
        <w:t xml:space="preserve"> in der chemischen Industrie</w:t>
      </w:r>
      <w:r w:rsidR="001373AD">
        <w:rPr>
          <w:color w:val="auto"/>
        </w:rPr>
        <w:t>,</w:t>
      </w:r>
      <w:r w:rsidRPr="00421793">
        <w:rPr>
          <w:color w:val="auto"/>
        </w:rPr>
        <w:t xml:space="preserve"> unter anderem zur Produktion von Schwefelsäure, Farbstoffen, Insektiziden und Kunstdüngern.</w:t>
      </w:r>
    </w:p>
    <w:p w14:paraId="4BF05359" w14:textId="6719B99A" w:rsidR="00421793" w:rsidRDefault="00421793" w:rsidP="004F0E57">
      <w:pPr>
        <w:rPr>
          <w:color w:val="auto"/>
        </w:rPr>
      </w:pPr>
      <w:r>
        <w:rPr>
          <w:color w:val="auto"/>
        </w:rPr>
        <w:t xml:space="preserve">Im </w:t>
      </w:r>
      <w:r w:rsidR="005B72E9">
        <w:rPr>
          <w:color w:val="auto"/>
        </w:rPr>
        <w:t xml:space="preserve">Basiskonzept Struktur-Eigenschaft </w:t>
      </w:r>
      <w:r w:rsidR="001373AD">
        <w:rPr>
          <w:color w:val="auto"/>
        </w:rPr>
        <w:t>des niedersächsischen Kernc</w:t>
      </w:r>
      <w:r w:rsidR="0080144D">
        <w:rPr>
          <w:color w:val="auto"/>
        </w:rPr>
        <w:t>urric</w:t>
      </w:r>
      <w:r>
        <w:rPr>
          <w:color w:val="auto"/>
        </w:rPr>
        <w:t xml:space="preserve">ulums werden Metalle und Nichtmetalle als Stoffklassen explizit im Bereich des Fachwissens erwähnt. Die Salzbildung als Reaktion zwischen Metallen und Nichtmetallen ist </w:t>
      </w:r>
      <w:r w:rsidR="001373AD">
        <w:rPr>
          <w:color w:val="auto"/>
        </w:rPr>
        <w:t xml:space="preserve">ein </w:t>
      </w:r>
      <w:r>
        <w:rPr>
          <w:color w:val="auto"/>
        </w:rPr>
        <w:t xml:space="preserve">separates Praktikumsthema und wird hier nicht erwähnt. </w:t>
      </w:r>
      <w:r w:rsidR="001645F9">
        <w:rPr>
          <w:color w:val="auto"/>
        </w:rPr>
        <w:t xml:space="preserve">Es bietet sich jedoch an, verschiedene Experimente mit Salzen durchzuführen, um die SuS in der Unterscheidung zwischen Atomen und Ionen sowie den dazugehörigen Bindungstypen zu schulen. </w:t>
      </w:r>
    </w:p>
    <w:p w14:paraId="42A8B94B" w14:textId="5716602C" w:rsidR="005B72E9" w:rsidRDefault="005B72E9" w:rsidP="004F0E57">
      <w:pPr>
        <w:rPr>
          <w:color w:val="auto"/>
        </w:rPr>
      </w:pPr>
      <w:r>
        <w:rPr>
          <w:color w:val="auto"/>
        </w:rPr>
        <w:t xml:space="preserve">Die SuS sollen weiterhin </w:t>
      </w:r>
      <w:r w:rsidR="001373AD">
        <w:rPr>
          <w:color w:val="auto"/>
        </w:rPr>
        <w:t>das Periodensystem näher kennen</w:t>
      </w:r>
      <w:r>
        <w:rPr>
          <w:color w:val="auto"/>
        </w:rPr>
        <w:t xml:space="preserve">lernen und seine Ordnung bzw. Klassifizierung verstehen. Daher bietet es sich an, die unterschiedlichen Eigenschaften von Metallen und Nichtmetallen herauszuarbeiten. Um die Alltagsrelevanz deutlich zu machen, findet das Thema Legierungen Einzug in die Versuche. Die Bedeutung von Legierungen für die Technik und den Alltag soll mit den SuS erarbeitet und bewertet werden. </w:t>
      </w:r>
    </w:p>
    <w:p w14:paraId="16FE3B13" w14:textId="161E8027" w:rsidR="003E24A1" w:rsidRDefault="00FF5947" w:rsidP="00736800">
      <w:pPr>
        <w:rPr>
          <w:color w:val="auto"/>
        </w:rPr>
      </w:pPr>
      <w:r>
        <w:rPr>
          <w:color w:val="auto"/>
        </w:rPr>
        <w:t>Folgende konkrete</w:t>
      </w:r>
      <w:r w:rsidR="003E24A1">
        <w:rPr>
          <w:color w:val="auto"/>
        </w:rPr>
        <w:t xml:space="preserve"> Formulierung der Lernziele </w:t>
      </w:r>
      <w:r>
        <w:rPr>
          <w:color w:val="auto"/>
        </w:rPr>
        <w:t xml:space="preserve">finden sich </w:t>
      </w:r>
      <w:r w:rsidR="003E24A1">
        <w:rPr>
          <w:color w:val="auto"/>
        </w:rPr>
        <w:t>im</w:t>
      </w:r>
      <w:r w:rsidR="00084EE6">
        <w:rPr>
          <w:color w:val="auto"/>
        </w:rPr>
        <w:t xml:space="preserve"> Niedersächsischen</w:t>
      </w:r>
      <w:r w:rsidR="003E24A1">
        <w:rPr>
          <w:color w:val="auto"/>
        </w:rPr>
        <w:t xml:space="preserve"> Kernkurrikulum: </w:t>
      </w:r>
    </w:p>
    <w:p w14:paraId="2B270401" w14:textId="746E7EB1" w:rsidR="008E2049" w:rsidRPr="00DC1473" w:rsidRDefault="008E2049" w:rsidP="00736800">
      <w:pPr>
        <w:rPr>
          <w:color w:val="auto"/>
        </w:rPr>
      </w:pPr>
      <w:r>
        <w:rPr>
          <w:color w:val="auto"/>
        </w:rPr>
        <w:t>Die Schülerinnen und Schüler…</w:t>
      </w:r>
    </w:p>
    <w:p w14:paraId="597715E5" w14:textId="5C2BAEDD" w:rsidR="00DC1473" w:rsidRDefault="00001872" w:rsidP="00736800">
      <w:pPr>
        <w:pStyle w:val="Listenabsatz"/>
        <w:numPr>
          <w:ilvl w:val="0"/>
          <w:numId w:val="26"/>
        </w:numPr>
        <w:spacing w:line="360" w:lineRule="auto"/>
        <w:rPr>
          <w:rFonts w:asciiTheme="majorHAnsi" w:hAnsiTheme="majorHAnsi"/>
          <w:color w:val="auto"/>
        </w:rPr>
      </w:pPr>
      <w:r>
        <w:rPr>
          <w:rFonts w:asciiTheme="majorHAnsi" w:hAnsiTheme="majorHAnsi"/>
          <w:color w:val="auto"/>
        </w:rPr>
        <w:t xml:space="preserve">folgern aus Experimenten die Bindungsart </w:t>
      </w:r>
      <w:r w:rsidR="001373AD">
        <w:rPr>
          <w:rFonts w:asciiTheme="majorHAnsi" w:hAnsiTheme="majorHAnsi"/>
          <w:color w:val="auto"/>
        </w:rPr>
        <w:t>(V2)</w:t>
      </w:r>
    </w:p>
    <w:p w14:paraId="49A3A3C4" w14:textId="5CF121B8" w:rsidR="00A54536" w:rsidRDefault="00A54536" w:rsidP="00736800">
      <w:pPr>
        <w:pStyle w:val="Listenabsatz"/>
        <w:numPr>
          <w:ilvl w:val="0"/>
          <w:numId w:val="26"/>
        </w:numPr>
        <w:spacing w:line="360" w:lineRule="auto"/>
        <w:rPr>
          <w:rFonts w:asciiTheme="majorHAnsi" w:hAnsiTheme="majorHAnsi"/>
          <w:color w:val="auto"/>
        </w:rPr>
      </w:pPr>
      <w:r>
        <w:rPr>
          <w:rFonts w:asciiTheme="majorHAnsi" w:hAnsiTheme="majorHAnsi"/>
          <w:color w:val="auto"/>
        </w:rPr>
        <w:t xml:space="preserve">wenden </w:t>
      </w:r>
      <w:r w:rsidR="008E2049">
        <w:rPr>
          <w:rFonts w:asciiTheme="majorHAnsi" w:hAnsiTheme="majorHAnsi"/>
          <w:color w:val="auto"/>
        </w:rPr>
        <w:t xml:space="preserve">qualitative </w:t>
      </w:r>
      <w:r>
        <w:rPr>
          <w:rFonts w:asciiTheme="majorHAnsi" w:hAnsiTheme="majorHAnsi"/>
          <w:color w:val="auto"/>
        </w:rPr>
        <w:t xml:space="preserve">Nachweisreaktionen an </w:t>
      </w:r>
      <w:r w:rsidR="001373AD">
        <w:rPr>
          <w:rFonts w:asciiTheme="majorHAnsi" w:hAnsiTheme="majorHAnsi"/>
          <w:color w:val="auto"/>
        </w:rPr>
        <w:t>(V2)</w:t>
      </w:r>
    </w:p>
    <w:p w14:paraId="74F310E3" w14:textId="1A98BE3D" w:rsidR="00A54536" w:rsidRDefault="00A54536" w:rsidP="00736800">
      <w:pPr>
        <w:pStyle w:val="Listenabsatz"/>
        <w:numPr>
          <w:ilvl w:val="0"/>
          <w:numId w:val="26"/>
        </w:numPr>
        <w:spacing w:line="360" w:lineRule="auto"/>
        <w:rPr>
          <w:rFonts w:asciiTheme="majorHAnsi" w:hAnsiTheme="majorHAnsi"/>
          <w:color w:val="auto"/>
        </w:rPr>
      </w:pPr>
      <w:r w:rsidRPr="00A54536">
        <w:rPr>
          <w:rFonts w:asciiTheme="majorHAnsi" w:hAnsiTheme="majorHAnsi"/>
          <w:color w:val="auto"/>
        </w:rPr>
        <w:t>beschreiben, veranschaulichen</w:t>
      </w:r>
      <w:r>
        <w:rPr>
          <w:rFonts w:asciiTheme="majorHAnsi" w:hAnsiTheme="majorHAnsi"/>
          <w:color w:val="auto"/>
        </w:rPr>
        <w:t xml:space="preserve"> </w:t>
      </w:r>
      <w:r w:rsidRPr="00A54536">
        <w:rPr>
          <w:rFonts w:asciiTheme="majorHAnsi" w:hAnsiTheme="majorHAnsi"/>
          <w:color w:val="auto"/>
        </w:rPr>
        <w:t>oder erklären chemische</w:t>
      </w:r>
      <w:r>
        <w:rPr>
          <w:rFonts w:asciiTheme="majorHAnsi" w:hAnsiTheme="majorHAnsi"/>
          <w:color w:val="auto"/>
        </w:rPr>
        <w:t xml:space="preserve"> </w:t>
      </w:r>
      <w:r w:rsidR="005B72E9">
        <w:rPr>
          <w:rFonts w:asciiTheme="majorHAnsi" w:hAnsiTheme="majorHAnsi"/>
          <w:color w:val="auto"/>
        </w:rPr>
        <w:t>Sachverhalte mit den passenden M</w:t>
      </w:r>
      <w:r w:rsidRPr="00A54536">
        <w:rPr>
          <w:rFonts w:asciiTheme="majorHAnsi" w:hAnsiTheme="majorHAnsi"/>
          <w:color w:val="auto"/>
        </w:rPr>
        <w:t>odellen unter Verwendung von</w:t>
      </w:r>
      <w:r>
        <w:rPr>
          <w:rFonts w:asciiTheme="majorHAnsi" w:hAnsiTheme="majorHAnsi"/>
          <w:color w:val="auto"/>
        </w:rPr>
        <w:t xml:space="preserve"> </w:t>
      </w:r>
      <w:r w:rsidR="001373AD">
        <w:rPr>
          <w:rFonts w:asciiTheme="majorHAnsi" w:hAnsiTheme="majorHAnsi"/>
          <w:color w:val="auto"/>
        </w:rPr>
        <w:t>Fachbegriffen (V3, V4)</w:t>
      </w:r>
    </w:p>
    <w:p w14:paraId="602C65C4" w14:textId="48CBB40D" w:rsidR="008E2049" w:rsidRDefault="008E2049" w:rsidP="00736800">
      <w:pPr>
        <w:pStyle w:val="Listenabsatz"/>
        <w:numPr>
          <w:ilvl w:val="0"/>
          <w:numId w:val="26"/>
        </w:numPr>
        <w:spacing w:line="360" w:lineRule="auto"/>
        <w:rPr>
          <w:rFonts w:asciiTheme="majorHAnsi" w:hAnsiTheme="majorHAnsi"/>
          <w:color w:val="auto"/>
        </w:rPr>
      </w:pPr>
      <w:r w:rsidRPr="008E2049">
        <w:rPr>
          <w:rFonts w:asciiTheme="majorHAnsi" w:hAnsiTheme="majorHAnsi"/>
          <w:color w:val="auto"/>
        </w:rPr>
        <w:t>nutzen das PSE zur Ordnung</w:t>
      </w:r>
      <w:r>
        <w:rPr>
          <w:rFonts w:asciiTheme="majorHAnsi" w:hAnsiTheme="majorHAnsi"/>
          <w:color w:val="auto"/>
        </w:rPr>
        <w:t xml:space="preserve"> </w:t>
      </w:r>
      <w:r w:rsidRPr="008E2049">
        <w:rPr>
          <w:rFonts w:asciiTheme="majorHAnsi" w:hAnsiTheme="majorHAnsi"/>
          <w:color w:val="auto"/>
        </w:rPr>
        <w:t>und Klassifizierung der ihnen</w:t>
      </w:r>
      <w:r>
        <w:rPr>
          <w:rFonts w:asciiTheme="majorHAnsi" w:hAnsiTheme="majorHAnsi"/>
          <w:color w:val="auto"/>
        </w:rPr>
        <w:t xml:space="preserve"> </w:t>
      </w:r>
      <w:r w:rsidRPr="008E2049">
        <w:rPr>
          <w:rFonts w:asciiTheme="majorHAnsi" w:hAnsiTheme="majorHAnsi"/>
          <w:color w:val="auto"/>
        </w:rPr>
        <w:t>bekannten Elemente</w:t>
      </w:r>
      <w:r w:rsidR="001373AD">
        <w:rPr>
          <w:rFonts w:asciiTheme="majorHAnsi" w:hAnsiTheme="majorHAnsi"/>
          <w:color w:val="auto"/>
        </w:rPr>
        <w:t xml:space="preserve"> (V2)</w:t>
      </w:r>
    </w:p>
    <w:p w14:paraId="3EFF08BC" w14:textId="328FDAC3" w:rsidR="008E2049" w:rsidRDefault="008E2049" w:rsidP="00736800">
      <w:pPr>
        <w:pStyle w:val="Listenabsatz"/>
        <w:numPr>
          <w:ilvl w:val="0"/>
          <w:numId w:val="26"/>
        </w:numPr>
        <w:spacing w:line="360" w:lineRule="auto"/>
        <w:rPr>
          <w:rFonts w:asciiTheme="majorHAnsi" w:hAnsiTheme="majorHAnsi"/>
          <w:color w:val="auto"/>
        </w:rPr>
      </w:pPr>
      <w:r w:rsidRPr="008E2049">
        <w:rPr>
          <w:rFonts w:asciiTheme="majorHAnsi" w:hAnsiTheme="majorHAnsi"/>
          <w:color w:val="auto"/>
        </w:rPr>
        <w:t>beschreiben Energieträger und</w:t>
      </w:r>
      <w:r>
        <w:rPr>
          <w:rFonts w:asciiTheme="majorHAnsi" w:hAnsiTheme="majorHAnsi"/>
          <w:color w:val="auto"/>
        </w:rPr>
        <w:t xml:space="preserve"> </w:t>
      </w:r>
      <w:r w:rsidRPr="008E2049">
        <w:rPr>
          <w:rFonts w:asciiTheme="majorHAnsi" w:hAnsiTheme="majorHAnsi"/>
          <w:color w:val="auto"/>
        </w:rPr>
        <w:t>wichtige Rohstoffe für die</w:t>
      </w:r>
      <w:r>
        <w:rPr>
          <w:rFonts w:asciiTheme="majorHAnsi" w:hAnsiTheme="majorHAnsi"/>
          <w:color w:val="auto"/>
        </w:rPr>
        <w:t xml:space="preserve"> </w:t>
      </w:r>
      <w:r w:rsidR="001373AD">
        <w:rPr>
          <w:rFonts w:asciiTheme="majorHAnsi" w:hAnsiTheme="majorHAnsi"/>
          <w:color w:val="auto"/>
        </w:rPr>
        <w:t>chemische Industrie (V2)</w:t>
      </w:r>
    </w:p>
    <w:p w14:paraId="27DE103C" w14:textId="3C5380C3" w:rsidR="00900A7A" w:rsidRPr="00900A7A" w:rsidRDefault="008E2049" w:rsidP="002A716F">
      <w:pPr>
        <w:pStyle w:val="Listenabsatz"/>
        <w:numPr>
          <w:ilvl w:val="0"/>
          <w:numId w:val="26"/>
        </w:numPr>
        <w:spacing w:line="360" w:lineRule="auto"/>
        <w:rPr>
          <w:rFonts w:asciiTheme="majorHAnsi" w:hAnsiTheme="majorHAnsi"/>
          <w:color w:val="auto"/>
        </w:rPr>
      </w:pPr>
      <w:r w:rsidRPr="008E2049">
        <w:rPr>
          <w:rFonts w:asciiTheme="majorHAnsi" w:hAnsiTheme="majorHAnsi"/>
          <w:color w:val="auto"/>
        </w:rPr>
        <w:t>kennzeichnen an ausgewählten</w:t>
      </w:r>
      <w:r>
        <w:rPr>
          <w:rFonts w:asciiTheme="majorHAnsi" w:hAnsiTheme="majorHAnsi"/>
          <w:color w:val="auto"/>
        </w:rPr>
        <w:t xml:space="preserve"> </w:t>
      </w:r>
      <w:proofErr w:type="spellStart"/>
      <w:r w:rsidRPr="008E2049">
        <w:rPr>
          <w:rFonts w:asciiTheme="majorHAnsi" w:hAnsiTheme="majorHAnsi"/>
          <w:color w:val="auto"/>
        </w:rPr>
        <w:t>Donator</w:t>
      </w:r>
      <w:proofErr w:type="spellEnd"/>
      <w:r w:rsidRPr="008E2049">
        <w:rPr>
          <w:rFonts w:asciiTheme="majorHAnsi" w:hAnsiTheme="majorHAnsi"/>
          <w:color w:val="auto"/>
        </w:rPr>
        <w:t>-Akzeptor-Reaktionen</w:t>
      </w:r>
      <w:r>
        <w:rPr>
          <w:rFonts w:asciiTheme="majorHAnsi" w:hAnsiTheme="majorHAnsi"/>
          <w:color w:val="auto"/>
        </w:rPr>
        <w:t xml:space="preserve"> </w:t>
      </w:r>
      <w:r w:rsidRPr="008E2049">
        <w:rPr>
          <w:rFonts w:asciiTheme="majorHAnsi" w:hAnsiTheme="majorHAnsi"/>
          <w:color w:val="auto"/>
        </w:rPr>
        <w:t>die Übertragung von Protonen</w:t>
      </w:r>
      <w:r>
        <w:rPr>
          <w:rFonts w:asciiTheme="majorHAnsi" w:hAnsiTheme="majorHAnsi"/>
          <w:color w:val="auto"/>
        </w:rPr>
        <w:t xml:space="preserve"> </w:t>
      </w:r>
      <w:r w:rsidRPr="008E2049">
        <w:rPr>
          <w:rFonts w:asciiTheme="majorHAnsi" w:hAnsiTheme="majorHAnsi"/>
          <w:color w:val="auto"/>
        </w:rPr>
        <w:t>bzw. Elektronen und bestimmen</w:t>
      </w:r>
      <w:r>
        <w:rPr>
          <w:rFonts w:asciiTheme="majorHAnsi" w:hAnsiTheme="majorHAnsi"/>
          <w:color w:val="auto"/>
        </w:rPr>
        <w:t xml:space="preserve"> </w:t>
      </w:r>
      <w:r w:rsidRPr="008E2049">
        <w:rPr>
          <w:rFonts w:asciiTheme="majorHAnsi" w:hAnsiTheme="majorHAnsi"/>
          <w:color w:val="auto"/>
        </w:rPr>
        <w:t>die Reaktionsart</w:t>
      </w:r>
      <w:r w:rsidR="001373AD">
        <w:rPr>
          <w:rFonts w:asciiTheme="majorHAnsi" w:hAnsiTheme="majorHAnsi"/>
          <w:color w:val="auto"/>
        </w:rPr>
        <w:t xml:space="preserve"> (V1)</w:t>
      </w:r>
    </w:p>
    <w:p w14:paraId="002989BC" w14:textId="3B6A3AF9" w:rsidR="00EA5D91" w:rsidRPr="005A612C" w:rsidRDefault="00FF5947" w:rsidP="002A716F">
      <w:pPr>
        <w:rPr>
          <w:i/>
          <w:color w:val="auto"/>
        </w:rPr>
      </w:pPr>
      <w:r>
        <w:rPr>
          <w:color w:val="auto"/>
        </w:rPr>
        <w:lastRenderedPageBreak/>
        <w:t xml:space="preserve">Quelle: </w:t>
      </w:r>
      <w:r w:rsidR="003E24A1">
        <w:rPr>
          <w:color w:val="auto"/>
        </w:rPr>
        <w:t>Niedersächsisches Kultusministerium.</w:t>
      </w:r>
      <w:r w:rsidR="00084EE6" w:rsidRPr="00084EE6">
        <w:t xml:space="preserve"> </w:t>
      </w:r>
      <w:r w:rsidR="005A612C">
        <w:rPr>
          <w:i/>
          <w:color w:val="auto"/>
        </w:rPr>
        <w:t>Kerncurriculum für</w:t>
      </w:r>
      <w:r w:rsidR="00084EE6" w:rsidRPr="00084EE6">
        <w:rPr>
          <w:i/>
          <w:color w:val="auto"/>
        </w:rPr>
        <w:t xml:space="preserve"> </w:t>
      </w:r>
      <w:r w:rsidR="00A45463">
        <w:rPr>
          <w:i/>
          <w:color w:val="auto"/>
        </w:rPr>
        <w:t xml:space="preserve">das Gymnasium </w:t>
      </w:r>
      <w:r w:rsidR="00A45463" w:rsidRPr="00421793">
        <w:rPr>
          <w:color w:val="auto"/>
        </w:rPr>
        <w:t xml:space="preserve">– </w:t>
      </w:r>
      <w:r w:rsidR="00084EE6">
        <w:rPr>
          <w:i/>
          <w:color w:val="auto"/>
        </w:rPr>
        <w:t>Schuljahrgänge 5–</w:t>
      </w:r>
      <w:r w:rsidR="00084EE6" w:rsidRPr="00084EE6">
        <w:rPr>
          <w:i/>
          <w:color w:val="auto"/>
        </w:rPr>
        <w:t>10</w:t>
      </w:r>
      <w:r w:rsidR="00084EE6" w:rsidRPr="00084EE6">
        <w:rPr>
          <w:color w:val="auto"/>
        </w:rPr>
        <w:t xml:space="preserve">. </w:t>
      </w:r>
      <w:r w:rsidR="003E24A1">
        <w:rPr>
          <w:color w:val="auto"/>
        </w:rPr>
        <w:t xml:space="preserve"> </w:t>
      </w:r>
      <w:r w:rsidR="00084EE6" w:rsidRPr="00084EE6">
        <w:rPr>
          <w:color w:val="auto"/>
        </w:rPr>
        <w:t>http://db2.nibis.de/1db/cuvo/datei/kc_gym_nws_07_nib.pdf</w:t>
      </w:r>
      <w:r w:rsidR="00084EE6">
        <w:rPr>
          <w:color w:val="auto"/>
        </w:rPr>
        <w:t xml:space="preserve">, </w:t>
      </w:r>
      <w:r w:rsidR="00084EE6" w:rsidRPr="00084EE6">
        <w:rPr>
          <w:color w:val="auto"/>
        </w:rPr>
        <w:t>24.07.2016 (Zuletzt abgerufen am 24.07.2016 um 1</w:t>
      </w:r>
      <w:r w:rsidR="00084EE6">
        <w:rPr>
          <w:color w:val="auto"/>
        </w:rPr>
        <w:t>5</w:t>
      </w:r>
      <w:r w:rsidR="00084EE6" w:rsidRPr="00084EE6">
        <w:rPr>
          <w:color w:val="auto"/>
        </w:rPr>
        <w:t>:56</w:t>
      </w:r>
      <w:r w:rsidR="005A612C">
        <w:rPr>
          <w:color w:val="auto"/>
        </w:rPr>
        <w:t xml:space="preserve"> </w:t>
      </w:r>
      <w:r w:rsidR="00084EE6" w:rsidRPr="00084EE6">
        <w:rPr>
          <w:color w:val="auto"/>
        </w:rPr>
        <w:t>Uhr).</w:t>
      </w:r>
    </w:p>
    <w:p w14:paraId="42DBC054" w14:textId="11415239" w:rsidR="00E51037" w:rsidRDefault="00E51037" w:rsidP="00E51037">
      <w:pPr>
        <w:pStyle w:val="berschrift1"/>
      </w:pPr>
      <w:bookmarkStart w:id="1" w:name="_Toc457723813"/>
      <w:r>
        <w:t xml:space="preserve">Relevanz des Themas für SuS der </w:t>
      </w:r>
      <w:r w:rsidR="002402F3">
        <w:t xml:space="preserve">Klassen </w:t>
      </w:r>
      <w:r w:rsidR="00001872">
        <w:t>9</w:t>
      </w:r>
      <w:r w:rsidR="002402F3">
        <w:t>&amp;</w:t>
      </w:r>
      <w:r w:rsidR="00001872">
        <w:t>10</w:t>
      </w:r>
      <w:r w:rsidR="002F25D2">
        <w:t xml:space="preserve"> und </w:t>
      </w:r>
      <w:r w:rsidR="002402F3">
        <w:br/>
      </w:r>
      <w:r w:rsidR="002F25D2">
        <w:t>didaktische Reduktion</w:t>
      </w:r>
      <w:bookmarkEnd w:id="1"/>
      <w:r w:rsidR="007F2348">
        <w:t xml:space="preserve"> </w:t>
      </w:r>
    </w:p>
    <w:p w14:paraId="2724DF0D" w14:textId="028642BE" w:rsidR="00BA5476" w:rsidRDefault="000349AF" w:rsidP="004F0E57">
      <w:r>
        <w:t xml:space="preserve">Die unterschiedlichen chemischen Bindungen wie Ionen-, Atom- oder metallische Bindung sowie deren Eigenschaften sollen SuS am Ende der 10. Klasse differenzieren können. Ihr Wissen über die verschiedenen Elementfamilien soll zudem vergrößert werden, damit die SuS die Konzeption des Periodensystems der Elemente nachvollziehen können. Dies muss beispielhaft an ausgewählten Elementen erfolgen. Hier wurden die Metalle Kupfer und Eisen sowie die Nichtmetalle Kohlenstoff und Schwefel herangezogen. </w:t>
      </w:r>
    </w:p>
    <w:p w14:paraId="7DF5E8AC" w14:textId="5E9F809E" w:rsidR="00BA5476" w:rsidRDefault="00B6151F" w:rsidP="004F0E57">
      <w:r>
        <w:t>Didaktische Reduktion erfolgt bei der Erklärung des Zustandekommens der Messinglegierung, da den SuS noch</w:t>
      </w:r>
      <w:r w:rsidR="00BA5476">
        <w:t xml:space="preserve"> keine Komp</w:t>
      </w:r>
      <w:r>
        <w:t xml:space="preserve">lexe bekannt sind. </w:t>
      </w:r>
      <w:r w:rsidR="00523ECC">
        <w:t xml:space="preserve">Auch die Bindungsverhältnisse im Messing werden nur vereinfacht dargestellt. </w:t>
      </w:r>
      <w:r w:rsidR="00523ECC" w:rsidRPr="00523ECC">
        <w:t>Bei der einphasigen Legierung bilden das Basismetall und Legierungselement eine gemeinsame Gitterstruktur. Die Eigenschaften der entstehenden Legierung werden im Wesentlichen durch die chemische Zusammensetzung bestimmt.</w:t>
      </w:r>
      <w:r w:rsidR="00523ECC">
        <w:t xml:space="preserve"> Es kann dabei zur Bildung von </w:t>
      </w:r>
      <w:r w:rsidR="00523ECC" w:rsidRPr="00523ECC">
        <w:t>Austauschmischkristall</w:t>
      </w:r>
      <w:r w:rsidR="00523ECC">
        <w:t xml:space="preserve">en oder Einlagerungsmischkristallen kommen. </w:t>
      </w:r>
      <w:r w:rsidR="00523ECC" w:rsidRPr="00523ECC">
        <w:t>Beim Substitutionsmischkristall wird ein reguläres Atom des Grundmetalls durch ein Atom des Legierungselements ersetzt also substituiert.</w:t>
      </w:r>
      <w:r w:rsidR="00523ECC">
        <w:t xml:space="preserve"> </w:t>
      </w:r>
      <w:r w:rsidR="00523ECC" w:rsidRPr="00523ECC">
        <w:t>Beim Einlagerungsmischkristall lagert sich ein Fremdatom zwischen die Atome des Grundmetalls ein. Das heißt, das Fremdatom – es kann sich dabei um ein anderes Metall aber auch ein Nichtmetall handeln – sitzt auf einem Zwischengitterplatz.</w:t>
      </w:r>
      <w:r w:rsidR="00CF312F">
        <w:t xml:space="preserve"> Die genaue Koordination von Zink- und Kupferatomrümpfen in der Messinglegierung wird ebenfalls vernachlässigt. </w:t>
      </w:r>
    </w:p>
    <w:p w14:paraId="01824E09" w14:textId="438B3A15" w:rsidR="0099543E" w:rsidRDefault="0099543E" w:rsidP="0099543E"/>
    <w:p w14:paraId="4F40033B" w14:textId="16003EFA" w:rsidR="0099543E" w:rsidRDefault="0099543E" w:rsidP="0099543E"/>
    <w:p w14:paraId="227CC7D3" w14:textId="4E67680A" w:rsidR="0099543E" w:rsidRDefault="0099543E" w:rsidP="0099543E"/>
    <w:p w14:paraId="700F219E" w14:textId="59148F83" w:rsidR="0099543E" w:rsidRDefault="0099543E" w:rsidP="0099543E"/>
    <w:p w14:paraId="04D27E05" w14:textId="47EE4C7B" w:rsidR="0099543E" w:rsidRDefault="0099543E" w:rsidP="0099543E"/>
    <w:p w14:paraId="1BF8E8B9" w14:textId="4E995925" w:rsidR="0099543E" w:rsidRDefault="0099543E" w:rsidP="0099543E"/>
    <w:p w14:paraId="6BFDCF42" w14:textId="48536CE2" w:rsidR="0099543E" w:rsidRDefault="0099543E" w:rsidP="0099543E"/>
    <w:p w14:paraId="5C405359" w14:textId="38AFA78E" w:rsidR="0099543E" w:rsidRPr="0099543E" w:rsidRDefault="0099543E" w:rsidP="0099543E"/>
    <w:p w14:paraId="70957CC8" w14:textId="3EC1634D" w:rsidR="0086227B" w:rsidRDefault="00977ED8" w:rsidP="00CC307A">
      <w:pPr>
        <w:pStyle w:val="berschrift1"/>
      </w:pPr>
      <w:bookmarkStart w:id="2" w:name="_Toc457723814"/>
      <w:r>
        <w:lastRenderedPageBreak/>
        <w:t>Lehrer</w:t>
      </w:r>
      <w:r w:rsidR="00F31EBF">
        <w:t>versuch</w:t>
      </w:r>
      <w:r w:rsidR="00CC307A">
        <w:t>e</w:t>
      </w:r>
      <w:bookmarkEnd w:id="2"/>
    </w:p>
    <w:bookmarkStart w:id="3" w:name="_Toc457723815"/>
    <w:p w14:paraId="23A4A808" w14:textId="234AD86B" w:rsidR="00D76F6F" w:rsidRPr="008C4F7A" w:rsidRDefault="004B2221" w:rsidP="008C4F7A">
      <w:pPr>
        <w:pStyle w:val="berschrift2"/>
        <w:rPr>
          <w:color w:val="auto"/>
        </w:rPr>
      </w:pPr>
      <w:r>
        <w:rPr>
          <w:noProof/>
          <w:lang w:eastAsia="de-DE"/>
        </w:rPr>
        <mc:AlternateContent>
          <mc:Choice Requires="wps">
            <w:drawing>
              <wp:anchor distT="0" distB="0" distL="114300" distR="114300" simplePos="0" relativeHeight="251731968" behindDoc="0" locked="0" layoutInCell="1" allowOverlap="1" wp14:anchorId="7FE1FE74" wp14:editId="7D829F0D">
                <wp:simplePos x="0" y="0"/>
                <wp:positionH relativeFrom="margin">
                  <wp:align>left</wp:align>
                </wp:positionH>
                <wp:positionV relativeFrom="paragraph">
                  <wp:posOffset>395605</wp:posOffset>
                </wp:positionV>
                <wp:extent cx="5873115" cy="13525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525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8B423C" w14:textId="2137AB93" w:rsidR="000E0751" w:rsidRDefault="000E0751" w:rsidP="00492839">
                            <w:pPr>
                              <w:rPr>
                                <w:color w:val="auto"/>
                              </w:rPr>
                            </w:pPr>
                            <w:r>
                              <w:rPr>
                                <w:color w:val="auto"/>
                              </w:rPr>
                              <w:t xml:space="preserve">In diesem Versuch wird das unterschiedliche Reaktionsverhalten von Metall- und Nichtmetalloxiden in wässrigen Lösungen mithilfe von Indikatoren sichtbar gemacht. </w:t>
                            </w:r>
                          </w:p>
                          <w:p w14:paraId="09F6F475" w14:textId="2E01E34D" w:rsidR="000E0751" w:rsidRPr="00F31EBF" w:rsidRDefault="000E0751" w:rsidP="00492839">
                            <w:pPr>
                              <w:rPr>
                                <w:color w:val="auto"/>
                              </w:rPr>
                            </w:pPr>
                            <w:r>
                              <w:rPr>
                                <w:color w:val="auto"/>
                              </w:rPr>
                              <w:t xml:space="preserve">Voraussetzung für das Verständnis sind das Verständnis von Oxidation als eine Reaktion eines Stoffes mit Sauerstoff sowie die Funktionsweise von Indikatoren (Phenolphtalein, Bromthymolblau).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margin-top:31.15pt;width:462.45pt;height:106.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RB7gIAADI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" fillcolor="white [3201]" strokecolor="#4bacc6 [3208]" strokeweight="1pt">
                <v:stroke dashstyle="dash"/>
                <v:shadow color="#868686"/>
                <v:textbox>
                  <w:txbxContent>
                    <w:p w14:paraId="038B423C" w14:textId="2137AB93" w:rsidR="000E0751" w:rsidRDefault="000E0751" w:rsidP="00492839">
                      <w:pPr>
                        <w:rPr>
                          <w:color w:val="auto"/>
                        </w:rPr>
                      </w:pPr>
                      <w:r>
                        <w:rPr>
                          <w:color w:val="auto"/>
                        </w:rPr>
                        <w:t xml:space="preserve">In diesem Versuch wird das unterschiedliche Reaktionsverhalten von Metall- und Nichtmetalloxiden in wässrigen Lösungen mithilfe von Indikatoren sichtbar gemacht. </w:t>
                      </w:r>
                    </w:p>
                    <w:p w14:paraId="09F6F475" w14:textId="2E01E34D" w:rsidR="000E0751" w:rsidRPr="00F31EBF" w:rsidRDefault="000E0751" w:rsidP="00492839">
                      <w:pPr>
                        <w:rPr>
                          <w:color w:val="auto"/>
                        </w:rPr>
                      </w:pPr>
                      <w:r>
                        <w:rPr>
                          <w:color w:val="auto"/>
                        </w:rPr>
                        <w:t xml:space="preserve">Voraussetzung für das Verständnis sind das Verständnis von Oxidation als eine Reaktion eines Stoffes mit Sauerstoff sowie die Funktionsweise von Indikatoren (Phenolphtalein, Bromthymolblau). </w:t>
                      </w:r>
                    </w:p>
                  </w:txbxContent>
                </v:textbox>
                <w10:wrap type="square" anchorx="margin"/>
              </v:shape>
            </w:pict>
          </mc:Fallback>
        </mc:AlternateContent>
      </w:r>
      <w:r w:rsidR="00CC307A" w:rsidRPr="00CC307A">
        <w:rPr>
          <w:color w:val="auto"/>
        </w:rPr>
        <w:t xml:space="preserve">V1 – </w:t>
      </w:r>
      <w:r w:rsidR="0099543E">
        <w:rPr>
          <w:color w:val="auto"/>
        </w:rPr>
        <w:t>Ist Oxid gleich Oxid?</w:t>
      </w:r>
      <w:bookmarkEnd w:id="3"/>
      <w:r w:rsidR="0099543E">
        <w:rPr>
          <w:color w:val="auto"/>
        </w:rPr>
        <w:t xml:space="preserve"> </w:t>
      </w:r>
      <w:r w:rsidR="00B7367A">
        <w:rPr>
          <w:color w:val="auto"/>
        </w:rPr>
        <w:t xml:space="preserve"> </w:t>
      </w:r>
      <w:bookmarkStart w:id="4" w:name="_Toc425776595"/>
      <w:bookmarkStart w:id="5" w:name="_Toc456688591"/>
      <w:bookmarkStart w:id="6" w:name="_Toc456688607"/>
      <w:bookmarkEnd w:id="4"/>
      <w:bookmarkEnd w:id="5"/>
      <w:bookmarkEnd w:id="6"/>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9F7D0E">
        <w:tc>
          <w:tcPr>
            <w:tcW w:w="9322" w:type="dxa"/>
            <w:gridSpan w:val="9"/>
            <w:shd w:val="clear" w:color="auto" w:fill="4F81BD"/>
            <w:vAlign w:val="center"/>
          </w:tcPr>
          <w:p w14:paraId="028D7D62" w14:textId="77777777" w:rsidR="00D76F6F" w:rsidRPr="00F31EBF" w:rsidRDefault="00D76F6F" w:rsidP="009F7D0E">
            <w:pPr>
              <w:spacing w:after="0"/>
              <w:jc w:val="center"/>
              <w:rPr>
                <w:b/>
                <w:bCs/>
                <w:color w:val="FFFFFF" w:themeColor="background1"/>
              </w:rPr>
            </w:pPr>
            <w:r w:rsidRPr="00F31EBF">
              <w:rPr>
                <w:b/>
                <w:bCs/>
                <w:color w:val="FFFFFF" w:themeColor="background1"/>
              </w:rPr>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4E4290A3" w:rsidR="00D76F6F" w:rsidRPr="009C5E28" w:rsidRDefault="00B7367A" w:rsidP="00D76F6F">
            <w:pPr>
              <w:spacing w:after="0" w:line="276" w:lineRule="auto"/>
              <w:jc w:val="center"/>
              <w:rPr>
                <w:b/>
                <w:bCs/>
              </w:rPr>
            </w:pPr>
            <w:r>
              <w:rPr>
                <w:sz w:val="20"/>
              </w:rPr>
              <w:t xml:space="preserve">Wasser </w:t>
            </w:r>
          </w:p>
        </w:tc>
        <w:tc>
          <w:tcPr>
            <w:tcW w:w="3177" w:type="dxa"/>
            <w:gridSpan w:val="3"/>
            <w:tcBorders>
              <w:top w:val="single" w:sz="8" w:space="0" w:color="4F81BD"/>
              <w:bottom w:val="single" w:sz="8" w:space="0" w:color="4F81BD"/>
            </w:tcBorders>
            <w:shd w:val="clear" w:color="auto" w:fill="auto"/>
            <w:vAlign w:val="center"/>
          </w:tcPr>
          <w:p w14:paraId="2FD4D214" w14:textId="317AAA2C" w:rsidR="00D76F6F" w:rsidRPr="009C5E28" w:rsidRDefault="00D76F6F" w:rsidP="00434AC9">
            <w:pPr>
              <w:spacing w:after="0"/>
              <w:jc w:val="left"/>
            </w:pPr>
            <w:r w:rsidRPr="009C5E28">
              <w:rPr>
                <w:sz w:val="20"/>
              </w:rPr>
              <w:t xml:space="preserve">H: </w:t>
            </w:r>
            <w:r w:rsidR="00B7367A">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34174386" w:rsidR="00D76F6F" w:rsidRPr="009C5E28" w:rsidRDefault="00D76F6F" w:rsidP="00434AC9">
            <w:pPr>
              <w:spacing w:after="0"/>
              <w:jc w:val="left"/>
            </w:pPr>
            <w:r w:rsidRPr="009C5E28">
              <w:rPr>
                <w:sz w:val="20"/>
              </w:rPr>
              <w:t xml:space="preserve">P: </w:t>
            </w:r>
            <w:r w:rsidR="00B7367A">
              <w:t>-</w:t>
            </w:r>
          </w:p>
        </w:tc>
      </w:tr>
      <w:tr w:rsidR="00D76F6F" w:rsidRPr="009C5E28" w14:paraId="5D881AF6" w14:textId="77777777" w:rsidTr="00D76F6F">
        <w:trPr>
          <w:trHeight w:val="434"/>
        </w:trPr>
        <w:tc>
          <w:tcPr>
            <w:tcW w:w="3027" w:type="dxa"/>
            <w:gridSpan w:val="3"/>
            <w:shd w:val="clear" w:color="auto" w:fill="auto"/>
            <w:vAlign w:val="center"/>
          </w:tcPr>
          <w:p w14:paraId="5F1CA110" w14:textId="40F091DA" w:rsidR="00D76F6F" w:rsidRPr="009C5E28" w:rsidRDefault="0099543E" w:rsidP="00D76F6F">
            <w:pPr>
              <w:spacing w:after="0" w:line="276" w:lineRule="auto"/>
              <w:jc w:val="center"/>
              <w:rPr>
                <w:bCs/>
                <w:sz w:val="20"/>
              </w:rPr>
            </w:pPr>
            <w:r>
              <w:rPr>
                <w:color w:val="auto"/>
                <w:sz w:val="20"/>
                <w:szCs w:val="20"/>
              </w:rPr>
              <w:t>Schwefel</w:t>
            </w:r>
            <w:r w:rsidR="00B7367A">
              <w:rPr>
                <w:color w:val="auto"/>
                <w:sz w:val="20"/>
                <w:szCs w:val="20"/>
              </w:rPr>
              <w:t xml:space="preserve"> </w:t>
            </w:r>
          </w:p>
        </w:tc>
        <w:tc>
          <w:tcPr>
            <w:tcW w:w="3177" w:type="dxa"/>
            <w:gridSpan w:val="3"/>
            <w:shd w:val="clear" w:color="auto" w:fill="auto"/>
            <w:vAlign w:val="center"/>
          </w:tcPr>
          <w:p w14:paraId="685BDC32" w14:textId="786037AB" w:rsidR="00D76F6F" w:rsidRPr="009C5E28" w:rsidRDefault="00D76F6F" w:rsidP="00434AC9">
            <w:pPr>
              <w:pStyle w:val="Beschriftung"/>
              <w:spacing w:after="0"/>
              <w:jc w:val="left"/>
              <w:rPr>
                <w:sz w:val="20"/>
              </w:rPr>
            </w:pPr>
            <w:r w:rsidRPr="009C5E28">
              <w:rPr>
                <w:sz w:val="20"/>
              </w:rPr>
              <w:t xml:space="preserve">H: </w:t>
            </w:r>
            <w:r w:rsidR="00434AC9">
              <w:rPr>
                <w:sz w:val="20"/>
              </w:rPr>
              <w:t>315</w:t>
            </w:r>
          </w:p>
        </w:tc>
        <w:tc>
          <w:tcPr>
            <w:tcW w:w="3118" w:type="dxa"/>
            <w:gridSpan w:val="3"/>
            <w:shd w:val="clear" w:color="auto" w:fill="auto"/>
            <w:vAlign w:val="center"/>
          </w:tcPr>
          <w:p w14:paraId="271B4DE5" w14:textId="3195D6D9" w:rsidR="00D76F6F" w:rsidRPr="009C5E28" w:rsidRDefault="00D76F6F" w:rsidP="00434AC9">
            <w:pPr>
              <w:pStyle w:val="Beschriftung"/>
              <w:spacing w:after="0"/>
              <w:jc w:val="left"/>
              <w:rPr>
                <w:sz w:val="20"/>
              </w:rPr>
            </w:pPr>
            <w:r w:rsidRPr="009C5E28">
              <w:rPr>
                <w:sz w:val="20"/>
              </w:rPr>
              <w:t xml:space="preserve">P: </w:t>
            </w:r>
            <w:r w:rsidR="00434AC9" w:rsidRPr="00434AC9">
              <w:rPr>
                <w:sz w:val="20"/>
              </w:rPr>
              <w:t>302+352</w:t>
            </w:r>
          </w:p>
        </w:tc>
      </w:tr>
      <w:tr w:rsidR="00A07B26" w:rsidRPr="009C5E28" w14:paraId="6EDDCDEF"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5FE0460" w14:textId="77777777" w:rsidR="00A07B26" w:rsidRPr="009C5E28" w:rsidRDefault="00A07B26" w:rsidP="009F7D0E">
            <w:pPr>
              <w:spacing w:after="0" w:line="276" w:lineRule="auto"/>
              <w:jc w:val="center"/>
              <w:rPr>
                <w:b/>
                <w:bCs/>
              </w:rPr>
            </w:pPr>
            <w:r>
              <w:rPr>
                <w:sz w:val="20"/>
              </w:rPr>
              <w:t>Sauerstoff</w:t>
            </w:r>
          </w:p>
        </w:tc>
        <w:tc>
          <w:tcPr>
            <w:tcW w:w="3177" w:type="dxa"/>
            <w:gridSpan w:val="3"/>
            <w:tcBorders>
              <w:top w:val="single" w:sz="8" w:space="0" w:color="4F81BD"/>
              <w:bottom w:val="single" w:sz="8" w:space="0" w:color="4F81BD"/>
            </w:tcBorders>
            <w:shd w:val="clear" w:color="auto" w:fill="auto"/>
            <w:vAlign w:val="center"/>
          </w:tcPr>
          <w:p w14:paraId="0CFAB750" w14:textId="49654065" w:rsidR="00A07B26" w:rsidRPr="009C5E28" w:rsidRDefault="00A07B26" w:rsidP="00434AC9">
            <w:pPr>
              <w:spacing w:after="0"/>
              <w:jc w:val="left"/>
            </w:pPr>
            <w:r w:rsidRPr="009C5E28">
              <w:rPr>
                <w:sz w:val="20"/>
              </w:rPr>
              <w:t xml:space="preserve">H: </w:t>
            </w:r>
            <w:r w:rsidR="003108FC" w:rsidRPr="003108FC">
              <w:rPr>
                <w:sz w:val="20"/>
              </w:rPr>
              <w:t>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95722C6" w14:textId="66B320CC" w:rsidR="00A07B26" w:rsidRPr="009C5E28" w:rsidRDefault="00A07B26" w:rsidP="00434AC9">
            <w:pPr>
              <w:spacing w:after="0"/>
              <w:jc w:val="left"/>
            </w:pPr>
            <w:r w:rsidRPr="009C5E28">
              <w:rPr>
                <w:sz w:val="20"/>
              </w:rPr>
              <w:t xml:space="preserve">P: </w:t>
            </w:r>
            <w:r w:rsidR="003108FC" w:rsidRPr="003108FC">
              <w:rPr>
                <w:sz w:val="20"/>
              </w:rPr>
              <w:t>244​‐​220​‐​370+376​‐​403</w:t>
            </w:r>
          </w:p>
        </w:tc>
      </w:tr>
      <w:tr w:rsidR="0099543E" w:rsidRPr="009C5E28" w14:paraId="3B8F4140"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268A501" w14:textId="5B4E22DF" w:rsidR="0099543E" w:rsidRPr="009C5E28" w:rsidRDefault="0099543E" w:rsidP="009F7D0E">
            <w:pPr>
              <w:spacing w:after="0" w:line="276" w:lineRule="auto"/>
              <w:jc w:val="center"/>
              <w:rPr>
                <w:b/>
                <w:bCs/>
              </w:rPr>
            </w:pPr>
            <w:r>
              <w:rPr>
                <w:sz w:val="20"/>
              </w:rPr>
              <w:t xml:space="preserve">Holzkohle </w:t>
            </w:r>
          </w:p>
        </w:tc>
        <w:tc>
          <w:tcPr>
            <w:tcW w:w="3177" w:type="dxa"/>
            <w:gridSpan w:val="3"/>
            <w:tcBorders>
              <w:top w:val="single" w:sz="8" w:space="0" w:color="4F81BD"/>
              <w:bottom w:val="single" w:sz="8" w:space="0" w:color="4F81BD"/>
            </w:tcBorders>
            <w:shd w:val="clear" w:color="auto" w:fill="auto"/>
            <w:vAlign w:val="center"/>
          </w:tcPr>
          <w:p w14:paraId="438EF0D4" w14:textId="6514B352" w:rsidR="0099543E" w:rsidRPr="009C5E28" w:rsidRDefault="0099543E" w:rsidP="00434AC9">
            <w:pPr>
              <w:spacing w:after="0"/>
              <w:jc w:val="left"/>
            </w:pPr>
            <w:r w:rsidRPr="009C5E28">
              <w:rPr>
                <w:sz w:val="20"/>
              </w:rPr>
              <w:t xml:space="preserve">H: </w:t>
            </w:r>
            <w:r w:rsidR="003108FC">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DB9CA35" w14:textId="77777777" w:rsidR="0099543E" w:rsidRPr="009C5E28" w:rsidRDefault="0099543E" w:rsidP="00434AC9">
            <w:pPr>
              <w:spacing w:after="0"/>
              <w:jc w:val="left"/>
            </w:pPr>
            <w:r w:rsidRPr="009C5E28">
              <w:rPr>
                <w:sz w:val="20"/>
              </w:rPr>
              <w:t xml:space="preserve">P: </w:t>
            </w:r>
            <w:r>
              <w:t>-</w:t>
            </w:r>
          </w:p>
        </w:tc>
      </w:tr>
      <w:tr w:rsidR="005A310A" w:rsidRPr="009C5E28" w14:paraId="7EC9D65D"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131439B" w14:textId="77EB6E5B" w:rsidR="005A310A" w:rsidRPr="009C5E28" w:rsidRDefault="00A07B26" w:rsidP="009F7D0E">
            <w:pPr>
              <w:spacing w:after="0" w:line="276" w:lineRule="auto"/>
              <w:jc w:val="center"/>
              <w:rPr>
                <w:b/>
                <w:bCs/>
              </w:rPr>
            </w:pPr>
            <w:r>
              <w:rPr>
                <w:sz w:val="20"/>
              </w:rPr>
              <w:t xml:space="preserve">Calciumoxid </w:t>
            </w:r>
          </w:p>
        </w:tc>
        <w:tc>
          <w:tcPr>
            <w:tcW w:w="3177" w:type="dxa"/>
            <w:gridSpan w:val="3"/>
            <w:tcBorders>
              <w:top w:val="single" w:sz="8" w:space="0" w:color="4F81BD"/>
              <w:bottom w:val="single" w:sz="8" w:space="0" w:color="4F81BD"/>
            </w:tcBorders>
            <w:shd w:val="clear" w:color="auto" w:fill="auto"/>
            <w:vAlign w:val="center"/>
          </w:tcPr>
          <w:p w14:paraId="09FB8B98" w14:textId="49D11E8D" w:rsidR="005A310A" w:rsidRPr="009C5E28" w:rsidRDefault="005A310A" w:rsidP="00434AC9">
            <w:pPr>
              <w:spacing w:after="0"/>
              <w:jc w:val="left"/>
            </w:pPr>
            <w:r w:rsidRPr="009C5E28">
              <w:rPr>
                <w:sz w:val="20"/>
              </w:rPr>
              <w:t xml:space="preserve">H: </w:t>
            </w:r>
            <w:r w:rsidR="003108FC" w:rsidRPr="003108FC">
              <w:rPr>
                <w:sz w:val="20"/>
              </w:rPr>
              <w:t>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270A7B" w14:textId="0318DA5A" w:rsidR="005A310A" w:rsidRPr="009C5E28" w:rsidRDefault="005A310A" w:rsidP="00434AC9">
            <w:pPr>
              <w:spacing w:after="0"/>
              <w:jc w:val="left"/>
            </w:pPr>
            <w:r w:rsidRPr="009C5E28">
              <w:rPr>
                <w:sz w:val="20"/>
              </w:rPr>
              <w:t xml:space="preserve">P: </w:t>
            </w:r>
            <w:r w:rsidR="003108FC" w:rsidRPr="003108FC">
              <w:rPr>
                <w:sz w:val="20"/>
              </w:rPr>
              <w:t>261​‐​280​‐​305+351+338</w:t>
            </w:r>
          </w:p>
        </w:tc>
      </w:tr>
      <w:tr w:rsidR="0099543E" w:rsidRPr="009C5E28" w14:paraId="415F2C8E" w14:textId="77777777" w:rsidTr="009F7D0E">
        <w:trPr>
          <w:trHeight w:val="434"/>
        </w:trPr>
        <w:tc>
          <w:tcPr>
            <w:tcW w:w="3027" w:type="dxa"/>
            <w:gridSpan w:val="3"/>
            <w:shd w:val="clear" w:color="auto" w:fill="auto"/>
            <w:vAlign w:val="center"/>
          </w:tcPr>
          <w:p w14:paraId="01C7009B" w14:textId="6CCE5F36" w:rsidR="0099543E" w:rsidRPr="009C5E28" w:rsidRDefault="0099543E" w:rsidP="009F7D0E">
            <w:pPr>
              <w:spacing w:after="0" w:line="276" w:lineRule="auto"/>
              <w:jc w:val="center"/>
              <w:rPr>
                <w:bCs/>
                <w:sz w:val="20"/>
              </w:rPr>
            </w:pPr>
            <w:r>
              <w:rPr>
                <w:color w:val="auto"/>
                <w:sz w:val="20"/>
                <w:szCs w:val="20"/>
              </w:rPr>
              <w:t>Phenolpht</w:t>
            </w:r>
            <w:r w:rsidR="0019534B">
              <w:rPr>
                <w:color w:val="auto"/>
                <w:sz w:val="20"/>
                <w:szCs w:val="20"/>
              </w:rPr>
              <w:t>h</w:t>
            </w:r>
            <w:r>
              <w:rPr>
                <w:color w:val="auto"/>
                <w:sz w:val="20"/>
                <w:szCs w:val="20"/>
              </w:rPr>
              <w:t>alein</w:t>
            </w:r>
          </w:p>
        </w:tc>
        <w:tc>
          <w:tcPr>
            <w:tcW w:w="3177" w:type="dxa"/>
            <w:gridSpan w:val="3"/>
            <w:shd w:val="clear" w:color="auto" w:fill="auto"/>
            <w:vAlign w:val="center"/>
          </w:tcPr>
          <w:p w14:paraId="4A6EF14E" w14:textId="374FAD52" w:rsidR="0099543E" w:rsidRPr="009C5E28" w:rsidRDefault="0099543E" w:rsidP="00434AC9">
            <w:pPr>
              <w:pStyle w:val="Beschriftung"/>
              <w:spacing w:after="0"/>
              <w:jc w:val="left"/>
              <w:rPr>
                <w:sz w:val="20"/>
              </w:rPr>
            </w:pPr>
            <w:r w:rsidRPr="009C5E28">
              <w:rPr>
                <w:sz w:val="20"/>
              </w:rPr>
              <w:t xml:space="preserve">H: </w:t>
            </w:r>
            <w:r w:rsidR="003D30B6">
              <w:rPr>
                <w:sz w:val="20"/>
              </w:rPr>
              <w:t>341- 350 -</w:t>
            </w:r>
            <w:r w:rsidR="003D30B6" w:rsidRPr="003D30B6">
              <w:rPr>
                <w:sz w:val="20"/>
              </w:rPr>
              <w:t xml:space="preserve"> 361f  </w:t>
            </w:r>
          </w:p>
        </w:tc>
        <w:tc>
          <w:tcPr>
            <w:tcW w:w="3118" w:type="dxa"/>
            <w:gridSpan w:val="3"/>
            <w:shd w:val="clear" w:color="auto" w:fill="auto"/>
            <w:vAlign w:val="center"/>
          </w:tcPr>
          <w:p w14:paraId="1D2C239E" w14:textId="77777777" w:rsidR="0099543E" w:rsidRPr="009C5E28" w:rsidRDefault="0099543E" w:rsidP="00434AC9">
            <w:pPr>
              <w:pStyle w:val="Beschriftung"/>
              <w:spacing w:after="0"/>
              <w:jc w:val="left"/>
              <w:rPr>
                <w:sz w:val="20"/>
              </w:rPr>
            </w:pPr>
            <w:r w:rsidRPr="009C5E28">
              <w:rPr>
                <w:sz w:val="20"/>
              </w:rPr>
              <w:t xml:space="preserve">P: </w:t>
            </w:r>
            <w:r>
              <w:t>-</w:t>
            </w:r>
          </w:p>
        </w:tc>
      </w:tr>
      <w:tr w:rsidR="0099543E" w:rsidRPr="009C5E28" w14:paraId="29E16800"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9C44F7A" w14:textId="11ED2F08" w:rsidR="0099543E" w:rsidRPr="009C5E28" w:rsidRDefault="0099543E" w:rsidP="009F7D0E">
            <w:pPr>
              <w:spacing w:after="0" w:line="276" w:lineRule="auto"/>
              <w:jc w:val="center"/>
              <w:rPr>
                <w:b/>
                <w:bCs/>
              </w:rPr>
            </w:pPr>
            <w:r>
              <w:rPr>
                <w:sz w:val="20"/>
              </w:rPr>
              <w:t>Bromthymolblau</w:t>
            </w:r>
          </w:p>
        </w:tc>
        <w:tc>
          <w:tcPr>
            <w:tcW w:w="3177" w:type="dxa"/>
            <w:gridSpan w:val="3"/>
            <w:tcBorders>
              <w:top w:val="single" w:sz="8" w:space="0" w:color="4F81BD"/>
              <w:bottom w:val="single" w:sz="8" w:space="0" w:color="4F81BD"/>
            </w:tcBorders>
            <w:shd w:val="clear" w:color="auto" w:fill="auto"/>
            <w:vAlign w:val="center"/>
          </w:tcPr>
          <w:p w14:paraId="5B29EE8F" w14:textId="77777777" w:rsidR="0099543E" w:rsidRPr="009C5E28" w:rsidRDefault="0099543E" w:rsidP="00434AC9">
            <w:pPr>
              <w:spacing w:after="0"/>
              <w:jc w:val="left"/>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2B1CBB9" w14:textId="77777777" w:rsidR="0099543E" w:rsidRPr="009C5E28" w:rsidRDefault="0099543E" w:rsidP="00434AC9">
            <w:pPr>
              <w:spacing w:after="0"/>
              <w:jc w:val="left"/>
            </w:pPr>
            <w:r w:rsidRPr="009C5E28">
              <w:rPr>
                <w:sz w:val="20"/>
              </w:rPr>
              <w:t xml:space="preserve">P: </w:t>
            </w:r>
            <w:r>
              <w:t>-</w:t>
            </w:r>
          </w:p>
        </w:tc>
      </w:tr>
      <w:tr w:rsidR="0099543E" w:rsidRPr="009C5E28" w14:paraId="76E19D9B" w14:textId="77777777" w:rsidTr="009F7D0E">
        <w:trPr>
          <w:trHeight w:val="434"/>
        </w:trPr>
        <w:tc>
          <w:tcPr>
            <w:tcW w:w="3027" w:type="dxa"/>
            <w:gridSpan w:val="3"/>
            <w:shd w:val="clear" w:color="auto" w:fill="auto"/>
            <w:vAlign w:val="center"/>
          </w:tcPr>
          <w:p w14:paraId="475FA223" w14:textId="1D9A6705" w:rsidR="0099543E" w:rsidRPr="009C5E28" w:rsidRDefault="003D30B6" w:rsidP="003D30B6">
            <w:pPr>
              <w:spacing w:after="0" w:line="276" w:lineRule="auto"/>
              <w:jc w:val="center"/>
              <w:rPr>
                <w:bCs/>
                <w:sz w:val="20"/>
              </w:rPr>
            </w:pPr>
            <w:r>
              <w:rPr>
                <w:color w:val="auto"/>
                <w:sz w:val="20"/>
                <w:szCs w:val="20"/>
              </w:rPr>
              <w:t>Schweflige Säure</w:t>
            </w:r>
          </w:p>
        </w:tc>
        <w:tc>
          <w:tcPr>
            <w:tcW w:w="3177" w:type="dxa"/>
            <w:gridSpan w:val="3"/>
            <w:shd w:val="clear" w:color="auto" w:fill="auto"/>
            <w:vAlign w:val="center"/>
          </w:tcPr>
          <w:p w14:paraId="3ADC0643" w14:textId="28AF49B3" w:rsidR="0099543E" w:rsidRPr="009C5E28" w:rsidRDefault="0099543E" w:rsidP="00434AC9">
            <w:pPr>
              <w:pStyle w:val="Beschriftung"/>
              <w:spacing w:after="0"/>
              <w:jc w:val="left"/>
              <w:rPr>
                <w:sz w:val="20"/>
              </w:rPr>
            </w:pPr>
            <w:r w:rsidRPr="009C5E28">
              <w:rPr>
                <w:sz w:val="20"/>
              </w:rPr>
              <w:t xml:space="preserve">H: </w:t>
            </w:r>
            <w:r w:rsidR="003D30B6" w:rsidRPr="003D30B6">
              <w:rPr>
                <w:sz w:val="20"/>
              </w:rPr>
              <w:t>290​‐​314</w:t>
            </w:r>
          </w:p>
        </w:tc>
        <w:tc>
          <w:tcPr>
            <w:tcW w:w="3118" w:type="dxa"/>
            <w:gridSpan w:val="3"/>
            <w:shd w:val="clear" w:color="auto" w:fill="auto"/>
            <w:vAlign w:val="center"/>
          </w:tcPr>
          <w:p w14:paraId="25E9013F" w14:textId="5566F8F7" w:rsidR="0099543E" w:rsidRPr="009C5E28" w:rsidRDefault="0099543E" w:rsidP="00434AC9">
            <w:pPr>
              <w:pStyle w:val="Beschriftung"/>
              <w:spacing w:after="0"/>
              <w:jc w:val="left"/>
              <w:rPr>
                <w:sz w:val="20"/>
              </w:rPr>
            </w:pPr>
            <w:r w:rsidRPr="009C5E28">
              <w:rPr>
                <w:sz w:val="20"/>
              </w:rPr>
              <w:t xml:space="preserve">P: </w:t>
            </w:r>
            <w:r w:rsidR="003D30B6" w:rsidRPr="003D30B6">
              <w:rPr>
                <w:sz w:val="20"/>
              </w:rPr>
              <w:t>280​‐​301+330+331​‐​305+351+338​‐​309+310</w:t>
            </w:r>
          </w:p>
        </w:tc>
      </w:tr>
      <w:tr w:rsidR="0099543E" w:rsidRPr="009C5E28" w14:paraId="729AD160"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E3BC8D1" w14:textId="07C799A9" w:rsidR="0099543E" w:rsidRPr="009C5E28" w:rsidRDefault="0099543E" w:rsidP="009F7D0E">
            <w:pPr>
              <w:spacing w:after="0" w:line="276" w:lineRule="auto"/>
              <w:jc w:val="center"/>
              <w:rPr>
                <w:b/>
                <w:bCs/>
              </w:rPr>
            </w:pPr>
            <w:r>
              <w:rPr>
                <w:sz w:val="20"/>
              </w:rPr>
              <w:t xml:space="preserve">Kohlensäure </w:t>
            </w:r>
          </w:p>
        </w:tc>
        <w:tc>
          <w:tcPr>
            <w:tcW w:w="3177" w:type="dxa"/>
            <w:gridSpan w:val="3"/>
            <w:tcBorders>
              <w:top w:val="single" w:sz="8" w:space="0" w:color="4F81BD"/>
              <w:bottom w:val="single" w:sz="8" w:space="0" w:color="4F81BD"/>
            </w:tcBorders>
            <w:shd w:val="clear" w:color="auto" w:fill="auto"/>
            <w:vAlign w:val="center"/>
          </w:tcPr>
          <w:p w14:paraId="1693DAE3" w14:textId="77777777" w:rsidR="0099543E" w:rsidRPr="009C5E28" w:rsidRDefault="0099543E" w:rsidP="00434AC9">
            <w:pPr>
              <w:spacing w:after="0"/>
              <w:jc w:val="left"/>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140EB97" w14:textId="77777777" w:rsidR="0099543E" w:rsidRPr="009C5E28" w:rsidRDefault="0099543E" w:rsidP="00434AC9">
            <w:pPr>
              <w:spacing w:after="0"/>
              <w:jc w:val="left"/>
            </w:pPr>
            <w:r w:rsidRPr="009C5E28">
              <w:rPr>
                <w:sz w:val="20"/>
              </w:rPr>
              <w:t xml:space="preserve">P: </w:t>
            </w:r>
            <w:r>
              <w:t>-</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68784966" w:rsidR="00D76F6F" w:rsidRPr="009C5E28" w:rsidRDefault="003108FC" w:rsidP="00D76F6F">
            <w:pPr>
              <w:spacing w:after="0"/>
              <w:jc w:val="center"/>
              <w:rPr>
                <w:b/>
                <w:bCs/>
              </w:rPr>
            </w:pPr>
            <w:r w:rsidRPr="003108FC">
              <w:rPr>
                <w:b/>
                <w:bCs/>
                <w:noProof/>
                <w:lang w:eastAsia="de-DE"/>
              </w:rPr>
              <w:drawing>
                <wp:inline distT="0" distB="0" distL="0" distR="0" wp14:anchorId="3C6B2DB4" wp14:editId="2359EF73">
                  <wp:extent cx="552450" cy="552450"/>
                  <wp:effectExtent l="0" t="0" r="0" b="0"/>
                  <wp:docPr id="35" name="Grafik 35" descr="C:\Users\Caro\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SVP\Piktogramme\Ätze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58BBC517" w:rsidR="00D76F6F" w:rsidRPr="009C5E28" w:rsidRDefault="003108FC" w:rsidP="00D76F6F">
            <w:pPr>
              <w:spacing w:after="0"/>
              <w:jc w:val="center"/>
            </w:pPr>
            <w:r w:rsidRPr="003108FC">
              <w:rPr>
                <w:noProof/>
                <w:lang w:eastAsia="de-DE"/>
              </w:rPr>
              <w:drawing>
                <wp:inline distT="0" distB="0" distL="0" distR="0" wp14:anchorId="648C4EAC" wp14:editId="54FD56E3">
                  <wp:extent cx="590550" cy="590550"/>
                  <wp:effectExtent l="0" t="0" r="0" b="0"/>
                  <wp:docPr id="39" name="Grafik 39" descr="C:\Users\Caro\Desktop\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Desktop\SVP\Piktogramme\Brandfördern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B02E959" w:rsidR="00D76F6F" w:rsidRPr="009C5E28" w:rsidRDefault="003108FC" w:rsidP="00D76F6F">
            <w:pPr>
              <w:spacing w:after="0"/>
              <w:jc w:val="center"/>
            </w:pPr>
            <w:r w:rsidRPr="003108FC">
              <w:rPr>
                <w:noProof/>
                <w:lang w:eastAsia="de-DE"/>
              </w:rPr>
              <w:drawing>
                <wp:inline distT="0" distB="0" distL="0" distR="0" wp14:anchorId="401742E1" wp14:editId="228E8225">
                  <wp:extent cx="590550" cy="590550"/>
                  <wp:effectExtent l="0" t="0" r="0" b="0"/>
                  <wp:docPr id="38" name="Grafik 38" descr="C:\Users\Caro\Desktop\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Desktop\SVP\Piktogramme\Gasflasch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792C6F05" w:rsidR="00D76F6F" w:rsidRPr="009C5E28" w:rsidRDefault="003D30B6" w:rsidP="00D76F6F">
            <w:pPr>
              <w:spacing w:after="0"/>
              <w:jc w:val="center"/>
            </w:pPr>
            <w:r w:rsidRPr="003D30B6">
              <w:rPr>
                <w:noProof/>
                <w:lang w:eastAsia="de-DE"/>
              </w:rPr>
              <w:drawing>
                <wp:inline distT="0" distB="0" distL="0" distR="0" wp14:anchorId="67AF395A" wp14:editId="51A5DFA6">
                  <wp:extent cx="542925" cy="542925"/>
                  <wp:effectExtent l="0" t="0" r="9525" b="9525"/>
                  <wp:docPr id="41" name="Grafik 41" descr="C:\Users\Caro\Desktop\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Desktop\SVP\Piktogramme\Gesundheitsgefah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273963E9" w:rsidR="00D76F6F" w:rsidRPr="009C5E28" w:rsidRDefault="003108FC" w:rsidP="00D76F6F">
            <w:pPr>
              <w:spacing w:after="0"/>
              <w:jc w:val="center"/>
            </w:pPr>
            <w:r w:rsidRPr="003108FC">
              <w:rPr>
                <w:noProof/>
                <w:lang w:eastAsia="de-DE"/>
              </w:rPr>
              <w:drawing>
                <wp:inline distT="0" distB="0" distL="0" distR="0" wp14:anchorId="0917257D" wp14:editId="6B0EB432">
                  <wp:extent cx="485775" cy="485775"/>
                  <wp:effectExtent l="0" t="0" r="9525" b="9525"/>
                  <wp:docPr id="33" name="Grafik 33" descr="C:\Users\Caro\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VP\Piktogramme\Reize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008DED7" w14:textId="77777777" w:rsidR="00B901F6" w:rsidRDefault="00B901F6" w:rsidP="008C4F7A">
      <w:pPr>
        <w:tabs>
          <w:tab w:val="left" w:pos="1701"/>
          <w:tab w:val="left" w:pos="1985"/>
        </w:tabs>
      </w:pPr>
    </w:p>
    <w:p w14:paraId="2F59A729" w14:textId="34A9DF84" w:rsidR="00A9233D" w:rsidRDefault="008E1A25" w:rsidP="008E1A25">
      <w:pPr>
        <w:tabs>
          <w:tab w:val="left" w:pos="1701"/>
          <w:tab w:val="left" w:pos="1985"/>
        </w:tabs>
        <w:ind w:left="1980" w:hanging="1980"/>
      </w:pPr>
      <w:r>
        <w:t xml:space="preserve">Materialien: </w:t>
      </w:r>
      <w:r>
        <w:tab/>
      </w:r>
      <w:r>
        <w:tab/>
      </w:r>
      <w:r w:rsidR="0099543E">
        <w:t>2 Standzylinder, 2 Petrischalen, 2 Verbrennungslöffel</w:t>
      </w:r>
      <w:r w:rsidR="006B2B19">
        <w:t xml:space="preserve"> mit Abdeckung</w:t>
      </w:r>
      <w:r w:rsidR="0099543E">
        <w:t>, Spatel, Gasbrenner, Feuerzeug</w:t>
      </w:r>
    </w:p>
    <w:p w14:paraId="1D6EAD8F" w14:textId="4A2D8598" w:rsidR="008E1A25" w:rsidRPr="00ED07C2" w:rsidRDefault="00A9233D" w:rsidP="008E1A25">
      <w:pPr>
        <w:tabs>
          <w:tab w:val="left" w:pos="1701"/>
          <w:tab w:val="left" w:pos="1985"/>
        </w:tabs>
        <w:ind w:left="1980" w:hanging="1980"/>
      </w:pPr>
      <w:r>
        <w:t>Chemikalien:</w:t>
      </w:r>
      <w:r>
        <w:tab/>
      </w:r>
      <w:r>
        <w:tab/>
      </w:r>
      <w:r w:rsidR="0099543E">
        <w:t>Wasser, Schwefelpulver, Holzkohlepulver</w:t>
      </w:r>
      <w:r w:rsidR="00A07B26">
        <w:t>, Calciumoxid</w:t>
      </w:r>
      <w:r w:rsidR="0099543E">
        <w:t>, Phenolphtalein, Bromthymolblau, Sauerstoff</w:t>
      </w:r>
      <w:r w:rsidR="005A310A">
        <w:t>gas</w:t>
      </w:r>
    </w:p>
    <w:p w14:paraId="670B7968" w14:textId="3A559476" w:rsidR="00D945BD" w:rsidRDefault="005A310A" w:rsidP="00D945BD">
      <w:pPr>
        <w:tabs>
          <w:tab w:val="left" w:pos="1701"/>
          <w:tab w:val="left" w:pos="1985"/>
        </w:tabs>
        <w:ind w:left="1980" w:hanging="1980"/>
      </w:pPr>
      <w:r>
        <w:t xml:space="preserve">Durchführung: </w:t>
      </w:r>
      <w:r>
        <w:tab/>
      </w:r>
      <w:r>
        <w:tab/>
      </w:r>
      <w:r w:rsidR="006B2B19">
        <w:t>In d</w:t>
      </w:r>
      <w:r>
        <w:t xml:space="preserve">ie beiden Standzylinder </w:t>
      </w:r>
      <w:r w:rsidR="006B2B19">
        <w:t xml:space="preserve">wird wenig Wasser gefüllt und mit Bromthymolblau angefärbt.  Daraufhin wird reines </w:t>
      </w:r>
      <w:r>
        <w:t xml:space="preserve">Sauerstoffgas </w:t>
      </w:r>
      <w:r w:rsidR="006B2B19">
        <w:t>in die Standzylinder gegeben und der Rand mit</w:t>
      </w:r>
      <w:r>
        <w:t xml:space="preserve"> </w:t>
      </w:r>
      <w:r w:rsidR="001373AD">
        <w:t>jeweils e</w:t>
      </w:r>
      <w:r>
        <w:t>i</w:t>
      </w:r>
      <w:r w:rsidR="001373AD">
        <w:t>ner Petrischale</w:t>
      </w:r>
      <w:r>
        <w:t xml:space="preserve"> abgedeckt. Schwefel- und Kohlepulver werden vorsichtig in je einen Verbrennungslöffel gegeben und über der Gasbrennerflamme angezündet. </w:t>
      </w:r>
      <w:r w:rsidR="006B2B19">
        <w:t xml:space="preserve">Sobald eine Flammenbildung erkennbar ist, werden die Verbrennungslöffel in die sauerstoffhaltige Atmosphäre </w:t>
      </w:r>
      <w:r w:rsidR="001373AD">
        <w:t>gehalten.</w:t>
      </w:r>
      <w:r w:rsidR="006B2B19">
        <w:t xml:space="preserve"> Nach wenigen Minuten werden die Standzylinder vorsichtig geschüttelt und die Farbveränderung der Indikatoren beobachtet. </w:t>
      </w:r>
    </w:p>
    <w:p w14:paraId="2A3F1BF4" w14:textId="18CE5EE2" w:rsidR="00E979D2" w:rsidRDefault="00E979D2" w:rsidP="00D945BD">
      <w:pPr>
        <w:tabs>
          <w:tab w:val="left" w:pos="1701"/>
          <w:tab w:val="left" w:pos="1985"/>
        </w:tabs>
        <w:ind w:left="1980" w:hanging="1980"/>
      </w:pPr>
      <w:r>
        <w:lastRenderedPageBreak/>
        <w:tab/>
      </w:r>
      <w:r>
        <w:tab/>
      </w:r>
      <w:r>
        <w:rPr>
          <w:color w:val="000000" w:themeColor="text1"/>
        </w:rPr>
        <w:t>Zum Vergleich wird eine Spatelspitze Calciumoxid in eine mit Phenolphthalein versetzter wässrige Lösung gegeben und der Farbumschlag des Indikators beobachtet.</w:t>
      </w:r>
    </w:p>
    <w:p w14:paraId="6C52B5E8" w14:textId="2B40840F" w:rsidR="008E1A25" w:rsidRDefault="008E1A25" w:rsidP="008E1A25">
      <w:pPr>
        <w:tabs>
          <w:tab w:val="left" w:pos="1701"/>
          <w:tab w:val="left" w:pos="1985"/>
        </w:tabs>
        <w:ind w:left="1980" w:hanging="1980"/>
        <w:rPr>
          <w:color w:val="000000" w:themeColor="text1"/>
        </w:rPr>
      </w:pPr>
      <w:r w:rsidRPr="00C35792">
        <w:rPr>
          <w:color w:val="000000" w:themeColor="text1"/>
        </w:rPr>
        <w:t>Beobachtung:</w:t>
      </w:r>
      <w:r w:rsidRPr="00D945BD">
        <w:rPr>
          <w:color w:val="FF0000"/>
        </w:rPr>
        <w:tab/>
      </w:r>
      <w:r w:rsidRPr="00D945BD">
        <w:rPr>
          <w:color w:val="FF0000"/>
        </w:rPr>
        <w:tab/>
      </w:r>
      <w:r w:rsidR="00A45463">
        <w:rPr>
          <w:color w:val="000000" w:themeColor="text1"/>
        </w:rPr>
        <w:t xml:space="preserve">Der Kohlenstoff </w:t>
      </w:r>
      <w:r w:rsidR="006B2B19" w:rsidRPr="00DB01F0">
        <w:rPr>
          <w:color w:val="000000" w:themeColor="text1"/>
        </w:rPr>
        <w:t xml:space="preserve">brennt mit </w:t>
      </w:r>
      <w:r w:rsidR="00835029" w:rsidRPr="00DB01F0">
        <w:rPr>
          <w:color w:val="000000" w:themeColor="text1"/>
        </w:rPr>
        <w:t>gelblicher Flamme, es kommt zu einer Ra</w:t>
      </w:r>
      <w:r w:rsidR="00A45463">
        <w:rPr>
          <w:color w:val="000000" w:themeColor="text1"/>
        </w:rPr>
        <w:t xml:space="preserve">uchentwicklung. Der Schwefel </w:t>
      </w:r>
      <w:r w:rsidR="00835029" w:rsidRPr="00DB01F0">
        <w:rPr>
          <w:color w:val="000000" w:themeColor="text1"/>
        </w:rPr>
        <w:t xml:space="preserve">brennt mit bläulicher Flamme, es ist ebenfalls eine Rauchentwicklung erkennbar. Nach vorsichtigem Schütteln der Standzylinder </w:t>
      </w:r>
      <w:r w:rsidR="00DB01F0">
        <w:rPr>
          <w:color w:val="000000" w:themeColor="text1"/>
        </w:rPr>
        <w:t xml:space="preserve">kommt es zu einem Farbumschlag der Indikatorlösungen von blau zu gelb. </w:t>
      </w:r>
    </w:p>
    <w:p w14:paraId="2C3186A1" w14:textId="02F365CC" w:rsidR="00A70494" w:rsidRDefault="00A70494" w:rsidP="008E1A25">
      <w:pPr>
        <w:tabs>
          <w:tab w:val="left" w:pos="1701"/>
          <w:tab w:val="left" w:pos="1985"/>
        </w:tabs>
        <w:ind w:left="1980" w:hanging="1980"/>
        <w:rPr>
          <w:color w:val="000000" w:themeColor="text1"/>
        </w:rPr>
      </w:pPr>
      <w:r>
        <w:rPr>
          <w:color w:val="000000" w:themeColor="text1"/>
        </w:rPr>
        <w:tab/>
      </w:r>
      <w:r>
        <w:rPr>
          <w:color w:val="000000" w:themeColor="text1"/>
        </w:rPr>
        <w:tab/>
      </w:r>
      <w:r w:rsidR="00A45463">
        <w:rPr>
          <w:color w:val="000000" w:themeColor="text1"/>
        </w:rPr>
        <w:t>Nach</w:t>
      </w:r>
      <w:r>
        <w:rPr>
          <w:color w:val="000000" w:themeColor="text1"/>
        </w:rPr>
        <w:t xml:space="preserve"> </w:t>
      </w:r>
      <w:r w:rsidR="001373AD">
        <w:rPr>
          <w:color w:val="000000" w:themeColor="text1"/>
        </w:rPr>
        <w:t>Zugabe</w:t>
      </w:r>
      <w:r>
        <w:rPr>
          <w:color w:val="000000" w:themeColor="text1"/>
        </w:rPr>
        <w:t xml:space="preserve"> des Calciumoxids in der </w:t>
      </w:r>
      <w:proofErr w:type="spellStart"/>
      <w:r>
        <w:rPr>
          <w:color w:val="000000" w:themeColor="text1"/>
        </w:rPr>
        <w:t>Phenolphtaleinlösung</w:t>
      </w:r>
      <w:proofErr w:type="spellEnd"/>
      <w:r>
        <w:rPr>
          <w:color w:val="000000" w:themeColor="text1"/>
        </w:rPr>
        <w:t xml:space="preserve"> kommt es zu einem Farbumschlag von farblos zu pink. </w:t>
      </w:r>
    </w:p>
    <w:p w14:paraId="3C19669D" w14:textId="0B3196DE" w:rsidR="00B901F6" w:rsidRPr="005B72E9" w:rsidRDefault="005F6648" w:rsidP="005F6648">
      <w:pPr>
        <w:tabs>
          <w:tab w:val="left" w:pos="1701"/>
          <w:tab w:val="left" w:pos="1985"/>
        </w:tabs>
        <w:ind w:left="1980" w:hanging="1980"/>
        <w:jc w:val="center"/>
        <w:rPr>
          <w:color w:val="000000" w:themeColor="text1"/>
        </w:rPr>
      </w:pPr>
      <w:r>
        <w:rPr>
          <w:color w:val="000000" w:themeColor="text1"/>
        </w:rPr>
        <w:t xml:space="preserve">                                         </w:t>
      </w:r>
      <w:r w:rsidRPr="005F6648">
        <w:rPr>
          <w:noProof/>
          <w:color w:val="000000" w:themeColor="text1"/>
          <w:lang w:eastAsia="de-DE"/>
        </w:rPr>
        <w:drawing>
          <wp:inline distT="0" distB="0" distL="0" distR="0" wp14:anchorId="53747676" wp14:editId="23DF0D20">
            <wp:extent cx="4088102" cy="2800350"/>
            <wp:effectExtent l="0" t="0" r="8255" b="0"/>
            <wp:docPr id="46" name="Grafik 46" descr="C:\Users\Caro\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Desktop\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540" cy="2805445"/>
                    </a:xfrm>
                    <a:prstGeom prst="rect">
                      <a:avLst/>
                    </a:prstGeom>
                    <a:noFill/>
                    <a:ln>
                      <a:noFill/>
                    </a:ln>
                  </pic:spPr>
                </pic:pic>
              </a:graphicData>
            </a:graphic>
          </wp:inline>
        </w:drawing>
      </w:r>
      <w:r w:rsidR="00EA648C" w:rsidRPr="005B72E9">
        <w:rPr>
          <w:color w:val="000000" w:themeColor="text1"/>
        </w:rPr>
        <w:t xml:space="preserve">                                          </w:t>
      </w:r>
    </w:p>
    <w:p w14:paraId="17C1A5A6" w14:textId="64E22CE6" w:rsidR="00D75D16" w:rsidRPr="005B72E9" w:rsidRDefault="00EA648C" w:rsidP="002402F3">
      <w:pPr>
        <w:pStyle w:val="Beschriftung"/>
        <w:jc w:val="left"/>
        <w:rPr>
          <w:noProof/>
          <w:color w:val="000000" w:themeColor="text1"/>
        </w:rPr>
      </w:pPr>
      <w:r w:rsidRPr="005B72E9">
        <w:rPr>
          <w:color w:val="000000" w:themeColor="text1"/>
        </w:rPr>
        <w:t xml:space="preserve">                                     </w:t>
      </w:r>
      <w:r w:rsidR="005F6648">
        <w:rPr>
          <w:color w:val="000000" w:themeColor="text1"/>
        </w:rPr>
        <w:t xml:space="preserve">                               </w:t>
      </w:r>
      <w:r w:rsidRPr="005B72E9">
        <w:rPr>
          <w:color w:val="000000" w:themeColor="text1"/>
        </w:rPr>
        <w:t xml:space="preserve"> </w:t>
      </w:r>
      <w:r w:rsidR="005F6648">
        <w:rPr>
          <w:color w:val="000000" w:themeColor="text1"/>
        </w:rPr>
        <w:t xml:space="preserve">       </w:t>
      </w:r>
      <w:r w:rsidR="00B901F6" w:rsidRPr="005B72E9">
        <w:rPr>
          <w:color w:val="000000" w:themeColor="text1"/>
        </w:rPr>
        <w:t xml:space="preserve">Abb. </w:t>
      </w:r>
      <w:r w:rsidR="00603BE7" w:rsidRPr="005B72E9">
        <w:rPr>
          <w:color w:val="000000" w:themeColor="text1"/>
        </w:rPr>
        <w:fldChar w:fldCharType="begin"/>
      </w:r>
      <w:r w:rsidR="00603BE7" w:rsidRPr="005B72E9">
        <w:rPr>
          <w:color w:val="000000" w:themeColor="text1"/>
        </w:rPr>
        <w:instrText xml:space="preserve"> SEQ Abb. \* ARABIC </w:instrText>
      </w:r>
      <w:r w:rsidR="00603BE7" w:rsidRPr="005B72E9">
        <w:rPr>
          <w:color w:val="000000" w:themeColor="text1"/>
        </w:rPr>
        <w:fldChar w:fldCharType="separate"/>
      </w:r>
      <w:r w:rsidR="00C638E6" w:rsidRPr="005B72E9">
        <w:rPr>
          <w:noProof/>
          <w:color w:val="000000" w:themeColor="text1"/>
        </w:rPr>
        <w:t>1</w:t>
      </w:r>
      <w:r w:rsidR="00603BE7" w:rsidRPr="005B72E9">
        <w:rPr>
          <w:noProof/>
          <w:color w:val="000000" w:themeColor="text1"/>
        </w:rPr>
        <w:fldChar w:fldCharType="end"/>
      </w:r>
      <w:r w:rsidR="00B901F6" w:rsidRPr="005B72E9">
        <w:rPr>
          <w:color w:val="000000" w:themeColor="text1"/>
        </w:rPr>
        <w:t xml:space="preserve"> - </w:t>
      </w:r>
      <w:r w:rsidR="00B901F6" w:rsidRPr="005B72E9">
        <w:rPr>
          <w:noProof/>
          <w:color w:val="000000" w:themeColor="text1"/>
        </w:rPr>
        <w:t xml:space="preserve"> </w:t>
      </w:r>
      <w:r w:rsidR="009F7D0E" w:rsidRPr="005B72E9">
        <w:rPr>
          <w:noProof/>
          <w:color w:val="000000" w:themeColor="text1"/>
        </w:rPr>
        <w:t xml:space="preserve">Indikatorfärbungen der sauren und basischen Lösungen </w:t>
      </w:r>
    </w:p>
    <w:p w14:paraId="679F0D5F" w14:textId="1931374F" w:rsidR="006E32AF" w:rsidRDefault="00DA649B" w:rsidP="00DA649B">
      <w:pPr>
        <w:tabs>
          <w:tab w:val="left" w:pos="1701"/>
          <w:tab w:val="left" w:pos="1985"/>
        </w:tabs>
        <w:ind w:left="1980" w:hanging="1980"/>
        <w:rPr>
          <w:color w:val="000000" w:themeColor="text1"/>
        </w:rPr>
      </w:pPr>
      <w:r>
        <w:rPr>
          <w:color w:val="000000" w:themeColor="text1"/>
        </w:rPr>
        <w:t>Deutung</w:t>
      </w:r>
      <w:r w:rsidRPr="00C35792">
        <w:rPr>
          <w:color w:val="000000" w:themeColor="text1"/>
        </w:rPr>
        <w:t>:</w:t>
      </w:r>
      <w:r w:rsidRPr="00D945BD">
        <w:rPr>
          <w:color w:val="FF0000"/>
        </w:rPr>
        <w:tab/>
      </w:r>
      <w:r w:rsidRPr="00D945BD">
        <w:rPr>
          <w:color w:val="FF0000"/>
        </w:rPr>
        <w:tab/>
      </w:r>
      <w:r w:rsidRPr="00D945BD">
        <w:rPr>
          <w:color w:val="FF0000"/>
        </w:rPr>
        <w:tab/>
      </w:r>
      <w:r w:rsidR="00A07B26">
        <w:rPr>
          <w:color w:val="000000" w:themeColor="text1"/>
        </w:rPr>
        <w:t>Bei Verbrennung von Schwefel und Kohlenstoff entstehen</w:t>
      </w:r>
      <w:r w:rsidR="003D30B6">
        <w:rPr>
          <w:color w:val="000000" w:themeColor="text1"/>
        </w:rPr>
        <w:t xml:space="preserve"> Schwefeldioxid bzw. Kohlenstoffdioxid. </w:t>
      </w:r>
    </w:p>
    <w:p w14:paraId="67A379C9" w14:textId="5CE06478" w:rsidR="00B219BD" w:rsidRPr="0019534B" w:rsidRDefault="00B219BD" w:rsidP="00DA649B">
      <w:pPr>
        <w:tabs>
          <w:tab w:val="left" w:pos="1701"/>
          <w:tab w:val="left" w:pos="1985"/>
        </w:tabs>
        <w:ind w:left="1980" w:hanging="1980"/>
        <w:rPr>
          <w:color w:val="000000" w:themeColor="text1"/>
        </w:rPr>
      </w:pPr>
      <w:r>
        <w:rPr>
          <w:color w:val="000000" w:themeColor="text1"/>
        </w:rPr>
        <w:tab/>
      </w:r>
      <w:r w:rsidRPr="003D30B6">
        <w:rPr>
          <w:color w:val="000000" w:themeColor="text1"/>
        </w:rPr>
        <w:tab/>
      </w:r>
      <m:oMath>
        <m:sSub>
          <m:sSubPr>
            <m:ctrlPr>
              <w:rPr>
                <w:rFonts w:ascii="Cambria Math" w:hAnsi="Cambria Math"/>
                <w:color w:val="000000" w:themeColor="text1"/>
              </w:rPr>
            </m:ctrlPr>
          </m:sSubPr>
          <m:e>
            <m:r>
              <m:rPr>
                <m:sty m:val="p"/>
              </m:rPr>
              <w:rPr>
                <w:rFonts w:ascii="Cambria Math" w:hAnsi="Cambria Math"/>
                <w:color w:val="000000" w:themeColor="text1"/>
              </w:rPr>
              <m:t>S</m:t>
            </m:r>
          </m:e>
          <m:sub>
            <m:r>
              <m:rPr>
                <m:sty m:val="p"/>
              </m:rPr>
              <w:rPr>
                <w:rFonts w:ascii="Cambria Math" w:hAnsi="Cambria Math"/>
                <w:color w:val="000000" w:themeColor="text1"/>
              </w:rPr>
              <m:t>(s)</m:t>
            </m:r>
          </m:sub>
        </m:sSub>
        <m:r>
          <m:rPr>
            <m:sty m:val="p"/>
          </m:rPr>
          <w:rPr>
            <w:rFonts w:ascii="Cambria Math" w:hAnsi="Cambria Math"/>
            <w:color w:val="000000" w:themeColor="text1"/>
          </w:rPr>
          <m:t xml:space="preserve"> + </m:t>
        </m:r>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2(g)</m:t>
            </m:r>
          </m:sub>
        </m:sSub>
        <m:r>
          <m:rPr>
            <m:sty m:val="p"/>
          </m:rPr>
          <w:rPr>
            <w:rFonts w:ascii="Cambria Math" w:hAnsi="Cambria Math"/>
            <w:color w:val="000000" w:themeColor="text1"/>
          </w:rPr>
          <m:t>→ S</m:t>
        </m:r>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2(s)</m:t>
            </m:r>
          </m:sub>
        </m:sSub>
        <m:r>
          <m:rPr>
            <m:sty m:val="p"/>
          </m:rPr>
          <w:rPr>
            <w:rFonts w:ascii="Cambria Math" w:hAnsi="Cambria Math"/>
            <w:color w:val="000000" w:themeColor="text1"/>
          </w:rPr>
          <m:t xml:space="preserve"> </m:t>
        </m:r>
      </m:oMath>
    </w:p>
    <w:p w14:paraId="6FC8245D" w14:textId="1195284D" w:rsidR="00E979D2" w:rsidRPr="0019534B" w:rsidRDefault="00E979D2" w:rsidP="00DA649B">
      <w:pPr>
        <w:tabs>
          <w:tab w:val="left" w:pos="1701"/>
          <w:tab w:val="left" w:pos="1985"/>
        </w:tabs>
        <w:ind w:left="1980" w:hanging="1980"/>
        <w:rPr>
          <w:color w:val="000000" w:themeColor="text1"/>
        </w:rPr>
      </w:pPr>
      <w:r w:rsidRPr="0019534B">
        <w:rPr>
          <w:color w:val="000000" w:themeColor="text1"/>
        </w:rPr>
        <w:tab/>
      </w:r>
      <w:r w:rsidRPr="0019534B">
        <w:rPr>
          <w:color w:val="000000" w:themeColor="text1"/>
        </w:rPr>
        <w:tab/>
      </w:r>
      <m:oMath>
        <m:sSub>
          <m:sSubPr>
            <m:ctrlPr>
              <w:rPr>
                <w:rFonts w:ascii="Cambria Math" w:hAnsi="Cambria Math"/>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(s)</m:t>
            </m:r>
          </m:sub>
        </m:sSub>
        <m:r>
          <m:rPr>
            <m:sty m:val="p"/>
          </m:rPr>
          <w:rPr>
            <w:rFonts w:ascii="Cambria Math" w:hAnsi="Cambria Math"/>
            <w:color w:val="000000" w:themeColor="text1"/>
          </w:rPr>
          <m:t xml:space="preserve"> + </m:t>
        </m:r>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2(g)</m:t>
            </m:r>
          </m:sub>
        </m:sSub>
        <m:r>
          <m:rPr>
            <m:sty m:val="p"/>
          </m:rPr>
          <w:rPr>
            <w:rFonts w:ascii="Cambria Math" w:hAnsi="Cambria Math"/>
            <w:color w:val="000000" w:themeColor="text1"/>
          </w:rPr>
          <m:t>→ C</m:t>
        </m:r>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2(s)</m:t>
            </m:r>
          </m:sub>
        </m:sSub>
        <m:r>
          <m:rPr>
            <m:sty m:val="p"/>
          </m:rPr>
          <w:rPr>
            <w:rFonts w:ascii="Cambria Math" w:hAnsi="Cambria Math"/>
            <w:color w:val="000000" w:themeColor="text1"/>
          </w:rPr>
          <m:t xml:space="preserve"> </m:t>
        </m:r>
      </m:oMath>
    </w:p>
    <w:p w14:paraId="1B0B94AE" w14:textId="0080F643" w:rsidR="00E979D2" w:rsidRDefault="00E979D2" w:rsidP="00DA649B">
      <w:pPr>
        <w:tabs>
          <w:tab w:val="left" w:pos="1701"/>
          <w:tab w:val="left" w:pos="1985"/>
        </w:tabs>
        <w:ind w:left="1980" w:hanging="1980"/>
        <w:rPr>
          <w:color w:val="000000" w:themeColor="text1"/>
        </w:rPr>
      </w:pPr>
      <w:r>
        <w:rPr>
          <w:color w:val="000000" w:themeColor="text1"/>
        </w:rPr>
        <w:tab/>
      </w:r>
      <w:r>
        <w:rPr>
          <w:color w:val="000000" w:themeColor="text1"/>
        </w:rPr>
        <w:tab/>
        <w:t xml:space="preserve">Metalloxide reagieren in wässrigen Lösungen </w:t>
      </w:r>
      <w:r w:rsidR="001373AD">
        <w:rPr>
          <w:color w:val="000000" w:themeColor="text1"/>
        </w:rPr>
        <w:t>basisch</w:t>
      </w:r>
      <w:r>
        <w:rPr>
          <w:color w:val="000000" w:themeColor="text1"/>
        </w:rPr>
        <w:t xml:space="preserve">, Nichtmetalloxide </w:t>
      </w:r>
      <w:r w:rsidR="001373AD">
        <w:rPr>
          <w:color w:val="000000" w:themeColor="text1"/>
        </w:rPr>
        <w:t>sauer</w:t>
      </w:r>
      <w:r>
        <w:rPr>
          <w:color w:val="000000" w:themeColor="text1"/>
        </w:rPr>
        <w:t xml:space="preserve">. </w:t>
      </w:r>
      <w:r w:rsidR="003D30B6">
        <w:rPr>
          <w:color w:val="000000" w:themeColor="text1"/>
        </w:rPr>
        <w:t>Durch Einleiten von Schwefeldioxid in Wasser entsteht Schweflige Säure. Durch Lösen von Kohlenstoffdioxid in Wasser entsteht Kohlensäure.</w:t>
      </w:r>
      <w:r w:rsidR="0019534B">
        <w:rPr>
          <w:color w:val="000000" w:themeColor="text1"/>
        </w:rPr>
        <w:t xml:space="preserve"> Der Farbumschlag des </w:t>
      </w:r>
      <w:proofErr w:type="spellStart"/>
      <w:r w:rsidR="0019534B">
        <w:rPr>
          <w:color w:val="000000" w:themeColor="text1"/>
        </w:rPr>
        <w:t>Bromthymolblaus</w:t>
      </w:r>
      <w:proofErr w:type="spellEnd"/>
      <w:r w:rsidR="0019534B">
        <w:rPr>
          <w:color w:val="000000" w:themeColor="text1"/>
        </w:rPr>
        <w:t xml:space="preserve"> zu gelb zeigt die entstehenden sauren Lösungen an. </w:t>
      </w:r>
      <w:r w:rsidR="003D30B6">
        <w:rPr>
          <w:color w:val="000000" w:themeColor="text1"/>
        </w:rPr>
        <w:t xml:space="preserve"> </w:t>
      </w:r>
      <w:r w:rsidR="0019534B">
        <w:rPr>
          <w:color w:val="000000" w:themeColor="text1"/>
        </w:rPr>
        <w:t xml:space="preserve">Dagegen bildet sich beim Lösen von Calciumoxid in Wasser Calciumhydroxid, welches aufgrund der Hydroxidionen den Indikatorumschlag von Phenolphthalein von farblos zu pink verursacht. </w:t>
      </w:r>
    </w:p>
    <w:p w14:paraId="60AD266D" w14:textId="5500447D" w:rsidR="00E979D2" w:rsidRPr="0019534B" w:rsidRDefault="00E979D2" w:rsidP="00DA649B">
      <w:pPr>
        <w:tabs>
          <w:tab w:val="left" w:pos="1701"/>
          <w:tab w:val="left" w:pos="1985"/>
        </w:tabs>
        <w:ind w:left="1980" w:hanging="1980"/>
        <w:rPr>
          <w:rFonts w:eastAsiaTheme="minorEastAsia"/>
          <w:color w:val="000000" w:themeColor="text1"/>
        </w:rPr>
      </w:pPr>
      <w:r>
        <w:rPr>
          <w:color w:val="000000" w:themeColor="text1"/>
        </w:rPr>
        <w:lastRenderedPageBreak/>
        <w:tab/>
      </w:r>
      <w:r>
        <w:rPr>
          <w:color w:val="000000" w:themeColor="text1"/>
        </w:rPr>
        <w:tab/>
      </w:r>
      <m:oMath>
        <m:r>
          <m:rPr>
            <m:sty m:val="p"/>
          </m:rPr>
          <w:rPr>
            <w:rFonts w:ascii="Cambria Math" w:hAnsi="Cambria Math"/>
            <w:color w:val="000000" w:themeColor="text1"/>
          </w:rPr>
          <m:t>S</m:t>
        </m:r>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2(s)</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l</m:t>
                </m:r>
              </m:e>
            </m:d>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r>
          <m:rPr>
            <m:sty m:val="p"/>
          </m:rPr>
          <w:rPr>
            <w:rFonts w:ascii="Cambria Math" w:hAnsi="Cambria Math"/>
            <w:color w:val="000000" w:themeColor="text1"/>
          </w:rPr>
          <m:t>S</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 xml:space="preserve"> </m:t>
        </m:r>
      </m:oMath>
    </w:p>
    <w:p w14:paraId="730D0106" w14:textId="5AB12197" w:rsidR="0019534B" w:rsidRPr="0019534B" w:rsidRDefault="00E979D2" w:rsidP="0019534B">
      <w:pPr>
        <w:tabs>
          <w:tab w:val="left" w:pos="1701"/>
          <w:tab w:val="left" w:pos="1985"/>
        </w:tabs>
        <w:ind w:left="1980" w:hanging="1980"/>
        <w:rPr>
          <w:rFonts w:eastAsiaTheme="minorEastAsia"/>
          <w:color w:val="000000" w:themeColor="text1"/>
        </w:rPr>
      </w:pPr>
      <w:r w:rsidRPr="0019534B">
        <w:rPr>
          <w:rFonts w:eastAsiaTheme="minorEastAsia"/>
          <w:color w:val="000000" w:themeColor="text1"/>
        </w:rPr>
        <w:tab/>
      </w:r>
      <w:r w:rsidRPr="0019534B">
        <w:rPr>
          <w:rFonts w:eastAsiaTheme="minorEastAsia"/>
          <w:color w:val="000000" w:themeColor="text1"/>
        </w:rPr>
        <w:tab/>
      </w:r>
      <m:oMath>
        <m:r>
          <m:rPr>
            <m:sty m:val="p"/>
          </m:rPr>
          <w:rPr>
            <w:rFonts w:ascii="Cambria Math" w:eastAsiaTheme="minorEastAsia" w:hAnsi="Cambria Math"/>
            <w:color w:val="000000" w:themeColor="text1"/>
          </w:rPr>
          <m:t>C</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O</m:t>
            </m:r>
          </m:e>
          <m:sub>
            <m:r>
              <m:rPr>
                <m:sty m:val="p"/>
              </m:rPr>
              <w:rPr>
                <w:rFonts w:ascii="Cambria Math" w:eastAsiaTheme="minorEastAsia" w:hAnsi="Cambria Math"/>
                <w:color w:val="000000" w:themeColor="text1"/>
              </w:rPr>
              <m:t>2</m:t>
            </m:r>
            <m:r>
              <m:rPr>
                <m:sty m:val="p"/>
              </m:rPr>
              <w:rPr>
                <w:rFonts w:ascii="Cambria Math" w:hAnsi="Cambria Math"/>
                <w:color w:val="000000" w:themeColor="text1"/>
              </w:rPr>
              <m:t>(s)</m:t>
            </m:r>
          </m:sub>
        </m:sSub>
        <m:r>
          <m:rPr>
            <m:sty m:val="p"/>
          </m:rPr>
          <w:rPr>
            <w:rFonts w:ascii="Cambria Math" w:eastAsiaTheme="minorEastAsia" w:hAnsi="Cambria Math"/>
            <w:color w:val="000000" w:themeColor="text1"/>
          </w:rPr>
          <m:t xml:space="preserve"> + </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H</m:t>
            </m:r>
          </m:e>
          <m:sub>
            <m:r>
              <m:rPr>
                <m:sty m:val="p"/>
              </m:rPr>
              <w:rPr>
                <w:rFonts w:ascii="Cambria Math" w:eastAsiaTheme="minorEastAsia" w:hAnsi="Cambria Math"/>
                <w:color w:val="000000" w:themeColor="text1"/>
              </w:rPr>
              <m:t>2</m:t>
            </m:r>
          </m:sub>
        </m:sSub>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O</m:t>
            </m:r>
          </m:e>
          <m:sub>
            <m:d>
              <m:dPr>
                <m:ctrlPr>
                  <w:rPr>
                    <w:rFonts w:ascii="Cambria Math" w:eastAsiaTheme="minorEastAsia" w:hAnsi="Cambria Math"/>
                    <w:color w:val="000000" w:themeColor="text1"/>
                  </w:rPr>
                </m:ctrlPr>
              </m:dPr>
              <m:e>
                <m:r>
                  <m:rPr>
                    <m:sty m:val="p"/>
                  </m:rPr>
                  <w:rPr>
                    <w:rFonts w:ascii="Cambria Math" w:eastAsiaTheme="minorEastAsia" w:hAnsi="Cambria Math"/>
                    <w:color w:val="000000" w:themeColor="text1"/>
                  </w:rPr>
                  <m:t>l</m:t>
                </m:r>
              </m:e>
            </m:d>
          </m:sub>
        </m:sSub>
        <m:r>
          <m:rPr>
            <m:sty m:val="p"/>
          </m:rPr>
          <w:rPr>
            <w:rFonts w:ascii="Cambria Math" w:eastAsiaTheme="minorEastAsia" w:hAnsi="Cambria Math"/>
            <w:color w:val="000000" w:themeColor="text1"/>
          </w:rPr>
          <m:t xml:space="preserve">   →  </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H</m:t>
            </m:r>
          </m:e>
          <m:sub>
            <m:r>
              <m:rPr>
                <m:sty m:val="p"/>
              </m:rPr>
              <w:rPr>
                <w:rFonts w:ascii="Cambria Math" w:eastAsiaTheme="minorEastAsia" w:hAnsi="Cambria Math"/>
                <w:color w:val="000000" w:themeColor="text1"/>
              </w:rPr>
              <m:t>2</m:t>
            </m:r>
          </m:sub>
        </m:sSub>
        <m:r>
          <m:rPr>
            <m:sty m:val="p"/>
          </m:rPr>
          <w:rPr>
            <w:rFonts w:ascii="Cambria Math" w:eastAsiaTheme="minorEastAsia" w:hAnsi="Cambria Math"/>
            <w:color w:val="000000" w:themeColor="text1"/>
          </w:rPr>
          <m:t>C</m:t>
        </m:r>
        <m:sSub>
          <m:sSubPr>
            <m:ctrlPr>
              <w:rPr>
                <w:rFonts w:ascii="Cambria Math" w:eastAsiaTheme="minorEastAsia" w:hAnsi="Cambria Math"/>
                <w:color w:val="000000" w:themeColor="text1"/>
              </w:rPr>
            </m:ctrlPr>
          </m:sSubPr>
          <m:e>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O</m:t>
                </m:r>
              </m:e>
              <m:sub>
                <m:r>
                  <m:rPr>
                    <m:sty m:val="p"/>
                  </m:rPr>
                  <w:rPr>
                    <w:rFonts w:ascii="Cambria Math" w:eastAsiaTheme="minorEastAsia" w:hAnsi="Cambria Math"/>
                    <w:color w:val="000000" w:themeColor="text1"/>
                  </w:rPr>
                  <m:t>3</m:t>
                </m:r>
              </m:sub>
            </m:sSub>
          </m:e>
          <m:sub>
            <m:d>
              <m:dPr>
                <m:ctrlPr>
                  <w:rPr>
                    <w:rFonts w:ascii="Cambria Math" w:eastAsiaTheme="minorEastAsia" w:hAnsi="Cambria Math"/>
                    <w:color w:val="000000" w:themeColor="text1"/>
                  </w:rPr>
                </m:ctrlPr>
              </m:dPr>
              <m:e>
                <m:r>
                  <m:rPr>
                    <m:sty m:val="p"/>
                  </m:rPr>
                  <w:rPr>
                    <w:rFonts w:ascii="Cambria Math" w:eastAsiaTheme="minorEastAsia" w:hAnsi="Cambria Math"/>
                    <w:color w:val="000000" w:themeColor="text1"/>
                  </w:rPr>
                  <m:t>aq</m:t>
                </m:r>
              </m:e>
            </m:d>
          </m:sub>
        </m:sSub>
      </m:oMath>
    </w:p>
    <w:p w14:paraId="05D81AD0" w14:textId="034BF15F" w:rsidR="0019534B" w:rsidRPr="0019534B" w:rsidRDefault="0019534B" w:rsidP="00A07B26">
      <w:pPr>
        <w:spacing w:line="276" w:lineRule="auto"/>
        <w:ind w:left="1950" w:hanging="1950"/>
        <w:jc w:val="left"/>
      </w:pPr>
      <w:r w:rsidRPr="0019534B">
        <w:tab/>
      </w:r>
      <m:oMath>
        <m:r>
          <m:rPr>
            <m:sty m:val="p"/>
          </m:rPr>
          <w:rPr>
            <w:rFonts w:ascii="Cambria Math" w:hAnsi="Cambria Math"/>
          </w:rPr>
          <m:t>Ca</m:t>
        </m:r>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→Ca</m:t>
        </m:r>
        <m:sSub>
          <m:sSubPr>
            <m:ctrlPr>
              <w:rPr>
                <w:rFonts w:ascii="Cambria Math" w:hAnsi="Cambria Math"/>
              </w:rPr>
            </m:ctrlPr>
          </m:sSubPr>
          <m:e>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m:rPr>
                    <m:sty m:val="p"/>
                  </m:rPr>
                  <w:rPr>
                    <w:rFonts w:ascii="Cambria Math" w:hAnsi="Cambria Math"/>
                  </w:rPr>
                  <m:t>2</m:t>
                </m:r>
              </m:sub>
            </m:sSub>
          </m:e>
          <m:sub>
            <m:d>
              <m:dPr>
                <m:ctrlPr>
                  <w:rPr>
                    <w:rFonts w:ascii="Cambria Math" w:hAnsi="Cambria Math"/>
                  </w:rPr>
                </m:ctrlPr>
              </m:dPr>
              <m:e>
                <m:r>
                  <m:rPr>
                    <m:sty m:val="p"/>
                  </m:rPr>
                  <w:rPr>
                    <w:rFonts w:ascii="Cambria Math" w:hAnsi="Cambria Math"/>
                  </w:rPr>
                  <m:t>aq</m:t>
                </m:r>
              </m:e>
            </m:d>
          </m:sub>
        </m:sSub>
      </m:oMath>
    </w:p>
    <w:p w14:paraId="13456FB2" w14:textId="3FED18AA" w:rsidR="00216E3C" w:rsidRDefault="00216E3C" w:rsidP="00A07B26">
      <w:pPr>
        <w:spacing w:line="276" w:lineRule="auto"/>
        <w:ind w:left="1950" w:hanging="1950"/>
        <w:jc w:val="left"/>
      </w:pPr>
      <w:r>
        <w:t>Entsorgung:</w:t>
      </w:r>
      <w:r>
        <w:tab/>
        <w:t xml:space="preserve"> </w:t>
      </w:r>
      <w:r w:rsidR="00A07B26">
        <w:t xml:space="preserve">Die Entsorgung der Lösungen erfolgt im Säure-Base-Abfall. </w:t>
      </w:r>
    </w:p>
    <w:p w14:paraId="4EC74EBD" w14:textId="4BEA3903" w:rsidR="005B60E3" w:rsidRPr="005B60E3" w:rsidRDefault="00DA649B" w:rsidP="005B60E3">
      <w:pPr>
        <w:spacing w:line="276" w:lineRule="auto"/>
        <w:jc w:val="left"/>
        <w:rPr>
          <w:rFonts w:asciiTheme="majorHAnsi" w:eastAsiaTheme="majorEastAsia" w:hAnsiTheme="majorHAnsi" w:cstheme="majorBidi"/>
          <w:b/>
          <w:bCs/>
          <w:sz w:val="28"/>
          <w:szCs w:val="28"/>
        </w:rPr>
      </w:pPr>
      <w:r>
        <w:t>Literatur</w:t>
      </w:r>
      <w:r w:rsidR="00EA648C">
        <w:t>:</w:t>
      </w:r>
      <w:r w:rsidR="00824310">
        <w:t xml:space="preserve">           </w:t>
      </w:r>
    </w:p>
    <w:p w14:paraId="24D6138D" w14:textId="1CABD22C" w:rsidR="00824310" w:rsidRPr="0019534B" w:rsidRDefault="0019534B" w:rsidP="00824310">
      <w:pPr>
        <w:rPr>
          <w:rFonts w:asciiTheme="majorHAnsi" w:hAnsiTheme="majorHAnsi"/>
          <w:color w:val="000000" w:themeColor="text1"/>
        </w:rPr>
      </w:pPr>
      <w:r w:rsidRPr="0019534B">
        <w:rPr>
          <w:rFonts w:asciiTheme="majorHAnsi" w:hAnsiTheme="majorHAnsi"/>
          <w:color w:val="000000" w:themeColor="text1"/>
        </w:rPr>
        <w:t>Sommer</w:t>
      </w:r>
      <w:r w:rsidR="00D75D16" w:rsidRPr="0019534B">
        <w:rPr>
          <w:rFonts w:asciiTheme="majorHAnsi" w:hAnsiTheme="majorHAnsi"/>
          <w:color w:val="000000" w:themeColor="text1"/>
        </w:rPr>
        <w:t xml:space="preserve">, </w:t>
      </w:r>
      <w:r w:rsidRPr="0019534B">
        <w:rPr>
          <w:rFonts w:asciiTheme="majorHAnsi" w:hAnsiTheme="majorHAnsi"/>
          <w:color w:val="000000" w:themeColor="text1"/>
        </w:rPr>
        <w:t>Sven</w:t>
      </w:r>
      <w:r w:rsidR="00D75D16" w:rsidRPr="0019534B">
        <w:rPr>
          <w:rFonts w:asciiTheme="majorHAnsi" w:hAnsiTheme="majorHAnsi"/>
          <w:color w:val="000000" w:themeColor="text1"/>
        </w:rPr>
        <w:t xml:space="preserve">; </w:t>
      </w:r>
      <w:r w:rsidR="00A45463" w:rsidRPr="00A45463">
        <w:rPr>
          <w:rFonts w:asciiTheme="majorHAnsi" w:hAnsiTheme="majorHAnsi"/>
          <w:color w:val="000000" w:themeColor="text1"/>
        </w:rPr>
        <w:t>http://netexperimente.de/chemie/25.html</w:t>
      </w:r>
      <w:r w:rsidR="00A45463">
        <w:rPr>
          <w:rFonts w:asciiTheme="majorHAnsi" w:hAnsiTheme="majorHAnsi"/>
          <w:color w:val="000000" w:themeColor="text1"/>
        </w:rPr>
        <w:t xml:space="preserve"> </w:t>
      </w:r>
      <w:r w:rsidR="005B60E3" w:rsidRPr="0019534B">
        <w:rPr>
          <w:rFonts w:asciiTheme="majorHAnsi" w:hAnsiTheme="majorHAnsi"/>
          <w:color w:val="000000" w:themeColor="text1"/>
        </w:rPr>
        <w:t xml:space="preserve">(Zuletzt abgerufen am </w:t>
      </w:r>
      <w:r w:rsidR="00A70494" w:rsidRPr="0019534B">
        <w:rPr>
          <w:rFonts w:asciiTheme="majorHAnsi" w:hAnsiTheme="majorHAnsi"/>
          <w:color w:val="000000" w:themeColor="text1"/>
        </w:rPr>
        <w:t>30</w:t>
      </w:r>
      <w:r w:rsidR="00824310" w:rsidRPr="0019534B">
        <w:rPr>
          <w:rFonts w:asciiTheme="majorHAnsi" w:hAnsiTheme="majorHAnsi"/>
          <w:color w:val="000000" w:themeColor="text1"/>
        </w:rPr>
        <w:t xml:space="preserve">.07.2016 </w:t>
      </w:r>
      <w:r w:rsidR="005B60E3" w:rsidRPr="0019534B">
        <w:rPr>
          <w:rFonts w:asciiTheme="majorHAnsi" w:hAnsiTheme="majorHAnsi"/>
          <w:color w:val="000000" w:themeColor="text1"/>
        </w:rPr>
        <w:t>um 1</w:t>
      </w:r>
      <w:r w:rsidR="00824310" w:rsidRPr="0019534B">
        <w:rPr>
          <w:rFonts w:asciiTheme="majorHAnsi" w:hAnsiTheme="majorHAnsi"/>
          <w:color w:val="000000" w:themeColor="text1"/>
        </w:rPr>
        <w:t>3</w:t>
      </w:r>
      <w:r w:rsidR="005B60E3" w:rsidRPr="0019534B">
        <w:rPr>
          <w:rFonts w:asciiTheme="majorHAnsi" w:hAnsiTheme="majorHAnsi"/>
          <w:color w:val="000000" w:themeColor="text1"/>
        </w:rPr>
        <w:t>:</w:t>
      </w:r>
      <w:r w:rsidR="00D75D16" w:rsidRPr="0019534B">
        <w:rPr>
          <w:rFonts w:asciiTheme="majorHAnsi" w:hAnsiTheme="majorHAnsi"/>
          <w:color w:val="000000" w:themeColor="text1"/>
        </w:rPr>
        <w:t>5</w:t>
      </w:r>
      <w:r w:rsidR="00824310" w:rsidRPr="0019534B">
        <w:rPr>
          <w:rFonts w:asciiTheme="majorHAnsi" w:hAnsiTheme="majorHAnsi"/>
          <w:color w:val="000000" w:themeColor="text1"/>
        </w:rPr>
        <w:t>6</w:t>
      </w:r>
      <w:r w:rsidR="005B60E3" w:rsidRPr="0019534B">
        <w:rPr>
          <w:rFonts w:asciiTheme="majorHAnsi" w:hAnsiTheme="majorHAnsi"/>
          <w:color w:val="000000" w:themeColor="text1"/>
        </w:rPr>
        <w:t>Uhr).</w:t>
      </w:r>
    </w:p>
    <w:p w14:paraId="7758C2B7" w14:textId="5E4E84C5" w:rsidR="006E32AF" w:rsidRDefault="004B2221" w:rsidP="006E32AF">
      <w:pPr>
        <w:tabs>
          <w:tab w:val="left" w:pos="1701"/>
          <w:tab w:val="left" w:pos="1985"/>
        </w:tabs>
        <w:ind w:left="1980" w:hanging="1980"/>
      </w:pPr>
      <w:r>
        <w:rPr>
          <w:noProof/>
          <w:lang w:eastAsia="de-DE"/>
        </w:rPr>
        <mc:AlternateContent>
          <mc:Choice Requires="wps">
            <w:drawing>
              <wp:inline distT="0" distB="0" distL="0" distR="0" wp14:anchorId="17E4B506" wp14:editId="31F546F3">
                <wp:extent cx="5873115" cy="7810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10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21E82AAF" w:rsidR="000E0751" w:rsidRPr="00F31EBF" w:rsidRDefault="000E0751" w:rsidP="000D10FB">
                            <w:pPr>
                              <w:rPr>
                                <w:color w:val="auto"/>
                              </w:rPr>
                            </w:pPr>
                            <w:r>
                              <w:rPr>
                                <w:color w:val="auto"/>
                              </w:rPr>
                              <w:t xml:space="preserve">Aufgrund der entstehenden Schwefelsäure ist der Versuch unbedingt unter dem Abzug durchzuführen. Der Versuch bietet Möglichkeiten, sowohl </w:t>
                            </w:r>
                            <w:proofErr w:type="spellStart"/>
                            <w:r>
                              <w:rPr>
                                <w:color w:val="auto"/>
                              </w:rPr>
                              <w:t>Redox</w:t>
                            </w:r>
                            <w:proofErr w:type="spellEnd"/>
                            <w:r>
                              <w:rPr>
                                <w:color w:val="auto"/>
                              </w:rPr>
                              <w:t xml:space="preserve">- als auch Säure-Base-Reaktionen zu wiederholen und das Aufstellen von Reaktionsgleichungen zu üben. </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" fillcolor="white [3201]" strokecolor="#c0504d [3205]" strokeweight="1pt">
                <v:stroke dashstyle="dash"/>
                <v:shadow color="#868686"/>
                <v:textbox>
                  <w:txbxContent>
                    <w:p w14:paraId="13C0870E" w14:textId="21E82AAF" w:rsidR="000E0751" w:rsidRPr="00F31EBF" w:rsidRDefault="000E0751" w:rsidP="000D10FB">
                      <w:pPr>
                        <w:rPr>
                          <w:color w:val="auto"/>
                        </w:rPr>
                      </w:pPr>
                      <w:r>
                        <w:rPr>
                          <w:color w:val="auto"/>
                        </w:rPr>
                        <w:t xml:space="preserve">Aufgrund der entstehenden Schwefelsäure ist der Versuch unbedingt unter dem Abzug durchzuführen. Der Versuch bietet Möglichkeiten, sowohl </w:t>
                      </w:r>
                      <w:proofErr w:type="spellStart"/>
                      <w:r>
                        <w:rPr>
                          <w:color w:val="auto"/>
                        </w:rPr>
                        <w:t>Redox</w:t>
                      </w:r>
                      <w:proofErr w:type="spellEnd"/>
                      <w:r>
                        <w:rPr>
                          <w:color w:val="auto"/>
                        </w:rPr>
                        <w:t xml:space="preserve">- als auch Säure-Base-Reaktionen zu wiederholen und das Aufstellen von Reaktionsgleichungen zu üben. </w:t>
                      </w:r>
                    </w:p>
                  </w:txbxContent>
                </v:textbox>
                <w10:anchorlock/>
              </v:shape>
            </w:pict>
          </mc:Fallback>
        </mc:AlternateContent>
      </w:r>
    </w:p>
    <w:p w14:paraId="05485FC6" w14:textId="77777777" w:rsidR="00824310" w:rsidRDefault="00824310" w:rsidP="006E32AF">
      <w:pPr>
        <w:tabs>
          <w:tab w:val="left" w:pos="1701"/>
          <w:tab w:val="left" w:pos="1985"/>
        </w:tabs>
        <w:ind w:left="1980" w:hanging="1980"/>
      </w:pPr>
    </w:p>
    <w:bookmarkStart w:id="7" w:name="_Toc457723816"/>
    <w:p w14:paraId="48F01CF6" w14:textId="584B877B" w:rsidR="00824310" w:rsidRPr="00824310" w:rsidRDefault="00824310" w:rsidP="00824310">
      <w:pPr>
        <w:pStyle w:val="berschrift2"/>
        <w:rPr>
          <w:color w:val="auto"/>
        </w:rPr>
      </w:pPr>
      <w:r>
        <w:rPr>
          <w:noProof/>
          <w:lang w:eastAsia="de-DE"/>
        </w:rPr>
        <mc:AlternateContent>
          <mc:Choice Requires="wps">
            <w:drawing>
              <wp:anchor distT="0" distB="0" distL="114300" distR="114300" simplePos="0" relativeHeight="251788288" behindDoc="0" locked="0" layoutInCell="1" allowOverlap="1" wp14:anchorId="03BB19F9" wp14:editId="59A038CC">
                <wp:simplePos x="0" y="0"/>
                <wp:positionH relativeFrom="margin">
                  <wp:align>left</wp:align>
                </wp:positionH>
                <wp:positionV relativeFrom="paragraph">
                  <wp:posOffset>391795</wp:posOffset>
                </wp:positionV>
                <wp:extent cx="5905500" cy="1514475"/>
                <wp:effectExtent l="0" t="0" r="19050" b="2857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144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27BBD6" w14:textId="54D0E354" w:rsidR="000E0751" w:rsidRPr="00F31EBF" w:rsidRDefault="000E0751" w:rsidP="00824310">
                            <w:pPr>
                              <w:rPr>
                                <w:color w:val="auto"/>
                              </w:rPr>
                            </w:pPr>
                            <w:r w:rsidRPr="00EE1711">
                              <w:rPr>
                                <w:color w:val="auto"/>
                              </w:rPr>
                              <w:t xml:space="preserve">Stoffe wie Schwefel oder </w:t>
                            </w:r>
                            <w:r>
                              <w:rPr>
                                <w:color w:val="auto"/>
                              </w:rPr>
                              <w:t>Kohlenstoff</w:t>
                            </w:r>
                            <w:r w:rsidRPr="00EE1711">
                              <w:rPr>
                                <w:color w:val="auto"/>
                              </w:rPr>
                              <w:t xml:space="preserve"> zeigen vielfältige Gestaltformen</w:t>
                            </w:r>
                            <w:r>
                              <w:rPr>
                                <w:color w:val="auto"/>
                              </w:rPr>
                              <w:t>, sogenannte Modifikationen</w:t>
                            </w:r>
                            <w:r w:rsidRPr="00EE1711">
                              <w:rPr>
                                <w:color w:val="auto"/>
                              </w:rPr>
                              <w:t xml:space="preserve">. </w:t>
                            </w:r>
                            <w:r>
                              <w:rPr>
                                <w:color w:val="auto"/>
                              </w:rPr>
                              <w:t xml:space="preserve">Das exemplarisch gewählte Nichtmetall </w:t>
                            </w:r>
                            <w:r w:rsidRPr="00EE1711">
                              <w:rPr>
                                <w:color w:val="auto"/>
                              </w:rPr>
                              <w:t xml:space="preserve">Schwefel ist ein wichtiger Rohstoff in der chemischen Industrie. Der größte Anteil dient </w:t>
                            </w:r>
                            <w:r>
                              <w:rPr>
                                <w:color w:val="auto"/>
                              </w:rPr>
                              <w:t xml:space="preserve">der Herstellung von Schwefelsäure, die </w:t>
                            </w:r>
                            <w:r w:rsidRPr="00EE1711">
                              <w:rPr>
                                <w:color w:val="auto"/>
                              </w:rPr>
                              <w:t xml:space="preserve">zur </w:t>
                            </w:r>
                            <w:r>
                              <w:rPr>
                                <w:color w:val="auto"/>
                              </w:rPr>
                              <w:t>Produktion</w:t>
                            </w:r>
                            <w:r w:rsidRPr="00EE1711">
                              <w:rPr>
                                <w:color w:val="auto"/>
                              </w:rPr>
                              <w:t xml:space="preserve"> von Düngemitteln</w:t>
                            </w:r>
                            <w:r>
                              <w:rPr>
                                <w:color w:val="auto"/>
                              </w:rPr>
                              <w:t xml:space="preserve"> benötigt wird</w:t>
                            </w:r>
                            <w:r w:rsidRPr="00EE1711">
                              <w:rPr>
                                <w:color w:val="auto"/>
                              </w:rPr>
                              <w:t>. Reiner Schwefel wird zur Herstellung von Zündhölzern, Feuerwerkskörper</w:t>
                            </w:r>
                            <w:r>
                              <w:rPr>
                                <w:color w:val="auto"/>
                              </w:rPr>
                              <w:t>n</w:t>
                            </w:r>
                            <w:r w:rsidRPr="00EE1711">
                              <w:rPr>
                                <w:color w:val="auto"/>
                              </w:rPr>
                              <w:t>, zur Herstellung von Kunststoffen, Farbstoffen</w:t>
                            </w:r>
                            <w:r>
                              <w:rPr>
                                <w:color w:val="auto"/>
                              </w:rPr>
                              <w:t xml:space="preserve"> und Pigmenten (Ultramarinblau) oder auch</w:t>
                            </w:r>
                            <w:r w:rsidRPr="00EE1711">
                              <w:rPr>
                                <w:color w:val="auto"/>
                              </w:rPr>
                              <w:t xml:space="preserve"> zur Vulkanisation von Kautschuk und Gummi verwendet.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B19F9" id="_x0000_s1029" type="#_x0000_t202" style="position:absolute;left:0;text-align:left;margin-left:0;margin-top:30.85pt;width:465pt;height:119.2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bL8A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" fillcolor="white [3201]" strokecolor="#4bacc6 [3208]" strokeweight="1pt">
                <v:stroke dashstyle="dash"/>
                <v:shadow color="#868686"/>
                <v:textbox>
                  <w:txbxContent>
                    <w:p w14:paraId="7027BBD6" w14:textId="54D0E354" w:rsidR="000E0751" w:rsidRPr="00F31EBF" w:rsidRDefault="000E0751" w:rsidP="00824310">
                      <w:pPr>
                        <w:rPr>
                          <w:color w:val="auto"/>
                        </w:rPr>
                      </w:pPr>
                      <w:r w:rsidRPr="00EE1711">
                        <w:rPr>
                          <w:color w:val="auto"/>
                        </w:rPr>
                        <w:t xml:space="preserve">Stoffe wie Schwefel oder </w:t>
                      </w:r>
                      <w:r>
                        <w:rPr>
                          <w:color w:val="auto"/>
                        </w:rPr>
                        <w:t>Kohlenstoff</w:t>
                      </w:r>
                      <w:r w:rsidRPr="00EE1711">
                        <w:rPr>
                          <w:color w:val="auto"/>
                        </w:rPr>
                        <w:t xml:space="preserve"> zeigen vielfältige Gestaltformen</w:t>
                      </w:r>
                      <w:r>
                        <w:rPr>
                          <w:color w:val="auto"/>
                        </w:rPr>
                        <w:t>, sogenannte Modifikationen</w:t>
                      </w:r>
                      <w:r w:rsidRPr="00EE1711">
                        <w:rPr>
                          <w:color w:val="auto"/>
                        </w:rPr>
                        <w:t xml:space="preserve">. </w:t>
                      </w:r>
                      <w:r>
                        <w:rPr>
                          <w:color w:val="auto"/>
                        </w:rPr>
                        <w:t xml:space="preserve">Das exemplarisch gewählte Nichtmetall </w:t>
                      </w:r>
                      <w:r w:rsidRPr="00EE1711">
                        <w:rPr>
                          <w:color w:val="auto"/>
                        </w:rPr>
                        <w:t xml:space="preserve">Schwefel ist ein wichtiger Rohstoff in der chemischen Industrie. Der größte Anteil dient </w:t>
                      </w:r>
                      <w:r>
                        <w:rPr>
                          <w:color w:val="auto"/>
                        </w:rPr>
                        <w:t xml:space="preserve">der Herstellung von Schwefelsäure, die </w:t>
                      </w:r>
                      <w:r w:rsidRPr="00EE1711">
                        <w:rPr>
                          <w:color w:val="auto"/>
                        </w:rPr>
                        <w:t xml:space="preserve">zur </w:t>
                      </w:r>
                      <w:r>
                        <w:rPr>
                          <w:color w:val="auto"/>
                        </w:rPr>
                        <w:t>Produktion</w:t>
                      </w:r>
                      <w:r w:rsidRPr="00EE1711">
                        <w:rPr>
                          <w:color w:val="auto"/>
                        </w:rPr>
                        <w:t xml:space="preserve"> von Düngemitteln</w:t>
                      </w:r>
                      <w:r>
                        <w:rPr>
                          <w:color w:val="auto"/>
                        </w:rPr>
                        <w:t xml:space="preserve"> benötigt wird</w:t>
                      </w:r>
                      <w:r w:rsidRPr="00EE1711">
                        <w:rPr>
                          <w:color w:val="auto"/>
                        </w:rPr>
                        <w:t>. Reiner Schwefel wird zur Herstellung von Zündhölzern, Feuerwerkskörper</w:t>
                      </w:r>
                      <w:r>
                        <w:rPr>
                          <w:color w:val="auto"/>
                        </w:rPr>
                        <w:t>n</w:t>
                      </w:r>
                      <w:r w:rsidRPr="00EE1711">
                        <w:rPr>
                          <w:color w:val="auto"/>
                        </w:rPr>
                        <w:t>, zur Herstellung von Kunststoffen, Farbstoffen</w:t>
                      </w:r>
                      <w:r>
                        <w:rPr>
                          <w:color w:val="auto"/>
                        </w:rPr>
                        <w:t xml:space="preserve"> und Pigmenten (Ultramarinblau) oder auch</w:t>
                      </w:r>
                      <w:r w:rsidRPr="00EE1711">
                        <w:rPr>
                          <w:color w:val="auto"/>
                        </w:rPr>
                        <w:t xml:space="preserve"> zur Vulkanisation von Kautschuk und Gummi verwendet. </w:t>
                      </w:r>
                    </w:p>
                  </w:txbxContent>
                </v:textbox>
                <w10:wrap type="square" anchorx="margin"/>
              </v:shape>
            </w:pict>
          </mc:Fallback>
        </mc:AlternateContent>
      </w:r>
      <w:r w:rsidR="00CC307A" w:rsidRPr="00CC307A">
        <w:rPr>
          <w:color w:val="auto"/>
        </w:rPr>
        <w:t>V2 –</w:t>
      </w:r>
      <w:r w:rsidR="00C476F3">
        <w:rPr>
          <w:color w:val="auto"/>
        </w:rPr>
        <w:t>Modifikationen des Schwefels.</w:t>
      </w:r>
      <w:bookmarkEnd w:id="7"/>
      <w:r w:rsidR="00C476F3">
        <w:rPr>
          <w:color w:val="auto"/>
        </w:rP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1016"/>
        <w:gridCol w:w="952"/>
        <w:gridCol w:w="1009"/>
        <w:gridCol w:w="1134"/>
      </w:tblGrid>
      <w:tr w:rsidR="00C476F3" w:rsidRPr="009C5E28" w14:paraId="7E0FE830" w14:textId="77777777" w:rsidTr="009F7D0E">
        <w:tc>
          <w:tcPr>
            <w:tcW w:w="9322" w:type="dxa"/>
            <w:gridSpan w:val="9"/>
            <w:shd w:val="clear" w:color="auto" w:fill="4F81BD"/>
            <w:vAlign w:val="center"/>
          </w:tcPr>
          <w:p w14:paraId="3FF6E730" w14:textId="77777777" w:rsidR="00C476F3" w:rsidRPr="00F31EBF" w:rsidRDefault="00C476F3" w:rsidP="009F7D0E">
            <w:pPr>
              <w:spacing w:after="0"/>
              <w:jc w:val="center"/>
              <w:rPr>
                <w:b/>
                <w:bCs/>
                <w:color w:val="FFFFFF" w:themeColor="background1"/>
              </w:rPr>
            </w:pPr>
            <w:r w:rsidRPr="00F31EBF">
              <w:rPr>
                <w:b/>
                <w:bCs/>
                <w:color w:val="FFFFFF" w:themeColor="background1"/>
              </w:rPr>
              <w:t>Gefahrenstoffe</w:t>
            </w:r>
          </w:p>
        </w:tc>
      </w:tr>
      <w:tr w:rsidR="00C476F3" w:rsidRPr="009C5E28" w14:paraId="77804D64" w14:textId="77777777" w:rsidTr="009F7D0E">
        <w:trPr>
          <w:trHeight w:val="434"/>
        </w:trPr>
        <w:tc>
          <w:tcPr>
            <w:tcW w:w="3027" w:type="dxa"/>
            <w:gridSpan w:val="3"/>
            <w:shd w:val="clear" w:color="auto" w:fill="auto"/>
            <w:vAlign w:val="center"/>
          </w:tcPr>
          <w:p w14:paraId="11C096BC" w14:textId="77777777" w:rsidR="00C476F3" w:rsidRPr="009C5E28" w:rsidRDefault="00C476F3" w:rsidP="009F7D0E">
            <w:pPr>
              <w:spacing w:after="0" w:line="276" w:lineRule="auto"/>
              <w:jc w:val="center"/>
              <w:rPr>
                <w:bCs/>
                <w:sz w:val="20"/>
              </w:rPr>
            </w:pPr>
            <w:r>
              <w:rPr>
                <w:color w:val="auto"/>
                <w:sz w:val="20"/>
                <w:szCs w:val="20"/>
              </w:rPr>
              <w:t xml:space="preserve">Schwefel </w:t>
            </w:r>
          </w:p>
        </w:tc>
        <w:tc>
          <w:tcPr>
            <w:tcW w:w="3200" w:type="dxa"/>
            <w:gridSpan w:val="3"/>
            <w:shd w:val="clear" w:color="auto" w:fill="auto"/>
            <w:vAlign w:val="center"/>
          </w:tcPr>
          <w:p w14:paraId="246356E2" w14:textId="6D13E84C" w:rsidR="00C476F3" w:rsidRPr="009C5E28" w:rsidRDefault="00C476F3" w:rsidP="00AA5B65">
            <w:pPr>
              <w:pStyle w:val="Beschriftung"/>
              <w:spacing w:after="0"/>
              <w:jc w:val="left"/>
              <w:rPr>
                <w:sz w:val="20"/>
              </w:rPr>
            </w:pPr>
            <w:r w:rsidRPr="009C5E28">
              <w:rPr>
                <w:sz w:val="20"/>
              </w:rPr>
              <w:t xml:space="preserve">H: </w:t>
            </w:r>
            <w:r w:rsidR="00AA5B65">
              <w:t>315</w:t>
            </w:r>
          </w:p>
        </w:tc>
        <w:tc>
          <w:tcPr>
            <w:tcW w:w="3095" w:type="dxa"/>
            <w:gridSpan w:val="3"/>
            <w:shd w:val="clear" w:color="auto" w:fill="auto"/>
            <w:vAlign w:val="center"/>
          </w:tcPr>
          <w:p w14:paraId="1208D281" w14:textId="1E748B08" w:rsidR="00C476F3" w:rsidRPr="009C5E28" w:rsidRDefault="00C476F3" w:rsidP="00AA5B65">
            <w:pPr>
              <w:pStyle w:val="Beschriftung"/>
              <w:spacing w:after="0"/>
              <w:jc w:val="left"/>
              <w:rPr>
                <w:sz w:val="20"/>
              </w:rPr>
            </w:pPr>
            <w:r w:rsidRPr="009C5E28">
              <w:rPr>
                <w:sz w:val="20"/>
              </w:rPr>
              <w:t xml:space="preserve">P: </w:t>
            </w:r>
            <w:r w:rsidR="00AA5B65" w:rsidRPr="00434AC9">
              <w:rPr>
                <w:sz w:val="20"/>
              </w:rPr>
              <w:t>302+352</w:t>
            </w:r>
          </w:p>
        </w:tc>
      </w:tr>
      <w:tr w:rsidR="00C476F3" w:rsidRPr="009C5E28" w14:paraId="108B9BA0"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DF8464D" w14:textId="77777777" w:rsidR="00C476F3" w:rsidRPr="009C5E28" w:rsidRDefault="00C476F3" w:rsidP="009F7D0E">
            <w:pPr>
              <w:spacing w:after="0" w:line="276" w:lineRule="auto"/>
              <w:jc w:val="center"/>
              <w:rPr>
                <w:b/>
                <w:bCs/>
              </w:rPr>
            </w:pPr>
            <w:r>
              <w:rPr>
                <w:sz w:val="20"/>
              </w:rPr>
              <w:t xml:space="preserve">Wasser </w:t>
            </w:r>
          </w:p>
        </w:tc>
        <w:tc>
          <w:tcPr>
            <w:tcW w:w="3200" w:type="dxa"/>
            <w:gridSpan w:val="3"/>
            <w:tcBorders>
              <w:top w:val="single" w:sz="8" w:space="0" w:color="4F81BD"/>
              <w:bottom w:val="single" w:sz="8" w:space="0" w:color="4F81BD"/>
            </w:tcBorders>
            <w:shd w:val="clear" w:color="auto" w:fill="auto"/>
            <w:vAlign w:val="center"/>
          </w:tcPr>
          <w:p w14:paraId="58ADB09E" w14:textId="77777777" w:rsidR="00C476F3" w:rsidRPr="009C5E28" w:rsidRDefault="00C476F3" w:rsidP="00AA5B65">
            <w:pPr>
              <w:spacing w:after="0"/>
              <w:jc w:val="left"/>
            </w:pPr>
            <w:r w:rsidRPr="009C5E28">
              <w:rPr>
                <w:sz w:val="20"/>
              </w:rPr>
              <w:t xml:space="preserve">H: </w:t>
            </w:r>
            <w:r>
              <w:t>-</w:t>
            </w:r>
          </w:p>
        </w:tc>
        <w:tc>
          <w:tcPr>
            <w:tcW w:w="3095" w:type="dxa"/>
            <w:gridSpan w:val="3"/>
            <w:tcBorders>
              <w:top w:val="single" w:sz="8" w:space="0" w:color="4F81BD"/>
              <w:bottom w:val="single" w:sz="8" w:space="0" w:color="4F81BD"/>
              <w:right w:val="single" w:sz="8" w:space="0" w:color="4F81BD"/>
            </w:tcBorders>
            <w:shd w:val="clear" w:color="auto" w:fill="auto"/>
            <w:vAlign w:val="center"/>
          </w:tcPr>
          <w:p w14:paraId="1A5D8387" w14:textId="77777777" w:rsidR="00C476F3" w:rsidRPr="009C5E28" w:rsidRDefault="00C476F3" w:rsidP="00AA5B65">
            <w:pPr>
              <w:spacing w:after="0"/>
              <w:jc w:val="left"/>
            </w:pPr>
            <w:r w:rsidRPr="009C5E28">
              <w:rPr>
                <w:sz w:val="20"/>
              </w:rPr>
              <w:t xml:space="preserve">P: </w:t>
            </w:r>
            <w:r>
              <w:t>-</w:t>
            </w:r>
          </w:p>
        </w:tc>
      </w:tr>
      <w:tr w:rsidR="009F7D0E" w:rsidRPr="009C5E28" w14:paraId="20471BA8"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EFB3B71" w14:textId="298C61DD" w:rsidR="009F7D0E" w:rsidRDefault="009F7D0E" w:rsidP="009F7D0E">
            <w:pPr>
              <w:spacing w:after="0" w:line="276" w:lineRule="auto"/>
              <w:jc w:val="center"/>
              <w:rPr>
                <w:sz w:val="20"/>
              </w:rPr>
            </w:pPr>
            <w:r>
              <w:rPr>
                <w:sz w:val="20"/>
              </w:rPr>
              <w:t>Schwefeldioxid</w:t>
            </w:r>
          </w:p>
        </w:tc>
        <w:tc>
          <w:tcPr>
            <w:tcW w:w="3200" w:type="dxa"/>
            <w:gridSpan w:val="3"/>
            <w:tcBorders>
              <w:top w:val="single" w:sz="8" w:space="0" w:color="4F81BD"/>
              <w:bottom w:val="single" w:sz="8" w:space="0" w:color="4F81BD"/>
            </w:tcBorders>
            <w:shd w:val="clear" w:color="auto" w:fill="auto"/>
            <w:vAlign w:val="center"/>
          </w:tcPr>
          <w:p w14:paraId="37245DA8" w14:textId="30EA5712" w:rsidR="009F7D0E" w:rsidRPr="009C5E28" w:rsidRDefault="009F7D0E" w:rsidP="00AA5B65">
            <w:pPr>
              <w:spacing w:after="0"/>
              <w:jc w:val="left"/>
              <w:rPr>
                <w:sz w:val="20"/>
              </w:rPr>
            </w:pPr>
            <w:r>
              <w:rPr>
                <w:sz w:val="20"/>
              </w:rPr>
              <w:t xml:space="preserve">H: </w:t>
            </w:r>
            <w:r w:rsidRPr="009F7D0E">
              <w:rPr>
                <w:sz w:val="20"/>
              </w:rPr>
              <w:t>331​‐​314​‐​280</w:t>
            </w:r>
          </w:p>
        </w:tc>
        <w:tc>
          <w:tcPr>
            <w:tcW w:w="3095" w:type="dxa"/>
            <w:gridSpan w:val="3"/>
            <w:tcBorders>
              <w:top w:val="single" w:sz="8" w:space="0" w:color="4F81BD"/>
              <w:bottom w:val="single" w:sz="8" w:space="0" w:color="4F81BD"/>
              <w:right w:val="single" w:sz="8" w:space="0" w:color="4F81BD"/>
            </w:tcBorders>
            <w:shd w:val="clear" w:color="auto" w:fill="auto"/>
            <w:vAlign w:val="center"/>
          </w:tcPr>
          <w:p w14:paraId="0929B666" w14:textId="6BED64C3" w:rsidR="009F7D0E" w:rsidRPr="009C5E28" w:rsidRDefault="009F7D0E" w:rsidP="00AA5B65">
            <w:pPr>
              <w:spacing w:after="0"/>
              <w:jc w:val="left"/>
              <w:rPr>
                <w:sz w:val="20"/>
              </w:rPr>
            </w:pPr>
            <w:r>
              <w:rPr>
                <w:sz w:val="20"/>
              </w:rPr>
              <w:t xml:space="preserve">P: </w:t>
            </w:r>
            <w:r w:rsidRPr="009F7D0E">
              <w:rPr>
                <w:sz w:val="20"/>
              </w:rPr>
              <w:t>260​‐​280​‐​304+340​‐​303+361+353​‐​305+351+338​‐​315​‐​405​‐​403</w:t>
            </w:r>
          </w:p>
        </w:tc>
      </w:tr>
      <w:tr w:rsidR="00C476F3" w:rsidRPr="009C5E28" w14:paraId="41280882" w14:textId="77777777" w:rsidTr="009F7D0E">
        <w:tc>
          <w:tcPr>
            <w:tcW w:w="1009" w:type="dxa"/>
            <w:tcBorders>
              <w:top w:val="single" w:sz="8" w:space="0" w:color="4F81BD"/>
              <w:left w:val="single" w:sz="8" w:space="0" w:color="4F81BD"/>
              <w:bottom w:val="single" w:sz="8" w:space="0" w:color="4F81BD"/>
            </w:tcBorders>
            <w:shd w:val="clear" w:color="auto" w:fill="auto"/>
            <w:vAlign w:val="center"/>
          </w:tcPr>
          <w:p w14:paraId="3C74FA91" w14:textId="5E6B11E2" w:rsidR="00C476F3" w:rsidRPr="009C5E28" w:rsidRDefault="003568E4" w:rsidP="009F7D0E">
            <w:pPr>
              <w:spacing w:after="0"/>
              <w:jc w:val="center"/>
              <w:rPr>
                <w:b/>
                <w:bCs/>
              </w:rPr>
            </w:pPr>
            <w:r w:rsidRPr="003108FC">
              <w:rPr>
                <w:b/>
                <w:bCs/>
                <w:noProof/>
                <w:lang w:eastAsia="de-DE"/>
              </w:rPr>
              <w:drawing>
                <wp:inline distT="0" distB="0" distL="0" distR="0" wp14:anchorId="4C99E82A" wp14:editId="476C74AA">
                  <wp:extent cx="552450" cy="552450"/>
                  <wp:effectExtent l="0" t="0" r="0" b="0"/>
                  <wp:docPr id="13" name="Grafik 13" descr="C:\Users\Caro\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SVP\Piktogramme\Ätze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BD73D9" w14:textId="77777777" w:rsidR="00C476F3" w:rsidRPr="009C5E28" w:rsidRDefault="00C476F3" w:rsidP="009F7D0E">
            <w:pPr>
              <w:spacing w:after="0"/>
              <w:jc w:val="center"/>
            </w:pPr>
            <w:r>
              <w:rPr>
                <w:noProof/>
                <w:lang w:eastAsia="de-DE"/>
              </w:rPr>
              <w:drawing>
                <wp:inline distT="0" distB="0" distL="0" distR="0" wp14:anchorId="46AD4FBF" wp14:editId="01D93838">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12509A" w14:textId="77777777" w:rsidR="00C476F3" w:rsidRPr="009C5E28" w:rsidRDefault="00C476F3" w:rsidP="009F7D0E">
            <w:pPr>
              <w:spacing w:after="0"/>
              <w:jc w:val="center"/>
            </w:pPr>
            <w:r>
              <w:rPr>
                <w:noProof/>
                <w:lang w:eastAsia="de-DE"/>
              </w:rPr>
              <w:drawing>
                <wp:inline distT="0" distB="0" distL="0" distR="0" wp14:anchorId="054E6A0E" wp14:editId="2C4746EC">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AB1F0D" w14:textId="77777777" w:rsidR="00C476F3" w:rsidRPr="009C5E28" w:rsidRDefault="00C476F3" w:rsidP="009F7D0E">
            <w:pPr>
              <w:spacing w:after="0"/>
              <w:jc w:val="center"/>
            </w:pPr>
            <w:r>
              <w:rPr>
                <w:noProof/>
                <w:lang w:eastAsia="de-DE"/>
              </w:rPr>
              <w:drawing>
                <wp:inline distT="0" distB="0" distL="0" distR="0" wp14:anchorId="4578A02B" wp14:editId="3FA57769">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1D32058" w14:textId="77777777" w:rsidR="00C476F3" w:rsidRPr="009C5E28" w:rsidRDefault="00C476F3" w:rsidP="009F7D0E">
            <w:pPr>
              <w:spacing w:after="0"/>
              <w:jc w:val="center"/>
            </w:pPr>
            <w:r>
              <w:rPr>
                <w:noProof/>
                <w:lang w:eastAsia="de-DE"/>
              </w:rPr>
              <w:drawing>
                <wp:inline distT="0" distB="0" distL="0" distR="0" wp14:anchorId="49E2DAF3" wp14:editId="1EF67405">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16" w:type="dxa"/>
            <w:tcBorders>
              <w:top w:val="single" w:sz="8" w:space="0" w:color="4F81BD"/>
              <w:bottom w:val="single" w:sz="8" w:space="0" w:color="4F81BD"/>
            </w:tcBorders>
            <w:shd w:val="clear" w:color="auto" w:fill="auto"/>
            <w:vAlign w:val="center"/>
          </w:tcPr>
          <w:p w14:paraId="4B8CBC04" w14:textId="77777777" w:rsidR="00C476F3" w:rsidRPr="009C5E28" w:rsidRDefault="00C476F3" w:rsidP="009F7D0E">
            <w:pPr>
              <w:spacing w:after="0"/>
              <w:jc w:val="center"/>
            </w:pPr>
            <w:r>
              <w:rPr>
                <w:noProof/>
                <w:lang w:eastAsia="de-DE"/>
              </w:rPr>
              <w:drawing>
                <wp:inline distT="0" distB="0" distL="0" distR="0" wp14:anchorId="6FCDB230" wp14:editId="4139DB7D">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52" w:type="dxa"/>
            <w:tcBorders>
              <w:top w:val="single" w:sz="8" w:space="0" w:color="4F81BD"/>
              <w:bottom w:val="single" w:sz="8" w:space="0" w:color="4F81BD"/>
            </w:tcBorders>
            <w:shd w:val="clear" w:color="auto" w:fill="auto"/>
            <w:vAlign w:val="center"/>
          </w:tcPr>
          <w:p w14:paraId="7115BC98" w14:textId="7D6141C8" w:rsidR="00C476F3" w:rsidRPr="009C5E28" w:rsidRDefault="003568E4" w:rsidP="009F7D0E">
            <w:pPr>
              <w:spacing w:after="0"/>
              <w:jc w:val="center"/>
            </w:pPr>
            <w:r w:rsidRPr="003568E4">
              <w:rPr>
                <w:noProof/>
                <w:lang w:eastAsia="de-DE"/>
              </w:rPr>
              <w:drawing>
                <wp:inline distT="0" distB="0" distL="0" distR="0" wp14:anchorId="5F453A78" wp14:editId="4D101E54">
                  <wp:extent cx="523875" cy="523875"/>
                  <wp:effectExtent l="0" t="0" r="9525" b="9525"/>
                  <wp:docPr id="14" name="Grafik 14" descr="C:\Users\Caro\Desktop\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VP\Piktogramme\Gifti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9F0F692" w14:textId="57EBABA8" w:rsidR="00C476F3" w:rsidRPr="009C5E28" w:rsidRDefault="002F5843" w:rsidP="009F7D0E">
            <w:pPr>
              <w:spacing w:after="0"/>
              <w:jc w:val="center"/>
            </w:pPr>
            <w:r w:rsidRPr="003108FC">
              <w:rPr>
                <w:noProof/>
                <w:lang w:eastAsia="de-DE"/>
              </w:rPr>
              <w:drawing>
                <wp:inline distT="0" distB="0" distL="0" distR="0" wp14:anchorId="072525F3" wp14:editId="372D8D8E">
                  <wp:extent cx="485775" cy="485775"/>
                  <wp:effectExtent l="0" t="0" r="9525" b="9525"/>
                  <wp:docPr id="42" name="Grafik 42" descr="C:\Users\Caro\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VP\Piktogramme\Reize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C3039D8" w14:textId="77777777" w:rsidR="00C476F3" w:rsidRPr="009C5E28" w:rsidRDefault="00C476F3" w:rsidP="009F7D0E">
            <w:pPr>
              <w:spacing w:after="0"/>
              <w:jc w:val="center"/>
            </w:pPr>
            <w:r>
              <w:rPr>
                <w:noProof/>
                <w:lang w:eastAsia="de-DE"/>
              </w:rPr>
              <w:drawing>
                <wp:inline distT="0" distB="0" distL="0" distR="0" wp14:anchorId="2087ED56" wp14:editId="19A8C79F">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1CDD37F" w14:textId="77777777" w:rsidR="00824310" w:rsidRDefault="00824310" w:rsidP="00824310">
      <w:pPr>
        <w:tabs>
          <w:tab w:val="left" w:pos="1701"/>
          <w:tab w:val="left" w:pos="1985"/>
        </w:tabs>
        <w:ind w:left="1980" w:hanging="1980"/>
      </w:pPr>
    </w:p>
    <w:p w14:paraId="20376CA8" w14:textId="5CDC766C" w:rsidR="00824310" w:rsidRDefault="00824310" w:rsidP="00824310">
      <w:pPr>
        <w:tabs>
          <w:tab w:val="left" w:pos="1701"/>
          <w:tab w:val="left" w:pos="1985"/>
        </w:tabs>
        <w:ind w:left="1980" w:hanging="1980"/>
      </w:pPr>
      <w:r>
        <w:t xml:space="preserve">Materialien: </w:t>
      </w:r>
      <w:r>
        <w:tab/>
      </w:r>
      <w:r>
        <w:tab/>
      </w:r>
      <w:r w:rsidR="00C476F3">
        <w:t xml:space="preserve">Verbrennungslöffel, Gasbrenner, Reagenzglas, Holzklemme, Spatel, Feuerzeug, kleines Becherglas </w:t>
      </w:r>
    </w:p>
    <w:p w14:paraId="09502162" w14:textId="3E8E4631" w:rsidR="00824310" w:rsidRPr="00ED07C2" w:rsidRDefault="00824310" w:rsidP="00824310">
      <w:pPr>
        <w:tabs>
          <w:tab w:val="left" w:pos="1701"/>
          <w:tab w:val="left" w:pos="1985"/>
        </w:tabs>
        <w:ind w:left="1980" w:hanging="1980"/>
      </w:pPr>
      <w:r>
        <w:t>Chemikalien:</w:t>
      </w:r>
      <w:r>
        <w:tab/>
      </w:r>
      <w:r>
        <w:tab/>
      </w:r>
      <w:r w:rsidR="00C476F3">
        <w:t xml:space="preserve">Schwefel, Wasser </w:t>
      </w:r>
    </w:p>
    <w:p w14:paraId="621D507E" w14:textId="10C874B1" w:rsidR="00824310" w:rsidRDefault="00824310" w:rsidP="00592EAD">
      <w:pPr>
        <w:tabs>
          <w:tab w:val="left" w:pos="1701"/>
          <w:tab w:val="left" w:pos="1985"/>
        </w:tabs>
        <w:ind w:left="1980" w:hanging="1980"/>
      </w:pPr>
      <w:r>
        <w:lastRenderedPageBreak/>
        <w:t xml:space="preserve">Durchführung: </w:t>
      </w:r>
      <w:r>
        <w:tab/>
      </w:r>
      <w:r>
        <w:tab/>
      </w:r>
      <w:r w:rsidR="00C476F3">
        <w:t xml:space="preserve">Schwefelpulver wird ca. 3 cm hoch in das Reagenzglas eingefüllt und mithilfe der Holzklemme vorsichtig über der leuchtenden Flamme des Gasbrenners erhitzt. </w:t>
      </w:r>
    </w:p>
    <w:p w14:paraId="75316305" w14:textId="0D27E547" w:rsidR="009A2B44" w:rsidRDefault="009A2B44" w:rsidP="00592EAD">
      <w:pPr>
        <w:tabs>
          <w:tab w:val="left" w:pos="1701"/>
          <w:tab w:val="left" w:pos="1985"/>
        </w:tabs>
        <w:ind w:left="1980" w:hanging="1980"/>
      </w:pPr>
      <w:r>
        <w:tab/>
      </w:r>
      <w:r>
        <w:tab/>
        <w:t xml:space="preserve">Der flüssige Schwefel wird vorsichtig aus dem Reagenzglas in das Wasser gegeben. </w:t>
      </w:r>
    </w:p>
    <w:p w14:paraId="6368BC8A" w14:textId="75E5C035" w:rsidR="004960B3" w:rsidRPr="00EE1711" w:rsidRDefault="00A45463" w:rsidP="009A2B44">
      <w:pPr>
        <w:tabs>
          <w:tab w:val="left" w:pos="1701"/>
          <w:tab w:val="left" w:pos="1985"/>
        </w:tabs>
        <w:ind w:left="1980" w:hanging="1980"/>
        <w:rPr>
          <w:color w:val="000000" w:themeColor="text1"/>
        </w:rPr>
      </w:pPr>
      <w:r>
        <w:rPr>
          <w:color w:val="000000" w:themeColor="text1"/>
        </w:rPr>
        <w:t>Beobachtung</w:t>
      </w:r>
      <w:r w:rsidR="000E0751">
        <w:rPr>
          <w:color w:val="000000" w:themeColor="text1"/>
        </w:rPr>
        <w:t xml:space="preserve">: </w:t>
      </w:r>
      <w:r w:rsidR="00824310" w:rsidRPr="00D945BD">
        <w:rPr>
          <w:color w:val="FF0000"/>
        </w:rPr>
        <w:tab/>
      </w:r>
      <w:r w:rsidR="00824310" w:rsidRPr="00D945BD">
        <w:rPr>
          <w:color w:val="FF0000"/>
        </w:rPr>
        <w:tab/>
      </w:r>
      <w:r w:rsidR="009A2B44" w:rsidRPr="00EE1711">
        <w:rPr>
          <w:color w:val="000000" w:themeColor="text1"/>
        </w:rPr>
        <w:t xml:space="preserve">Der </w:t>
      </w:r>
      <w:r w:rsidR="002F5843" w:rsidRPr="00EE1711">
        <w:rPr>
          <w:color w:val="000000" w:themeColor="text1"/>
        </w:rPr>
        <w:t xml:space="preserve">gelblich-pulvrige </w:t>
      </w:r>
      <w:r w:rsidR="009A2B44" w:rsidRPr="00EE1711">
        <w:rPr>
          <w:color w:val="000000" w:themeColor="text1"/>
        </w:rPr>
        <w:t xml:space="preserve">Schwefel schmilzt rasch in der Flamme. </w:t>
      </w:r>
      <w:r w:rsidR="002F5843" w:rsidRPr="00EE1711">
        <w:rPr>
          <w:color w:val="000000" w:themeColor="text1"/>
        </w:rPr>
        <w:t>Er wird nach wenigen Sekunden leicht-zähflüssig, behält aber seine gelbe Farbe. Nach weiterem Erhitzen wird er rotbraun und stark zähflüssig. Kühlt der Schwefel wieder ab, wird er gelb und leicht-zähflüssig. Gibt man diese Schwefelblüte in das Becherglas mit Wasser, so erstarrt diese und es entsteht ein braunes elastisches Netz.</w:t>
      </w:r>
    </w:p>
    <w:p w14:paraId="4E3665D3" w14:textId="17F20104" w:rsidR="00EE1711" w:rsidRDefault="005F6648" w:rsidP="005F6648">
      <w:pPr>
        <w:tabs>
          <w:tab w:val="left" w:pos="1701"/>
          <w:tab w:val="left" w:pos="1985"/>
        </w:tabs>
        <w:ind w:left="1980" w:hanging="1980"/>
        <w:jc w:val="center"/>
        <w:rPr>
          <w:color w:val="000000" w:themeColor="text1"/>
        </w:rPr>
      </w:pPr>
      <w:r>
        <w:rPr>
          <w:color w:val="000000" w:themeColor="text1"/>
        </w:rPr>
        <w:t xml:space="preserve">                                         </w:t>
      </w:r>
      <w:r w:rsidRPr="005F6648">
        <w:rPr>
          <w:noProof/>
          <w:color w:val="000000" w:themeColor="text1"/>
          <w:lang w:eastAsia="de-DE"/>
        </w:rPr>
        <w:drawing>
          <wp:inline distT="0" distB="0" distL="0" distR="0" wp14:anchorId="46D4CC69" wp14:editId="712458BC">
            <wp:extent cx="1546860" cy="1674825"/>
            <wp:effectExtent l="0" t="0" r="0" b="1905"/>
            <wp:docPr id="47" name="Grafik 47" descr="C:\Users\Caro\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Deskto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919" cy="1697626"/>
                    </a:xfrm>
                    <a:prstGeom prst="rect">
                      <a:avLst/>
                    </a:prstGeom>
                    <a:noFill/>
                    <a:ln>
                      <a:noFill/>
                    </a:ln>
                  </pic:spPr>
                </pic:pic>
              </a:graphicData>
            </a:graphic>
          </wp:inline>
        </w:drawing>
      </w:r>
      <w:r w:rsidRPr="005F6648">
        <w:rPr>
          <w:noProof/>
          <w:color w:val="000000" w:themeColor="text1"/>
          <w:lang w:eastAsia="de-DE"/>
        </w:rPr>
        <w:drawing>
          <wp:inline distT="0" distB="0" distL="0" distR="0" wp14:anchorId="025236DE" wp14:editId="754EA6AC">
            <wp:extent cx="1696962" cy="1676998"/>
            <wp:effectExtent l="0" t="0" r="0" b="0"/>
            <wp:docPr id="52" name="Grafik 52" descr="C:\Users\Caro\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Desktop\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0618" cy="1700375"/>
                    </a:xfrm>
                    <a:prstGeom prst="rect">
                      <a:avLst/>
                    </a:prstGeom>
                    <a:noFill/>
                    <a:ln>
                      <a:noFill/>
                    </a:ln>
                  </pic:spPr>
                </pic:pic>
              </a:graphicData>
            </a:graphic>
          </wp:inline>
        </w:drawing>
      </w:r>
    </w:p>
    <w:p w14:paraId="62BD26F4" w14:textId="4A5CFBED" w:rsidR="004960B3" w:rsidRDefault="004960B3" w:rsidP="004960B3">
      <w:pPr>
        <w:pStyle w:val="Beschriftung"/>
        <w:jc w:val="center"/>
        <w:rPr>
          <w:noProof/>
          <w:color w:val="000000" w:themeColor="text1"/>
        </w:rPr>
      </w:pPr>
      <w:r>
        <w:rPr>
          <w:color w:val="000000" w:themeColor="text1"/>
        </w:rPr>
        <w:t xml:space="preserve">                                                      </w:t>
      </w:r>
      <w:r w:rsidR="00824310" w:rsidRPr="00D75D16">
        <w:rPr>
          <w:color w:val="000000" w:themeColor="text1"/>
        </w:rPr>
        <w:t xml:space="preserve">Abb. </w:t>
      </w:r>
      <w:r w:rsidR="00547263" w:rsidRPr="00D75D16">
        <w:rPr>
          <w:color w:val="000000" w:themeColor="text1"/>
        </w:rPr>
        <w:t>2</w:t>
      </w:r>
      <w:r w:rsidR="00824310" w:rsidRPr="00D75D16">
        <w:rPr>
          <w:color w:val="000000" w:themeColor="text1"/>
        </w:rPr>
        <w:t xml:space="preserve"> </w:t>
      </w:r>
      <w:r w:rsidR="005B72E9">
        <w:rPr>
          <w:color w:val="000000" w:themeColor="text1"/>
        </w:rPr>
        <w:t>–</w:t>
      </w:r>
      <w:r w:rsidR="00824310" w:rsidRPr="00D75D16">
        <w:rPr>
          <w:color w:val="000000" w:themeColor="text1"/>
        </w:rPr>
        <w:t xml:space="preserve"> </w:t>
      </w:r>
      <w:r w:rsidR="005B72E9">
        <w:rPr>
          <w:color w:val="000000" w:themeColor="text1"/>
        </w:rPr>
        <w:t xml:space="preserve">verschiedene Modifikationen des Schwefels </w:t>
      </w:r>
    </w:p>
    <w:p w14:paraId="7257F128" w14:textId="37774D4A" w:rsidR="003172FA" w:rsidRDefault="00A45463" w:rsidP="00EE1711">
      <w:pPr>
        <w:ind w:left="2124" w:hanging="2124"/>
      </w:pPr>
      <w:r>
        <w:rPr>
          <w:color w:val="000000" w:themeColor="text1"/>
        </w:rPr>
        <w:t>Deutung</w:t>
      </w:r>
      <w:r w:rsidR="00EE1711" w:rsidRPr="00C35792">
        <w:rPr>
          <w:color w:val="000000" w:themeColor="text1"/>
        </w:rPr>
        <w:t>:</w:t>
      </w:r>
      <w:r w:rsidR="00EE1711">
        <w:rPr>
          <w:color w:val="FF0000"/>
        </w:rPr>
        <w:tab/>
      </w:r>
      <w:r w:rsidR="00EE1711" w:rsidRPr="00EE1711">
        <w:rPr>
          <w:rFonts w:asciiTheme="majorHAnsi" w:hAnsiTheme="majorHAnsi"/>
          <w:color w:val="000000" w:themeColor="text1"/>
        </w:rPr>
        <w:t xml:space="preserve">Der gelblich-pulvrige Schwefel wird </w:t>
      </w:r>
      <w:r w:rsidR="00EE1711" w:rsidRPr="00EE1711">
        <w:rPr>
          <w:rFonts w:asciiTheme="majorHAnsi" w:hAnsiTheme="majorHAnsi" w:cs="Arial"/>
          <w:color w:val="000000" w:themeColor="text1"/>
        </w:rPr>
        <w:t xml:space="preserve">rhombischer Schwefel (auch </w:t>
      </w:r>
      <w:r w:rsidR="00EE1711" w:rsidRPr="00EE1711">
        <w:rPr>
          <w:rFonts w:asciiTheme="majorHAnsi" w:hAnsiTheme="majorHAnsi" w:cs="Arial"/>
          <w:bCs/>
          <w:color w:val="000000" w:themeColor="text1"/>
        </w:rPr>
        <w:t>α-Schwefel)</w:t>
      </w:r>
      <w:r w:rsidR="00EE1711" w:rsidRPr="00EE1711">
        <w:rPr>
          <w:rFonts w:asciiTheme="majorHAnsi" w:hAnsiTheme="majorHAnsi" w:cs="Arial"/>
          <w:color w:val="000000" w:themeColor="text1"/>
        </w:rPr>
        <w:t xml:space="preserve"> genannt und ist aus ringförmig gewellten S</w:t>
      </w:r>
      <w:r w:rsidR="00EE1711" w:rsidRPr="00EE1711">
        <w:rPr>
          <w:rFonts w:asciiTheme="majorHAnsi" w:hAnsiTheme="majorHAnsi" w:cs="Arial"/>
          <w:color w:val="000000" w:themeColor="text1"/>
          <w:vertAlign w:val="subscript"/>
        </w:rPr>
        <w:t>8</w:t>
      </w:r>
      <w:r w:rsidR="00EE1711" w:rsidRPr="00EE1711">
        <w:rPr>
          <w:rFonts w:asciiTheme="majorHAnsi" w:hAnsiTheme="majorHAnsi" w:cs="Arial"/>
          <w:color w:val="000000" w:themeColor="text1"/>
        </w:rPr>
        <w:t xml:space="preserve">-Molekülen aufgebaut. </w:t>
      </w:r>
      <w:r w:rsidR="001A5A93">
        <w:rPr>
          <w:rFonts w:asciiTheme="majorHAnsi" w:hAnsiTheme="majorHAnsi" w:cs="Arial"/>
          <w:color w:val="000000" w:themeColor="text1"/>
        </w:rPr>
        <w:t xml:space="preserve">Dies ist die bei Raumtemperatur thermodynamisch stabilste Form, Schwefel liegt in einem dicht gepackten, rhombischen Kristallgitter vor. </w:t>
      </w:r>
      <w:r w:rsidR="001A5A93" w:rsidRPr="001A5A93">
        <w:rPr>
          <w:rFonts w:asciiTheme="majorHAnsi" w:hAnsiTheme="majorHAnsi" w:cs="Arial"/>
          <w:color w:val="000000" w:themeColor="text1"/>
        </w:rPr>
        <w:t xml:space="preserve">Die Wärmeleitfähigkeit und auch die elektrische Leitfähigkeit </w:t>
      </w:r>
      <w:r w:rsidR="001A5A93">
        <w:rPr>
          <w:rFonts w:asciiTheme="majorHAnsi" w:hAnsiTheme="majorHAnsi" w:cs="Arial"/>
          <w:color w:val="000000" w:themeColor="text1"/>
        </w:rPr>
        <w:t>sind schlecht, zudem ist er in Wasser nicht löslich. Der rhombische Schwefel</w:t>
      </w:r>
      <w:r w:rsidR="00EE1711" w:rsidRPr="00EE1711">
        <w:rPr>
          <w:rFonts w:asciiTheme="majorHAnsi" w:hAnsiTheme="majorHAnsi" w:cs="Arial"/>
          <w:color w:val="000000" w:themeColor="text1"/>
        </w:rPr>
        <w:t xml:space="preserve"> geht beim Erwärmen zwischen 110° und 119°C in eine gelbe, leichtflüssige Schmelze über und man erhält </w:t>
      </w:r>
      <w:r w:rsidR="00EE1711" w:rsidRPr="00EE1711">
        <w:rPr>
          <w:rFonts w:asciiTheme="majorHAnsi" w:hAnsiTheme="majorHAnsi" w:cs="Arial"/>
          <w:bCs/>
          <w:color w:val="000000" w:themeColor="text1"/>
        </w:rPr>
        <w:t>λ-Schwefel</w:t>
      </w:r>
      <w:r w:rsidR="00EE1711" w:rsidRPr="00EE1711">
        <w:rPr>
          <w:rFonts w:asciiTheme="majorHAnsi" w:hAnsiTheme="majorHAnsi" w:cs="Arial"/>
          <w:color w:val="000000" w:themeColor="text1"/>
        </w:rPr>
        <w:t xml:space="preserve">.  Erhitzt man weiter, wird die Schmelze orangegelb, ab 159°C allmählich dickflüssig und bildet bei 200°C eine dunkelbraune und harzartige Masse, den </w:t>
      </w:r>
      <w:r w:rsidR="00EE1711" w:rsidRPr="00EE1711">
        <w:rPr>
          <w:rFonts w:asciiTheme="majorHAnsi" w:hAnsiTheme="majorHAnsi" w:cs="Arial"/>
          <w:bCs/>
          <w:color w:val="000000" w:themeColor="text1"/>
        </w:rPr>
        <w:t>μ-Schwefel</w:t>
      </w:r>
      <w:r w:rsidR="00EE1711" w:rsidRPr="00EE1711">
        <w:rPr>
          <w:rFonts w:asciiTheme="majorHAnsi" w:hAnsiTheme="majorHAnsi" w:cs="Arial"/>
          <w:color w:val="000000" w:themeColor="text1"/>
        </w:rPr>
        <w:t>. Dabei lösen sich die ringförmigen S</w:t>
      </w:r>
      <w:r w:rsidR="00EE1711" w:rsidRPr="00EE1711">
        <w:rPr>
          <w:rFonts w:asciiTheme="majorHAnsi" w:hAnsiTheme="majorHAnsi" w:cs="Arial"/>
          <w:color w:val="000000" w:themeColor="text1"/>
          <w:vertAlign w:val="subscript"/>
        </w:rPr>
        <w:t>8</w:t>
      </w:r>
      <w:r w:rsidR="00EE1711" w:rsidRPr="00EE1711">
        <w:rPr>
          <w:rFonts w:asciiTheme="majorHAnsi" w:hAnsiTheme="majorHAnsi" w:cs="Arial"/>
          <w:color w:val="000000" w:themeColor="text1"/>
        </w:rPr>
        <w:t xml:space="preserve">-Moleküle auf und bilden lange Ketten. Oberhalb von 250°C nimmt die Zähflüssigkeit ab. Gießt man die dünnflüssige, gelbe Schmelze in ein Glas mit kaltem Wasser, bilden sich elastische Fäden oder eine gelbbraune, zähe Masse, die als </w:t>
      </w:r>
      <w:r w:rsidR="00EE1711" w:rsidRPr="00EE1711">
        <w:rPr>
          <w:rFonts w:asciiTheme="majorHAnsi" w:hAnsiTheme="majorHAnsi" w:cs="Arial"/>
          <w:bCs/>
          <w:color w:val="000000" w:themeColor="text1"/>
        </w:rPr>
        <w:t>plastischer Schwefel</w:t>
      </w:r>
      <w:r w:rsidR="00EE1711" w:rsidRPr="00EE1711">
        <w:rPr>
          <w:rFonts w:asciiTheme="majorHAnsi" w:hAnsiTheme="majorHAnsi" w:cs="Arial"/>
          <w:color w:val="000000" w:themeColor="text1"/>
        </w:rPr>
        <w:t xml:space="preserve"> bezeichnet wird. Dieser wandelt sich allmählich wieder in den rhombischen Schwefel zurück. </w:t>
      </w:r>
      <w:r w:rsidR="003172FA" w:rsidRPr="00EE1711">
        <w:rPr>
          <w:rFonts w:asciiTheme="majorHAnsi" w:hAnsiTheme="majorHAnsi"/>
          <w:color w:val="000000" w:themeColor="text1"/>
        </w:rPr>
        <w:tab/>
      </w:r>
      <w:r w:rsidR="003172FA">
        <w:tab/>
        <w:t xml:space="preserve"> </w:t>
      </w:r>
    </w:p>
    <w:p w14:paraId="08C7FB8F" w14:textId="6319E9FD" w:rsidR="00824310" w:rsidRDefault="00EE1711" w:rsidP="00EE1711">
      <w:pPr>
        <w:spacing w:line="276" w:lineRule="auto"/>
        <w:ind w:left="2124" w:hanging="2124"/>
        <w:jc w:val="left"/>
      </w:pPr>
      <w:r>
        <w:lastRenderedPageBreak/>
        <w:t>Entsorgung:</w:t>
      </w:r>
      <w:r>
        <w:tab/>
        <w:t xml:space="preserve">Das Reagenzglas mit den Schwefelresten wird in den kontaminierten   Glasabfallbehälter gegeben. Der plastische Schwefel wird im Feststoffbehälter entsorgt.  </w:t>
      </w:r>
      <w:r w:rsidR="00824310">
        <w:tab/>
        <w:t xml:space="preserve"> </w:t>
      </w:r>
    </w:p>
    <w:p w14:paraId="7B0A5DE9" w14:textId="65052BE3" w:rsidR="00824310" w:rsidRPr="005B60E3" w:rsidRDefault="004960B3" w:rsidP="00824310">
      <w:pPr>
        <w:spacing w:line="276" w:lineRule="auto"/>
        <w:jc w:val="left"/>
        <w:rPr>
          <w:rFonts w:asciiTheme="majorHAnsi" w:eastAsiaTheme="majorEastAsia" w:hAnsiTheme="majorHAnsi" w:cstheme="majorBidi"/>
          <w:b/>
          <w:bCs/>
          <w:sz w:val="28"/>
          <w:szCs w:val="28"/>
        </w:rPr>
      </w:pPr>
      <w:r>
        <w:t>Literatur</w:t>
      </w:r>
      <w:r w:rsidR="00EA648C">
        <w:t>:</w:t>
      </w:r>
      <w:r w:rsidR="00824310">
        <w:tab/>
        <w:t xml:space="preserve">           </w:t>
      </w:r>
    </w:p>
    <w:p w14:paraId="57C19FFD" w14:textId="5E871882" w:rsidR="00824310" w:rsidRPr="00EE1711" w:rsidRDefault="00824310" w:rsidP="00824310">
      <w:pPr>
        <w:rPr>
          <w:rFonts w:asciiTheme="majorHAnsi" w:hAnsiTheme="majorHAnsi"/>
          <w:color w:val="000000" w:themeColor="text1"/>
        </w:rPr>
      </w:pPr>
      <w:r w:rsidRPr="00EE1711">
        <w:rPr>
          <w:rFonts w:asciiTheme="majorHAnsi" w:hAnsiTheme="majorHAnsi"/>
          <w:color w:val="000000" w:themeColor="text1"/>
        </w:rPr>
        <w:t xml:space="preserve">Blume, R., </w:t>
      </w:r>
      <w:r w:rsidR="00A45463" w:rsidRPr="00A45463">
        <w:rPr>
          <w:rFonts w:asciiTheme="majorHAnsi" w:hAnsiTheme="majorHAnsi"/>
          <w:color w:val="000000" w:themeColor="text1"/>
        </w:rPr>
        <w:t>http://www.chemieunterricht.de/dc2/kristalle/schwefel.htm</w:t>
      </w:r>
      <w:r w:rsidR="00A45463">
        <w:rPr>
          <w:rFonts w:asciiTheme="majorHAnsi" w:hAnsiTheme="majorHAnsi"/>
          <w:color w:val="000000" w:themeColor="text1"/>
        </w:rPr>
        <w:t xml:space="preserve"> </w:t>
      </w:r>
      <w:r w:rsidRPr="00EE1711">
        <w:rPr>
          <w:rFonts w:asciiTheme="majorHAnsi" w:hAnsiTheme="majorHAnsi"/>
          <w:color w:val="000000" w:themeColor="text1"/>
        </w:rPr>
        <w:t>(Zuletzt abgerufen am 24.07.2016 um 13:36Uhr).</w:t>
      </w:r>
    </w:p>
    <w:p w14:paraId="7C0CD8F7" w14:textId="18E05E3C" w:rsidR="00CC307A" w:rsidRPr="00AC58C1" w:rsidRDefault="00D75D16" w:rsidP="00CC307A">
      <w:pPr>
        <w:rPr>
          <w:rFonts w:asciiTheme="majorHAnsi" w:hAnsiTheme="majorHAnsi"/>
        </w:rPr>
      </w:pPr>
      <w:r w:rsidRPr="00D75D16">
        <w:rPr>
          <w:noProof/>
          <w:lang w:eastAsia="de-DE"/>
        </w:rPr>
        <mc:AlternateContent>
          <mc:Choice Requires="wps">
            <w:drawing>
              <wp:inline distT="0" distB="0" distL="0" distR="0" wp14:anchorId="70EAF890" wp14:editId="38D17ED0">
                <wp:extent cx="5760720" cy="1352550"/>
                <wp:effectExtent l="0" t="0" r="11430" b="19050"/>
                <wp:docPr id="4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5255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5ABCBE" w14:textId="0DD7B005" w:rsidR="000E0751" w:rsidRPr="00D86E9B" w:rsidRDefault="000E0751" w:rsidP="00D75D16">
                            <w:pPr>
                              <w:rPr>
                                <w:color w:val="000000" w:themeColor="text1"/>
                              </w:rPr>
                            </w:pPr>
                            <w:r>
                              <w:rPr>
                                <w:color w:val="000000" w:themeColor="text1"/>
                              </w:rPr>
                              <w:t xml:space="preserve">Bei der Durchführung des Versuches ist darauf zu achten, dass unter dem Abzug gearbeitet wird, da giftiges Schwefeldioxid frei wird. </w:t>
                            </w:r>
                            <w:r w:rsidRPr="00D86E9B">
                              <w:rPr>
                                <w:color w:val="000000" w:themeColor="text1"/>
                              </w:rPr>
                              <w:t xml:space="preserve">Der Versuch bietet Anknüpfpunkte zu den Modifikationen des Kohlenstoffs, die unterschiedliche Eigenschaften aufweisen. Die Erscheinungsformen des Kohlenstoffs als Graphit, Diamant oder Fulleren können bezüglich ihrer Härte oder Leitfähigkeit untersucht und die Ergebnisse mithilfe des atomaren Aufbaus erklärt werden. </w:t>
                            </w:r>
                          </w:p>
                        </w:txbxContent>
                      </wps:txbx>
                      <wps:bodyPr rot="0" vert="horz" wrap="square" lIns="91440" tIns="45720" rIns="91440" bIns="45720" anchor="t" anchorCtr="0" upright="1">
                        <a:noAutofit/>
                      </wps:bodyPr>
                    </wps:wsp>
                  </a:graphicData>
                </a:graphic>
              </wp:inline>
            </w:drawing>
          </mc:Choice>
          <mc:Fallback>
            <w:pict>
              <v:shape w14:anchorId="70EAF890" id="_x0000_s1030" type="#_x0000_t202" style="width:453.6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" strokecolor="#c0504d" strokeweight="1pt">
                <v:stroke dashstyle="dash"/>
                <v:shadow color="#868686"/>
                <v:textbox>
                  <w:txbxContent>
                    <w:p w14:paraId="1B5ABCBE" w14:textId="0DD7B005" w:rsidR="000E0751" w:rsidRPr="00D86E9B" w:rsidRDefault="000E0751" w:rsidP="00D75D16">
                      <w:pPr>
                        <w:rPr>
                          <w:color w:val="000000" w:themeColor="text1"/>
                        </w:rPr>
                      </w:pPr>
                      <w:r>
                        <w:rPr>
                          <w:color w:val="000000" w:themeColor="text1"/>
                        </w:rPr>
                        <w:t xml:space="preserve">Bei der Durchführung des Versuches ist darauf zu achten, dass unter dem Abzug gearbeitet wird, da giftiges Schwefeldioxid frei wird. </w:t>
                      </w:r>
                      <w:r w:rsidRPr="00D86E9B">
                        <w:rPr>
                          <w:color w:val="000000" w:themeColor="text1"/>
                        </w:rPr>
                        <w:t xml:space="preserve">Der Versuch bietet Anknüpfpunkte zu den Modifikationen des Kohlenstoffs, die unterschiedliche Eigenschaften aufweisen. Die Erscheinungsformen des Kohlenstoffs als Graphit, Diamant oder Fulleren können bezüglich ihrer Härte oder Leitfähigkeit untersucht und die Ergebnisse mithilfe des atomaren Aufbaus erklärt werden. </w:t>
                      </w:r>
                    </w:p>
                  </w:txbxContent>
                </v:textbox>
                <w10:anchorlock/>
              </v:shape>
            </w:pict>
          </mc:Fallback>
        </mc:AlternateContent>
      </w:r>
    </w:p>
    <w:p w14:paraId="2332D4A1" w14:textId="6101D83D" w:rsidR="00B619BB" w:rsidRDefault="00994634" w:rsidP="00CC307A">
      <w:pPr>
        <w:pStyle w:val="berschrift1"/>
      </w:pPr>
      <w:bookmarkStart w:id="8" w:name="_Toc457723817"/>
      <w:r>
        <w:t>Schülerversuch</w:t>
      </w:r>
      <w:r w:rsidR="00CC307A">
        <w:t>e</w:t>
      </w:r>
      <w:bookmarkEnd w:id="8"/>
    </w:p>
    <w:bookmarkStart w:id="9" w:name="_Toc457723818"/>
    <w:p w14:paraId="1984A52E" w14:textId="5BE69A1A" w:rsidR="004960B3" w:rsidRPr="004960B3" w:rsidRDefault="004960B3" w:rsidP="004960B3">
      <w:pPr>
        <w:pStyle w:val="berschrift2"/>
        <w:rPr>
          <w:color w:val="auto"/>
        </w:rPr>
      </w:pPr>
      <w:r>
        <w:rPr>
          <w:noProof/>
          <w:lang w:eastAsia="de-DE"/>
        </w:rPr>
        <mc:AlternateContent>
          <mc:Choice Requires="wps">
            <w:drawing>
              <wp:anchor distT="0" distB="0" distL="114300" distR="114300" simplePos="0" relativeHeight="251790336" behindDoc="0" locked="0" layoutInCell="1" allowOverlap="1" wp14:anchorId="74D6C150" wp14:editId="62DC76E5">
                <wp:simplePos x="0" y="0"/>
                <wp:positionH relativeFrom="margin">
                  <wp:align>left</wp:align>
                </wp:positionH>
                <wp:positionV relativeFrom="paragraph">
                  <wp:posOffset>395605</wp:posOffset>
                </wp:positionV>
                <wp:extent cx="5873115" cy="1162050"/>
                <wp:effectExtent l="0" t="0" r="13335" b="19050"/>
                <wp:wrapSquare wrapText="bothSides"/>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620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50F1A0" w14:textId="15FB646E" w:rsidR="000E0751" w:rsidRPr="0080317D" w:rsidRDefault="000E0751" w:rsidP="00631087">
                            <w:pPr>
                              <w:rPr>
                                <w:color w:val="000000" w:themeColor="text1"/>
                              </w:rPr>
                            </w:pPr>
                            <w:r>
                              <w:rPr>
                                <w:color w:val="000000" w:themeColor="text1"/>
                              </w:rPr>
                              <w:t>Legierungen</w:t>
                            </w:r>
                            <w:r w:rsidR="001A5A93">
                              <w:rPr>
                                <w:color w:val="000000" w:themeColor="text1"/>
                              </w:rPr>
                              <w:t xml:space="preserve"> wie</w:t>
                            </w:r>
                            <w:r>
                              <w:rPr>
                                <w:color w:val="000000" w:themeColor="text1"/>
                              </w:rPr>
                              <w:t xml:space="preserve"> </w:t>
                            </w:r>
                            <w:r w:rsidRPr="0080317D">
                              <w:rPr>
                                <w:color w:val="000000" w:themeColor="text1"/>
                              </w:rPr>
                              <w:t>Messing w</w:t>
                            </w:r>
                            <w:r w:rsidR="001A5A93">
                              <w:rPr>
                                <w:color w:val="000000" w:themeColor="text1"/>
                              </w:rPr>
                              <w:t xml:space="preserve">erden </w:t>
                            </w:r>
                            <w:r w:rsidRPr="0080317D">
                              <w:rPr>
                                <w:color w:val="000000" w:themeColor="text1"/>
                              </w:rPr>
                              <w:t xml:space="preserve">im technischen Bereich überall dort eingesetzt, wo gleichzeitig gute elektrische Leitfähigkeit und mechanische Stabilität eine Rolle spielen, wie es bei Antennen der Fall ist. Wegen seiner guten korrosionschemischen Eigenschaften wird Messing zudem im sanitären Bereich für Armaturen und Formstücke verwendet. </w:t>
                            </w:r>
                          </w:p>
                          <w:p w14:paraId="3EEC7735" w14:textId="1F99AAC0" w:rsidR="000E0751" w:rsidRPr="00631087" w:rsidRDefault="000E0751" w:rsidP="00631087">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6C150" id="_x0000_s1031" type="#_x0000_t202" style="position:absolute;left:0;text-align:left;margin-left:0;margin-top:31.15pt;width:462.45pt;height:91.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dW8AIAADM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" fillcolor="white [3201]" strokecolor="#4bacc6 [3208]" strokeweight="1pt">
                <v:stroke dashstyle="dash"/>
                <v:shadow color="#868686"/>
                <v:textbox>
                  <w:txbxContent>
                    <w:p w14:paraId="6B50F1A0" w14:textId="15FB646E" w:rsidR="000E0751" w:rsidRPr="0080317D" w:rsidRDefault="000E0751" w:rsidP="00631087">
                      <w:pPr>
                        <w:rPr>
                          <w:color w:val="000000" w:themeColor="text1"/>
                        </w:rPr>
                      </w:pPr>
                      <w:r>
                        <w:rPr>
                          <w:color w:val="000000" w:themeColor="text1"/>
                        </w:rPr>
                        <w:t>Legierungen</w:t>
                      </w:r>
                      <w:r w:rsidR="001A5A93">
                        <w:rPr>
                          <w:color w:val="000000" w:themeColor="text1"/>
                        </w:rPr>
                        <w:t xml:space="preserve"> wie</w:t>
                      </w:r>
                      <w:r>
                        <w:rPr>
                          <w:color w:val="000000" w:themeColor="text1"/>
                        </w:rPr>
                        <w:t xml:space="preserve"> </w:t>
                      </w:r>
                      <w:r w:rsidRPr="0080317D">
                        <w:rPr>
                          <w:color w:val="000000" w:themeColor="text1"/>
                        </w:rPr>
                        <w:t>Messing w</w:t>
                      </w:r>
                      <w:r w:rsidR="001A5A93">
                        <w:rPr>
                          <w:color w:val="000000" w:themeColor="text1"/>
                        </w:rPr>
                        <w:t xml:space="preserve">erden </w:t>
                      </w:r>
                      <w:r w:rsidRPr="0080317D">
                        <w:rPr>
                          <w:color w:val="000000" w:themeColor="text1"/>
                        </w:rPr>
                        <w:t xml:space="preserve">im technischen Bereich überall dort eingesetzt, wo gleichzeitig gute elektrische Leitfähigkeit und mechanische Stabilität eine Rolle spielen, wie es bei Antennen der Fall ist. Wegen seiner guten korrosionschemischen Eigenschaften wird Messing zudem im sanitären Bereich für Armaturen und Formstücke verwendet. </w:t>
                      </w:r>
                    </w:p>
                    <w:p w14:paraId="3EEC7735" w14:textId="1F99AAC0" w:rsidR="000E0751" w:rsidRPr="00631087" w:rsidRDefault="000E0751" w:rsidP="00631087">
                      <w:pPr>
                        <w:rPr>
                          <w:color w:val="FF0000"/>
                        </w:rPr>
                      </w:pPr>
                    </w:p>
                  </w:txbxContent>
                </v:textbox>
                <w10:wrap type="square" anchorx="margin"/>
              </v:shape>
            </w:pict>
          </mc:Fallback>
        </mc:AlternateContent>
      </w:r>
      <w:r w:rsidR="00CC307A" w:rsidRPr="00CC307A">
        <w:rPr>
          <w:color w:val="auto"/>
        </w:rPr>
        <w:t>V</w:t>
      </w:r>
      <w:r w:rsidR="00CC0281">
        <w:rPr>
          <w:color w:val="auto"/>
        </w:rPr>
        <w:t>3</w:t>
      </w:r>
      <w:r w:rsidR="00CC307A" w:rsidRPr="00CC307A">
        <w:rPr>
          <w:color w:val="auto"/>
        </w:rPr>
        <w:t xml:space="preserve"> – </w:t>
      </w:r>
      <w:r w:rsidR="00CC0281">
        <w:rPr>
          <w:color w:val="auto"/>
        </w:rPr>
        <w:t>Alles Gold was glänzt? – Messing als Legierung</w:t>
      </w:r>
      <w:bookmarkEnd w:id="9"/>
      <w:r w:rsidR="00CC0281">
        <w:rPr>
          <w:color w:val="auto"/>
        </w:rP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591"/>
        <w:gridCol w:w="402"/>
        <w:gridCol w:w="975"/>
        <w:gridCol w:w="1009"/>
        <w:gridCol w:w="1134"/>
      </w:tblGrid>
      <w:tr w:rsidR="00B34F47" w:rsidRPr="009C5E28" w14:paraId="2661F7BC" w14:textId="77777777" w:rsidTr="009F7D0E">
        <w:tc>
          <w:tcPr>
            <w:tcW w:w="9322" w:type="dxa"/>
            <w:gridSpan w:val="10"/>
            <w:shd w:val="clear" w:color="auto" w:fill="4F81BD"/>
            <w:vAlign w:val="center"/>
          </w:tcPr>
          <w:p w14:paraId="08A112FC" w14:textId="77777777" w:rsidR="00B34F47" w:rsidRPr="00F31EBF" w:rsidRDefault="00B34F47" w:rsidP="009F7D0E">
            <w:pPr>
              <w:spacing w:after="0"/>
              <w:jc w:val="center"/>
              <w:rPr>
                <w:b/>
                <w:bCs/>
                <w:color w:val="FFFFFF" w:themeColor="background1"/>
              </w:rPr>
            </w:pPr>
            <w:r w:rsidRPr="00F31EBF">
              <w:rPr>
                <w:b/>
                <w:bCs/>
                <w:color w:val="FFFFFF" w:themeColor="background1"/>
              </w:rPr>
              <w:t>Gefahrenstoffe</w:t>
            </w:r>
          </w:p>
        </w:tc>
      </w:tr>
      <w:tr w:rsidR="00B34F47" w:rsidRPr="009C5E28" w14:paraId="62983CD7" w14:textId="77777777" w:rsidTr="00D86E9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769A4E4" w14:textId="77777777" w:rsidR="00B34F47" w:rsidRPr="009C5E28" w:rsidRDefault="00B34F47" w:rsidP="009F7D0E">
            <w:pPr>
              <w:spacing w:after="0" w:line="276" w:lineRule="auto"/>
              <w:jc w:val="center"/>
              <w:rPr>
                <w:b/>
                <w:bCs/>
              </w:rPr>
            </w:pPr>
            <w:r>
              <w:rPr>
                <w:sz w:val="20"/>
              </w:rPr>
              <w:t xml:space="preserve">Wasser </w:t>
            </w:r>
          </w:p>
        </w:tc>
        <w:tc>
          <w:tcPr>
            <w:tcW w:w="2775" w:type="dxa"/>
            <w:gridSpan w:val="3"/>
            <w:tcBorders>
              <w:top w:val="single" w:sz="8" w:space="0" w:color="4F81BD"/>
              <w:bottom w:val="single" w:sz="8" w:space="0" w:color="4F81BD"/>
            </w:tcBorders>
            <w:shd w:val="clear" w:color="auto" w:fill="auto"/>
            <w:vAlign w:val="center"/>
          </w:tcPr>
          <w:p w14:paraId="4AE77E24" w14:textId="77777777" w:rsidR="00B34F47" w:rsidRPr="009C5E28" w:rsidRDefault="00B34F47" w:rsidP="00D86E9B">
            <w:pPr>
              <w:spacing w:after="0"/>
              <w:jc w:val="left"/>
            </w:pPr>
            <w:r w:rsidRPr="009C5E28">
              <w:rPr>
                <w:sz w:val="20"/>
              </w:rPr>
              <w:t xml:space="preserve">H: </w:t>
            </w:r>
            <w:r>
              <w:t>-</w:t>
            </w:r>
          </w:p>
        </w:tc>
        <w:tc>
          <w:tcPr>
            <w:tcW w:w="3520" w:type="dxa"/>
            <w:gridSpan w:val="4"/>
            <w:tcBorders>
              <w:top w:val="single" w:sz="8" w:space="0" w:color="4F81BD"/>
              <w:bottom w:val="single" w:sz="8" w:space="0" w:color="4F81BD"/>
              <w:right w:val="single" w:sz="8" w:space="0" w:color="4F81BD"/>
            </w:tcBorders>
            <w:shd w:val="clear" w:color="auto" w:fill="auto"/>
            <w:vAlign w:val="center"/>
          </w:tcPr>
          <w:p w14:paraId="2DDF1793" w14:textId="77777777" w:rsidR="00B34F47" w:rsidRPr="009C5E28" w:rsidRDefault="00B34F47" w:rsidP="00D86E9B">
            <w:pPr>
              <w:spacing w:after="0"/>
              <w:jc w:val="left"/>
            </w:pPr>
            <w:r w:rsidRPr="009C5E28">
              <w:rPr>
                <w:sz w:val="20"/>
              </w:rPr>
              <w:t xml:space="preserve">P: </w:t>
            </w:r>
            <w:r>
              <w:t>-</w:t>
            </w:r>
          </w:p>
        </w:tc>
      </w:tr>
      <w:tr w:rsidR="00B34F47" w:rsidRPr="009C5E28" w14:paraId="0AA12A45" w14:textId="77777777" w:rsidTr="00D86E9B">
        <w:trPr>
          <w:trHeight w:val="434"/>
        </w:trPr>
        <w:tc>
          <w:tcPr>
            <w:tcW w:w="3027" w:type="dxa"/>
            <w:gridSpan w:val="3"/>
            <w:shd w:val="clear" w:color="auto" w:fill="auto"/>
            <w:vAlign w:val="center"/>
          </w:tcPr>
          <w:p w14:paraId="0562E72A" w14:textId="3B44275A" w:rsidR="00B34F47" w:rsidRPr="009C5E28" w:rsidRDefault="00911A9F" w:rsidP="009F7D0E">
            <w:pPr>
              <w:spacing w:after="0" w:line="276" w:lineRule="auto"/>
              <w:jc w:val="center"/>
              <w:rPr>
                <w:bCs/>
                <w:sz w:val="20"/>
              </w:rPr>
            </w:pPr>
            <w:r>
              <w:rPr>
                <w:color w:val="auto"/>
                <w:sz w:val="20"/>
                <w:szCs w:val="20"/>
              </w:rPr>
              <w:t>Natriumhydroxid</w:t>
            </w:r>
          </w:p>
        </w:tc>
        <w:tc>
          <w:tcPr>
            <w:tcW w:w="2775" w:type="dxa"/>
            <w:gridSpan w:val="3"/>
            <w:shd w:val="clear" w:color="auto" w:fill="auto"/>
            <w:vAlign w:val="center"/>
          </w:tcPr>
          <w:p w14:paraId="3E4AEEAE" w14:textId="74300E4C" w:rsidR="00B34F47" w:rsidRPr="009C5E28" w:rsidRDefault="00B34F47" w:rsidP="00D86E9B">
            <w:pPr>
              <w:pStyle w:val="Beschriftung"/>
              <w:spacing w:after="0"/>
              <w:jc w:val="left"/>
              <w:rPr>
                <w:sz w:val="20"/>
              </w:rPr>
            </w:pPr>
            <w:r w:rsidRPr="009C5E28">
              <w:rPr>
                <w:sz w:val="20"/>
              </w:rPr>
              <w:t xml:space="preserve">H: </w:t>
            </w:r>
            <w:r w:rsidR="00D86E9B" w:rsidRPr="00D86E9B">
              <w:rPr>
                <w:sz w:val="20"/>
              </w:rPr>
              <w:t>290​‐​314</w:t>
            </w:r>
          </w:p>
        </w:tc>
        <w:tc>
          <w:tcPr>
            <w:tcW w:w="3520" w:type="dxa"/>
            <w:gridSpan w:val="4"/>
            <w:shd w:val="clear" w:color="auto" w:fill="auto"/>
            <w:vAlign w:val="center"/>
          </w:tcPr>
          <w:p w14:paraId="5BB35A6F" w14:textId="74208364" w:rsidR="00B34F47" w:rsidRPr="009C5E28" w:rsidRDefault="00B34F47" w:rsidP="00D86E9B">
            <w:pPr>
              <w:pStyle w:val="Beschriftung"/>
              <w:spacing w:after="0"/>
              <w:jc w:val="left"/>
              <w:rPr>
                <w:sz w:val="20"/>
              </w:rPr>
            </w:pPr>
            <w:r w:rsidRPr="009C5E28">
              <w:rPr>
                <w:sz w:val="20"/>
              </w:rPr>
              <w:t xml:space="preserve">P: </w:t>
            </w:r>
            <w:r w:rsidR="00D86E9B" w:rsidRPr="00D86E9B">
              <w:rPr>
                <w:sz w:val="20"/>
              </w:rPr>
              <w:t>280​‐​301+330+331​‐​305+351+338​‐​308+310</w:t>
            </w:r>
          </w:p>
        </w:tc>
      </w:tr>
      <w:tr w:rsidR="00B34F47" w:rsidRPr="009C5E28" w14:paraId="191225CD" w14:textId="77777777" w:rsidTr="00D86E9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3DF59A7" w14:textId="344FFD22" w:rsidR="00B34F47" w:rsidRPr="009C5E28" w:rsidRDefault="00911A9F" w:rsidP="009F7D0E">
            <w:pPr>
              <w:spacing w:after="0" w:line="276" w:lineRule="auto"/>
              <w:jc w:val="center"/>
              <w:rPr>
                <w:b/>
                <w:bCs/>
              </w:rPr>
            </w:pPr>
            <w:r>
              <w:rPr>
                <w:sz w:val="20"/>
              </w:rPr>
              <w:t xml:space="preserve">Zink </w:t>
            </w:r>
          </w:p>
        </w:tc>
        <w:tc>
          <w:tcPr>
            <w:tcW w:w="2775" w:type="dxa"/>
            <w:gridSpan w:val="3"/>
            <w:tcBorders>
              <w:top w:val="single" w:sz="8" w:space="0" w:color="4F81BD"/>
              <w:bottom w:val="single" w:sz="8" w:space="0" w:color="4F81BD"/>
            </w:tcBorders>
            <w:shd w:val="clear" w:color="auto" w:fill="auto"/>
            <w:vAlign w:val="center"/>
          </w:tcPr>
          <w:p w14:paraId="0A7F4B8A" w14:textId="05C86EE7" w:rsidR="00B34F47" w:rsidRPr="009C5E28" w:rsidRDefault="00B34F47" w:rsidP="00D86E9B">
            <w:pPr>
              <w:spacing w:after="0"/>
              <w:jc w:val="left"/>
            </w:pPr>
            <w:r w:rsidRPr="009C5E28">
              <w:rPr>
                <w:sz w:val="20"/>
              </w:rPr>
              <w:t xml:space="preserve">H: </w:t>
            </w:r>
            <w:r w:rsidR="00D86E9B" w:rsidRPr="00D86E9B">
              <w:rPr>
                <w:sz w:val="20"/>
              </w:rPr>
              <w:t>260​‐​250​‐​410</w:t>
            </w:r>
          </w:p>
        </w:tc>
        <w:tc>
          <w:tcPr>
            <w:tcW w:w="3520" w:type="dxa"/>
            <w:gridSpan w:val="4"/>
            <w:tcBorders>
              <w:top w:val="single" w:sz="8" w:space="0" w:color="4F81BD"/>
              <w:bottom w:val="single" w:sz="8" w:space="0" w:color="4F81BD"/>
              <w:right w:val="single" w:sz="8" w:space="0" w:color="4F81BD"/>
            </w:tcBorders>
            <w:shd w:val="clear" w:color="auto" w:fill="auto"/>
            <w:vAlign w:val="center"/>
          </w:tcPr>
          <w:p w14:paraId="5081A7E0" w14:textId="76988927" w:rsidR="00B34F47" w:rsidRPr="009C5E28" w:rsidRDefault="00B34F47" w:rsidP="00D86E9B">
            <w:pPr>
              <w:spacing w:after="0"/>
              <w:jc w:val="left"/>
            </w:pPr>
            <w:r w:rsidRPr="009C5E28">
              <w:rPr>
                <w:sz w:val="20"/>
              </w:rPr>
              <w:t xml:space="preserve">P: </w:t>
            </w:r>
            <w:r w:rsidR="00D86E9B" w:rsidRPr="00D86E9B">
              <w:rPr>
                <w:sz w:val="20"/>
              </w:rPr>
              <w:t>222​‐​223​‐​231+232​‐​273​‐​370+378​‐​422</w:t>
            </w:r>
          </w:p>
        </w:tc>
      </w:tr>
      <w:tr w:rsidR="00B34F47" w:rsidRPr="009C5E28" w14:paraId="4C178F5A" w14:textId="77777777" w:rsidTr="00D86E9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840F2C0" w14:textId="105709DF" w:rsidR="00B34F47" w:rsidRPr="009C5E28" w:rsidRDefault="00911A9F" w:rsidP="009F7D0E">
            <w:pPr>
              <w:spacing w:after="0" w:line="276" w:lineRule="auto"/>
              <w:jc w:val="center"/>
              <w:rPr>
                <w:b/>
                <w:bCs/>
              </w:rPr>
            </w:pPr>
            <w:r>
              <w:rPr>
                <w:sz w:val="20"/>
              </w:rPr>
              <w:t>Salzsäure (verdünnt)</w:t>
            </w:r>
          </w:p>
        </w:tc>
        <w:tc>
          <w:tcPr>
            <w:tcW w:w="2775" w:type="dxa"/>
            <w:gridSpan w:val="3"/>
            <w:tcBorders>
              <w:top w:val="single" w:sz="8" w:space="0" w:color="4F81BD"/>
              <w:bottom w:val="single" w:sz="8" w:space="0" w:color="4F81BD"/>
            </w:tcBorders>
            <w:shd w:val="clear" w:color="auto" w:fill="auto"/>
            <w:vAlign w:val="center"/>
          </w:tcPr>
          <w:p w14:paraId="1EADA251" w14:textId="507B7A4A" w:rsidR="00B34F47" w:rsidRPr="009C5E28" w:rsidRDefault="00B34F47" w:rsidP="00D86E9B">
            <w:pPr>
              <w:spacing w:after="0"/>
              <w:jc w:val="left"/>
            </w:pPr>
            <w:r w:rsidRPr="009C5E28">
              <w:rPr>
                <w:sz w:val="20"/>
              </w:rPr>
              <w:t xml:space="preserve">H: </w:t>
            </w:r>
            <w:r w:rsidR="00D86E9B" w:rsidRPr="00D86E9B">
              <w:rPr>
                <w:sz w:val="20"/>
              </w:rPr>
              <w:t>314​‐​335​‐​290</w:t>
            </w:r>
          </w:p>
        </w:tc>
        <w:tc>
          <w:tcPr>
            <w:tcW w:w="3520" w:type="dxa"/>
            <w:gridSpan w:val="4"/>
            <w:tcBorders>
              <w:top w:val="single" w:sz="8" w:space="0" w:color="4F81BD"/>
              <w:bottom w:val="single" w:sz="8" w:space="0" w:color="4F81BD"/>
              <w:right w:val="single" w:sz="8" w:space="0" w:color="4F81BD"/>
            </w:tcBorders>
            <w:shd w:val="clear" w:color="auto" w:fill="auto"/>
            <w:vAlign w:val="center"/>
          </w:tcPr>
          <w:p w14:paraId="0638CCDB" w14:textId="09BFD312" w:rsidR="00B34F47" w:rsidRPr="009C5E28" w:rsidRDefault="00B34F47" w:rsidP="00D86E9B">
            <w:pPr>
              <w:spacing w:after="0"/>
              <w:jc w:val="left"/>
            </w:pPr>
            <w:r w:rsidRPr="009C5E28">
              <w:rPr>
                <w:sz w:val="20"/>
              </w:rPr>
              <w:t xml:space="preserve">P: </w:t>
            </w:r>
            <w:r w:rsidR="00D86E9B" w:rsidRPr="00D86E9B">
              <w:rPr>
                <w:sz w:val="20"/>
              </w:rPr>
              <w:t>234​‐​260​‐​305+351+338​‐​303+361+353​‐​304+340​‐​309+311​‐​501</w:t>
            </w:r>
          </w:p>
        </w:tc>
      </w:tr>
      <w:tr w:rsidR="003A11FA" w:rsidRPr="009C5E28" w14:paraId="3DE2D954" w14:textId="77777777" w:rsidTr="00D86E9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F5E8C79" w14:textId="783A6B02" w:rsidR="003A11FA" w:rsidRDefault="003A11FA" w:rsidP="003A11FA">
            <w:pPr>
              <w:spacing w:after="0" w:line="276" w:lineRule="auto"/>
              <w:jc w:val="center"/>
              <w:rPr>
                <w:sz w:val="20"/>
              </w:rPr>
            </w:pPr>
            <w:r>
              <w:rPr>
                <w:sz w:val="20"/>
              </w:rPr>
              <w:t>Messing</w:t>
            </w:r>
          </w:p>
        </w:tc>
        <w:tc>
          <w:tcPr>
            <w:tcW w:w="2775" w:type="dxa"/>
            <w:gridSpan w:val="3"/>
            <w:tcBorders>
              <w:top w:val="single" w:sz="8" w:space="0" w:color="4F81BD"/>
              <w:bottom w:val="single" w:sz="8" w:space="0" w:color="4F81BD"/>
            </w:tcBorders>
            <w:shd w:val="clear" w:color="auto" w:fill="auto"/>
            <w:vAlign w:val="center"/>
          </w:tcPr>
          <w:p w14:paraId="793FE1FC" w14:textId="230D2F1B" w:rsidR="003A11FA" w:rsidRPr="009C5E28" w:rsidRDefault="003A11FA" w:rsidP="003A11FA">
            <w:pPr>
              <w:spacing w:after="0"/>
              <w:jc w:val="left"/>
              <w:rPr>
                <w:sz w:val="20"/>
              </w:rPr>
            </w:pPr>
            <w:r w:rsidRPr="009C5E28">
              <w:rPr>
                <w:sz w:val="20"/>
              </w:rPr>
              <w:t xml:space="preserve">H: </w:t>
            </w:r>
            <w:r>
              <w:t>-</w:t>
            </w:r>
          </w:p>
        </w:tc>
        <w:tc>
          <w:tcPr>
            <w:tcW w:w="3520" w:type="dxa"/>
            <w:gridSpan w:val="4"/>
            <w:tcBorders>
              <w:top w:val="single" w:sz="8" w:space="0" w:color="4F81BD"/>
              <w:bottom w:val="single" w:sz="8" w:space="0" w:color="4F81BD"/>
              <w:right w:val="single" w:sz="8" w:space="0" w:color="4F81BD"/>
            </w:tcBorders>
            <w:shd w:val="clear" w:color="auto" w:fill="auto"/>
            <w:vAlign w:val="center"/>
          </w:tcPr>
          <w:p w14:paraId="22CD6D32" w14:textId="4BD4D595" w:rsidR="003A11FA" w:rsidRPr="009C5E28" w:rsidRDefault="003A11FA" w:rsidP="003A11FA">
            <w:pPr>
              <w:spacing w:after="0"/>
              <w:jc w:val="left"/>
              <w:rPr>
                <w:sz w:val="20"/>
              </w:rPr>
            </w:pPr>
            <w:r w:rsidRPr="009C5E28">
              <w:rPr>
                <w:sz w:val="20"/>
              </w:rPr>
              <w:t xml:space="preserve">P: </w:t>
            </w:r>
            <w:r>
              <w:t>-</w:t>
            </w:r>
          </w:p>
        </w:tc>
      </w:tr>
      <w:tr w:rsidR="003A11FA" w:rsidRPr="009C5E28" w14:paraId="639115EE" w14:textId="77777777" w:rsidTr="009F7D0E">
        <w:tc>
          <w:tcPr>
            <w:tcW w:w="1009" w:type="dxa"/>
            <w:tcBorders>
              <w:top w:val="single" w:sz="8" w:space="0" w:color="4F81BD"/>
              <w:left w:val="single" w:sz="8" w:space="0" w:color="4F81BD"/>
              <w:bottom w:val="single" w:sz="8" w:space="0" w:color="4F81BD"/>
            </w:tcBorders>
            <w:shd w:val="clear" w:color="auto" w:fill="auto"/>
            <w:vAlign w:val="center"/>
          </w:tcPr>
          <w:p w14:paraId="1B5D002A" w14:textId="0EF77461" w:rsidR="003A11FA" w:rsidRPr="009C5E28" w:rsidRDefault="003A11FA" w:rsidP="003A11FA">
            <w:pPr>
              <w:spacing w:after="0"/>
              <w:jc w:val="center"/>
              <w:rPr>
                <w:b/>
                <w:bCs/>
              </w:rPr>
            </w:pPr>
            <w:r w:rsidRPr="003108FC">
              <w:rPr>
                <w:b/>
                <w:bCs/>
                <w:noProof/>
                <w:lang w:eastAsia="de-DE"/>
              </w:rPr>
              <w:drawing>
                <wp:inline distT="0" distB="0" distL="0" distR="0" wp14:anchorId="46386F8D" wp14:editId="7E1C448B">
                  <wp:extent cx="552450" cy="552450"/>
                  <wp:effectExtent l="0" t="0" r="0" b="0"/>
                  <wp:docPr id="44" name="Grafik 44" descr="C:\Users\Caro\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SVP\Piktogramme\Ätze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9DC17C2" w14:textId="77777777" w:rsidR="003A11FA" w:rsidRPr="009C5E28" w:rsidRDefault="003A11FA" w:rsidP="003A11FA">
            <w:pPr>
              <w:spacing w:after="0"/>
              <w:jc w:val="center"/>
            </w:pPr>
            <w:r>
              <w:rPr>
                <w:noProof/>
                <w:lang w:eastAsia="de-DE"/>
              </w:rPr>
              <w:drawing>
                <wp:inline distT="0" distB="0" distL="0" distR="0" wp14:anchorId="20D19932" wp14:editId="23EEE49D">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8858C6" w14:textId="78564277" w:rsidR="003A11FA" w:rsidRPr="009C5E28" w:rsidRDefault="003A11FA" w:rsidP="003A11FA">
            <w:pPr>
              <w:spacing w:after="0"/>
              <w:jc w:val="center"/>
            </w:pPr>
            <w:r w:rsidRPr="00D86E9B">
              <w:rPr>
                <w:noProof/>
                <w:lang w:eastAsia="de-DE"/>
              </w:rPr>
              <w:drawing>
                <wp:inline distT="0" distB="0" distL="0" distR="0" wp14:anchorId="4E3D2436" wp14:editId="540DE0C5">
                  <wp:extent cx="552450" cy="552450"/>
                  <wp:effectExtent l="0" t="0" r="0" b="0"/>
                  <wp:docPr id="49" name="Grafik 49" descr="C:\Users\Caro\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Desktop\SVP\Piktogramme\Brennba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8C281F6" w14:textId="77777777" w:rsidR="003A11FA" w:rsidRPr="009C5E28" w:rsidRDefault="003A11FA" w:rsidP="003A11FA">
            <w:pPr>
              <w:spacing w:after="0"/>
              <w:jc w:val="center"/>
            </w:pPr>
            <w:r>
              <w:rPr>
                <w:noProof/>
                <w:lang w:eastAsia="de-DE"/>
              </w:rPr>
              <w:drawing>
                <wp:inline distT="0" distB="0" distL="0" distR="0" wp14:anchorId="25708DE9" wp14:editId="6A00FA2F">
                  <wp:extent cx="504190" cy="50419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900B913" w14:textId="77777777" w:rsidR="003A11FA" w:rsidRPr="009C5E28" w:rsidRDefault="003A11FA" w:rsidP="003A11FA">
            <w:pPr>
              <w:spacing w:after="0"/>
              <w:jc w:val="center"/>
            </w:pPr>
            <w:r>
              <w:rPr>
                <w:noProof/>
                <w:lang w:eastAsia="de-DE"/>
              </w:rPr>
              <w:drawing>
                <wp:inline distT="0" distB="0" distL="0" distR="0" wp14:anchorId="428AD569" wp14:editId="6329EC0B">
                  <wp:extent cx="504190" cy="504190"/>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gridSpan w:val="2"/>
            <w:tcBorders>
              <w:top w:val="single" w:sz="8" w:space="0" w:color="4F81BD"/>
              <w:bottom w:val="single" w:sz="8" w:space="0" w:color="4F81BD"/>
            </w:tcBorders>
            <w:shd w:val="clear" w:color="auto" w:fill="auto"/>
            <w:vAlign w:val="center"/>
          </w:tcPr>
          <w:p w14:paraId="7BC8C74B" w14:textId="77777777" w:rsidR="003A11FA" w:rsidRPr="009C5E28" w:rsidRDefault="003A11FA" w:rsidP="003A11FA">
            <w:pPr>
              <w:spacing w:after="0"/>
              <w:jc w:val="center"/>
            </w:pPr>
            <w:r>
              <w:rPr>
                <w:noProof/>
                <w:lang w:eastAsia="de-DE"/>
              </w:rPr>
              <w:drawing>
                <wp:inline distT="0" distB="0" distL="0" distR="0" wp14:anchorId="5A514619" wp14:editId="7AFB20B1">
                  <wp:extent cx="504190" cy="50419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0928DB1" w14:textId="77777777" w:rsidR="003A11FA" w:rsidRPr="009C5E28" w:rsidRDefault="003A11FA" w:rsidP="003A11FA">
            <w:pPr>
              <w:spacing w:after="0"/>
              <w:jc w:val="center"/>
            </w:pPr>
            <w:r>
              <w:rPr>
                <w:noProof/>
                <w:lang w:eastAsia="de-DE"/>
              </w:rPr>
              <w:drawing>
                <wp:inline distT="0" distB="0" distL="0" distR="0" wp14:anchorId="0F2230EC" wp14:editId="2DBB82B6">
                  <wp:extent cx="504190" cy="50419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52AC78" w14:textId="72012396" w:rsidR="003A11FA" w:rsidRPr="009C5E28" w:rsidRDefault="003A11FA" w:rsidP="003A11FA">
            <w:pPr>
              <w:spacing w:after="0"/>
              <w:jc w:val="center"/>
            </w:pPr>
            <w:r w:rsidRPr="003A11FA">
              <w:rPr>
                <w:noProof/>
                <w:lang w:eastAsia="de-DE"/>
              </w:rPr>
              <w:drawing>
                <wp:inline distT="0" distB="0" distL="0" distR="0" wp14:anchorId="52DD0913" wp14:editId="17D5CA1E">
                  <wp:extent cx="581025" cy="581025"/>
                  <wp:effectExtent l="0" t="0" r="9525" b="9525"/>
                  <wp:docPr id="51" name="Grafik 51" descr="C:\Users\Caro\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Desktop\SVP\Piktogramme\Reize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BAF6A63" w14:textId="14C4A412" w:rsidR="003A11FA" w:rsidRPr="009C5E28" w:rsidRDefault="003A11FA" w:rsidP="003A11FA">
            <w:pPr>
              <w:spacing w:after="0"/>
              <w:jc w:val="center"/>
            </w:pPr>
            <w:r w:rsidRPr="00D86E9B">
              <w:rPr>
                <w:noProof/>
                <w:lang w:eastAsia="de-DE"/>
              </w:rPr>
              <w:drawing>
                <wp:inline distT="0" distB="0" distL="0" distR="0" wp14:anchorId="790ABA13" wp14:editId="2162FDB7">
                  <wp:extent cx="552450" cy="552450"/>
                  <wp:effectExtent l="0" t="0" r="0" b="0"/>
                  <wp:docPr id="50" name="Grafik 50" descr="C:\Users\Caro\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Desktop\SVP\Piktogramme\Umweltgefah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14:paraId="75648953" w14:textId="2A51A71C" w:rsidR="00D75D16" w:rsidRDefault="00D75D16" w:rsidP="00D75D16">
      <w:pPr>
        <w:tabs>
          <w:tab w:val="left" w:pos="1701"/>
          <w:tab w:val="left" w:pos="1985"/>
        </w:tabs>
        <w:ind w:left="1980" w:hanging="1980"/>
      </w:pPr>
    </w:p>
    <w:p w14:paraId="2CF53894" w14:textId="34A36ADA" w:rsidR="00D75D16" w:rsidRDefault="00D75D16" w:rsidP="00D75D16">
      <w:pPr>
        <w:tabs>
          <w:tab w:val="left" w:pos="1701"/>
          <w:tab w:val="left" w:pos="1985"/>
        </w:tabs>
        <w:ind w:left="1980" w:hanging="1980"/>
      </w:pPr>
      <w:r>
        <w:t xml:space="preserve">Materialien: </w:t>
      </w:r>
      <w:r>
        <w:tab/>
      </w:r>
      <w:r>
        <w:tab/>
      </w:r>
      <w:r w:rsidR="00911A9F">
        <w:t xml:space="preserve">mittelgroßes Becherglas, Dreifuß mit Drahtnetz, Gasbrenner, Feuerzeug, Tiegelzange, Petrischale, Kupfermünzen, </w:t>
      </w:r>
      <w:proofErr w:type="spellStart"/>
      <w:r w:rsidR="00911A9F">
        <w:t>Pasteurpipette</w:t>
      </w:r>
      <w:proofErr w:type="spellEnd"/>
      <w:r w:rsidR="00911A9F">
        <w:t xml:space="preserve"> mit Hütchen</w:t>
      </w:r>
    </w:p>
    <w:p w14:paraId="56885051" w14:textId="60E2E4AD" w:rsidR="00D75D16" w:rsidRPr="00ED07C2" w:rsidRDefault="00D75D16" w:rsidP="00D75D16">
      <w:pPr>
        <w:tabs>
          <w:tab w:val="left" w:pos="1701"/>
          <w:tab w:val="left" w:pos="1985"/>
        </w:tabs>
        <w:ind w:left="1980" w:hanging="1980"/>
      </w:pPr>
      <w:r>
        <w:t>Chemikalien:</w:t>
      </w:r>
      <w:r>
        <w:tab/>
      </w:r>
      <w:r>
        <w:tab/>
        <w:t xml:space="preserve"> </w:t>
      </w:r>
      <w:r w:rsidR="00FD38D7">
        <w:t xml:space="preserve">verdünnte Salzsäure, Zinkpulver, </w:t>
      </w:r>
      <w:proofErr w:type="spellStart"/>
      <w:r w:rsidR="00FD38D7">
        <w:t>Natriumhydroxidplättchen</w:t>
      </w:r>
      <w:proofErr w:type="spellEnd"/>
      <w:r w:rsidR="008F628F">
        <w:t xml:space="preserve"> </w:t>
      </w:r>
      <w:r w:rsidR="00911A9F">
        <w:t xml:space="preserve"> </w:t>
      </w:r>
    </w:p>
    <w:p w14:paraId="07A3815A" w14:textId="2268AF26" w:rsidR="0062650F" w:rsidRDefault="00D75D16" w:rsidP="0062650F">
      <w:pPr>
        <w:tabs>
          <w:tab w:val="left" w:pos="1701"/>
          <w:tab w:val="left" w:pos="1985"/>
        </w:tabs>
        <w:ind w:left="1980" w:hanging="1980"/>
      </w:pPr>
      <w:r>
        <w:lastRenderedPageBreak/>
        <w:t xml:space="preserve">Durchführung: </w:t>
      </w:r>
      <w:r>
        <w:tab/>
      </w:r>
      <w:r>
        <w:tab/>
      </w:r>
      <w:r>
        <w:tab/>
      </w:r>
      <w:r w:rsidR="00FD38D7">
        <w:t xml:space="preserve">Die Kupfermünzen werden in der Petrischale vorsichtig mit verdünnter Salzsäure gereinigt. Im Becherglas wir die wässrige </w:t>
      </w:r>
      <w:r w:rsidR="002B7DB2">
        <w:t>Suspension</w:t>
      </w:r>
      <w:r w:rsidR="00FD38D7">
        <w:t xml:space="preserve"> aus wenigen </w:t>
      </w:r>
      <w:proofErr w:type="spellStart"/>
      <w:r w:rsidR="00FD38D7">
        <w:t>Natriumhydroxidplättchen</w:t>
      </w:r>
      <w:proofErr w:type="spellEnd"/>
      <w:r w:rsidR="00FD38D7">
        <w:t xml:space="preserve"> und einer Spatelspitze Zinkpulver</w:t>
      </w:r>
      <w:r w:rsidR="0062650F">
        <w:t xml:space="preserve"> </w:t>
      </w:r>
      <w:r w:rsidR="00FD38D7">
        <w:t>erhitzt. Die Kupfermünzen werden zur Lös</w:t>
      </w:r>
      <w:r w:rsidR="001A5A93">
        <w:t>ung gegeben und bis zum Einsetz</w:t>
      </w:r>
      <w:r w:rsidR="00FD38D7">
        <w:t xml:space="preserve">en des Siedens erhitzt. </w:t>
      </w:r>
      <w:r w:rsidR="00CE63C4">
        <w:t xml:space="preserve">Sobald die Münzen mit einer silbrigen Schicht überzogen sind, können sie </w:t>
      </w:r>
      <w:r w:rsidR="006B49B2">
        <w:t xml:space="preserve">mithilfe der Tiegelzange </w:t>
      </w:r>
      <w:r w:rsidR="00CE63C4">
        <w:t xml:space="preserve">aus der </w:t>
      </w:r>
      <w:r w:rsidR="002B7DB2">
        <w:t>Suspension</w:t>
      </w:r>
      <w:r w:rsidR="00CE63C4">
        <w:t xml:space="preserve"> entfernt und vorsichtig abgetrocknet wer</w:t>
      </w:r>
      <w:r w:rsidR="006B49B2">
        <w:t xml:space="preserve">den. Im Anschluss werden die Münzen vorsichtig in der </w:t>
      </w:r>
      <w:r w:rsidR="0080317D">
        <w:t xml:space="preserve">nicht-leuchtenden </w:t>
      </w:r>
      <w:r w:rsidR="006B49B2">
        <w:t xml:space="preserve">Gasbrennerflamme erhitzt, bis ein Farbumschlag erkennbar wird. </w:t>
      </w:r>
    </w:p>
    <w:p w14:paraId="01794844" w14:textId="4ABE90E3" w:rsidR="00D75D16" w:rsidRPr="0039207A" w:rsidRDefault="00D75D16" w:rsidP="0039207A">
      <w:pPr>
        <w:tabs>
          <w:tab w:val="left" w:pos="1701"/>
          <w:tab w:val="left" w:pos="1985"/>
        </w:tabs>
        <w:ind w:left="1980" w:hanging="1980"/>
        <w:rPr>
          <w:color w:val="000000" w:themeColor="text1"/>
        </w:rPr>
      </w:pPr>
      <w:r w:rsidRPr="00C35792">
        <w:rPr>
          <w:color w:val="000000" w:themeColor="text1"/>
        </w:rPr>
        <w:t>Beobachtung:</w:t>
      </w:r>
      <w:r w:rsidRPr="00D945BD">
        <w:rPr>
          <w:color w:val="FF0000"/>
        </w:rPr>
        <w:tab/>
      </w:r>
      <w:r w:rsidRPr="00D945BD">
        <w:rPr>
          <w:color w:val="FF0000"/>
        </w:rPr>
        <w:tab/>
      </w:r>
      <w:r w:rsidR="00D61676">
        <w:rPr>
          <w:color w:val="000000" w:themeColor="text1"/>
        </w:rPr>
        <w:t xml:space="preserve">Bei der Reinigung mit verdünnter Salzsäure </w:t>
      </w:r>
      <w:r w:rsidR="00011988">
        <w:rPr>
          <w:color w:val="000000" w:themeColor="text1"/>
        </w:rPr>
        <w:t xml:space="preserve">erhalten die Münzen ihr glänzendes Aussehen zurück. Beim Erhitzen in der </w:t>
      </w:r>
      <w:r w:rsidR="001A5A93">
        <w:rPr>
          <w:color w:val="000000" w:themeColor="text1"/>
        </w:rPr>
        <w:t>Natriumhydroxid-</w:t>
      </w:r>
      <w:r w:rsidR="004F0E57">
        <w:rPr>
          <w:color w:val="000000" w:themeColor="text1"/>
        </w:rPr>
        <w:t>Zinkpulver-Suspension</w:t>
      </w:r>
      <w:r w:rsidR="00011988">
        <w:rPr>
          <w:color w:val="000000" w:themeColor="text1"/>
        </w:rPr>
        <w:t xml:space="preserve"> bildet sich ein anthrazit-silberfarbener Überzug. Beim anschließenden Erhitzen über der Gasbrennerflamme zeigt sich ein Farbumschlag zu gelb-gold. </w:t>
      </w:r>
    </w:p>
    <w:p w14:paraId="1894301A" w14:textId="5D08F227" w:rsidR="004B10C9" w:rsidRDefault="0039207A" w:rsidP="0039207A">
      <w:pPr>
        <w:keepNext/>
        <w:tabs>
          <w:tab w:val="left" w:pos="1701"/>
          <w:tab w:val="left" w:pos="1985"/>
        </w:tabs>
        <w:ind w:left="1980" w:hanging="1980"/>
        <w:jc w:val="center"/>
      </w:pPr>
      <w:r>
        <w:t xml:space="preserve">                                     </w:t>
      </w:r>
      <w:r w:rsidRPr="0039207A">
        <w:rPr>
          <w:noProof/>
          <w:lang w:eastAsia="de-DE"/>
        </w:rPr>
        <w:drawing>
          <wp:inline distT="0" distB="0" distL="0" distR="0" wp14:anchorId="339C2E13" wp14:editId="0BCF8782">
            <wp:extent cx="2313149" cy="989141"/>
            <wp:effectExtent l="0" t="0" r="0" b="1905"/>
            <wp:docPr id="53" name="Grafik 53" descr="C:\Users\Car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056" cy="1012192"/>
                    </a:xfrm>
                    <a:prstGeom prst="rect">
                      <a:avLst/>
                    </a:prstGeom>
                    <a:noFill/>
                    <a:ln>
                      <a:noFill/>
                    </a:ln>
                  </pic:spPr>
                </pic:pic>
              </a:graphicData>
            </a:graphic>
          </wp:inline>
        </w:drawing>
      </w:r>
    </w:p>
    <w:p w14:paraId="3FBDC8A6" w14:textId="0D383E5F" w:rsidR="00011988" w:rsidRPr="005B72E9" w:rsidRDefault="0039207A" w:rsidP="005B72E9">
      <w:pPr>
        <w:pStyle w:val="Beschriftung"/>
        <w:jc w:val="center"/>
        <w:rPr>
          <w:noProof/>
          <w:color w:val="000000" w:themeColor="text1"/>
        </w:rPr>
      </w:pPr>
      <w:r>
        <w:rPr>
          <w:color w:val="000000" w:themeColor="text1"/>
        </w:rPr>
        <w:t xml:space="preserve">                            </w:t>
      </w:r>
      <w:r w:rsidR="00D75D16" w:rsidRPr="00D75D16">
        <w:rPr>
          <w:color w:val="000000" w:themeColor="text1"/>
        </w:rPr>
        <w:t xml:space="preserve">Abb. </w:t>
      </w:r>
      <w:r w:rsidR="0062650F">
        <w:rPr>
          <w:color w:val="000000" w:themeColor="text1"/>
        </w:rPr>
        <w:t>3</w:t>
      </w:r>
      <w:r w:rsidR="00D75D16" w:rsidRPr="00D75D16">
        <w:rPr>
          <w:color w:val="000000" w:themeColor="text1"/>
        </w:rPr>
        <w:t xml:space="preserve"> - </w:t>
      </w:r>
      <w:r w:rsidR="00D75D16" w:rsidRPr="00D75D16">
        <w:rPr>
          <w:noProof/>
          <w:color w:val="000000" w:themeColor="text1"/>
        </w:rPr>
        <w:t xml:space="preserve"> </w:t>
      </w:r>
      <w:r w:rsidR="00D61676">
        <w:rPr>
          <w:noProof/>
          <w:color w:val="000000" w:themeColor="text1"/>
        </w:rPr>
        <w:t>Die Farben der Münzen im Prozess.</w:t>
      </w:r>
    </w:p>
    <w:p w14:paraId="51D2A366" w14:textId="293D1257" w:rsidR="009D46F6" w:rsidRDefault="00D75D16" w:rsidP="009D46F6">
      <w:pPr>
        <w:tabs>
          <w:tab w:val="left" w:pos="1701"/>
          <w:tab w:val="left" w:pos="1985"/>
        </w:tabs>
        <w:ind w:left="2124" w:hanging="2124"/>
      </w:pPr>
      <w:r>
        <w:t xml:space="preserve">Deutung: </w:t>
      </w:r>
      <w:r>
        <w:tab/>
      </w:r>
      <w:r>
        <w:tab/>
      </w:r>
      <w:r w:rsidR="00BF5AAE">
        <w:tab/>
      </w:r>
      <w:r w:rsidR="004F0E57">
        <w:t xml:space="preserve">Zink </w:t>
      </w:r>
      <w:r w:rsidR="001A5A93">
        <w:t>wird</w:t>
      </w:r>
      <w:r w:rsidR="004F0E57">
        <w:t xml:space="preserve"> mit einer sehr dünnen, sehr fe</w:t>
      </w:r>
      <w:r w:rsidR="009D46F6">
        <w:t>sten Oxidschich</w:t>
      </w:r>
      <w:r w:rsidR="001A5A93">
        <w:t>t überzogen</w:t>
      </w:r>
      <w:r w:rsidR="009D46F6">
        <w:t xml:space="preserve">, die das Zink </w:t>
      </w:r>
      <w:r w:rsidR="004F0E57">
        <w:t>passiviert.</w:t>
      </w:r>
      <w:r w:rsidR="009D46F6">
        <w:t xml:space="preserve"> Damit die Zinkoxidschicht an der Oberfläche in Lösung gehen kann, muss in einem alkalischen Milieu gearbeitet werden. Es entsteht der </w:t>
      </w:r>
      <w:proofErr w:type="spellStart"/>
      <w:r w:rsidR="009D46F6" w:rsidRPr="009D46F6">
        <w:t>Tetrahydroxidozinkat</w:t>
      </w:r>
      <w:proofErr w:type="spellEnd"/>
      <w:r w:rsidR="009D46F6" w:rsidRPr="009D46F6">
        <w:t>(II</w:t>
      </w:r>
      <w:r w:rsidR="009D46F6">
        <w:t xml:space="preserve">)-Komplex. </w:t>
      </w:r>
    </w:p>
    <w:p w14:paraId="1B5730B8" w14:textId="6DA973EA" w:rsidR="004F0E57" w:rsidRPr="009D46F6" w:rsidRDefault="009D46F6" w:rsidP="009D46F6">
      <w:pPr>
        <w:tabs>
          <w:tab w:val="left" w:pos="1701"/>
          <w:tab w:val="left" w:pos="1985"/>
        </w:tabs>
        <w:ind w:left="2124" w:hanging="2124"/>
      </w:pPr>
      <w:r>
        <w:tab/>
      </w:r>
      <w:r>
        <w:tab/>
        <w:t xml:space="preserve">  </w:t>
      </w:r>
      <m:oMath>
        <m:r>
          <m:rPr>
            <m:sty m:val="p"/>
          </m:rPr>
          <w:rPr>
            <w:rFonts w:ascii="Cambria Math" w:hAnsi="Cambria Math"/>
          </w:rPr>
          <m:t>Zn</m:t>
        </m:r>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+2 O</m:t>
        </m:r>
        <m:sSubSup>
          <m:sSubSupPr>
            <m:ctrlPr>
              <w:rPr>
                <w:rFonts w:ascii="Cambria Math" w:hAnsi="Cambria Math"/>
              </w:rPr>
            </m:ctrlPr>
          </m:sSubSupPr>
          <m:e>
            <m:r>
              <m:rPr>
                <m:sty m:val="p"/>
              </m:rPr>
              <w:rPr>
                <w:rFonts w:ascii="Cambria Math" w:hAnsi="Cambria Math"/>
              </w:rPr>
              <m:t>H</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m:rPr>
                    <m:sty m:val="p"/>
                  </m:rPr>
                  <w:rPr>
                    <w:rFonts w:ascii="Cambria Math" w:hAnsi="Cambria Math"/>
                  </w:rPr>
                  <m:t>Zn</m:t>
                </m:r>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m:rPr>
                        <m:sty m:val="p"/>
                      </m:rPr>
                      <w:rPr>
                        <w:rFonts w:ascii="Cambria Math" w:hAnsi="Cambria Math"/>
                      </w:rPr>
                      <m:t>4</m:t>
                    </m:r>
                  </m:sub>
                </m:sSub>
              </m:e>
            </m:d>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2-</m:t>
            </m:r>
          </m:sup>
        </m:sSubSup>
        <m:r>
          <m:rPr>
            <m:sty m:val="p"/>
          </m:rPr>
          <w:rPr>
            <w:rFonts w:ascii="Cambria Math" w:hAnsi="Cambria Math"/>
          </w:rPr>
          <m:t xml:space="preserve"> </m:t>
        </m:r>
      </m:oMath>
      <w:r w:rsidR="004F0E57" w:rsidRPr="009D46F6">
        <w:tab/>
      </w:r>
    </w:p>
    <w:p w14:paraId="4C4DCC51" w14:textId="65D2D3A5" w:rsidR="009D46F6" w:rsidRDefault="009D46F6" w:rsidP="009D46F6">
      <w:pPr>
        <w:ind w:left="2124" w:hanging="2124"/>
      </w:pPr>
      <w:r>
        <w:tab/>
        <w:t>Die freigesetzten Zinkatome ergeben mit den Kupferatomen der Münzen die Legierung Messing.  Es entsteht ein typisches Metallgitter aus verschiedenen Metallionen (</w:t>
      </w:r>
      <w:proofErr w:type="spellStart"/>
      <w:r>
        <w:t>Zn</w:t>
      </w:r>
      <w:proofErr w:type="spellEnd"/>
      <w:r>
        <w:t xml:space="preserve"> und </w:t>
      </w:r>
      <w:proofErr w:type="spellStart"/>
      <w:r>
        <w:t>Cu</w:t>
      </w:r>
      <w:proofErr w:type="spellEnd"/>
      <w:r>
        <w:t xml:space="preserve">) und freibeweglichen Elektronen. </w:t>
      </w:r>
      <w:r w:rsidRPr="009D46F6">
        <w:t>Durch das Erhitzen der Münzen wird die Messingbildung beschleunigt.</w:t>
      </w:r>
    </w:p>
    <w:p w14:paraId="1907C2BB" w14:textId="6EDF0FDB" w:rsidR="009D46F6" w:rsidRDefault="009D46F6" w:rsidP="009D46F6">
      <w:pPr>
        <w:ind w:left="2124" w:hanging="2124"/>
      </w:pPr>
      <w:r>
        <w:tab/>
      </w:r>
      <w:r w:rsidRPr="009D46F6">
        <w:rPr>
          <w:u w:val="single"/>
        </w:rPr>
        <w:t>Schülererklärung</w:t>
      </w:r>
      <w:r>
        <w:t xml:space="preserve"> (didaktisch reduziert wird die Komplexbildung):</w:t>
      </w:r>
    </w:p>
    <w:p w14:paraId="397DD98C" w14:textId="075F9626" w:rsidR="009D46F6" w:rsidRDefault="009D46F6" w:rsidP="009D46F6">
      <w:pPr>
        <w:ind w:left="2124" w:hanging="2124"/>
      </w:pPr>
      <w:r>
        <w:tab/>
        <w:t>Durch die alkalische Zin</w:t>
      </w:r>
      <w:r w:rsidR="001A5A93">
        <w:t>kpulver-Suspension wird die Münz</w:t>
      </w:r>
      <w:r>
        <w:t xml:space="preserve">e mit einer Zinkschicht überzogen. Diese reagiert zusammen mit der Kupferschicht durch Energiezufuhr der Brennerflamme zu der Legierung Messing.  </w:t>
      </w:r>
    </w:p>
    <w:p w14:paraId="60857715" w14:textId="03C371FC" w:rsidR="009D46F6" w:rsidRPr="009D46F6" w:rsidRDefault="000C5A9D" w:rsidP="009D46F6">
      <w:pPr>
        <w:ind w:left="2124" w:hanging="2124"/>
        <w:jc w:val="left"/>
      </w:pPr>
      <m:oMathPara>
        <m:oMathParaPr>
          <m:jc m:val="left"/>
        </m:oMathParaPr>
        <m:oMath>
          <m:sSub>
            <m:sSubPr>
              <m:ctrlPr>
                <w:rPr>
                  <w:rFonts w:ascii="Cambria Math" w:hAnsi="Cambria Math"/>
                </w:rPr>
              </m:ctrlPr>
            </m:sSubPr>
            <m:e>
              <m:r>
                <m:rPr>
                  <m:sty m:val="p"/>
                </m:rPr>
                <w:rPr>
                  <w:rFonts w:ascii="Cambria Math" w:hAnsi="Cambria Math"/>
                </w:rPr>
                <m:t>Cu</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Zn</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→ZnC</m:t>
          </m:r>
          <m:sSub>
            <m:sSubPr>
              <m:ctrlPr>
                <w:rPr>
                  <w:rFonts w:ascii="Cambria Math" w:hAnsi="Cambria Math"/>
                </w:rPr>
              </m:ctrlPr>
            </m:sSubPr>
            <m:e>
              <m:r>
                <m:rPr>
                  <m:sty m:val="p"/>
                </m:rPr>
                <w:rPr>
                  <w:rFonts w:ascii="Cambria Math" w:hAnsi="Cambria Math"/>
                </w:rPr>
                <m:t>u</m:t>
              </m:r>
            </m:e>
            <m:sub>
              <m:d>
                <m:dPr>
                  <m:ctrlPr>
                    <w:rPr>
                      <w:rFonts w:ascii="Cambria Math" w:hAnsi="Cambria Math"/>
                    </w:rPr>
                  </m:ctrlPr>
                </m:dPr>
                <m:e>
                  <m:r>
                    <m:rPr>
                      <m:sty m:val="p"/>
                    </m:rPr>
                    <w:rPr>
                      <w:rFonts w:ascii="Cambria Math" w:hAnsi="Cambria Math"/>
                    </w:rPr>
                    <m:t>s</m:t>
                  </m:r>
                </m:e>
              </m:d>
            </m:sub>
          </m:sSub>
        </m:oMath>
      </m:oMathPara>
    </w:p>
    <w:p w14:paraId="5A5C49FE" w14:textId="4AF1F2D8" w:rsidR="00D75D16" w:rsidRDefault="00CB7200" w:rsidP="00EA648C">
      <w:pPr>
        <w:ind w:left="2124" w:hanging="2124"/>
        <w:jc w:val="left"/>
      </w:pPr>
      <w:r>
        <w:lastRenderedPageBreak/>
        <w:t>Entsorgung:</w:t>
      </w:r>
      <w:r>
        <w:tab/>
      </w:r>
      <w:r w:rsidR="002B7DB2">
        <w:t xml:space="preserve">Die </w:t>
      </w:r>
      <w:r w:rsidR="004F0E57">
        <w:t>alkalische Zinkpulver</w:t>
      </w:r>
      <w:r w:rsidR="002B7DB2" w:rsidRPr="002B7DB2">
        <w:t xml:space="preserve">-Suspension abkühlen lassen, </w:t>
      </w:r>
      <w:r w:rsidR="002B7DB2">
        <w:t>das Zink</w:t>
      </w:r>
      <w:r w:rsidR="002B7DB2" w:rsidRPr="002B7DB2">
        <w:t>-Pulver abfiltrieren (kann nach Tro</w:t>
      </w:r>
      <w:r w:rsidR="002B7DB2">
        <w:t xml:space="preserve">cknung wiederverwendet werden). Die Natronlauge wird mit verdünnter </w:t>
      </w:r>
      <w:r w:rsidR="002B7DB2" w:rsidRPr="002B7DB2">
        <w:t>Säure neutralisieren und mit viel Wa</w:t>
      </w:r>
      <w:r w:rsidR="002B7DB2">
        <w:t xml:space="preserve">sser im Abfluss entsorgt. </w:t>
      </w:r>
      <w:r>
        <w:t xml:space="preserve"> </w:t>
      </w:r>
    </w:p>
    <w:p w14:paraId="218F7C4D" w14:textId="563E9C38" w:rsidR="00D75D16" w:rsidRPr="005B60E3" w:rsidRDefault="004960B3" w:rsidP="00D75D16">
      <w:pPr>
        <w:spacing w:line="276" w:lineRule="auto"/>
        <w:jc w:val="left"/>
        <w:rPr>
          <w:rFonts w:asciiTheme="majorHAnsi" w:eastAsiaTheme="majorEastAsia" w:hAnsiTheme="majorHAnsi" w:cstheme="majorBidi"/>
          <w:b/>
          <w:bCs/>
          <w:sz w:val="28"/>
          <w:szCs w:val="28"/>
        </w:rPr>
      </w:pPr>
      <w:r>
        <w:t>Literatur</w:t>
      </w:r>
      <w:r w:rsidR="00D75D16">
        <w:t xml:space="preserve">        </w:t>
      </w:r>
    </w:p>
    <w:p w14:paraId="18A06673" w14:textId="11467062" w:rsidR="00D75D16" w:rsidRPr="00824310" w:rsidRDefault="009D46F6" w:rsidP="00D75D16">
      <w:pPr>
        <w:rPr>
          <w:rFonts w:asciiTheme="majorHAnsi" w:hAnsiTheme="majorHAnsi"/>
        </w:rPr>
      </w:pPr>
      <w:r>
        <w:rPr>
          <w:rFonts w:asciiTheme="majorHAnsi" w:hAnsiTheme="majorHAnsi"/>
        </w:rPr>
        <w:t>Fachportal Chemie Baden-Württemberg</w:t>
      </w:r>
      <w:r w:rsidR="00CB7200">
        <w:rPr>
          <w:rFonts w:asciiTheme="majorHAnsi" w:hAnsiTheme="majorHAnsi"/>
        </w:rPr>
        <w:t>,</w:t>
      </w:r>
      <w:r w:rsidRPr="009D46F6">
        <w:t xml:space="preserve"> </w:t>
      </w:r>
      <w:proofErr w:type="gramStart"/>
      <w:r w:rsidRPr="009D46F6">
        <w:rPr>
          <w:rFonts w:asciiTheme="majorHAnsi" w:hAnsiTheme="majorHAnsi"/>
        </w:rPr>
        <w:t>https://lehrerfortbildung-bw.de/faecher/chemie/bs/6bg/fb2/download/html/vergolden_einer_muenze_versuchsanleitung.pdf</w:t>
      </w:r>
      <w:r w:rsidR="00CB7200">
        <w:rPr>
          <w:rFonts w:asciiTheme="majorHAnsi" w:hAnsiTheme="majorHAnsi"/>
        </w:rPr>
        <w:t xml:space="preserve"> </w:t>
      </w:r>
      <w:r w:rsidR="00D75D16">
        <w:rPr>
          <w:rFonts w:asciiTheme="majorHAnsi" w:hAnsiTheme="majorHAnsi"/>
        </w:rPr>
        <w:t>,</w:t>
      </w:r>
      <w:proofErr w:type="gramEnd"/>
      <w:r w:rsidR="00D75D16">
        <w:rPr>
          <w:rFonts w:asciiTheme="majorHAnsi" w:hAnsiTheme="majorHAnsi"/>
        </w:rPr>
        <w:t xml:space="preserve"> </w:t>
      </w:r>
      <w:r w:rsidR="00631087">
        <w:rPr>
          <w:rFonts w:asciiTheme="majorHAnsi" w:hAnsiTheme="majorHAnsi"/>
        </w:rPr>
        <w:t>30</w:t>
      </w:r>
      <w:r w:rsidR="00D75D16">
        <w:rPr>
          <w:rFonts w:asciiTheme="majorHAnsi" w:hAnsiTheme="majorHAnsi"/>
        </w:rPr>
        <w:t>.07.2016</w:t>
      </w:r>
      <w:r w:rsidR="00D75D16" w:rsidRPr="00B937A2">
        <w:rPr>
          <w:rFonts w:asciiTheme="majorHAnsi" w:hAnsiTheme="majorHAnsi"/>
        </w:rPr>
        <w:t xml:space="preserve"> (</w:t>
      </w:r>
      <w:r w:rsidR="00D75D16">
        <w:rPr>
          <w:rFonts w:asciiTheme="majorHAnsi" w:hAnsiTheme="majorHAnsi"/>
        </w:rPr>
        <w:t xml:space="preserve">Zuletzt abgerufen am </w:t>
      </w:r>
      <w:r w:rsidR="00631087">
        <w:rPr>
          <w:rFonts w:asciiTheme="majorHAnsi" w:hAnsiTheme="majorHAnsi"/>
        </w:rPr>
        <w:t>30</w:t>
      </w:r>
      <w:r w:rsidR="00D75D16">
        <w:rPr>
          <w:rFonts w:asciiTheme="majorHAnsi" w:hAnsiTheme="majorHAnsi"/>
        </w:rPr>
        <w:t>.07.2016</w:t>
      </w:r>
      <w:r w:rsidR="00D75D16" w:rsidRPr="00B937A2">
        <w:rPr>
          <w:rFonts w:asciiTheme="majorHAnsi" w:hAnsiTheme="majorHAnsi"/>
        </w:rPr>
        <w:t xml:space="preserve"> </w:t>
      </w:r>
      <w:r w:rsidR="00D75D16">
        <w:rPr>
          <w:rFonts w:asciiTheme="majorHAnsi" w:hAnsiTheme="majorHAnsi"/>
        </w:rPr>
        <w:t>um 1</w:t>
      </w:r>
      <w:r w:rsidR="00631087">
        <w:rPr>
          <w:rFonts w:asciiTheme="majorHAnsi" w:hAnsiTheme="majorHAnsi"/>
        </w:rPr>
        <w:t>8</w:t>
      </w:r>
      <w:r w:rsidR="00D75D16">
        <w:rPr>
          <w:rFonts w:asciiTheme="majorHAnsi" w:hAnsiTheme="majorHAnsi"/>
        </w:rPr>
        <w:t>:5</w:t>
      </w:r>
      <w:r w:rsidR="00CB7200">
        <w:rPr>
          <w:rFonts w:asciiTheme="majorHAnsi" w:hAnsiTheme="majorHAnsi"/>
        </w:rPr>
        <w:t>3</w:t>
      </w:r>
      <w:r w:rsidR="00D75D16">
        <w:rPr>
          <w:rFonts w:asciiTheme="majorHAnsi" w:hAnsiTheme="majorHAnsi"/>
        </w:rPr>
        <w:t>Uhr).</w:t>
      </w:r>
    </w:p>
    <w:p w14:paraId="50C285C8" w14:textId="33E0515A" w:rsidR="00631087" w:rsidRPr="00D75D16" w:rsidRDefault="00D75D16" w:rsidP="005B72E9">
      <w:pPr>
        <w:tabs>
          <w:tab w:val="left" w:pos="1701"/>
          <w:tab w:val="left" w:pos="1985"/>
        </w:tabs>
        <w:ind w:left="1980" w:hanging="1980"/>
      </w:pPr>
      <w:r>
        <w:rPr>
          <w:noProof/>
          <w:lang w:eastAsia="de-DE"/>
        </w:rPr>
        <mc:AlternateContent>
          <mc:Choice Requires="wps">
            <w:drawing>
              <wp:inline distT="0" distB="0" distL="0" distR="0" wp14:anchorId="0E9DA2A1" wp14:editId="19AEE30D">
                <wp:extent cx="5873115" cy="762000"/>
                <wp:effectExtent l="0" t="0" r="13335" b="19050"/>
                <wp:docPr id="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20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B1A7F7" w14:textId="792CC701" w:rsidR="000E0751" w:rsidRPr="00F31EBF" w:rsidRDefault="000E0751" w:rsidP="0080317D">
                            <w:pPr>
                              <w:rPr>
                                <w:color w:val="auto"/>
                              </w:rPr>
                            </w:pPr>
                            <w:r>
                              <w:rPr>
                                <w:color w:val="auto"/>
                              </w:rPr>
                              <w:t>Beim Aufkochen der Suspension</w:t>
                            </w:r>
                            <w:r w:rsidRPr="0080317D">
                              <w:rPr>
                                <w:color w:val="auto"/>
                              </w:rPr>
                              <w:t xml:space="preserve"> besteht die Gefahr </w:t>
                            </w:r>
                            <w:r>
                              <w:rPr>
                                <w:color w:val="auto"/>
                              </w:rPr>
                              <w:t xml:space="preserve">von Siedeverzügen, was schwere </w:t>
                            </w:r>
                            <w:r w:rsidRPr="0080317D">
                              <w:rPr>
                                <w:color w:val="auto"/>
                              </w:rPr>
                              <w:t>Verätzungen durch die heiße Natronlauge zur</w:t>
                            </w:r>
                            <w:r>
                              <w:rPr>
                                <w:color w:val="auto"/>
                              </w:rPr>
                              <w:t xml:space="preserve"> Folge haben kann. Als Alternative bietet sich die</w:t>
                            </w:r>
                            <w:r w:rsidRPr="0080317D">
                              <w:rPr>
                                <w:color w:val="auto"/>
                              </w:rPr>
                              <w:t xml:space="preserve"> </w:t>
                            </w:r>
                            <w:r>
                              <w:rPr>
                                <w:color w:val="auto"/>
                              </w:rPr>
                              <w:t>Verwendung einer Zinkchloridlösung an, bei der</w:t>
                            </w:r>
                            <w:r w:rsidRPr="0080317D">
                              <w:rPr>
                                <w:color w:val="auto"/>
                              </w:rPr>
                              <w:t xml:space="preserve"> die Gefahr von Siedeverzügen deutlich geringer ist</w:t>
                            </w:r>
                            <w:r>
                              <w:rPr>
                                <w:color w:val="auto"/>
                              </w:rPr>
                              <w:t xml:space="preserve">. </w:t>
                            </w:r>
                          </w:p>
                        </w:txbxContent>
                      </wps:txbx>
                      <wps:bodyPr rot="0" vert="horz" wrap="square" lIns="91440" tIns="45720" rIns="91440" bIns="45720" anchor="t" anchorCtr="0" upright="1">
                        <a:noAutofit/>
                      </wps:bodyPr>
                    </wps:wsp>
                  </a:graphicData>
                </a:graphic>
              </wp:inline>
            </w:drawing>
          </mc:Choice>
          <mc:Fallback>
            <w:pict>
              <v:shape w14:anchorId="0E9DA2A1" id="_x0000_s1032" type="#_x0000_t202" style="width:462.4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" fillcolor="white [3201]" strokecolor="#c0504d [3205]" strokeweight="1pt">
                <v:stroke dashstyle="dash"/>
                <v:shadow color="#868686"/>
                <v:textbox>
                  <w:txbxContent>
                    <w:p w14:paraId="4DB1A7F7" w14:textId="792CC701" w:rsidR="000E0751" w:rsidRPr="00F31EBF" w:rsidRDefault="000E0751" w:rsidP="0080317D">
                      <w:pPr>
                        <w:rPr>
                          <w:color w:val="auto"/>
                        </w:rPr>
                      </w:pPr>
                      <w:r>
                        <w:rPr>
                          <w:color w:val="auto"/>
                        </w:rPr>
                        <w:t>Beim Aufkochen der Suspension</w:t>
                      </w:r>
                      <w:r w:rsidRPr="0080317D">
                        <w:rPr>
                          <w:color w:val="auto"/>
                        </w:rPr>
                        <w:t xml:space="preserve"> besteht die Gefahr </w:t>
                      </w:r>
                      <w:r>
                        <w:rPr>
                          <w:color w:val="auto"/>
                        </w:rPr>
                        <w:t xml:space="preserve">von </w:t>
                      </w:r>
                      <w:proofErr w:type="spellStart"/>
                      <w:r>
                        <w:rPr>
                          <w:color w:val="auto"/>
                        </w:rPr>
                        <w:t>Siedeverzügen</w:t>
                      </w:r>
                      <w:proofErr w:type="spellEnd"/>
                      <w:r>
                        <w:rPr>
                          <w:color w:val="auto"/>
                        </w:rPr>
                        <w:t xml:space="preserve">, was schwere </w:t>
                      </w:r>
                      <w:r w:rsidRPr="0080317D">
                        <w:rPr>
                          <w:color w:val="auto"/>
                        </w:rPr>
                        <w:t>Verätzungen durch die heiße Natronlauge zur</w:t>
                      </w:r>
                      <w:r>
                        <w:rPr>
                          <w:color w:val="auto"/>
                        </w:rPr>
                        <w:t xml:space="preserve"> Folge haben kann. Als Alternative bietet sich die</w:t>
                      </w:r>
                      <w:r w:rsidRPr="0080317D">
                        <w:rPr>
                          <w:color w:val="auto"/>
                        </w:rPr>
                        <w:t xml:space="preserve"> </w:t>
                      </w:r>
                      <w:r>
                        <w:rPr>
                          <w:color w:val="auto"/>
                        </w:rPr>
                        <w:t xml:space="preserve">Verwendung einer </w:t>
                      </w:r>
                      <w:proofErr w:type="spellStart"/>
                      <w:r>
                        <w:rPr>
                          <w:color w:val="auto"/>
                        </w:rPr>
                        <w:t>Zinkchloridlösung</w:t>
                      </w:r>
                      <w:proofErr w:type="spellEnd"/>
                      <w:r>
                        <w:rPr>
                          <w:color w:val="auto"/>
                        </w:rPr>
                        <w:t xml:space="preserve"> an, bei der</w:t>
                      </w:r>
                      <w:r w:rsidRPr="0080317D">
                        <w:rPr>
                          <w:color w:val="auto"/>
                        </w:rPr>
                        <w:t xml:space="preserve"> die Gefahr von </w:t>
                      </w:r>
                      <w:proofErr w:type="spellStart"/>
                      <w:r w:rsidRPr="0080317D">
                        <w:rPr>
                          <w:color w:val="auto"/>
                        </w:rPr>
                        <w:t>Siedeverzügen</w:t>
                      </w:r>
                      <w:proofErr w:type="spellEnd"/>
                      <w:r w:rsidRPr="0080317D">
                        <w:rPr>
                          <w:color w:val="auto"/>
                        </w:rPr>
                        <w:t xml:space="preserve"> deutlich geringer ist</w:t>
                      </w:r>
                      <w:r>
                        <w:rPr>
                          <w:color w:val="auto"/>
                        </w:rPr>
                        <w:t xml:space="preserve">. </w:t>
                      </w:r>
                    </w:p>
                  </w:txbxContent>
                </v:textbox>
                <w10:anchorlock/>
              </v:shape>
            </w:pict>
          </mc:Fallback>
        </mc:AlternateContent>
      </w:r>
    </w:p>
    <w:bookmarkStart w:id="10" w:name="_Toc457723819"/>
    <w:p w14:paraId="0FF78642" w14:textId="56C9C3CB" w:rsidR="00AC58C1" w:rsidRPr="00AC58C1" w:rsidRDefault="004960B3" w:rsidP="00AC58C1">
      <w:pPr>
        <w:pStyle w:val="berschrift2"/>
        <w:rPr>
          <w:color w:val="auto"/>
        </w:rPr>
      </w:pPr>
      <w:r>
        <w:rPr>
          <w:noProof/>
          <w:lang w:eastAsia="de-DE"/>
        </w:rPr>
        <mc:AlternateContent>
          <mc:Choice Requires="wps">
            <w:drawing>
              <wp:anchor distT="0" distB="0" distL="114300" distR="114300" simplePos="0" relativeHeight="251792384" behindDoc="0" locked="0" layoutInCell="1" allowOverlap="1" wp14:anchorId="1741B398" wp14:editId="1281B9D5">
                <wp:simplePos x="0" y="0"/>
                <wp:positionH relativeFrom="margin">
                  <wp:align>left</wp:align>
                </wp:positionH>
                <wp:positionV relativeFrom="paragraph">
                  <wp:posOffset>393065</wp:posOffset>
                </wp:positionV>
                <wp:extent cx="5873115" cy="2162175"/>
                <wp:effectExtent l="0" t="0" r="13335" b="2857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1621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D1AA23" w14:textId="5F4C402C" w:rsidR="000E0751" w:rsidRDefault="000E0751" w:rsidP="00AE10C8">
                            <w:pPr>
                              <w:rPr>
                                <w:color w:val="auto"/>
                              </w:rPr>
                            </w:pPr>
                            <w:r w:rsidRPr="00AE10C8">
                              <w:rPr>
                                <w:color w:val="auto"/>
                              </w:rPr>
                              <w:t xml:space="preserve">Die Verkupferung </w:t>
                            </w:r>
                            <w:r>
                              <w:rPr>
                                <w:color w:val="auto"/>
                              </w:rPr>
                              <w:t xml:space="preserve">in der Industrie mittels des galvanischen Verfahrens ist </w:t>
                            </w:r>
                            <w:r w:rsidRPr="00AE10C8">
                              <w:rPr>
                                <w:color w:val="auto"/>
                              </w:rPr>
                              <w:t xml:space="preserve">Basis vieler Korrosionsschutzsysteme. Sie ist häufig eine Grundschicht für Nickel- und Chrombeläge und sorgt dort für dauerhaften Schutz. </w:t>
                            </w:r>
                            <w:r>
                              <w:rPr>
                                <w:color w:val="auto"/>
                              </w:rPr>
                              <w:t>Eine verkupferte</w:t>
                            </w:r>
                            <w:r w:rsidRPr="00AE10C8">
                              <w:rPr>
                                <w:color w:val="auto"/>
                              </w:rPr>
                              <w:t xml:space="preserve"> Oberfläche </w:t>
                            </w:r>
                            <w:r>
                              <w:rPr>
                                <w:color w:val="auto"/>
                              </w:rPr>
                              <w:t xml:space="preserve">erhöht </w:t>
                            </w:r>
                            <w:r w:rsidRPr="00AE10C8">
                              <w:rPr>
                                <w:color w:val="auto"/>
                              </w:rPr>
                              <w:t>die Korrosionsbeständigkeit und verbessert sowohl die thermische als auch</w:t>
                            </w:r>
                            <w:r>
                              <w:rPr>
                                <w:color w:val="auto"/>
                              </w:rPr>
                              <w:t xml:space="preserve"> die elektrische Leitfähigkeit. </w:t>
                            </w:r>
                            <w:r w:rsidRPr="00AE10C8">
                              <w:rPr>
                                <w:color w:val="auto"/>
                              </w:rPr>
                              <w:t xml:space="preserve">Vor allem in der Innenarchitektur wird </w:t>
                            </w:r>
                            <w:r w:rsidR="0018184C">
                              <w:rPr>
                                <w:color w:val="auto"/>
                              </w:rPr>
                              <w:t xml:space="preserve">Kupfer </w:t>
                            </w:r>
                            <w:r w:rsidRPr="00AE10C8">
                              <w:rPr>
                                <w:color w:val="auto"/>
                              </w:rPr>
                              <w:t xml:space="preserve">aufgrund seiner Vielseitigkeit gerne verwendet. </w:t>
                            </w:r>
                          </w:p>
                          <w:p w14:paraId="3893BC2D" w14:textId="75E6D015" w:rsidR="000E0751" w:rsidRPr="00F31EBF" w:rsidRDefault="000E0751" w:rsidP="00AE10C8">
                            <w:pPr>
                              <w:rPr>
                                <w:color w:val="auto"/>
                              </w:rPr>
                            </w:pPr>
                            <w:r>
                              <w:rPr>
                                <w:color w:val="auto"/>
                              </w:rPr>
                              <w:t xml:space="preserve">Die SuS können im Versuch im kleinen Maßstab den Prozess der Verkupferung selber ausprobieren und die Eigenschaften einer Legierung entdecken. Voraussetzung hierfür ist die Kenntnis der metallischen Bindung.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1B398" id="_x0000_s1033" type="#_x0000_t202" style="position:absolute;left:0;text-align:left;margin-left:0;margin-top:30.95pt;width:462.45pt;height:170.2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" fillcolor="white [3201]" strokecolor="#4bacc6 [3208]" strokeweight="1pt">
                <v:stroke dashstyle="dash"/>
                <v:shadow color="#868686"/>
                <v:textbox>
                  <w:txbxContent>
                    <w:p w14:paraId="44D1AA23" w14:textId="5F4C402C" w:rsidR="000E0751" w:rsidRDefault="000E0751" w:rsidP="00AE10C8">
                      <w:pPr>
                        <w:rPr>
                          <w:color w:val="auto"/>
                        </w:rPr>
                      </w:pPr>
                      <w:r w:rsidRPr="00AE10C8">
                        <w:rPr>
                          <w:color w:val="auto"/>
                        </w:rPr>
                        <w:t xml:space="preserve">Die Verkupferung </w:t>
                      </w:r>
                      <w:r>
                        <w:rPr>
                          <w:color w:val="auto"/>
                        </w:rPr>
                        <w:t xml:space="preserve">in der Industrie mittels des galvanischen Verfahrens ist </w:t>
                      </w:r>
                      <w:r w:rsidRPr="00AE10C8">
                        <w:rPr>
                          <w:color w:val="auto"/>
                        </w:rPr>
                        <w:t xml:space="preserve">Basis vieler Korrosionsschutzsysteme. Sie ist häufig eine Grundschicht für Nickel- und Chrombeläge und sorgt dort für dauerhaften Schutz. </w:t>
                      </w:r>
                      <w:r>
                        <w:rPr>
                          <w:color w:val="auto"/>
                        </w:rPr>
                        <w:t>Eine verkupferte</w:t>
                      </w:r>
                      <w:r w:rsidRPr="00AE10C8">
                        <w:rPr>
                          <w:color w:val="auto"/>
                        </w:rPr>
                        <w:t xml:space="preserve"> Oberfläche </w:t>
                      </w:r>
                      <w:r>
                        <w:rPr>
                          <w:color w:val="auto"/>
                        </w:rPr>
                        <w:t xml:space="preserve">erhöht </w:t>
                      </w:r>
                      <w:r w:rsidRPr="00AE10C8">
                        <w:rPr>
                          <w:color w:val="auto"/>
                        </w:rPr>
                        <w:t>die Korrosionsbeständigkeit und verbessert sowohl die thermische als auch</w:t>
                      </w:r>
                      <w:r>
                        <w:rPr>
                          <w:color w:val="auto"/>
                        </w:rPr>
                        <w:t xml:space="preserve"> die elektrische Leitfähigkeit. </w:t>
                      </w:r>
                      <w:r w:rsidRPr="00AE10C8">
                        <w:rPr>
                          <w:color w:val="auto"/>
                        </w:rPr>
                        <w:t xml:space="preserve">Vor allem in der Innenarchitektur wird </w:t>
                      </w:r>
                      <w:r w:rsidR="0018184C">
                        <w:rPr>
                          <w:color w:val="auto"/>
                        </w:rPr>
                        <w:t xml:space="preserve">Kupfer </w:t>
                      </w:r>
                      <w:r w:rsidRPr="00AE10C8">
                        <w:rPr>
                          <w:color w:val="auto"/>
                        </w:rPr>
                        <w:t xml:space="preserve">aufgrund seiner Vielseitigkeit gerne verwendet. </w:t>
                      </w:r>
                    </w:p>
                    <w:p w14:paraId="3893BC2D" w14:textId="75E6D015" w:rsidR="000E0751" w:rsidRPr="00F31EBF" w:rsidRDefault="000E0751" w:rsidP="00AE10C8">
                      <w:pPr>
                        <w:rPr>
                          <w:color w:val="auto"/>
                        </w:rPr>
                      </w:pPr>
                      <w:r>
                        <w:rPr>
                          <w:color w:val="auto"/>
                        </w:rPr>
                        <w:t xml:space="preserve">Die </w:t>
                      </w:r>
                      <w:proofErr w:type="spellStart"/>
                      <w:r>
                        <w:rPr>
                          <w:color w:val="auto"/>
                        </w:rPr>
                        <w:t>SuS</w:t>
                      </w:r>
                      <w:proofErr w:type="spellEnd"/>
                      <w:r>
                        <w:rPr>
                          <w:color w:val="auto"/>
                        </w:rPr>
                        <w:t xml:space="preserve"> können im Versuch im kleinen Maßstab den Prozess der Verkupferung selber ausprobieren und die Eigenschaften einer Legierung entdecken. Voraussetzung hierfür ist die Kenntnis der metallischen Bindung. </w:t>
                      </w:r>
                    </w:p>
                  </w:txbxContent>
                </v:textbox>
                <w10:wrap type="square" anchorx="margin"/>
              </v:shape>
            </w:pict>
          </mc:Fallback>
        </mc:AlternateContent>
      </w:r>
      <w:r w:rsidR="00CC307A" w:rsidRPr="00CC307A">
        <w:rPr>
          <w:color w:val="auto"/>
        </w:rPr>
        <w:t>V</w:t>
      </w:r>
      <w:r w:rsidR="00CC0281">
        <w:rPr>
          <w:color w:val="auto"/>
        </w:rPr>
        <w:t>4</w:t>
      </w:r>
      <w:r w:rsidR="00CC307A" w:rsidRPr="00CC307A">
        <w:rPr>
          <w:color w:val="auto"/>
        </w:rPr>
        <w:t xml:space="preserve"> – </w:t>
      </w:r>
      <w:r w:rsidR="00CC0281">
        <w:rPr>
          <w:color w:val="auto"/>
        </w:rPr>
        <w:t>Kupfer auf einen Schlag</w:t>
      </w:r>
      <w:bookmarkEnd w:id="10"/>
      <w:r w:rsidR="00CC0281">
        <w:rPr>
          <w:color w:val="auto"/>
        </w:rP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34AC9" w:rsidRPr="009C5E28" w14:paraId="35F8A68D" w14:textId="77777777" w:rsidTr="009F7D0E">
        <w:tc>
          <w:tcPr>
            <w:tcW w:w="9322" w:type="dxa"/>
            <w:gridSpan w:val="9"/>
            <w:shd w:val="clear" w:color="auto" w:fill="4F81BD"/>
            <w:vAlign w:val="center"/>
          </w:tcPr>
          <w:p w14:paraId="31FC453B" w14:textId="77777777" w:rsidR="00434AC9" w:rsidRPr="00F31EBF" w:rsidRDefault="00434AC9" w:rsidP="009F7D0E">
            <w:pPr>
              <w:spacing w:after="0"/>
              <w:jc w:val="center"/>
              <w:rPr>
                <w:b/>
                <w:bCs/>
                <w:color w:val="FFFFFF" w:themeColor="background1"/>
              </w:rPr>
            </w:pPr>
            <w:r w:rsidRPr="00F31EBF">
              <w:rPr>
                <w:b/>
                <w:bCs/>
                <w:color w:val="FFFFFF" w:themeColor="background1"/>
              </w:rPr>
              <w:t>Gefahrenstoffe</w:t>
            </w:r>
          </w:p>
        </w:tc>
      </w:tr>
      <w:tr w:rsidR="00434AC9" w:rsidRPr="009C5E28" w14:paraId="2DDDCD52"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F1A38F4" w14:textId="77777777" w:rsidR="00434AC9" w:rsidRPr="009C5E28" w:rsidRDefault="00434AC9" w:rsidP="009F7D0E">
            <w:pPr>
              <w:spacing w:after="0" w:line="276" w:lineRule="auto"/>
              <w:jc w:val="center"/>
              <w:rPr>
                <w:b/>
                <w:bCs/>
              </w:rPr>
            </w:pPr>
            <w:r>
              <w:rPr>
                <w:sz w:val="20"/>
              </w:rPr>
              <w:t xml:space="preserve">Wasser </w:t>
            </w:r>
          </w:p>
        </w:tc>
        <w:tc>
          <w:tcPr>
            <w:tcW w:w="3177" w:type="dxa"/>
            <w:gridSpan w:val="3"/>
            <w:tcBorders>
              <w:top w:val="single" w:sz="8" w:space="0" w:color="4F81BD"/>
              <w:bottom w:val="single" w:sz="8" w:space="0" w:color="4F81BD"/>
            </w:tcBorders>
            <w:shd w:val="clear" w:color="auto" w:fill="auto"/>
            <w:vAlign w:val="center"/>
          </w:tcPr>
          <w:p w14:paraId="4C07B84A" w14:textId="77777777" w:rsidR="00434AC9" w:rsidRPr="009C5E28" w:rsidRDefault="00434AC9" w:rsidP="0018184C">
            <w:pPr>
              <w:spacing w:after="0"/>
              <w:jc w:val="left"/>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F35CBF1" w14:textId="77777777" w:rsidR="00434AC9" w:rsidRPr="009C5E28" w:rsidRDefault="00434AC9" w:rsidP="0018184C">
            <w:pPr>
              <w:spacing w:after="0"/>
              <w:jc w:val="left"/>
            </w:pPr>
            <w:r w:rsidRPr="009C5E28">
              <w:rPr>
                <w:sz w:val="20"/>
              </w:rPr>
              <w:t xml:space="preserve">P: </w:t>
            </w:r>
            <w:r>
              <w:t>-</w:t>
            </w:r>
          </w:p>
        </w:tc>
      </w:tr>
      <w:tr w:rsidR="00434AC9" w:rsidRPr="009C5E28" w14:paraId="1179E141" w14:textId="77777777" w:rsidTr="009F7D0E">
        <w:trPr>
          <w:trHeight w:val="434"/>
        </w:trPr>
        <w:tc>
          <w:tcPr>
            <w:tcW w:w="3027" w:type="dxa"/>
            <w:gridSpan w:val="3"/>
            <w:shd w:val="clear" w:color="auto" w:fill="auto"/>
            <w:vAlign w:val="center"/>
          </w:tcPr>
          <w:p w14:paraId="311A846D" w14:textId="2282B28E" w:rsidR="00434AC9" w:rsidRPr="009C5E28" w:rsidRDefault="00767064" w:rsidP="009F7D0E">
            <w:pPr>
              <w:spacing w:after="0" w:line="276" w:lineRule="auto"/>
              <w:jc w:val="center"/>
              <w:rPr>
                <w:bCs/>
                <w:sz w:val="20"/>
              </w:rPr>
            </w:pPr>
            <w:r>
              <w:rPr>
                <w:color w:val="auto"/>
                <w:sz w:val="20"/>
                <w:szCs w:val="20"/>
              </w:rPr>
              <w:t>Salpetersäure</w:t>
            </w:r>
          </w:p>
        </w:tc>
        <w:tc>
          <w:tcPr>
            <w:tcW w:w="3177" w:type="dxa"/>
            <w:gridSpan w:val="3"/>
            <w:shd w:val="clear" w:color="auto" w:fill="auto"/>
            <w:vAlign w:val="center"/>
          </w:tcPr>
          <w:p w14:paraId="615727EE" w14:textId="5A90AF2B" w:rsidR="00434AC9" w:rsidRPr="009C5E28" w:rsidRDefault="00434AC9" w:rsidP="0018184C">
            <w:pPr>
              <w:pStyle w:val="Beschriftung"/>
              <w:spacing w:after="0"/>
              <w:jc w:val="left"/>
              <w:rPr>
                <w:sz w:val="20"/>
              </w:rPr>
            </w:pPr>
            <w:r w:rsidRPr="009C5E28">
              <w:rPr>
                <w:sz w:val="20"/>
              </w:rPr>
              <w:t xml:space="preserve">H: </w:t>
            </w:r>
            <w:r w:rsidR="0018184C" w:rsidRPr="0018184C">
              <w:rPr>
                <w:sz w:val="20"/>
              </w:rPr>
              <w:t>272​‐​290​‐​314</w:t>
            </w:r>
          </w:p>
        </w:tc>
        <w:tc>
          <w:tcPr>
            <w:tcW w:w="3118" w:type="dxa"/>
            <w:gridSpan w:val="3"/>
            <w:shd w:val="clear" w:color="auto" w:fill="auto"/>
            <w:vAlign w:val="center"/>
          </w:tcPr>
          <w:p w14:paraId="67A3C999" w14:textId="368B51F8" w:rsidR="00434AC9" w:rsidRPr="009C5E28" w:rsidRDefault="00434AC9" w:rsidP="0018184C">
            <w:pPr>
              <w:pStyle w:val="Beschriftung"/>
              <w:spacing w:after="0"/>
              <w:jc w:val="left"/>
              <w:rPr>
                <w:sz w:val="20"/>
              </w:rPr>
            </w:pPr>
            <w:r w:rsidRPr="009C5E28">
              <w:rPr>
                <w:sz w:val="20"/>
              </w:rPr>
              <w:t xml:space="preserve">P: </w:t>
            </w:r>
            <w:r w:rsidR="0018184C" w:rsidRPr="0018184C">
              <w:rPr>
                <w:sz w:val="20"/>
              </w:rPr>
              <w:t>280​‐​301+330+331​‐​304+340​‐​305+351+338​‐​310</w:t>
            </w:r>
          </w:p>
        </w:tc>
      </w:tr>
      <w:tr w:rsidR="00767064" w:rsidRPr="009C5E28" w14:paraId="535586BA" w14:textId="77777777" w:rsidTr="00E9784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24BB515" w14:textId="720B0AAE" w:rsidR="00767064" w:rsidRPr="009C5E28" w:rsidRDefault="00767064" w:rsidP="00E9784F">
            <w:pPr>
              <w:spacing w:after="0" w:line="276" w:lineRule="auto"/>
              <w:jc w:val="center"/>
              <w:rPr>
                <w:b/>
                <w:bCs/>
              </w:rPr>
            </w:pPr>
            <w:r>
              <w:rPr>
                <w:sz w:val="20"/>
              </w:rPr>
              <w:t>Salzsäure (verdünnt)</w:t>
            </w:r>
          </w:p>
        </w:tc>
        <w:tc>
          <w:tcPr>
            <w:tcW w:w="3177" w:type="dxa"/>
            <w:gridSpan w:val="3"/>
            <w:tcBorders>
              <w:top w:val="single" w:sz="8" w:space="0" w:color="4F81BD"/>
              <w:bottom w:val="single" w:sz="8" w:space="0" w:color="4F81BD"/>
            </w:tcBorders>
            <w:shd w:val="clear" w:color="auto" w:fill="auto"/>
            <w:vAlign w:val="center"/>
          </w:tcPr>
          <w:p w14:paraId="7D6E94DB" w14:textId="7B64DA0F" w:rsidR="00767064" w:rsidRPr="009C5E28" w:rsidRDefault="00767064" w:rsidP="0018184C">
            <w:pPr>
              <w:spacing w:after="0"/>
              <w:jc w:val="left"/>
            </w:pPr>
            <w:r w:rsidRPr="009C5E28">
              <w:rPr>
                <w:sz w:val="20"/>
              </w:rPr>
              <w:t xml:space="preserve">H: </w:t>
            </w:r>
            <w:r w:rsidR="0018184C" w:rsidRPr="0018184C">
              <w:rPr>
                <w:sz w:val="20"/>
              </w:rPr>
              <w:t>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6519889" w14:textId="50158294" w:rsidR="00767064" w:rsidRPr="009C5E28" w:rsidRDefault="00767064" w:rsidP="00DB34F1">
            <w:pPr>
              <w:spacing w:after="0" w:line="240" w:lineRule="auto"/>
              <w:jc w:val="left"/>
            </w:pPr>
            <w:r w:rsidRPr="009C5E28">
              <w:rPr>
                <w:sz w:val="20"/>
              </w:rPr>
              <w:t xml:space="preserve">P: </w:t>
            </w:r>
            <w:r w:rsidR="0018184C">
              <w:rPr>
                <w:sz w:val="20"/>
              </w:rPr>
              <w:t>234​‐​260​‐​305+351+338​‐</w:t>
            </w:r>
            <w:r w:rsidR="0018184C" w:rsidRPr="0018184C">
              <w:rPr>
                <w:sz w:val="20"/>
              </w:rPr>
              <w:t>303+361+353​‐​304+340​‐​309+311​‐​501</w:t>
            </w:r>
          </w:p>
        </w:tc>
      </w:tr>
      <w:tr w:rsidR="00434AC9" w:rsidRPr="009C5E28" w14:paraId="7C2D8772"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BC338F5" w14:textId="7B7373D8" w:rsidR="00434AC9" w:rsidRPr="009C5E28" w:rsidRDefault="00767064" w:rsidP="009F7D0E">
            <w:pPr>
              <w:spacing w:after="0" w:line="276" w:lineRule="auto"/>
              <w:jc w:val="center"/>
              <w:rPr>
                <w:b/>
                <w:bCs/>
              </w:rPr>
            </w:pPr>
            <w:r>
              <w:rPr>
                <w:sz w:val="20"/>
              </w:rPr>
              <w:t xml:space="preserve">Kupfersulfat </w:t>
            </w:r>
          </w:p>
        </w:tc>
        <w:tc>
          <w:tcPr>
            <w:tcW w:w="3177" w:type="dxa"/>
            <w:gridSpan w:val="3"/>
            <w:tcBorders>
              <w:top w:val="single" w:sz="8" w:space="0" w:color="4F81BD"/>
              <w:bottom w:val="single" w:sz="8" w:space="0" w:color="4F81BD"/>
            </w:tcBorders>
            <w:shd w:val="clear" w:color="auto" w:fill="auto"/>
            <w:vAlign w:val="center"/>
          </w:tcPr>
          <w:p w14:paraId="5B6CC746" w14:textId="03F8CCE8" w:rsidR="00434AC9" w:rsidRPr="009C5E28" w:rsidRDefault="00434AC9" w:rsidP="0018184C">
            <w:pPr>
              <w:spacing w:after="0"/>
              <w:jc w:val="left"/>
            </w:pPr>
            <w:r w:rsidRPr="009C5E28">
              <w:rPr>
                <w:sz w:val="20"/>
              </w:rPr>
              <w:t xml:space="preserve">H: </w:t>
            </w:r>
            <w:r w:rsidR="00DB34F1" w:rsidRPr="00DB34F1">
              <w:rPr>
                <w:sz w:val="20"/>
              </w:rPr>
              <w:t>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725B213" w14:textId="6F77E1C5" w:rsidR="00434AC9" w:rsidRPr="009C5E28" w:rsidRDefault="00434AC9" w:rsidP="0018184C">
            <w:pPr>
              <w:spacing w:after="0"/>
              <w:jc w:val="left"/>
            </w:pPr>
            <w:r w:rsidRPr="009C5E28">
              <w:rPr>
                <w:sz w:val="20"/>
              </w:rPr>
              <w:t xml:space="preserve">P: </w:t>
            </w:r>
            <w:r w:rsidR="00DB34F1" w:rsidRPr="00DB34F1">
              <w:rPr>
                <w:sz w:val="20"/>
              </w:rPr>
              <w:t>273​‐​302+352​‐​305+351+338</w:t>
            </w:r>
          </w:p>
        </w:tc>
      </w:tr>
      <w:tr w:rsidR="00434AC9" w:rsidRPr="009C5E28" w14:paraId="3C229A1B" w14:textId="77777777" w:rsidTr="009F7D0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9B22D0D" w14:textId="635CEE7D" w:rsidR="00434AC9" w:rsidRPr="009C5E28" w:rsidRDefault="00767064" w:rsidP="009F7D0E">
            <w:pPr>
              <w:spacing w:after="0" w:line="276" w:lineRule="auto"/>
              <w:jc w:val="center"/>
              <w:rPr>
                <w:b/>
                <w:bCs/>
              </w:rPr>
            </w:pPr>
            <w:r>
              <w:rPr>
                <w:sz w:val="20"/>
              </w:rPr>
              <w:t>Kupfer</w:t>
            </w:r>
          </w:p>
        </w:tc>
        <w:tc>
          <w:tcPr>
            <w:tcW w:w="3177" w:type="dxa"/>
            <w:gridSpan w:val="3"/>
            <w:tcBorders>
              <w:top w:val="single" w:sz="8" w:space="0" w:color="4F81BD"/>
              <w:bottom w:val="single" w:sz="8" w:space="0" w:color="4F81BD"/>
            </w:tcBorders>
            <w:shd w:val="clear" w:color="auto" w:fill="auto"/>
            <w:vAlign w:val="center"/>
          </w:tcPr>
          <w:p w14:paraId="437749AD" w14:textId="77777777" w:rsidR="00434AC9" w:rsidRPr="009C5E28" w:rsidRDefault="00434AC9" w:rsidP="0018184C">
            <w:pPr>
              <w:spacing w:after="0"/>
              <w:jc w:val="left"/>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25258B9" w14:textId="77777777" w:rsidR="00434AC9" w:rsidRPr="009C5E28" w:rsidRDefault="00434AC9" w:rsidP="0018184C">
            <w:pPr>
              <w:spacing w:after="0"/>
              <w:jc w:val="left"/>
            </w:pPr>
            <w:r w:rsidRPr="009C5E28">
              <w:rPr>
                <w:sz w:val="20"/>
              </w:rPr>
              <w:t xml:space="preserve">P: </w:t>
            </w:r>
            <w:r>
              <w:t>-</w:t>
            </w:r>
          </w:p>
        </w:tc>
      </w:tr>
      <w:tr w:rsidR="00434AC9" w:rsidRPr="009C5E28" w14:paraId="3B3B98FE" w14:textId="77777777" w:rsidTr="009F7D0E">
        <w:tc>
          <w:tcPr>
            <w:tcW w:w="1009" w:type="dxa"/>
            <w:tcBorders>
              <w:top w:val="single" w:sz="8" w:space="0" w:color="4F81BD"/>
              <w:left w:val="single" w:sz="8" w:space="0" w:color="4F81BD"/>
              <w:bottom w:val="single" w:sz="8" w:space="0" w:color="4F81BD"/>
            </w:tcBorders>
            <w:shd w:val="clear" w:color="auto" w:fill="auto"/>
            <w:vAlign w:val="center"/>
          </w:tcPr>
          <w:p w14:paraId="167EE30A" w14:textId="7D59CC2A" w:rsidR="00434AC9" w:rsidRPr="009C5E28" w:rsidRDefault="0018184C" w:rsidP="009F7D0E">
            <w:pPr>
              <w:spacing w:after="0"/>
              <w:jc w:val="center"/>
              <w:rPr>
                <w:b/>
                <w:bCs/>
              </w:rPr>
            </w:pPr>
            <w:r>
              <w:rPr>
                <w:noProof/>
                <w:lang w:eastAsia="de-DE"/>
              </w:rPr>
              <w:drawing>
                <wp:inline distT="0" distB="0" distL="0" distR="0" wp14:anchorId="78FA5E17" wp14:editId="170F64B2">
                  <wp:extent cx="571500" cy="571500"/>
                  <wp:effectExtent l="0" t="0" r="0" b="0"/>
                  <wp:docPr id="20" name="Bild 2"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 – Ätzen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CD8B952" w14:textId="1696FCF7" w:rsidR="00434AC9" w:rsidRPr="009C5E28" w:rsidRDefault="0018184C" w:rsidP="009F7D0E">
            <w:pPr>
              <w:spacing w:after="0"/>
              <w:jc w:val="center"/>
            </w:pPr>
            <w:r>
              <w:rPr>
                <w:noProof/>
                <w:lang w:eastAsia="de-DE"/>
              </w:rPr>
              <w:drawing>
                <wp:inline distT="0" distB="0" distL="0" distR="0" wp14:anchorId="3973424F" wp14:editId="3ADDA311">
                  <wp:extent cx="485775" cy="485775"/>
                  <wp:effectExtent l="0" t="0" r="9525" b="9525"/>
                  <wp:docPr id="17" name="Bild 1" descr="03 – 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 Brandfördern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14A4B97" w14:textId="77777777" w:rsidR="00434AC9" w:rsidRPr="009C5E28" w:rsidRDefault="00434AC9" w:rsidP="009F7D0E">
            <w:pPr>
              <w:spacing w:after="0"/>
              <w:jc w:val="center"/>
            </w:pPr>
            <w:r>
              <w:rPr>
                <w:noProof/>
                <w:lang w:eastAsia="de-DE"/>
              </w:rPr>
              <w:drawing>
                <wp:inline distT="0" distB="0" distL="0" distR="0" wp14:anchorId="19916A75" wp14:editId="7AADC578">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42C0A9" w14:textId="77777777" w:rsidR="00434AC9" w:rsidRPr="009C5E28" w:rsidRDefault="00434AC9" w:rsidP="009F7D0E">
            <w:pPr>
              <w:spacing w:after="0"/>
              <w:jc w:val="center"/>
            </w:pPr>
            <w:r>
              <w:rPr>
                <w:noProof/>
                <w:lang w:eastAsia="de-DE"/>
              </w:rPr>
              <w:drawing>
                <wp:inline distT="0" distB="0" distL="0" distR="0" wp14:anchorId="777D8AEB" wp14:editId="2647632B">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DE6074F" w14:textId="77777777" w:rsidR="00434AC9" w:rsidRPr="009C5E28" w:rsidRDefault="00434AC9" w:rsidP="009F7D0E">
            <w:pPr>
              <w:spacing w:after="0"/>
              <w:jc w:val="center"/>
            </w:pPr>
            <w:r>
              <w:rPr>
                <w:noProof/>
                <w:lang w:eastAsia="de-DE"/>
              </w:rPr>
              <w:drawing>
                <wp:inline distT="0" distB="0" distL="0" distR="0" wp14:anchorId="1BB41D99" wp14:editId="67E03A2A">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CB33B77" w14:textId="77777777" w:rsidR="00434AC9" w:rsidRPr="009C5E28" w:rsidRDefault="00434AC9" w:rsidP="009F7D0E">
            <w:pPr>
              <w:spacing w:after="0"/>
              <w:jc w:val="center"/>
            </w:pPr>
            <w:r>
              <w:rPr>
                <w:noProof/>
                <w:lang w:eastAsia="de-DE"/>
              </w:rPr>
              <w:drawing>
                <wp:inline distT="0" distB="0" distL="0" distR="0" wp14:anchorId="20245751" wp14:editId="2D369425">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2FD0EEF" w14:textId="77777777" w:rsidR="00434AC9" w:rsidRPr="009C5E28" w:rsidRDefault="00434AC9" w:rsidP="009F7D0E">
            <w:pPr>
              <w:spacing w:after="0"/>
              <w:jc w:val="center"/>
            </w:pPr>
            <w:r>
              <w:rPr>
                <w:noProof/>
                <w:lang w:eastAsia="de-DE"/>
              </w:rPr>
              <w:drawing>
                <wp:inline distT="0" distB="0" distL="0" distR="0" wp14:anchorId="21DE217D" wp14:editId="61B78E47">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132C456" w14:textId="56705FBB" w:rsidR="00434AC9" w:rsidRPr="009C5E28" w:rsidRDefault="0018184C" w:rsidP="009F7D0E">
            <w:pPr>
              <w:spacing w:after="0"/>
              <w:jc w:val="center"/>
            </w:pPr>
            <w:r>
              <w:rPr>
                <w:noProof/>
                <w:lang w:eastAsia="de-DE"/>
              </w:rPr>
              <w:drawing>
                <wp:inline distT="0" distB="0" distL="0" distR="0" wp14:anchorId="3015738F" wp14:editId="192F7C71">
                  <wp:extent cx="552450" cy="552450"/>
                  <wp:effectExtent l="0" t="0" r="0" b="0"/>
                  <wp:docPr id="22" name="Bild 3" descr="07 – 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 – Achtu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3A2E518" w14:textId="7F3D5D08" w:rsidR="00434AC9" w:rsidRPr="009C5E28" w:rsidRDefault="00DB34F1" w:rsidP="009F7D0E">
            <w:pPr>
              <w:spacing w:after="0"/>
              <w:jc w:val="center"/>
            </w:pPr>
            <w:r>
              <w:rPr>
                <w:noProof/>
                <w:lang w:eastAsia="de-DE"/>
              </w:rPr>
              <w:drawing>
                <wp:inline distT="0" distB="0" distL="0" distR="0" wp14:anchorId="7026F536" wp14:editId="6AAE7520">
                  <wp:extent cx="542925" cy="542925"/>
                  <wp:effectExtent l="0" t="0" r="9525" b="9525"/>
                  <wp:docPr id="34" name="Bild 4" descr="09 – Umweltgefähr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9 – Umweltgefährlic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bl>
    <w:p w14:paraId="557BDB9B" w14:textId="77777777" w:rsidR="004960B3" w:rsidRDefault="004960B3" w:rsidP="003D6525">
      <w:pPr>
        <w:tabs>
          <w:tab w:val="left" w:pos="1701"/>
          <w:tab w:val="left" w:pos="1985"/>
        </w:tabs>
      </w:pPr>
    </w:p>
    <w:p w14:paraId="1903995F" w14:textId="2BF08C6F" w:rsidR="00AC58C1" w:rsidRDefault="005B72E9" w:rsidP="005B72E9">
      <w:pPr>
        <w:tabs>
          <w:tab w:val="left" w:pos="1701"/>
          <w:tab w:val="left" w:pos="1985"/>
        </w:tabs>
        <w:ind w:left="1980" w:hanging="1845"/>
      </w:pPr>
      <w:r>
        <w:t xml:space="preserve">Materialien: </w:t>
      </w:r>
      <w:r>
        <w:tab/>
        <w:t xml:space="preserve">      </w:t>
      </w:r>
      <w:r w:rsidR="00767064">
        <w:t xml:space="preserve">Reagenzglasständer, 4 Reagenzgläser, Bindfaden, </w:t>
      </w:r>
      <w:r w:rsidR="00DB3BA3">
        <w:t>2 Eisennä</w:t>
      </w:r>
      <w:r w:rsidR="00767064">
        <w:t xml:space="preserve">gel, </w:t>
      </w:r>
      <w:proofErr w:type="gramStart"/>
      <w:r w:rsidR="00767064">
        <w:t>Schmirgel</w:t>
      </w:r>
      <w:r>
        <w:t>-pa</w:t>
      </w:r>
      <w:r w:rsidR="00767064">
        <w:t>pier</w:t>
      </w:r>
      <w:proofErr w:type="gramEnd"/>
      <w:r w:rsidR="00767064">
        <w:t>, Eisennagel</w:t>
      </w:r>
    </w:p>
    <w:p w14:paraId="3A1F93F9" w14:textId="14665005" w:rsidR="00AC58C1" w:rsidRPr="00ED07C2" w:rsidRDefault="00767064" w:rsidP="00AC58C1">
      <w:pPr>
        <w:tabs>
          <w:tab w:val="left" w:pos="1701"/>
          <w:tab w:val="left" w:pos="1985"/>
        </w:tabs>
        <w:ind w:left="1980" w:hanging="1980"/>
      </w:pPr>
      <w:r>
        <w:lastRenderedPageBreak/>
        <w:t>Chemikalien:</w:t>
      </w:r>
      <w:r>
        <w:tab/>
      </w:r>
      <w:r w:rsidR="00F4191C">
        <w:t xml:space="preserve"> </w:t>
      </w:r>
      <w:r>
        <w:t xml:space="preserve">    konzentrierte Salpetersäure (68%), verdünnte Salzsäure (25%), Kupfersulfat</w:t>
      </w:r>
      <w:r w:rsidR="00216CDC">
        <w:t>lösung (5%)</w:t>
      </w:r>
      <w:r>
        <w:t xml:space="preserve">, Wasser </w:t>
      </w:r>
    </w:p>
    <w:p w14:paraId="3B84B201" w14:textId="77BD13A8" w:rsidR="00DB3BA3" w:rsidRDefault="00DB3BA3" w:rsidP="00216CDC">
      <w:pPr>
        <w:tabs>
          <w:tab w:val="left" w:pos="1701"/>
          <w:tab w:val="left" w:pos="1985"/>
        </w:tabs>
        <w:ind w:left="1980" w:hanging="1980"/>
      </w:pPr>
      <w:r>
        <w:t xml:space="preserve">Durchführung: </w:t>
      </w:r>
      <w:r>
        <w:tab/>
      </w:r>
      <w:r>
        <w:tab/>
        <w:t xml:space="preserve">a) </w:t>
      </w:r>
      <w:r w:rsidR="00216CDC">
        <w:t>Der Eisennagel wird 30 s in das Reagenzglas mit verdünnter Salzsäurelösung gehalten. Anschließend wird er in das Reagenzglas mit destilliertem Wasser getaucht. Anschließend</w:t>
      </w:r>
      <w:r w:rsidR="003632A8">
        <w:t xml:space="preserve"> wird der Nagel 1 min in </w:t>
      </w:r>
      <w:r w:rsidR="00216CDC">
        <w:t>die</w:t>
      </w:r>
      <w:r w:rsidR="003632A8">
        <w:t xml:space="preserve"> Salpetersäure </w:t>
      </w:r>
      <w:r w:rsidR="00216CDC">
        <w:t xml:space="preserve">gehalten und dann wieder kurz in die Salzsäurelösung gegeben. </w:t>
      </w:r>
    </w:p>
    <w:p w14:paraId="687C95B7" w14:textId="6137EFAC" w:rsidR="00AC58C1" w:rsidRDefault="00DB3BA3" w:rsidP="00767064">
      <w:pPr>
        <w:tabs>
          <w:tab w:val="left" w:pos="1701"/>
          <w:tab w:val="left" w:pos="1985"/>
        </w:tabs>
        <w:ind w:left="1980" w:hanging="1980"/>
      </w:pPr>
      <w:r>
        <w:tab/>
      </w:r>
      <w:r>
        <w:tab/>
        <w:t xml:space="preserve">b) </w:t>
      </w:r>
      <w:r w:rsidR="00767064">
        <w:t xml:space="preserve">Ein sauberer und mit Schmirgelpapier abgeschliffener Eisennagel wird </w:t>
      </w:r>
      <w:r w:rsidR="00216CDC">
        <w:t>zuerst für wenige Sekunden in die Kupfersulfatlösung getaucht</w:t>
      </w:r>
      <w:r w:rsidR="00AA15B0">
        <w:t xml:space="preserve"> und im Reagenzglas mit destilliertem Wasser gesäubert</w:t>
      </w:r>
      <w:r w:rsidR="00216CDC">
        <w:t xml:space="preserve">. Daraufhin wird er für 30 s </w:t>
      </w:r>
      <w:r w:rsidR="00767064">
        <w:t xml:space="preserve">an einem Bindfaden in das Reagenzglas mit konzentrierter Salpetersäure eingetaucht. Unmittelbar danach wird </w:t>
      </w:r>
      <w:r w:rsidR="00216CDC">
        <w:t>der Nagel</w:t>
      </w:r>
      <w:r w:rsidR="00767064">
        <w:t xml:space="preserve"> </w:t>
      </w:r>
      <w:r w:rsidR="00216CDC">
        <w:t>wieder in die</w:t>
      </w:r>
      <w:r w:rsidR="00767064">
        <w:t xml:space="preserve"> 5 %</w:t>
      </w:r>
      <w:proofErr w:type="spellStart"/>
      <w:r w:rsidR="00767064">
        <w:t>ige</w:t>
      </w:r>
      <w:proofErr w:type="spellEnd"/>
      <w:r w:rsidR="00767064">
        <w:t xml:space="preserve"> Kupfersulfat-Lösung eingetaucht. Nun folgt ein leichter Schlag mit dem Glasstab </w:t>
      </w:r>
      <w:r w:rsidR="00AA15B0">
        <w:t xml:space="preserve">gegen das Reagenzglas. </w:t>
      </w:r>
      <w:r w:rsidR="00216CDC">
        <w:t xml:space="preserve"> </w:t>
      </w:r>
    </w:p>
    <w:p w14:paraId="5457FC93" w14:textId="7FE9AA3C" w:rsidR="00DA0AB7" w:rsidRDefault="00AC58C1" w:rsidP="00DB3BA3">
      <w:pPr>
        <w:tabs>
          <w:tab w:val="left" w:pos="1701"/>
          <w:tab w:val="left" w:pos="1985"/>
        </w:tabs>
        <w:ind w:left="1980" w:hanging="1980"/>
        <w:rPr>
          <w:color w:val="000000" w:themeColor="text1"/>
        </w:rPr>
      </w:pPr>
      <w:r w:rsidRPr="00C35792">
        <w:rPr>
          <w:color w:val="000000" w:themeColor="text1"/>
        </w:rPr>
        <w:t>Beobachtung:</w:t>
      </w:r>
      <w:r w:rsidRPr="00D945BD">
        <w:rPr>
          <w:color w:val="FF0000"/>
        </w:rPr>
        <w:tab/>
      </w:r>
      <w:r w:rsidR="00DA0AB7">
        <w:rPr>
          <w:color w:val="FF0000"/>
        </w:rPr>
        <w:t xml:space="preserve">     </w:t>
      </w:r>
      <w:r w:rsidR="00DB3BA3" w:rsidRPr="00DB3BA3">
        <w:rPr>
          <w:color w:val="000000" w:themeColor="text1"/>
        </w:rPr>
        <w:t xml:space="preserve">a) Beim Eintauchen des Nagels in die Salzsäure kommt es zur Gasentwicklung. Beim </w:t>
      </w:r>
      <w:r w:rsidR="00DB34F1">
        <w:rPr>
          <w:color w:val="000000" w:themeColor="text1"/>
        </w:rPr>
        <w:t>Absenken</w:t>
      </w:r>
      <w:r w:rsidR="00DB3BA3" w:rsidRPr="00DB3BA3">
        <w:rPr>
          <w:color w:val="000000" w:themeColor="text1"/>
        </w:rPr>
        <w:t xml:space="preserve"> in die Salpetersäure wird ebenfalls </w:t>
      </w:r>
      <w:r w:rsidR="00DB34F1">
        <w:rPr>
          <w:color w:val="000000" w:themeColor="text1"/>
        </w:rPr>
        <w:t>Gas freigesetzt (braune Farbe).</w:t>
      </w:r>
      <w:r w:rsidR="00DB3BA3" w:rsidRPr="00DB3BA3">
        <w:rPr>
          <w:color w:val="000000" w:themeColor="text1"/>
        </w:rPr>
        <w:t xml:space="preserve"> Bei erneutem </w:t>
      </w:r>
      <w:r w:rsidR="00DB34F1">
        <w:rPr>
          <w:color w:val="000000" w:themeColor="text1"/>
        </w:rPr>
        <w:t>Hinzugeben</w:t>
      </w:r>
      <w:r w:rsidR="00DB3BA3" w:rsidRPr="00DB3BA3">
        <w:rPr>
          <w:color w:val="000000" w:themeColor="text1"/>
        </w:rPr>
        <w:t xml:space="preserve"> des Nagels in die Salzsäurelösung ist keine Gasentwicklung mehr sichtbar. </w:t>
      </w:r>
    </w:p>
    <w:p w14:paraId="65F4E2E9" w14:textId="531AE341" w:rsidR="006C4A49" w:rsidRDefault="006C4A49" w:rsidP="006C4A49">
      <w:pPr>
        <w:tabs>
          <w:tab w:val="left" w:pos="1701"/>
          <w:tab w:val="left" w:pos="1985"/>
        </w:tabs>
        <w:ind w:left="1980" w:hanging="1980"/>
        <w:rPr>
          <w:color w:val="000000" w:themeColor="text1"/>
        </w:rPr>
      </w:pPr>
      <w:r>
        <w:rPr>
          <w:color w:val="000000" w:themeColor="text1"/>
        </w:rPr>
        <w:tab/>
      </w:r>
      <w:r>
        <w:rPr>
          <w:color w:val="000000" w:themeColor="text1"/>
        </w:rPr>
        <w:tab/>
        <w:t xml:space="preserve">b) </w:t>
      </w:r>
      <w:r w:rsidR="00AA15B0">
        <w:rPr>
          <w:color w:val="000000" w:themeColor="text1"/>
        </w:rPr>
        <w:t xml:space="preserve">Nach dem </w:t>
      </w:r>
      <w:r w:rsidR="00AA15B0" w:rsidRPr="006C4A49">
        <w:rPr>
          <w:color w:val="000000" w:themeColor="text1"/>
        </w:rPr>
        <w:t xml:space="preserve">Eintauchen </w:t>
      </w:r>
      <w:r w:rsidR="00AA15B0">
        <w:rPr>
          <w:color w:val="000000" w:themeColor="text1"/>
        </w:rPr>
        <w:t xml:space="preserve">in die </w:t>
      </w:r>
      <w:r>
        <w:rPr>
          <w:color w:val="000000" w:themeColor="text1"/>
        </w:rPr>
        <w:t xml:space="preserve">Kupfersulfatlösung </w:t>
      </w:r>
      <w:r w:rsidR="00AA15B0">
        <w:rPr>
          <w:color w:val="000000" w:themeColor="text1"/>
        </w:rPr>
        <w:t xml:space="preserve">ist </w:t>
      </w:r>
      <w:r>
        <w:rPr>
          <w:color w:val="000000" w:themeColor="text1"/>
        </w:rPr>
        <w:t xml:space="preserve">der </w:t>
      </w:r>
      <w:r w:rsidR="00AA15B0">
        <w:rPr>
          <w:color w:val="000000" w:themeColor="text1"/>
        </w:rPr>
        <w:t xml:space="preserve">Nagel mit </w:t>
      </w:r>
      <w:r>
        <w:rPr>
          <w:color w:val="000000" w:themeColor="text1"/>
        </w:rPr>
        <w:t xml:space="preserve">einer </w:t>
      </w:r>
      <w:r w:rsidR="00AA15B0">
        <w:rPr>
          <w:color w:val="000000" w:themeColor="text1"/>
        </w:rPr>
        <w:t>dunklen Schicht überzogen. Beim Absenken</w:t>
      </w:r>
      <w:r>
        <w:rPr>
          <w:color w:val="000000" w:themeColor="text1"/>
        </w:rPr>
        <w:t xml:space="preserve"> in die </w:t>
      </w:r>
      <w:r w:rsidRPr="006C4A49">
        <w:rPr>
          <w:color w:val="000000" w:themeColor="text1"/>
        </w:rPr>
        <w:t xml:space="preserve">Salpetersäure </w:t>
      </w:r>
      <w:r w:rsidR="00AA15B0">
        <w:rPr>
          <w:color w:val="000000" w:themeColor="text1"/>
        </w:rPr>
        <w:t>steigt ein braunes Gas auf. Wird der Nagel aus der Salpetersäure geholt, ist die dunkle Schicht nic</w:t>
      </w:r>
      <w:r w:rsidR="00DB34F1">
        <w:rPr>
          <w:color w:val="000000" w:themeColor="text1"/>
        </w:rPr>
        <w:t>ht mehr zu sehen. Bei erneuter Zug</w:t>
      </w:r>
      <w:r w:rsidR="00AA15B0">
        <w:rPr>
          <w:color w:val="000000" w:themeColor="text1"/>
        </w:rPr>
        <w:t>abe in die Kupfersulfatlösung ist keine Veränderung zu</w:t>
      </w:r>
      <w:r>
        <w:rPr>
          <w:color w:val="000000" w:themeColor="text1"/>
        </w:rPr>
        <w:t xml:space="preserve"> be</w:t>
      </w:r>
      <w:r w:rsidRPr="006C4A49">
        <w:rPr>
          <w:color w:val="000000" w:themeColor="text1"/>
        </w:rPr>
        <w:t>obachten.</w:t>
      </w:r>
      <w:r w:rsidR="00AA15B0">
        <w:rPr>
          <w:color w:val="000000" w:themeColor="text1"/>
        </w:rPr>
        <w:t xml:space="preserve"> Erst bei leichtem Schlag mit einem Glasstab gegen das Reagenzglas wird der Nagel wieder mit einer dunklen Schicht überzogen. </w:t>
      </w:r>
    </w:p>
    <w:p w14:paraId="0FB99AD1" w14:textId="423A95BE" w:rsidR="00AE10C8" w:rsidRPr="003172FA" w:rsidRDefault="0039207A" w:rsidP="0039207A">
      <w:pPr>
        <w:tabs>
          <w:tab w:val="left" w:pos="1701"/>
          <w:tab w:val="left" w:pos="1985"/>
        </w:tabs>
        <w:ind w:left="1980" w:hanging="1980"/>
        <w:jc w:val="center"/>
        <w:rPr>
          <w:color w:val="000000" w:themeColor="text1"/>
        </w:rPr>
      </w:pPr>
      <w:r>
        <w:rPr>
          <w:color w:val="000000" w:themeColor="text1"/>
        </w:rPr>
        <w:t xml:space="preserve">                      </w:t>
      </w:r>
      <w:r w:rsidRPr="0039207A">
        <w:rPr>
          <w:noProof/>
          <w:color w:val="000000" w:themeColor="text1"/>
          <w:lang w:eastAsia="de-DE"/>
        </w:rPr>
        <w:drawing>
          <wp:inline distT="0" distB="0" distL="0" distR="0" wp14:anchorId="744CFF8E" wp14:editId="5AC8E484">
            <wp:extent cx="1628775" cy="2030590"/>
            <wp:effectExtent l="0" t="0" r="0" b="8255"/>
            <wp:docPr id="54" name="Grafik 54" descr="C:\Users\Caro\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003" cy="2081989"/>
                    </a:xfrm>
                    <a:prstGeom prst="rect">
                      <a:avLst/>
                    </a:prstGeom>
                    <a:noFill/>
                    <a:ln>
                      <a:noFill/>
                    </a:ln>
                  </pic:spPr>
                </pic:pic>
              </a:graphicData>
            </a:graphic>
          </wp:inline>
        </w:drawing>
      </w:r>
    </w:p>
    <w:p w14:paraId="24D62519" w14:textId="410023C6" w:rsidR="00AC58C1" w:rsidRPr="00AA15B0" w:rsidRDefault="00AC58C1" w:rsidP="00AC58C1">
      <w:pPr>
        <w:pStyle w:val="Beschriftung"/>
        <w:jc w:val="center"/>
        <w:rPr>
          <w:color w:val="FF0000"/>
        </w:rPr>
      </w:pPr>
      <w:r w:rsidRPr="00AA15B0">
        <w:rPr>
          <w:color w:val="FF0000"/>
        </w:rPr>
        <w:t xml:space="preserve">          </w:t>
      </w:r>
      <w:r w:rsidR="0039207A">
        <w:rPr>
          <w:color w:val="FF0000"/>
        </w:rPr>
        <w:t xml:space="preserve">                  </w:t>
      </w:r>
      <w:r w:rsidRPr="005B72E9">
        <w:rPr>
          <w:color w:val="000000" w:themeColor="text1"/>
        </w:rPr>
        <w:t xml:space="preserve">Abb. </w:t>
      </w:r>
      <w:r w:rsidR="00F4191C" w:rsidRPr="005B72E9">
        <w:rPr>
          <w:color w:val="000000" w:themeColor="text1"/>
        </w:rPr>
        <w:t>4</w:t>
      </w:r>
      <w:r w:rsidR="008C4F7A" w:rsidRPr="005B72E9">
        <w:rPr>
          <w:color w:val="000000" w:themeColor="text1"/>
        </w:rPr>
        <w:t xml:space="preserve"> </w:t>
      </w:r>
      <w:r w:rsidR="00767064" w:rsidRPr="005B72E9">
        <w:rPr>
          <w:color w:val="000000" w:themeColor="text1"/>
        </w:rPr>
        <w:t>–</w:t>
      </w:r>
      <w:r w:rsidRPr="005B72E9">
        <w:rPr>
          <w:noProof/>
          <w:color w:val="000000" w:themeColor="text1"/>
        </w:rPr>
        <w:t xml:space="preserve"> </w:t>
      </w:r>
      <w:r w:rsidR="00767064" w:rsidRPr="005B72E9">
        <w:rPr>
          <w:noProof/>
          <w:color w:val="000000" w:themeColor="text1"/>
        </w:rPr>
        <w:t>Eisennagel vor (links) und nach dem Verkupfern</w:t>
      </w:r>
      <w:r w:rsidR="00DA0AB7" w:rsidRPr="005B72E9">
        <w:rPr>
          <w:noProof/>
          <w:color w:val="000000" w:themeColor="text1"/>
        </w:rPr>
        <w:t xml:space="preserve"> </w:t>
      </w:r>
      <w:r w:rsidR="00767064" w:rsidRPr="005B72E9">
        <w:rPr>
          <w:noProof/>
          <w:color w:val="000000" w:themeColor="text1"/>
        </w:rPr>
        <w:t>(rechts)</w:t>
      </w:r>
    </w:p>
    <w:p w14:paraId="7A7795AC" w14:textId="100D9601" w:rsidR="008F079A" w:rsidRDefault="008F079A" w:rsidP="00D73387">
      <w:pPr>
        <w:tabs>
          <w:tab w:val="left" w:pos="1701"/>
          <w:tab w:val="left" w:pos="1985"/>
        </w:tabs>
        <w:ind w:left="1980" w:hanging="1980"/>
        <w:rPr>
          <w:color w:val="000000" w:themeColor="text1"/>
        </w:rPr>
      </w:pPr>
      <w:r>
        <w:rPr>
          <w:color w:val="000000" w:themeColor="text1"/>
        </w:rPr>
        <w:lastRenderedPageBreak/>
        <w:t>Deutun</w:t>
      </w:r>
      <w:r w:rsidRPr="00C35792">
        <w:rPr>
          <w:color w:val="000000" w:themeColor="text1"/>
        </w:rPr>
        <w:t>g:</w:t>
      </w:r>
      <w:r w:rsidRPr="00D945BD">
        <w:rPr>
          <w:color w:val="FF0000"/>
        </w:rPr>
        <w:tab/>
      </w:r>
      <w:r w:rsidR="00767064">
        <w:rPr>
          <w:color w:val="000000" w:themeColor="text1"/>
        </w:rPr>
        <w:t xml:space="preserve">     </w:t>
      </w:r>
      <w:r w:rsidRPr="003D6525">
        <w:rPr>
          <w:color w:val="000000" w:themeColor="text1"/>
        </w:rPr>
        <w:t xml:space="preserve"> </w:t>
      </w:r>
      <w:r w:rsidR="00AA15B0">
        <w:rPr>
          <w:color w:val="000000" w:themeColor="text1"/>
        </w:rPr>
        <w:t xml:space="preserve">a) </w:t>
      </w:r>
      <w:r w:rsidR="00D73387">
        <w:rPr>
          <w:color w:val="000000" w:themeColor="text1"/>
        </w:rPr>
        <w:t xml:space="preserve">Das </w:t>
      </w:r>
      <w:r w:rsidR="00D73387" w:rsidRPr="00D73387">
        <w:rPr>
          <w:color w:val="000000" w:themeColor="text1"/>
        </w:rPr>
        <w:t xml:space="preserve">Eisen </w:t>
      </w:r>
      <w:r w:rsidR="00D73387">
        <w:rPr>
          <w:color w:val="000000" w:themeColor="text1"/>
        </w:rPr>
        <w:t>wird im sauren Milieu oxidiert und die Wasserstoff-Ionen aus der Säure re</w:t>
      </w:r>
      <w:r w:rsidR="00D73387" w:rsidRPr="00D73387">
        <w:rPr>
          <w:color w:val="000000" w:themeColor="text1"/>
        </w:rPr>
        <w:t>duziert. Es steigt Wasserstoff</w:t>
      </w:r>
      <w:r w:rsidR="00D73387">
        <w:rPr>
          <w:color w:val="000000" w:themeColor="text1"/>
        </w:rPr>
        <w:t>gas</w:t>
      </w:r>
      <w:r w:rsidR="00D73387" w:rsidRPr="00D73387">
        <w:rPr>
          <w:color w:val="000000" w:themeColor="text1"/>
        </w:rPr>
        <w:t xml:space="preserve"> auf.</w:t>
      </w:r>
    </w:p>
    <w:p w14:paraId="4925D733" w14:textId="65E2B57B" w:rsidR="00D73387" w:rsidRPr="00D73387" w:rsidRDefault="00D73387" w:rsidP="00D73387">
      <w:pPr>
        <w:tabs>
          <w:tab w:val="left" w:pos="1701"/>
          <w:tab w:val="left" w:pos="1985"/>
        </w:tabs>
        <w:ind w:left="1980" w:hanging="1980"/>
        <w:rPr>
          <w:rFonts w:eastAsiaTheme="minorEastAsia"/>
          <w:color w:val="000000" w:themeColor="text1"/>
        </w:rPr>
      </w:pPr>
      <w:r>
        <w:rPr>
          <w:color w:val="000000" w:themeColor="text1"/>
        </w:rPr>
        <w:tab/>
      </w:r>
      <w:r w:rsidR="005B72E9">
        <w:rPr>
          <w:color w:val="000000" w:themeColor="text1"/>
        </w:rPr>
        <w:t xml:space="preserve">      </w:t>
      </w:r>
      <w:r>
        <w:rPr>
          <w:color w:val="000000" w:themeColor="text1"/>
        </w:rPr>
        <w:tab/>
      </w:r>
      <m:oMath>
        <m:r>
          <m:rPr>
            <m:sty m:val="p"/>
          </m:rPr>
          <w:rPr>
            <w:rFonts w:ascii="Cambria Math" w:hAnsi="Cambria Math"/>
            <w:color w:val="000000" w:themeColor="text1"/>
          </w:rPr>
          <m:t>F</m:t>
        </m:r>
        <m:sSub>
          <m:sSubPr>
            <m:ctrlPr>
              <w:rPr>
                <w:rFonts w:ascii="Cambria Math" w:hAnsi="Cambria Math"/>
                <w:color w:val="000000" w:themeColor="text1"/>
              </w:rPr>
            </m:ctrlPr>
          </m:sSubPr>
          <m:e>
            <m:r>
              <m:rPr>
                <m:sty m:val="p"/>
              </m:rPr>
              <w:rPr>
                <w:rFonts w:ascii="Cambria Math" w:hAnsi="Cambria Math"/>
                <w:color w:val="000000" w:themeColor="text1"/>
              </w:rPr>
              <m:t>e</m:t>
            </m:r>
          </m:e>
          <m:sub>
            <m:d>
              <m:dPr>
                <m:ctrlPr>
                  <w:rPr>
                    <w:rFonts w:ascii="Cambria Math" w:hAnsi="Cambria Math"/>
                    <w:color w:val="000000" w:themeColor="text1"/>
                  </w:rPr>
                </m:ctrlPr>
              </m:dPr>
              <m:e>
                <m:r>
                  <m:rPr>
                    <m:sty m:val="p"/>
                  </m:rPr>
                  <w:rPr>
                    <w:rFonts w:ascii="Cambria Math" w:hAnsi="Cambria Math"/>
                    <w:color w:val="000000" w:themeColor="text1"/>
                  </w:rPr>
                  <m:t>s</m:t>
                </m:r>
              </m:e>
            </m:d>
          </m:sub>
        </m:sSub>
        <m:r>
          <m:rPr>
            <m:sty m:val="p"/>
          </m:rPr>
          <w:rPr>
            <w:rFonts w:ascii="Cambria Math" w:hAnsi="Cambria Math"/>
            <w:color w:val="000000" w:themeColor="text1"/>
          </w:rPr>
          <m:t xml:space="preserve">+2 </m:t>
        </m:r>
        <m:sSubSup>
          <m:sSubSupPr>
            <m:ctrlPr>
              <w:rPr>
                <w:rFonts w:ascii="Cambria Math" w:hAnsi="Cambria Math"/>
                <w:color w:val="000000" w:themeColor="text1"/>
              </w:rPr>
            </m:ctrlPr>
          </m:sSubSupPr>
          <m:e>
            <m:r>
              <m:rPr>
                <m:sty m:val="p"/>
              </m:rPr>
              <w:rPr>
                <w:rFonts w:ascii="Cambria Math" w:hAnsi="Cambria Math"/>
                <w:color w:val="000000" w:themeColor="text1"/>
              </w:rPr>
              <m:t>H</m:t>
            </m:r>
          </m:e>
          <m:sub>
            <m:d>
              <m:dPr>
                <m:ctrlPr>
                  <w:rPr>
                    <w:rFonts w:ascii="Cambria Math" w:hAnsi="Cambria Math"/>
                    <w:color w:val="000000" w:themeColor="text1"/>
                  </w:rPr>
                </m:ctrlPr>
              </m:dPr>
              <m:e>
                <m:r>
                  <m:rPr>
                    <m:sty m:val="p"/>
                  </m:rPr>
                  <w:rPr>
                    <w:rFonts w:ascii="Cambria Math" w:hAnsi="Cambria Math"/>
                    <w:color w:val="000000" w:themeColor="text1"/>
                  </w:rPr>
                  <m:t>aq</m:t>
                </m:r>
              </m:e>
            </m:d>
          </m:sub>
          <m:sup>
            <m:r>
              <m:rPr>
                <m:sty m:val="p"/>
              </m:rPr>
              <w:rPr>
                <w:rFonts w:ascii="Cambria Math" w:hAnsi="Cambria Math"/>
                <w:color w:val="000000" w:themeColor="text1"/>
              </w:rPr>
              <m:t>+</m:t>
            </m:r>
          </m:sup>
        </m:sSubSup>
        <m:r>
          <m:rPr>
            <m:sty m:val="p"/>
          </m:rPr>
          <w:rPr>
            <w:rFonts w:ascii="Cambria Math" w:hAnsi="Cambria Math"/>
            <w:color w:val="000000" w:themeColor="text1"/>
          </w:rPr>
          <m:t>→F</m:t>
        </m:r>
        <m:sSubSup>
          <m:sSubSupPr>
            <m:ctrlPr>
              <w:rPr>
                <w:rFonts w:ascii="Cambria Math" w:hAnsi="Cambria Math"/>
                <w:color w:val="000000" w:themeColor="text1"/>
              </w:rPr>
            </m:ctrlPr>
          </m:sSubSupPr>
          <m:e>
            <m:r>
              <m:rPr>
                <m:sty m:val="p"/>
              </m:rPr>
              <w:rPr>
                <w:rFonts w:ascii="Cambria Math" w:hAnsi="Cambria Math"/>
                <w:color w:val="000000" w:themeColor="text1"/>
              </w:rPr>
              <m:t>e</m:t>
            </m:r>
          </m:e>
          <m:sub>
            <m:d>
              <m:dPr>
                <m:ctrlPr>
                  <w:rPr>
                    <w:rFonts w:ascii="Cambria Math" w:hAnsi="Cambria Math"/>
                    <w:color w:val="000000" w:themeColor="text1"/>
                  </w:rPr>
                </m:ctrlPr>
              </m:dPr>
              <m:e>
                <m:r>
                  <m:rPr>
                    <m:sty m:val="p"/>
                  </m:rPr>
                  <w:rPr>
                    <w:rFonts w:ascii="Cambria Math" w:hAnsi="Cambria Math"/>
                    <w:color w:val="000000" w:themeColor="text1"/>
                  </w:rPr>
                  <m:t>aq</m:t>
                </m:r>
              </m:e>
            </m:d>
          </m:sub>
          <m:sup>
            <m:r>
              <m:rPr>
                <m:sty m:val="p"/>
              </m:rPr>
              <w:rPr>
                <w:rFonts w:ascii="Cambria Math" w:hAnsi="Cambria Math"/>
                <w:color w:val="000000" w:themeColor="text1"/>
              </w:rPr>
              <m:t>2+</m:t>
            </m:r>
          </m:sup>
        </m:sSubSup>
        <m:r>
          <m:rPr>
            <m:sty m:val="p"/>
          </m:rPr>
          <w:rPr>
            <w:rFonts w:ascii="Cambria Math" w:hAnsi="Cambria Math"/>
            <w:color w:val="000000" w:themeColor="text1"/>
          </w:rPr>
          <m:t>+</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e>
          <m:sub>
            <m:d>
              <m:dPr>
                <m:ctrlPr>
                  <w:rPr>
                    <w:rFonts w:ascii="Cambria Math" w:hAnsi="Cambria Math"/>
                    <w:color w:val="000000" w:themeColor="text1"/>
                  </w:rPr>
                </m:ctrlPr>
              </m:dPr>
              <m:e>
                <m:r>
                  <m:rPr>
                    <m:sty m:val="p"/>
                  </m:rPr>
                  <w:rPr>
                    <w:rFonts w:ascii="Cambria Math" w:hAnsi="Cambria Math"/>
                    <w:color w:val="000000" w:themeColor="text1"/>
                  </w:rPr>
                  <m:t>g</m:t>
                </m:r>
              </m:e>
            </m:d>
          </m:sub>
        </m:sSub>
        <m:r>
          <m:rPr>
            <m:sty m:val="p"/>
          </m:rPr>
          <w:rPr>
            <w:rFonts w:ascii="Cambria Math" w:hAnsi="Cambria Math"/>
            <w:color w:val="000000" w:themeColor="text1"/>
          </w:rPr>
          <m:t xml:space="preserve"> </m:t>
        </m:r>
      </m:oMath>
    </w:p>
    <w:p w14:paraId="3BF326DB" w14:textId="58A5358E" w:rsidR="00D73387" w:rsidRDefault="00D73387" w:rsidP="00D73387">
      <w:pPr>
        <w:tabs>
          <w:tab w:val="left" w:pos="1701"/>
          <w:tab w:val="left" w:pos="1985"/>
        </w:tabs>
        <w:ind w:left="2124"/>
        <w:rPr>
          <w:color w:val="000000" w:themeColor="text1"/>
        </w:rPr>
      </w:pPr>
      <w:r>
        <w:rPr>
          <w:color w:val="000000" w:themeColor="text1"/>
        </w:rPr>
        <w:t xml:space="preserve">In der Salpetersäure wird eine Eisenoxidschicht und </w:t>
      </w:r>
      <w:r w:rsidRPr="00D73387">
        <w:rPr>
          <w:color w:val="000000" w:themeColor="text1"/>
        </w:rPr>
        <w:t>Stickstoffdioxid</w:t>
      </w:r>
      <w:r>
        <w:rPr>
          <w:color w:val="000000" w:themeColor="text1"/>
        </w:rPr>
        <w:t xml:space="preserve">gas gebildet. </w:t>
      </w:r>
      <w:r w:rsidRPr="00D73387">
        <w:rPr>
          <w:color w:val="000000" w:themeColor="text1"/>
        </w:rPr>
        <w:t xml:space="preserve"> </w:t>
      </w:r>
    </w:p>
    <w:p w14:paraId="10FB2460" w14:textId="5726DA0A" w:rsidR="00D73387" w:rsidRPr="00D73387" w:rsidRDefault="00D73387" w:rsidP="00D73387">
      <w:pPr>
        <w:tabs>
          <w:tab w:val="left" w:pos="1701"/>
          <w:tab w:val="left" w:pos="1985"/>
        </w:tabs>
        <w:rPr>
          <w:color w:val="000000" w:themeColor="text1"/>
        </w:rPr>
      </w:pPr>
      <w:r>
        <w:rPr>
          <w:rFonts w:eastAsiaTheme="minorEastAsia"/>
          <w:color w:val="000000" w:themeColor="text1"/>
        </w:rPr>
        <w:tab/>
      </w:r>
      <w:r>
        <w:rPr>
          <w:rFonts w:eastAsiaTheme="minorEastAsia"/>
          <w:color w:val="000000" w:themeColor="text1"/>
        </w:rPr>
        <w:tab/>
      </w:r>
      <w:r>
        <w:rPr>
          <w:rFonts w:eastAsiaTheme="minorEastAsia"/>
          <w:color w:val="000000" w:themeColor="text1"/>
        </w:rPr>
        <w:tab/>
      </w:r>
      <m:oMath>
        <m:r>
          <m:rPr>
            <m:sty m:val="p"/>
          </m:rPr>
          <w:rPr>
            <w:rFonts w:ascii="Cambria Math" w:hAnsi="Cambria Math"/>
            <w:color w:val="000000" w:themeColor="text1"/>
          </w:rPr>
          <m:t>2 F</m:t>
        </m:r>
        <m:sSub>
          <m:sSubPr>
            <m:ctrlPr>
              <w:rPr>
                <w:rFonts w:ascii="Cambria Math" w:hAnsi="Cambria Math"/>
                <w:color w:val="000000" w:themeColor="text1"/>
              </w:rPr>
            </m:ctrlPr>
          </m:sSubPr>
          <m:e>
            <m:r>
              <m:rPr>
                <m:sty m:val="p"/>
              </m:rPr>
              <w:rPr>
                <w:rFonts w:ascii="Cambria Math" w:hAnsi="Cambria Math"/>
                <w:color w:val="000000" w:themeColor="text1"/>
              </w:rPr>
              <m:t>e</m:t>
            </m:r>
          </m:e>
          <m:sub>
            <m:d>
              <m:dPr>
                <m:ctrlPr>
                  <w:rPr>
                    <w:rFonts w:ascii="Cambria Math" w:hAnsi="Cambria Math"/>
                    <w:color w:val="000000" w:themeColor="text1"/>
                  </w:rPr>
                </m:ctrlPr>
              </m:dPr>
              <m:e>
                <m:r>
                  <m:rPr>
                    <m:sty m:val="p"/>
                  </m:rPr>
                  <w:rPr>
                    <w:rFonts w:ascii="Cambria Math" w:hAnsi="Cambria Math"/>
                    <w:color w:val="000000" w:themeColor="text1"/>
                  </w:rPr>
                  <m:t>s</m:t>
                </m:r>
              </m:e>
            </m:d>
          </m:sub>
        </m:sSub>
        <m:r>
          <m:rPr>
            <m:sty m:val="p"/>
          </m:rPr>
          <w:rPr>
            <w:rFonts w:ascii="Cambria Math" w:hAnsi="Cambria Math"/>
            <w:color w:val="000000" w:themeColor="text1"/>
          </w:rPr>
          <m:t xml:space="preserve">+6 </m:t>
        </m:r>
        <m:sSubSup>
          <m:sSubSupPr>
            <m:ctrlPr>
              <w:rPr>
                <w:rFonts w:ascii="Cambria Math" w:hAnsi="Cambria Math"/>
                <w:color w:val="000000" w:themeColor="text1"/>
              </w:rPr>
            </m:ctrlPr>
          </m:sSubSupPr>
          <m:e>
            <m:r>
              <m:rPr>
                <m:sty m:val="p"/>
              </m:rPr>
              <w:rPr>
                <w:rFonts w:ascii="Cambria Math" w:hAnsi="Cambria Math"/>
                <w:color w:val="000000" w:themeColor="text1"/>
              </w:rPr>
              <m:t>H</m:t>
            </m:r>
          </m:e>
          <m:sub>
            <m:d>
              <m:dPr>
                <m:ctrlPr>
                  <w:rPr>
                    <w:rFonts w:ascii="Cambria Math" w:hAnsi="Cambria Math"/>
                    <w:color w:val="000000" w:themeColor="text1"/>
                  </w:rPr>
                </m:ctrlPr>
              </m:dPr>
              <m:e>
                <m:r>
                  <m:rPr>
                    <m:sty m:val="p"/>
                  </m:rPr>
                  <w:rPr>
                    <w:rFonts w:ascii="Cambria Math" w:hAnsi="Cambria Math"/>
                    <w:color w:val="000000" w:themeColor="text1"/>
                  </w:rPr>
                  <m:t>aq</m:t>
                </m:r>
              </m:e>
            </m:d>
          </m:sub>
          <m:sup>
            <m:r>
              <m:rPr>
                <m:sty m:val="p"/>
              </m:rPr>
              <w:rPr>
                <w:rFonts w:ascii="Cambria Math" w:hAnsi="Cambria Math"/>
                <w:color w:val="000000" w:themeColor="text1"/>
              </w:rPr>
              <m:t>+</m:t>
            </m:r>
          </m:sup>
        </m:sSubSup>
        <m:r>
          <m:rPr>
            <m:sty m:val="p"/>
          </m:rPr>
          <w:rPr>
            <w:rFonts w:ascii="Cambria Math" w:hAnsi="Cambria Math"/>
            <w:color w:val="000000" w:themeColor="text1"/>
          </w:rPr>
          <m:t>+6 N</m:t>
        </m:r>
        <m:sSub>
          <m:sSubPr>
            <m:ctrlPr>
              <w:rPr>
                <w:rFonts w:ascii="Cambria Math" w:hAnsi="Cambria Math"/>
                <w:color w:val="000000" w:themeColor="text1"/>
              </w:rPr>
            </m:ctrlPr>
          </m:sSubPr>
          <m:e>
            <m:sSubSup>
              <m:sSubSupPr>
                <m:ctrlPr>
                  <w:rPr>
                    <w:rFonts w:ascii="Cambria Math" w:hAnsi="Cambria Math"/>
                    <w:color w:val="000000" w:themeColor="text1"/>
                  </w:rPr>
                </m:ctrlPr>
              </m:sSubSupPr>
              <m:e>
                <m:r>
                  <m:rPr>
                    <m:sty m:val="p"/>
                  </m:rPr>
                  <w:rPr>
                    <w:rFonts w:ascii="Cambria Math" w:hAnsi="Cambria Math"/>
                    <w:color w:val="000000" w:themeColor="text1"/>
                  </w:rPr>
                  <m:t>O</m:t>
                </m:r>
              </m:e>
              <m:sub>
                <m:r>
                  <m:rPr>
                    <m:sty m:val="p"/>
                  </m:rPr>
                  <w:rPr>
                    <w:rFonts w:ascii="Cambria Math" w:hAnsi="Cambria Math"/>
                    <w:color w:val="000000" w:themeColor="text1"/>
                  </w:rPr>
                  <m:t>3</m:t>
                </m:r>
              </m:sub>
              <m:sup>
                <m:r>
                  <m:rPr>
                    <m:sty m:val="p"/>
                  </m:rPr>
                  <w:rPr>
                    <w:rFonts w:ascii="Cambria Math" w:hAnsi="Cambria Math"/>
                    <w:color w:val="000000" w:themeColor="text1"/>
                  </w:rPr>
                  <m:t>-</m:t>
                </m:r>
              </m:sup>
            </m:sSubSup>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→F</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e>
          <m:sub>
            <m:d>
              <m:dPr>
                <m:ctrlPr>
                  <w:rPr>
                    <w:rFonts w:ascii="Cambria Math" w:hAnsi="Cambria Math"/>
                    <w:color w:val="000000" w:themeColor="text1"/>
                  </w:rPr>
                </m:ctrlPr>
              </m:dPr>
              <m:e>
                <m:r>
                  <m:rPr>
                    <m:sty m:val="p"/>
                  </m:rPr>
                  <w:rPr>
                    <w:rFonts w:ascii="Cambria Math" w:hAnsi="Cambria Math"/>
                    <w:color w:val="000000" w:themeColor="text1"/>
                  </w:rPr>
                  <m:t>s</m:t>
                </m:r>
              </m:e>
            </m:d>
          </m:sub>
        </m:sSub>
        <m:r>
          <m:rPr>
            <m:sty m:val="p"/>
          </m:rPr>
          <w:rPr>
            <w:rFonts w:ascii="Cambria Math" w:hAnsi="Cambria Math"/>
            <w:color w:val="000000" w:themeColor="text1"/>
          </w:rPr>
          <m:t>+6 N</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m:t>
                </m:r>
              </m:sub>
            </m:sSub>
          </m:e>
          <m:sub>
            <m:d>
              <m:dPr>
                <m:ctrlPr>
                  <w:rPr>
                    <w:rFonts w:ascii="Cambria Math" w:hAnsi="Cambria Math"/>
                    <w:color w:val="000000" w:themeColor="text1"/>
                  </w:rPr>
                </m:ctrlPr>
              </m:dPr>
              <m:e>
                <m:r>
                  <m:rPr>
                    <m:sty m:val="p"/>
                  </m:rPr>
                  <w:rPr>
                    <w:rFonts w:ascii="Cambria Math" w:hAnsi="Cambria Math"/>
                    <w:color w:val="000000" w:themeColor="text1"/>
                  </w:rPr>
                  <m:t>g</m:t>
                </m:r>
              </m:e>
            </m:d>
          </m:sub>
        </m:sSub>
        <m:r>
          <m:rPr>
            <m:sty m:val="p"/>
          </m:rPr>
          <w:rPr>
            <w:rFonts w:ascii="Cambria Math" w:hAnsi="Cambria Math"/>
            <w:color w:val="000000" w:themeColor="text1"/>
          </w:rPr>
          <m:t xml:space="preserve">+3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l</m:t>
                </m:r>
              </m:e>
            </m:d>
          </m:sub>
        </m:sSub>
      </m:oMath>
    </w:p>
    <w:p w14:paraId="74E1528A" w14:textId="3037FB90" w:rsidR="00E74BBD" w:rsidRDefault="00D73387" w:rsidP="005B72E9">
      <w:pPr>
        <w:spacing w:line="276" w:lineRule="auto"/>
        <w:ind w:left="2124"/>
        <w:jc w:val="left"/>
      </w:pPr>
      <w:r>
        <w:t>Die gebildete Eisenoxidschicht verhindert beim erneuten Eintauchen in die Salzsäure die Oxidation des Eisens, daher b</w:t>
      </w:r>
      <w:r w:rsidR="005B72E9">
        <w:t xml:space="preserve">leibt eine Gasentwicklung aus. </w:t>
      </w:r>
    </w:p>
    <w:p w14:paraId="030E2485" w14:textId="37165FD7" w:rsidR="00AC58C1" w:rsidRDefault="00AC58C1" w:rsidP="00DB34F1">
      <w:pPr>
        <w:spacing w:line="276" w:lineRule="auto"/>
        <w:ind w:left="2124" w:hanging="2124"/>
        <w:jc w:val="left"/>
      </w:pPr>
      <w:r>
        <w:t>Entsorg</w:t>
      </w:r>
      <w:r w:rsidR="00DB34F1">
        <w:t xml:space="preserve">ung:  </w:t>
      </w:r>
      <w:r w:rsidR="00DB34F1">
        <w:tab/>
        <w:t xml:space="preserve">Die verkupferten Nägel können im Hausmüll entsorgt werden. Die </w:t>
      </w:r>
      <w:r w:rsidR="00DB34F1" w:rsidRPr="00DB34F1">
        <w:t xml:space="preserve">Kupfersulfatlösung muss im Behälter für Schwermetalle </w:t>
      </w:r>
      <w:r w:rsidR="00DB34F1">
        <w:t>entsorg</w:t>
      </w:r>
      <w:r w:rsidR="00DB34F1" w:rsidRPr="00DB34F1">
        <w:t>t werden.</w:t>
      </w:r>
      <w:r w:rsidR="00DB34F1">
        <w:t xml:space="preserve"> Die beiden Säuren sind im Säure-Base-Abfall zu entsorgen. </w:t>
      </w:r>
    </w:p>
    <w:p w14:paraId="509BB3D8" w14:textId="77777777" w:rsidR="00AC58C1" w:rsidRPr="005B60E3" w:rsidRDefault="00AC58C1" w:rsidP="00AC58C1">
      <w:pPr>
        <w:spacing w:line="276" w:lineRule="auto"/>
        <w:jc w:val="left"/>
        <w:rPr>
          <w:rFonts w:asciiTheme="majorHAnsi" w:eastAsiaTheme="majorEastAsia" w:hAnsiTheme="majorHAnsi" w:cstheme="majorBidi"/>
          <w:b/>
          <w:bCs/>
          <w:sz w:val="28"/>
          <w:szCs w:val="28"/>
        </w:rPr>
      </w:pPr>
      <w:r>
        <w:t>Literatur:</w:t>
      </w:r>
      <w:r>
        <w:tab/>
        <w:t xml:space="preserve">           </w:t>
      </w:r>
    </w:p>
    <w:p w14:paraId="39308C1E" w14:textId="3B4743B0" w:rsidR="00F4191C" w:rsidRDefault="00DB34F1" w:rsidP="00AC58C1">
      <w:pPr>
        <w:rPr>
          <w:rFonts w:asciiTheme="majorHAnsi" w:hAnsiTheme="majorHAnsi"/>
        </w:rPr>
      </w:pPr>
      <w:r>
        <w:rPr>
          <w:rFonts w:asciiTheme="majorHAnsi" w:hAnsiTheme="majorHAnsi"/>
        </w:rPr>
        <w:t>Rentzsch, Werner</w:t>
      </w:r>
      <w:r w:rsidR="00AC58C1">
        <w:rPr>
          <w:rFonts w:asciiTheme="majorHAnsi" w:hAnsiTheme="majorHAnsi"/>
        </w:rPr>
        <w:t>,</w:t>
      </w:r>
      <w:r>
        <w:rPr>
          <w:rFonts w:asciiTheme="majorHAnsi" w:hAnsiTheme="majorHAnsi"/>
        </w:rPr>
        <w:t xml:space="preserve"> Freihandexperimente</w:t>
      </w:r>
      <w:r w:rsidR="00AC58C1" w:rsidRPr="00AC58C1">
        <w:t xml:space="preserve"> </w:t>
      </w:r>
      <w:r w:rsidRPr="00DB34F1">
        <w:rPr>
          <w:rFonts w:asciiTheme="majorHAnsi" w:hAnsiTheme="majorHAnsi"/>
        </w:rPr>
        <w:t>https://www.univie.ac.at/pluslucis/PlusLucis/012/s3436.pdf</w:t>
      </w:r>
      <w:r>
        <w:rPr>
          <w:rFonts w:asciiTheme="majorHAnsi" w:hAnsiTheme="majorHAnsi"/>
        </w:rPr>
        <w:t xml:space="preserve">, </w:t>
      </w:r>
      <w:r w:rsidR="00AC58C1">
        <w:rPr>
          <w:rFonts w:asciiTheme="majorHAnsi" w:hAnsiTheme="majorHAnsi"/>
        </w:rPr>
        <w:t>24.07.2016</w:t>
      </w:r>
      <w:r w:rsidR="00AC58C1" w:rsidRPr="00B937A2">
        <w:rPr>
          <w:rFonts w:asciiTheme="majorHAnsi" w:hAnsiTheme="majorHAnsi"/>
        </w:rPr>
        <w:t xml:space="preserve"> (</w:t>
      </w:r>
      <w:r w:rsidR="00AC58C1">
        <w:rPr>
          <w:rFonts w:asciiTheme="majorHAnsi" w:hAnsiTheme="majorHAnsi"/>
        </w:rPr>
        <w:t>Zuletzt abgerufen am 24.07.2016</w:t>
      </w:r>
      <w:r w:rsidR="00AC58C1" w:rsidRPr="00B937A2">
        <w:rPr>
          <w:rFonts w:asciiTheme="majorHAnsi" w:hAnsiTheme="majorHAnsi"/>
        </w:rPr>
        <w:t xml:space="preserve"> </w:t>
      </w:r>
      <w:r w:rsidR="00AC58C1">
        <w:rPr>
          <w:rFonts w:asciiTheme="majorHAnsi" w:hAnsiTheme="majorHAnsi"/>
        </w:rPr>
        <w:t>um 17:22 Uhr).</w:t>
      </w:r>
    </w:p>
    <w:p w14:paraId="7B9B7E1A" w14:textId="77777777" w:rsidR="00AC58C1" w:rsidRPr="00AC58C1" w:rsidRDefault="00AC58C1" w:rsidP="00AC58C1">
      <w:pPr>
        <w:rPr>
          <w:rFonts w:asciiTheme="majorHAnsi" w:hAnsiTheme="majorHAnsi"/>
        </w:rPr>
      </w:pPr>
      <w:r w:rsidRPr="00D75D16">
        <w:rPr>
          <w:noProof/>
          <w:lang w:eastAsia="de-DE"/>
        </w:rPr>
        <mc:AlternateContent>
          <mc:Choice Requires="wps">
            <w:drawing>
              <wp:inline distT="0" distB="0" distL="0" distR="0" wp14:anchorId="2321598A" wp14:editId="136B65E4">
                <wp:extent cx="5760720" cy="2505075"/>
                <wp:effectExtent l="0" t="0" r="11430"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0507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11C50F" w14:textId="6B8ED6CB" w:rsidR="000E0751" w:rsidRDefault="000E0751" w:rsidP="00767064">
                            <w:pPr>
                              <w:rPr>
                                <w:color w:val="auto"/>
                              </w:rPr>
                            </w:pPr>
                            <w:r>
                              <w:rPr>
                                <w:color w:val="auto"/>
                              </w:rPr>
                              <w:t xml:space="preserve">Achtung: Da Schwefeldioxid entsteht, ist der Versuch unter dem Abzug durchzuführen. Auf das Gefahrenpotential der konzentrierten Salpetersäure ist hinzuweisen! </w:t>
                            </w:r>
                            <w:r w:rsidRPr="00767064">
                              <w:rPr>
                                <w:color w:val="auto"/>
                              </w:rPr>
                              <w:t>Die Nägel sollten die Becherglaswände nicht berühren, da das passivierte Eisen anfällig gegen Erschütterung ist.</w:t>
                            </w:r>
                            <w:r>
                              <w:rPr>
                                <w:color w:val="auto"/>
                              </w:rPr>
                              <w:t xml:space="preserve"> Dazu kann der Eisennagel mithilfe des Bindfadens notfalls in ein Stativ gespannt werden. </w:t>
                            </w:r>
                          </w:p>
                          <w:p w14:paraId="5DEB5A27" w14:textId="6141A0C0" w:rsidR="000E0751" w:rsidRPr="00D84353" w:rsidRDefault="000E0751" w:rsidP="00D84353">
                            <w:pPr>
                              <w:rPr>
                                <w:color w:val="auto"/>
                              </w:rPr>
                            </w:pPr>
                            <w:r>
                              <w:rPr>
                                <w:color w:val="auto"/>
                              </w:rPr>
                              <w:t xml:space="preserve">Der Versuch bietet die Möglichkeit, die elektrochemische Spannungsreihe der Metalle einzuführen und die Begriffe „edles“ und „unedles“ Metall genauer zu beleuchten. Im Anschluss könnte auf die Bedeutung der Passivierung in Alltag und Technik eingegangen werden. Thematisch sind das Eloxalverfahren für Aluminium sowie das Feuerverzinken von Eisen gut für den Unterricht geeignet. </w:t>
                            </w:r>
                          </w:p>
                          <w:p w14:paraId="45A19D9D" w14:textId="33C1F4C5" w:rsidR="000E0751" w:rsidRPr="00F31EBF" w:rsidRDefault="000E0751" w:rsidP="00D84353">
                            <w:pPr>
                              <w:rPr>
                                <w:color w:val="auto"/>
                              </w:rPr>
                            </w:pPr>
                            <w:r>
                              <w:rPr>
                                <w:color w:val="auto"/>
                              </w:rPr>
                              <w:t xml:space="preserve"> </w:t>
                            </w:r>
                          </w:p>
                          <w:p w14:paraId="6D41AB03" w14:textId="1C95D86C" w:rsidR="000E0751" w:rsidRPr="00F31EBF" w:rsidRDefault="000E0751" w:rsidP="00D84353">
                            <w:pPr>
                              <w:rPr>
                                <w:color w:val="auto"/>
                              </w:rPr>
                            </w:pPr>
                          </w:p>
                        </w:txbxContent>
                      </wps:txbx>
                      <wps:bodyPr rot="0" vert="horz" wrap="square" lIns="91440" tIns="45720" rIns="91440" bIns="45720" anchor="t" anchorCtr="0" upright="1">
                        <a:noAutofit/>
                      </wps:bodyPr>
                    </wps:wsp>
                  </a:graphicData>
                </a:graphic>
              </wp:inline>
            </w:drawing>
          </mc:Choice>
          <mc:Fallback>
            <w:pict>
              <v:shape w14:anchorId="2321598A" id="_x0000_s1034" type="#_x0000_t202" style="width:453.6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" strokecolor="#c0504d" strokeweight="1pt">
                <v:stroke dashstyle="dash"/>
                <v:shadow color="#868686"/>
                <v:textbox>
                  <w:txbxContent>
                    <w:p w14:paraId="5711C50F" w14:textId="6B8ED6CB" w:rsidR="000E0751" w:rsidRDefault="000E0751" w:rsidP="00767064">
                      <w:pPr>
                        <w:rPr>
                          <w:color w:val="auto"/>
                        </w:rPr>
                      </w:pPr>
                      <w:r>
                        <w:rPr>
                          <w:color w:val="auto"/>
                        </w:rPr>
                        <w:t xml:space="preserve">Achtung: Da Schwefeldioxid entsteht, ist der Versuch unter dem Abzug durchzuführen. Auf das Gefahrenpotential der konzentrierten Salpetersäure ist hinzuweisen! </w:t>
                      </w:r>
                      <w:r w:rsidRPr="00767064">
                        <w:rPr>
                          <w:color w:val="auto"/>
                        </w:rPr>
                        <w:t>Die Nägel sollten die Becherglaswände nicht berühren, da das passivierte Eisen anfällig gegen Erschütterung ist.</w:t>
                      </w:r>
                      <w:r>
                        <w:rPr>
                          <w:color w:val="auto"/>
                        </w:rPr>
                        <w:t xml:space="preserve"> Dazu kann der Eisennagel mithilfe des Bindfadens notfalls in ein Stativ gespannt werden. </w:t>
                      </w:r>
                    </w:p>
                    <w:p w14:paraId="5DEB5A27" w14:textId="6141A0C0" w:rsidR="000E0751" w:rsidRPr="00D84353" w:rsidRDefault="000E0751" w:rsidP="00D84353">
                      <w:pPr>
                        <w:rPr>
                          <w:color w:val="auto"/>
                        </w:rPr>
                      </w:pPr>
                      <w:r>
                        <w:rPr>
                          <w:color w:val="auto"/>
                        </w:rPr>
                        <w:t xml:space="preserve">Der Versuch bietet die Möglichkeit, die elektrochemische Spannungsreihe der Metalle einzuführen und die Begriffe „edles“ und „unedles“ Metall genauer zu beleuchten. Im Anschluss könnte auf die Bedeutung der Passivierung in Alltag und Technik eingegangen werden. Thematisch sind das </w:t>
                      </w:r>
                      <w:proofErr w:type="spellStart"/>
                      <w:r>
                        <w:rPr>
                          <w:color w:val="auto"/>
                        </w:rPr>
                        <w:t>Eloxalverfahren</w:t>
                      </w:r>
                      <w:proofErr w:type="spellEnd"/>
                      <w:r>
                        <w:rPr>
                          <w:color w:val="auto"/>
                        </w:rPr>
                        <w:t xml:space="preserve"> für Aluminium sowie das Feuerverzinken von Eisen gut für den Unterricht geeignet. </w:t>
                      </w:r>
                    </w:p>
                    <w:p w14:paraId="45A19D9D" w14:textId="33C1F4C5" w:rsidR="000E0751" w:rsidRPr="00F31EBF" w:rsidRDefault="000E0751" w:rsidP="00D84353">
                      <w:pPr>
                        <w:rPr>
                          <w:color w:val="auto"/>
                        </w:rPr>
                      </w:pPr>
                      <w:r>
                        <w:rPr>
                          <w:color w:val="auto"/>
                        </w:rPr>
                        <w:t xml:space="preserve"> </w:t>
                      </w:r>
                    </w:p>
                    <w:p w14:paraId="6D41AB03" w14:textId="1C95D86C" w:rsidR="000E0751" w:rsidRPr="00F31EBF" w:rsidRDefault="000E0751" w:rsidP="00D84353">
                      <w:pPr>
                        <w:rPr>
                          <w:color w:val="auto"/>
                        </w:rPr>
                      </w:pPr>
                    </w:p>
                  </w:txbxContent>
                </v:textbox>
                <w10:anchorlock/>
              </v:shape>
            </w:pict>
          </mc:Fallback>
        </mc:AlternateContent>
      </w:r>
    </w:p>
    <w:p w14:paraId="4467EF5E" w14:textId="77777777" w:rsidR="00A0582F" w:rsidRDefault="00A0582F" w:rsidP="00573704">
      <w:pPr>
        <w:tabs>
          <w:tab w:val="left" w:pos="1701"/>
          <w:tab w:val="left" w:pos="1985"/>
        </w:tabs>
        <w:ind w:left="1980" w:hanging="1980"/>
        <w:rPr>
          <w:color w:val="1F497D" w:themeColor="text2"/>
        </w:rPr>
      </w:pPr>
    </w:p>
    <w:p w14:paraId="6256C815" w14:textId="77777777" w:rsidR="00A0582F" w:rsidRDefault="00A0582F" w:rsidP="00573704">
      <w:pPr>
        <w:tabs>
          <w:tab w:val="left" w:pos="1701"/>
          <w:tab w:val="left" w:pos="1985"/>
        </w:tabs>
        <w:ind w:left="1980" w:hanging="1980"/>
        <w:rPr>
          <w:color w:val="1F497D" w:themeColor="text2"/>
        </w:rPr>
      </w:pPr>
    </w:p>
    <w:p w14:paraId="3646ACCA" w14:textId="77777777" w:rsidR="00A0582F" w:rsidRDefault="00A0582F" w:rsidP="00573704">
      <w:pPr>
        <w:tabs>
          <w:tab w:val="left" w:pos="1701"/>
          <w:tab w:val="left" w:pos="1985"/>
        </w:tabs>
        <w:ind w:left="1980" w:hanging="1980"/>
        <w:rPr>
          <w:color w:val="1F497D" w:themeColor="text2"/>
        </w:rPr>
      </w:pPr>
    </w:p>
    <w:p w14:paraId="505F8F15" w14:textId="77777777" w:rsidR="00A0582F" w:rsidRDefault="00A0582F" w:rsidP="00573704">
      <w:pPr>
        <w:tabs>
          <w:tab w:val="left" w:pos="1701"/>
          <w:tab w:val="left" w:pos="1985"/>
        </w:tabs>
        <w:ind w:left="1980" w:hanging="1980"/>
        <w:rPr>
          <w:color w:val="1F497D" w:themeColor="text2"/>
        </w:rPr>
      </w:pPr>
    </w:p>
    <w:p w14:paraId="7D010054" w14:textId="77777777" w:rsidR="00A0582F" w:rsidRDefault="00A0582F" w:rsidP="00573704">
      <w:pPr>
        <w:tabs>
          <w:tab w:val="left" w:pos="1701"/>
          <w:tab w:val="left" w:pos="1985"/>
        </w:tabs>
        <w:ind w:left="1980" w:hanging="1980"/>
        <w:rPr>
          <w:color w:val="1F497D" w:themeColor="text2"/>
        </w:rPr>
      </w:pPr>
    </w:p>
    <w:p w14:paraId="2A767F58" w14:textId="77777777" w:rsidR="00A0582F" w:rsidRPr="00F74A95" w:rsidRDefault="00A0582F" w:rsidP="00A0582F">
      <w:pPr>
        <w:rPr>
          <w:color w:val="1F497D" w:themeColor="text2"/>
        </w:rPr>
        <w:sectPr w:rsidR="00A0582F" w:rsidRPr="00F74A95" w:rsidSect="0007729E">
          <w:headerReference w:type="default" r:id="rId32"/>
          <w:pgSz w:w="11906" w:h="16838"/>
          <w:pgMar w:top="1417" w:right="1417" w:bottom="709" w:left="1417" w:header="708" w:footer="708" w:gutter="0"/>
          <w:pgNumType w:start="0"/>
          <w:cols w:space="708"/>
          <w:titlePg/>
          <w:docGrid w:linePitch="360"/>
        </w:sectPr>
      </w:pPr>
    </w:p>
    <w:p w14:paraId="1F000AF1" w14:textId="397F93D2" w:rsidR="00A0582F" w:rsidRPr="006A7911" w:rsidRDefault="008017BE" w:rsidP="00A0582F">
      <w:pPr>
        <w:tabs>
          <w:tab w:val="left" w:pos="1701"/>
          <w:tab w:val="left" w:pos="1985"/>
        </w:tabs>
        <w:rPr>
          <w:b/>
          <w:color w:val="auto"/>
          <w:sz w:val="28"/>
        </w:rPr>
      </w:pPr>
      <w:r>
        <w:rPr>
          <w:b/>
          <w:sz w:val="28"/>
        </w:rPr>
        <w:lastRenderedPageBreak/>
        <w:t xml:space="preserve">Alles Gold, was glänzt? – Messing als Legierung </w:t>
      </w:r>
    </w:p>
    <w:p w14:paraId="6BE0F1ED" w14:textId="2770893F" w:rsidR="0040134D" w:rsidRPr="008017BE" w:rsidRDefault="0053726D" w:rsidP="002402F3">
      <w:pPr>
        <w:pStyle w:val="Listenabsatz"/>
        <w:numPr>
          <w:ilvl w:val="0"/>
          <w:numId w:val="27"/>
        </w:numPr>
        <w:tabs>
          <w:tab w:val="left" w:pos="1701"/>
          <w:tab w:val="left" w:pos="1985"/>
        </w:tabs>
        <w:rPr>
          <w:rFonts w:asciiTheme="majorHAnsi" w:hAnsiTheme="majorHAnsi"/>
          <w:b/>
          <w:sz w:val="24"/>
          <w:szCs w:val="24"/>
        </w:rPr>
      </w:pPr>
      <w:r w:rsidRPr="008017BE">
        <w:rPr>
          <w:rFonts w:asciiTheme="majorHAnsi" w:hAnsiTheme="majorHAnsi"/>
          <w:b/>
          <w:sz w:val="24"/>
          <w:szCs w:val="24"/>
        </w:rPr>
        <w:t xml:space="preserve">Aufgabe </w:t>
      </w:r>
      <w:r w:rsidR="00523ECC">
        <w:rPr>
          <w:rFonts w:asciiTheme="majorHAnsi" w:hAnsiTheme="majorHAnsi"/>
          <w:b/>
          <w:sz w:val="24"/>
          <w:szCs w:val="24"/>
        </w:rPr>
        <w:t xml:space="preserve">– Legierungen in unserem Alltag </w:t>
      </w:r>
    </w:p>
    <w:p w14:paraId="38087F3F" w14:textId="29D37491" w:rsidR="008017BE" w:rsidRPr="008017BE" w:rsidRDefault="008017BE" w:rsidP="008017BE">
      <w:pPr>
        <w:tabs>
          <w:tab w:val="left" w:pos="1701"/>
          <w:tab w:val="left" w:pos="1985"/>
        </w:tabs>
        <w:ind w:left="142"/>
        <w:rPr>
          <w:rFonts w:asciiTheme="majorHAnsi" w:hAnsiTheme="majorHAnsi"/>
          <w:i/>
          <w:sz w:val="24"/>
          <w:szCs w:val="24"/>
        </w:rPr>
      </w:pPr>
      <w:r w:rsidRPr="008017BE">
        <w:rPr>
          <w:rFonts w:asciiTheme="majorHAnsi" w:hAnsiTheme="majorHAnsi"/>
          <w:i/>
          <w:sz w:val="24"/>
          <w:szCs w:val="24"/>
        </w:rPr>
        <w:t xml:space="preserve">Nenne drei Legierungen, die dir aus dem Alltag oder der Technik bekannt sind. </w:t>
      </w:r>
    </w:p>
    <w:p w14:paraId="73849EBB" w14:textId="6337728F" w:rsidR="008017BE" w:rsidRPr="008017BE" w:rsidRDefault="008017BE" w:rsidP="008017BE">
      <w:pPr>
        <w:tabs>
          <w:tab w:val="left" w:pos="1701"/>
          <w:tab w:val="left" w:pos="1985"/>
        </w:tabs>
        <w:ind w:left="142"/>
        <w:rPr>
          <w:rFonts w:asciiTheme="majorHAnsi" w:hAnsiTheme="majorHAnsi"/>
          <w:b/>
          <w:sz w:val="24"/>
          <w:szCs w:val="24"/>
        </w:rPr>
      </w:pPr>
      <w:r>
        <w:rPr>
          <w:rFonts w:asciiTheme="majorHAnsi" w:hAnsiTheme="majorHAnsi"/>
          <w:b/>
          <w:sz w:val="24"/>
          <w:szCs w:val="24"/>
        </w:rPr>
        <w:t>___________________________________________________________________________________________________</w:t>
      </w:r>
    </w:p>
    <w:p w14:paraId="7B4A3515" w14:textId="1A56EEE5" w:rsidR="0083598A" w:rsidRPr="008017BE" w:rsidRDefault="00E22ED7" w:rsidP="0083598A">
      <w:pPr>
        <w:pStyle w:val="Listenabsatz"/>
        <w:numPr>
          <w:ilvl w:val="0"/>
          <w:numId w:val="27"/>
        </w:numPr>
        <w:spacing w:after="0"/>
        <w:rPr>
          <w:rFonts w:asciiTheme="majorHAnsi" w:eastAsia="Times New Roman" w:hAnsiTheme="majorHAnsi" w:cs="Arial"/>
          <w:b/>
          <w:color w:val="auto"/>
          <w:sz w:val="24"/>
          <w:szCs w:val="24"/>
          <w:lang w:eastAsia="de-DE"/>
        </w:rPr>
      </w:pPr>
      <w:r w:rsidRPr="008017BE">
        <w:rPr>
          <w:rFonts w:asciiTheme="majorHAnsi" w:eastAsia="Times New Roman" w:hAnsiTheme="majorHAnsi" w:cs="Arial"/>
          <w:b/>
          <w:color w:val="auto"/>
          <w:sz w:val="24"/>
          <w:szCs w:val="24"/>
          <w:lang w:eastAsia="de-DE"/>
        </w:rPr>
        <w:t>Aufgabe</w:t>
      </w:r>
      <w:r w:rsidR="008017BE" w:rsidRPr="008017BE">
        <w:rPr>
          <w:rFonts w:asciiTheme="majorHAnsi" w:eastAsia="Times New Roman" w:hAnsiTheme="majorHAnsi" w:cs="Arial"/>
          <w:b/>
          <w:color w:val="auto"/>
          <w:sz w:val="24"/>
          <w:szCs w:val="24"/>
          <w:lang w:eastAsia="de-DE"/>
        </w:rPr>
        <w:t xml:space="preserve"> – Eine Legierung selber herstellen </w:t>
      </w:r>
    </w:p>
    <w:p w14:paraId="3415BEB1" w14:textId="55B88297" w:rsidR="008017BE" w:rsidRPr="008017BE" w:rsidRDefault="008017BE" w:rsidP="008017BE">
      <w:pPr>
        <w:spacing w:after="0"/>
        <w:ind w:left="142"/>
        <w:rPr>
          <w:rFonts w:asciiTheme="majorHAnsi" w:eastAsia="Times New Roman" w:hAnsiTheme="majorHAnsi" w:cs="Arial"/>
          <w:b/>
          <w:color w:val="auto"/>
          <w:sz w:val="24"/>
          <w:szCs w:val="24"/>
          <w:lang w:eastAsia="de-DE"/>
        </w:rPr>
      </w:pPr>
    </w:p>
    <w:p w14:paraId="2276C2B5" w14:textId="42056BFA" w:rsidR="008017BE" w:rsidRPr="008017BE" w:rsidRDefault="008017BE" w:rsidP="008017BE">
      <w:pPr>
        <w:spacing w:after="0"/>
        <w:ind w:left="142"/>
        <w:rPr>
          <w:rFonts w:asciiTheme="majorHAnsi" w:eastAsia="Times New Roman" w:hAnsiTheme="majorHAnsi" w:cs="Arial"/>
          <w:i/>
          <w:color w:val="auto"/>
          <w:sz w:val="24"/>
          <w:szCs w:val="24"/>
          <w:lang w:eastAsia="de-DE"/>
        </w:rPr>
      </w:pPr>
      <w:r w:rsidRPr="008017BE">
        <w:rPr>
          <w:rFonts w:asciiTheme="majorHAnsi" w:eastAsia="Times New Roman" w:hAnsiTheme="majorHAnsi" w:cs="Arial"/>
          <w:i/>
          <w:color w:val="auto"/>
          <w:sz w:val="24"/>
          <w:szCs w:val="24"/>
          <w:lang w:eastAsia="de-DE"/>
        </w:rPr>
        <w:t xml:space="preserve">Führe den gleichnamigen Versuch (V3) in Gruppenarbeit durch. </w:t>
      </w:r>
    </w:p>
    <w:p w14:paraId="437E25DF" w14:textId="73ED5838" w:rsidR="008017BE" w:rsidRDefault="008017BE" w:rsidP="008017BE">
      <w:pPr>
        <w:spacing w:after="0"/>
        <w:ind w:left="142"/>
        <w:rPr>
          <w:rFonts w:asciiTheme="majorHAnsi" w:eastAsia="Times New Roman" w:hAnsiTheme="majorHAnsi" w:cs="Arial"/>
          <w:i/>
          <w:color w:val="auto"/>
          <w:sz w:val="24"/>
          <w:szCs w:val="24"/>
          <w:lang w:eastAsia="de-DE"/>
        </w:rPr>
      </w:pPr>
      <w:r w:rsidRPr="008017BE">
        <w:rPr>
          <w:rFonts w:asciiTheme="majorHAnsi" w:eastAsia="Times New Roman" w:hAnsiTheme="majorHAnsi" w:cs="Arial"/>
          <w:i/>
          <w:color w:val="auto"/>
          <w:sz w:val="24"/>
          <w:szCs w:val="24"/>
          <w:lang w:eastAsia="de-DE"/>
        </w:rPr>
        <w:t>Beschreibe</w:t>
      </w:r>
      <w:r w:rsidR="00761C8F">
        <w:rPr>
          <w:rFonts w:asciiTheme="majorHAnsi" w:eastAsia="Times New Roman" w:hAnsiTheme="majorHAnsi" w:cs="Arial"/>
          <w:i/>
          <w:color w:val="auto"/>
          <w:sz w:val="24"/>
          <w:szCs w:val="24"/>
          <w:lang w:eastAsia="de-DE"/>
        </w:rPr>
        <w:t xml:space="preserve"> mithilfe der Grafiken, wie es zur Bildung der Messinglegierung kommt. </w:t>
      </w:r>
      <w:r w:rsidR="004A6727">
        <w:rPr>
          <w:rFonts w:asciiTheme="majorHAnsi" w:eastAsia="Times New Roman" w:hAnsiTheme="majorHAnsi" w:cs="Arial"/>
          <w:i/>
          <w:color w:val="auto"/>
          <w:sz w:val="24"/>
          <w:szCs w:val="24"/>
          <w:lang w:eastAsia="de-DE"/>
        </w:rPr>
        <w:t xml:space="preserve">Die weißen Kugeln stellen Kupferatomrümpfe dar, die blauen Kugeln Zinkatomrümpfe. </w:t>
      </w:r>
    </w:p>
    <w:p w14:paraId="4F67BC5A" w14:textId="329C35C9" w:rsidR="004A6727" w:rsidRDefault="00761C8F" w:rsidP="008017BE">
      <w:pPr>
        <w:spacing w:after="0"/>
        <w:ind w:left="142"/>
        <w:rPr>
          <w:rFonts w:asciiTheme="majorHAnsi" w:eastAsia="Times New Roman" w:hAnsiTheme="majorHAnsi" w:cs="Arial"/>
          <w:i/>
          <w:color w:val="auto"/>
          <w:sz w:val="24"/>
          <w:szCs w:val="24"/>
          <w:lang w:eastAsia="de-DE"/>
        </w:rPr>
      </w:pPr>
      <w:r>
        <w:rPr>
          <w:rFonts w:asciiTheme="majorHAnsi" w:eastAsia="Times New Roman" w:hAnsiTheme="majorHAnsi" w:cs="Arial"/>
          <w:i/>
          <w:noProof/>
          <w:color w:val="auto"/>
          <w:sz w:val="24"/>
          <w:szCs w:val="24"/>
          <w:lang w:eastAsia="de-DE"/>
        </w:rPr>
        <mc:AlternateContent>
          <mc:Choice Requires="wps">
            <w:drawing>
              <wp:anchor distT="0" distB="0" distL="114300" distR="114300" simplePos="0" relativeHeight="251799552" behindDoc="0" locked="0" layoutInCell="1" allowOverlap="1" wp14:anchorId="780129CE" wp14:editId="0BE693B7">
                <wp:simplePos x="0" y="0"/>
                <wp:positionH relativeFrom="column">
                  <wp:posOffset>4024629</wp:posOffset>
                </wp:positionH>
                <wp:positionV relativeFrom="paragraph">
                  <wp:posOffset>526416</wp:posOffset>
                </wp:positionV>
                <wp:extent cx="276225" cy="285750"/>
                <wp:effectExtent l="0" t="0" r="28575" b="19050"/>
                <wp:wrapNone/>
                <wp:docPr id="69" name="Ellipse 69"/>
                <wp:cNvGraphicFramePr/>
                <a:graphic xmlns:a="http://schemas.openxmlformats.org/drawingml/2006/main">
                  <a:graphicData uri="http://schemas.microsoft.com/office/word/2010/wordprocessingShape">
                    <wps:wsp>
                      <wps:cNvSpPr/>
                      <wps:spPr>
                        <a:xfrm>
                          <a:off x="0" y="0"/>
                          <a:ext cx="276225" cy="2857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8ABC1" id="Ellipse 69" o:spid="_x0000_s1026" style="position:absolute;margin-left:316.9pt;margin-top:41.45pt;width:21.75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" fillcolor="#4f81bd" strokecolor="#385d8a" strokeweight="2pt"/>
            </w:pict>
          </mc:Fallback>
        </mc:AlternateContent>
      </w:r>
      <w:r w:rsidR="00EE745A">
        <w:rPr>
          <w:rFonts w:asciiTheme="majorHAnsi" w:eastAsia="Times New Roman" w:hAnsiTheme="majorHAnsi" w:cs="Arial"/>
          <w:i/>
          <w:noProof/>
          <w:color w:val="auto"/>
          <w:sz w:val="24"/>
          <w:szCs w:val="24"/>
          <w:lang w:eastAsia="de-DE"/>
        </w:rPr>
        <mc:AlternateContent>
          <mc:Choice Requires="wps">
            <w:drawing>
              <wp:anchor distT="0" distB="0" distL="114300" distR="114300" simplePos="0" relativeHeight="251797504" behindDoc="0" locked="0" layoutInCell="1" allowOverlap="1" wp14:anchorId="3743E383" wp14:editId="65988798">
                <wp:simplePos x="0" y="0"/>
                <wp:positionH relativeFrom="column">
                  <wp:posOffset>3195955</wp:posOffset>
                </wp:positionH>
                <wp:positionV relativeFrom="paragraph">
                  <wp:posOffset>145415</wp:posOffset>
                </wp:positionV>
                <wp:extent cx="266700" cy="247650"/>
                <wp:effectExtent l="0" t="0" r="19050" b="19050"/>
                <wp:wrapNone/>
                <wp:docPr id="67" name="Ellipse 67"/>
                <wp:cNvGraphicFramePr/>
                <a:graphic xmlns:a="http://schemas.openxmlformats.org/drawingml/2006/main">
                  <a:graphicData uri="http://schemas.microsoft.com/office/word/2010/wordprocessingShape">
                    <wps:wsp>
                      <wps:cNvSpPr/>
                      <wps:spPr>
                        <a:xfrm>
                          <a:off x="0" y="0"/>
                          <a:ext cx="266700" cy="247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76C0A" id="Ellipse 67" o:spid="_x0000_s1026" style="position:absolute;margin-left:251.65pt;margin-top:11.45pt;width:21pt;height:1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" fillcolor="#4f81bd [3204]" strokecolor="#243f60 [1604]" strokeweight="2pt"/>
            </w:pict>
          </mc:Fallback>
        </mc:AlternateContent>
      </w:r>
      <w:r w:rsidR="004A6727">
        <w:rPr>
          <w:rFonts w:asciiTheme="majorHAnsi" w:eastAsia="Times New Roman" w:hAnsiTheme="majorHAnsi" w:cs="Arial"/>
          <w:i/>
          <w:noProof/>
          <w:color w:val="auto"/>
          <w:sz w:val="24"/>
          <w:szCs w:val="24"/>
          <w:lang w:eastAsia="de-DE"/>
        </w:rPr>
        <mc:AlternateContent>
          <mc:Choice Requires="wps">
            <w:drawing>
              <wp:anchor distT="0" distB="0" distL="114300" distR="114300" simplePos="0" relativeHeight="251801600" behindDoc="0" locked="0" layoutInCell="1" allowOverlap="1" wp14:anchorId="2CE68949" wp14:editId="671BA26F">
                <wp:simplePos x="0" y="0"/>
                <wp:positionH relativeFrom="column">
                  <wp:posOffset>4777105</wp:posOffset>
                </wp:positionH>
                <wp:positionV relativeFrom="paragraph">
                  <wp:posOffset>156210</wp:posOffset>
                </wp:positionV>
                <wp:extent cx="304800" cy="276225"/>
                <wp:effectExtent l="0" t="0" r="19050" b="28575"/>
                <wp:wrapNone/>
                <wp:docPr id="70" name="Ellipse 70"/>
                <wp:cNvGraphicFramePr/>
                <a:graphic xmlns:a="http://schemas.openxmlformats.org/drawingml/2006/main">
                  <a:graphicData uri="http://schemas.microsoft.com/office/word/2010/wordprocessingShape">
                    <wps:wsp>
                      <wps:cNvSpPr/>
                      <wps:spPr>
                        <a:xfrm>
                          <a:off x="0" y="0"/>
                          <a:ext cx="304800" cy="2762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77A081" id="Ellipse 70" o:spid="_x0000_s1026" style="position:absolute;margin-left:376.15pt;margin-top:12.3pt;width:24pt;height:21.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" fillcolor="#4f81bd" strokecolor="#385d8a" strokeweight="2pt"/>
            </w:pict>
          </mc:Fallback>
        </mc:AlternateContent>
      </w:r>
      <w:r w:rsidR="004A6727">
        <w:rPr>
          <w:rFonts w:asciiTheme="majorHAnsi" w:eastAsia="Times New Roman" w:hAnsiTheme="majorHAnsi" w:cs="Arial"/>
          <w:i/>
          <w:noProof/>
          <w:color w:val="auto"/>
          <w:sz w:val="24"/>
          <w:szCs w:val="24"/>
          <w:lang w:eastAsia="de-DE"/>
        </w:rPr>
        <mc:AlternateContent>
          <mc:Choice Requires="wps">
            <w:drawing>
              <wp:anchor distT="0" distB="0" distL="114300" distR="114300" simplePos="0" relativeHeight="251803648" behindDoc="0" locked="0" layoutInCell="1" allowOverlap="1" wp14:anchorId="0F5C2949" wp14:editId="119DB4DC">
                <wp:simplePos x="0" y="0"/>
                <wp:positionH relativeFrom="column">
                  <wp:posOffset>3215005</wp:posOffset>
                </wp:positionH>
                <wp:positionV relativeFrom="paragraph">
                  <wp:posOffset>918210</wp:posOffset>
                </wp:positionV>
                <wp:extent cx="304800" cy="276225"/>
                <wp:effectExtent l="0" t="0" r="19050" b="28575"/>
                <wp:wrapNone/>
                <wp:docPr id="78" name="Ellipse 78"/>
                <wp:cNvGraphicFramePr/>
                <a:graphic xmlns:a="http://schemas.openxmlformats.org/drawingml/2006/main">
                  <a:graphicData uri="http://schemas.microsoft.com/office/word/2010/wordprocessingShape">
                    <wps:wsp>
                      <wps:cNvSpPr/>
                      <wps:spPr>
                        <a:xfrm>
                          <a:off x="0" y="0"/>
                          <a:ext cx="304800" cy="2762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28E4A" id="Ellipse 78" o:spid="_x0000_s1026" style="position:absolute;margin-left:253.15pt;margin-top:72.3pt;width:24pt;height:21.7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" fillcolor="#4f81bd" strokecolor="#385d8a" strokeweight="2pt"/>
            </w:pict>
          </mc:Fallback>
        </mc:AlternateContent>
      </w:r>
      <w:r w:rsidR="004A6727">
        <w:rPr>
          <w:rFonts w:asciiTheme="majorHAnsi" w:eastAsia="Times New Roman" w:hAnsiTheme="majorHAnsi" w:cs="Arial"/>
          <w:i/>
          <w:noProof/>
          <w:color w:val="auto"/>
          <w:sz w:val="24"/>
          <w:szCs w:val="24"/>
          <w:lang w:eastAsia="de-DE"/>
        </w:rPr>
        <mc:AlternateContent>
          <mc:Choice Requires="wps">
            <w:drawing>
              <wp:anchor distT="0" distB="0" distL="114300" distR="114300" simplePos="0" relativeHeight="251796480" behindDoc="0" locked="0" layoutInCell="1" allowOverlap="1" wp14:anchorId="54B2FA30" wp14:editId="3858B7DC">
                <wp:simplePos x="0" y="0"/>
                <wp:positionH relativeFrom="column">
                  <wp:posOffset>2386330</wp:posOffset>
                </wp:positionH>
                <wp:positionV relativeFrom="paragraph">
                  <wp:posOffset>640715</wp:posOffset>
                </wp:positionV>
                <wp:extent cx="638175" cy="9525"/>
                <wp:effectExtent l="0" t="114300" r="0" b="142875"/>
                <wp:wrapNone/>
                <wp:docPr id="21" name="Gerade Verbindung mit Pfeil 21"/>
                <wp:cNvGraphicFramePr/>
                <a:graphic xmlns:a="http://schemas.openxmlformats.org/drawingml/2006/main">
                  <a:graphicData uri="http://schemas.microsoft.com/office/word/2010/wordprocessingShape">
                    <wps:wsp>
                      <wps:cNvCnPr/>
                      <wps:spPr>
                        <a:xfrm flipV="1">
                          <a:off x="0" y="0"/>
                          <a:ext cx="638175" cy="95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F1700E" id="_x0000_t32" coordsize="21600,21600" o:spt="32" o:oned="t" path="m,l21600,21600e" filled="f">
                <v:path arrowok="t" fillok="f" o:connecttype="none"/>
                <o:lock v:ext="edit" shapetype="t"/>
              </v:shapetype>
              <v:shape id="Gerade Verbindung mit Pfeil 21" o:spid="_x0000_s1026" type="#_x0000_t32" style="position:absolute;margin-left:187.9pt;margin-top:50.45pt;width:50.25pt;height:.75pt;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" strokecolor="black [3213]" strokeweight="4.5pt">
                <v:stroke endarrow="block"/>
              </v:shape>
            </w:pict>
          </mc:Fallback>
        </mc:AlternateContent>
      </w:r>
      <w:r w:rsidR="004A6727" w:rsidRPr="004A6727">
        <w:rPr>
          <w:rFonts w:asciiTheme="majorHAnsi" w:eastAsia="Times New Roman" w:hAnsiTheme="majorHAnsi" w:cs="Arial"/>
          <w:i/>
          <w:noProof/>
          <w:color w:val="auto"/>
          <w:sz w:val="24"/>
          <w:szCs w:val="24"/>
          <w:lang w:eastAsia="de-DE"/>
        </w:rPr>
        <w:drawing>
          <wp:inline distT="0" distB="0" distL="0" distR="0" wp14:anchorId="2677108C" wp14:editId="30B710B5">
            <wp:extent cx="2171700" cy="1381125"/>
            <wp:effectExtent l="0" t="0" r="0" b="9525"/>
            <wp:docPr id="65" name="Grafik 65" descr="C:\Users\Caro\Desktop\Metallg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Metallgitte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1700" cy="1381125"/>
                    </a:xfrm>
                    <a:prstGeom prst="rect">
                      <a:avLst/>
                    </a:prstGeom>
                    <a:noFill/>
                    <a:ln>
                      <a:noFill/>
                    </a:ln>
                  </pic:spPr>
                </pic:pic>
              </a:graphicData>
            </a:graphic>
          </wp:inline>
        </w:drawing>
      </w:r>
      <w:r w:rsidR="004A6727">
        <w:rPr>
          <w:rFonts w:asciiTheme="majorHAnsi" w:eastAsia="Times New Roman" w:hAnsiTheme="majorHAnsi" w:cs="Arial"/>
          <w:i/>
          <w:noProof/>
          <w:color w:val="auto"/>
          <w:sz w:val="24"/>
          <w:szCs w:val="24"/>
          <w:lang w:eastAsia="de-DE"/>
        </w:rPr>
        <w:t xml:space="preserve">                        </w:t>
      </w:r>
      <w:r w:rsidR="004A6727" w:rsidRPr="004A6727">
        <w:rPr>
          <w:rFonts w:asciiTheme="majorHAnsi" w:eastAsia="Times New Roman" w:hAnsiTheme="majorHAnsi" w:cs="Arial"/>
          <w:i/>
          <w:noProof/>
          <w:color w:val="auto"/>
          <w:sz w:val="24"/>
          <w:szCs w:val="24"/>
          <w:lang w:eastAsia="de-DE"/>
        </w:rPr>
        <w:drawing>
          <wp:inline distT="0" distB="0" distL="0" distR="0" wp14:anchorId="1B858421" wp14:editId="0CE00C60">
            <wp:extent cx="2171700" cy="1381125"/>
            <wp:effectExtent l="0" t="0" r="0" b="9525"/>
            <wp:docPr id="66" name="Grafik 66" descr="C:\Users\Caro\Desktop\Metallg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Metallgitte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1700" cy="1381125"/>
                    </a:xfrm>
                    <a:prstGeom prst="rect">
                      <a:avLst/>
                    </a:prstGeom>
                    <a:noFill/>
                    <a:ln>
                      <a:noFill/>
                    </a:ln>
                  </pic:spPr>
                </pic:pic>
              </a:graphicData>
            </a:graphic>
          </wp:inline>
        </w:drawing>
      </w:r>
    </w:p>
    <w:p w14:paraId="69D11B2D" w14:textId="5D1028AD" w:rsidR="004A6727" w:rsidRDefault="004A6727" w:rsidP="008017BE">
      <w:pPr>
        <w:spacing w:after="0"/>
        <w:ind w:left="142"/>
        <w:rPr>
          <w:rFonts w:asciiTheme="majorHAnsi" w:eastAsia="Times New Roman" w:hAnsiTheme="majorHAnsi" w:cs="Arial"/>
          <w:i/>
          <w:color w:val="auto"/>
          <w:sz w:val="24"/>
          <w:szCs w:val="24"/>
          <w:lang w:eastAsia="de-DE"/>
        </w:rPr>
      </w:pPr>
    </w:p>
    <w:p w14:paraId="3B5EEC4E" w14:textId="77A5F4E3" w:rsidR="008017BE" w:rsidRPr="008017BE" w:rsidRDefault="008017BE" w:rsidP="008017BE">
      <w:pPr>
        <w:spacing w:after="0"/>
        <w:ind w:left="142"/>
        <w:rPr>
          <w:rFonts w:asciiTheme="majorHAnsi" w:eastAsia="Times New Roman" w:hAnsiTheme="majorHAnsi" w:cs="Arial"/>
          <w:i/>
          <w:color w:val="auto"/>
          <w:sz w:val="24"/>
          <w:szCs w:val="24"/>
          <w:lang w:eastAsia="de-DE"/>
        </w:rPr>
      </w:pPr>
      <w:r>
        <w:rPr>
          <w:rFonts w:asciiTheme="majorHAnsi" w:eastAsia="Times New Roman" w:hAnsiTheme="majorHAnsi" w:cs="Arial"/>
          <w:i/>
          <w:color w:val="auto"/>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71B6">
        <w:rPr>
          <w:rFonts w:asciiTheme="majorHAnsi" w:eastAsia="Times New Roman" w:hAnsiTheme="majorHAnsi" w:cs="Arial"/>
          <w:i/>
          <w:color w:val="auto"/>
          <w:sz w:val="24"/>
          <w:szCs w:val="24"/>
          <w:lang w:eastAsia="de-DE"/>
        </w:rPr>
        <w:br/>
        <w:t>____________________________________________________________________________________________________</w:t>
      </w:r>
    </w:p>
    <w:p w14:paraId="0874761D" w14:textId="25621233" w:rsidR="0083598A" w:rsidRPr="008017BE" w:rsidRDefault="0083598A" w:rsidP="00A0582F">
      <w:pPr>
        <w:rPr>
          <w:rFonts w:asciiTheme="majorHAnsi" w:eastAsia="Times New Roman" w:hAnsiTheme="majorHAnsi" w:cs="Arial"/>
          <w:b/>
          <w:color w:val="auto"/>
          <w:sz w:val="24"/>
          <w:szCs w:val="24"/>
          <w:lang w:eastAsia="de-DE"/>
        </w:rPr>
      </w:pPr>
    </w:p>
    <w:p w14:paraId="1F290785" w14:textId="75013794" w:rsidR="00E22ED7" w:rsidRPr="008017BE" w:rsidRDefault="00E22ED7" w:rsidP="00E22ED7">
      <w:pPr>
        <w:pStyle w:val="Listenabsatz"/>
        <w:numPr>
          <w:ilvl w:val="0"/>
          <w:numId w:val="27"/>
        </w:numPr>
        <w:rPr>
          <w:rFonts w:asciiTheme="majorHAnsi" w:hAnsiTheme="majorHAnsi"/>
          <w:b/>
          <w:sz w:val="24"/>
          <w:szCs w:val="24"/>
        </w:rPr>
      </w:pPr>
      <w:r w:rsidRPr="008017BE">
        <w:rPr>
          <w:rFonts w:asciiTheme="majorHAnsi" w:hAnsiTheme="majorHAnsi"/>
          <w:b/>
          <w:sz w:val="24"/>
          <w:szCs w:val="24"/>
        </w:rPr>
        <w:t xml:space="preserve">Aufgabe </w:t>
      </w:r>
      <w:r w:rsidR="00523ECC">
        <w:rPr>
          <w:rFonts w:asciiTheme="majorHAnsi" w:hAnsiTheme="majorHAnsi"/>
          <w:b/>
          <w:sz w:val="24"/>
          <w:szCs w:val="24"/>
        </w:rPr>
        <w:t xml:space="preserve">– </w:t>
      </w:r>
      <w:r w:rsidR="00DC26A4">
        <w:rPr>
          <w:rFonts w:asciiTheme="majorHAnsi" w:hAnsiTheme="majorHAnsi"/>
          <w:b/>
          <w:sz w:val="24"/>
          <w:szCs w:val="24"/>
        </w:rPr>
        <w:t>Fä</w:t>
      </w:r>
      <w:r w:rsidR="00A45463">
        <w:rPr>
          <w:rFonts w:asciiTheme="majorHAnsi" w:hAnsiTheme="majorHAnsi"/>
          <w:b/>
          <w:sz w:val="24"/>
          <w:szCs w:val="24"/>
        </w:rPr>
        <w:t>l</w:t>
      </w:r>
      <w:r w:rsidR="00DC26A4">
        <w:rPr>
          <w:rFonts w:asciiTheme="majorHAnsi" w:hAnsiTheme="majorHAnsi"/>
          <w:b/>
          <w:sz w:val="24"/>
          <w:szCs w:val="24"/>
        </w:rPr>
        <w:t>scher entlarve</w:t>
      </w:r>
      <w:r w:rsidR="00A45463">
        <w:rPr>
          <w:rFonts w:asciiTheme="majorHAnsi" w:hAnsiTheme="majorHAnsi"/>
          <w:b/>
          <w:sz w:val="24"/>
          <w:szCs w:val="24"/>
        </w:rPr>
        <w:t>n</w:t>
      </w:r>
    </w:p>
    <w:p w14:paraId="28514CB7" w14:textId="1ADAD457" w:rsidR="008017BE" w:rsidRPr="0080144D" w:rsidRDefault="00A45463" w:rsidP="008017BE">
      <w:pPr>
        <w:rPr>
          <w:rFonts w:asciiTheme="majorHAnsi" w:hAnsiTheme="majorHAnsi"/>
          <w:i/>
          <w:sz w:val="24"/>
          <w:szCs w:val="24"/>
        </w:rPr>
      </w:pPr>
      <w:r>
        <w:rPr>
          <w:rFonts w:asciiTheme="majorHAnsi" w:hAnsiTheme="majorHAnsi"/>
          <w:i/>
          <w:sz w:val="24"/>
          <w:szCs w:val="24"/>
        </w:rPr>
        <w:t>Entwickle Hypothesen</w:t>
      </w:r>
      <w:r w:rsidR="00DC26A4" w:rsidRPr="0080144D">
        <w:rPr>
          <w:rFonts w:asciiTheme="majorHAnsi" w:hAnsiTheme="majorHAnsi"/>
          <w:i/>
          <w:sz w:val="24"/>
          <w:szCs w:val="24"/>
        </w:rPr>
        <w:t xml:space="preserve">, wie du mit einfachen Mitteln überprüfen kannst, ob es sich um eine echte </w:t>
      </w:r>
      <w:r w:rsidR="00462BE1" w:rsidRPr="0080144D">
        <w:rPr>
          <w:rFonts w:asciiTheme="majorHAnsi" w:hAnsiTheme="majorHAnsi"/>
          <w:i/>
          <w:sz w:val="24"/>
          <w:szCs w:val="24"/>
        </w:rPr>
        <w:t>Goldmünze</w:t>
      </w:r>
      <w:r w:rsidR="00DC26A4" w:rsidRPr="0080144D">
        <w:rPr>
          <w:rFonts w:asciiTheme="majorHAnsi" w:hAnsiTheme="majorHAnsi"/>
          <w:i/>
          <w:sz w:val="24"/>
          <w:szCs w:val="24"/>
        </w:rPr>
        <w:t xml:space="preserve"> handelt! Informiere dich hierzu über die Eigenschaften von Gold und Messing im Internet. </w:t>
      </w:r>
    </w:p>
    <w:p w14:paraId="6AD72F05" w14:textId="26C46B4F" w:rsidR="004A6727" w:rsidRPr="008017BE" w:rsidRDefault="004A6727" w:rsidP="008017BE">
      <w:pP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w:t>
      </w:r>
    </w:p>
    <w:p w14:paraId="4F4764B7" w14:textId="77777777" w:rsidR="008017BE" w:rsidRDefault="008017BE" w:rsidP="008017BE"/>
    <w:p w14:paraId="6EBFEA5B" w14:textId="7A1DF057" w:rsidR="00E22ED7" w:rsidRDefault="00E22ED7" w:rsidP="00E22ED7"/>
    <w:p w14:paraId="00405615" w14:textId="26B38737" w:rsidR="00E22ED7" w:rsidRDefault="00E22ED7" w:rsidP="00E22ED7">
      <w:pPr>
        <w:spacing w:after="0" w:line="240" w:lineRule="auto"/>
        <w:jc w:val="left"/>
        <w:rPr>
          <w:rFonts w:ascii="Times New Roman" w:eastAsia="Times New Roman" w:hAnsi="Times New Roman" w:cs="Times New Roman"/>
          <w:color w:val="auto"/>
          <w:sz w:val="29"/>
          <w:szCs w:val="29"/>
          <w:lang w:eastAsia="de-DE"/>
        </w:rPr>
      </w:pPr>
    </w:p>
    <w:p w14:paraId="425AE280" w14:textId="153F9C52" w:rsidR="00E22ED7" w:rsidRPr="00E22ED7" w:rsidRDefault="00E22ED7" w:rsidP="00E22ED7">
      <w:pPr>
        <w:spacing w:after="0" w:line="240" w:lineRule="auto"/>
        <w:jc w:val="left"/>
        <w:rPr>
          <w:rFonts w:ascii="Times New Roman" w:eastAsia="Times New Roman" w:hAnsi="Times New Roman" w:cs="Times New Roman"/>
          <w:color w:val="auto"/>
          <w:sz w:val="29"/>
          <w:szCs w:val="29"/>
          <w:lang w:eastAsia="de-DE"/>
        </w:rPr>
        <w:sectPr w:rsidR="00E22ED7" w:rsidRPr="00E22ED7" w:rsidSect="0049087A">
          <w:headerReference w:type="default" r:id="rId34"/>
          <w:pgSz w:w="11906" w:h="16838"/>
          <w:pgMar w:top="1417" w:right="1417" w:bottom="709" w:left="1417" w:header="708" w:footer="708" w:gutter="0"/>
          <w:pgNumType w:start="0"/>
          <w:cols w:space="708"/>
          <w:docGrid w:linePitch="360"/>
        </w:sectPr>
      </w:pPr>
    </w:p>
    <w:p w14:paraId="609152EE" w14:textId="4B5B8705" w:rsidR="00FB3D74" w:rsidRPr="00E54798" w:rsidRDefault="00FA486B" w:rsidP="00AA612B">
      <w:pPr>
        <w:pStyle w:val="berschrift1"/>
        <w:rPr>
          <w:color w:val="auto"/>
        </w:rPr>
      </w:pPr>
      <w:bookmarkStart w:id="11" w:name="_Toc457723820"/>
      <w:r>
        <w:rPr>
          <w:color w:val="auto"/>
        </w:rPr>
        <w:lastRenderedPageBreak/>
        <w:t>Didaktischer Kommentar zum Schülerarbeitsblatt</w:t>
      </w:r>
      <w:bookmarkEnd w:id="11"/>
      <w:r>
        <w:rPr>
          <w:color w:val="auto"/>
        </w:rPr>
        <w:t xml:space="preserve"> </w:t>
      </w:r>
    </w:p>
    <w:p w14:paraId="3D32F2B2" w14:textId="7B411349" w:rsidR="00153BD8" w:rsidRDefault="005376DB" w:rsidP="00153BD8">
      <w:pPr>
        <w:rPr>
          <w:color w:val="000000" w:themeColor="text1"/>
        </w:rPr>
      </w:pPr>
      <w:r w:rsidRPr="00153BD8">
        <w:rPr>
          <w:color w:val="000000" w:themeColor="text1"/>
        </w:rPr>
        <w:t xml:space="preserve">Das Arbeitsblatt </w:t>
      </w:r>
      <w:r w:rsidR="00761C8F">
        <w:rPr>
          <w:color w:val="000000" w:themeColor="text1"/>
        </w:rPr>
        <w:t>kann</w:t>
      </w:r>
      <w:r w:rsidRPr="00153BD8">
        <w:rPr>
          <w:color w:val="000000" w:themeColor="text1"/>
        </w:rPr>
        <w:t xml:space="preserve"> zur </w:t>
      </w:r>
      <w:r w:rsidR="00761C8F">
        <w:rPr>
          <w:color w:val="000000" w:themeColor="text1"/>
        </w:rPr>
        <w:t xml:space="preserve">Einführung in das Thema Legierungen genutzt werden. </w:t>
      </w:r>
      <w:r w:rsidR="00153BD8" w:rsidRPr="00153BD8">
        <w:rPr>
          <w:color w:val="000000" w:themeColor="text1"/>
        </w:rPr>
        <w:t xml:space="preserve">Damit bietet es </w:t>
      </w:r>
      <w:r w:rsidR="00761C8F">
        <w:rPr>
          <w:color w:val="000000" w:themeColor="text1"/>
        </w:rPr>
        <w:t xml:space="preserve">als Überleitung zum Thema Korrosionsschutz an. </w:t>
      </w:r>
    </w:p>
    <w:p w14:paraId="073E7CEB" w14:textId="598930C5" w:rsidR="00554C87" w:rsidRPr="00E54798" w:rsidRDefault="00554C87" w:rsidP="00554C87">
      <w:pPr>
        <w:pStyle w:val="berschrift2"/>
      </w:pPr>
      <w:bookmarkStart w:id="12" w:name="_Toc457723821"/>
      <w:r w:rsidRPr="00E54798">
        <w:t>Erwartungshorizont</w:t>
      </w:r>
      <w:r w:rsidR="00A45463">
        <w:t xml:space="preserve"> (Kernc</w:t>
      </w:r>
      <w:r>
        <w:t>urriculum)</w:t>
      </w:r>
      <w:bookmarkEnd w:id="12"/>
    </w:p>
    <w:p w14:paraId="7DE1CD2C" w14:textId="5B9F874B" w:rsidR="00532CD5" w:rsidRPr="00153BD8" w:rsidRDefault="00153BD8" w:rsidP="00153BD8">
      <w:pPr>
        <w:pStyle w:val="Listenabsatz"/>
        <w:numPr>
          <w:ilvl w:val="0"/>
          <w:numId w:val="29"/>
        </w:numPr>
        <w:tabs>
          <w:tab w:val="left" w:pos="0"/>
        </w:tabs>
        <w:rPr>
          <w:rFonts w:asciiTheme="majorHAnsi" w:hAnsiTheme="majorHAnsi"/>
          <w:b/>
          <w:color w:val="000000" w:themeColor="text1"/>
        </w:rPr>
      </w:pPr>
      <w:r w:rsidRPr="00153BD8">
        <w:rPr>
          <w:rFonts w:asciiTheme="majorHAnsi" w:hAnsiTheme="majorHAnsi"/>
          <w:b/>
          <w:color w:val="000000" w:themeColor="text1"/>
        </w:rPr>
        <w:t xml:space="preserve">Aufgabe </w:t>
      </w:r>
      <w:r w:rsidR="00554C87">
        <w:rPr>
          <w:rFonts w:asciiTheme="majorHAnsi" w:hAnsiTheme="majorHAnsi"/>
          <w:color w:val="000000" w:themeColor="text1"/>
        </w:rPr>
        <w:t xml:space="preserve">– </w:t>
      </w:r>
      <w:r w:rsidR="00523ECC">
        <w:rPr>
          <w:rFonts w:asciiTheme="majorHAnsi" w:hAnsiTheme="majorHAnsi"/>
          <w:b/>
          <w:color w:val="000000" w:themeColor="text1"/>
        </w:rPr>
        <w:t xml:space="preserve">Legierungen in unserem Alltag </w:t>
      </w:r>
    </w:p>
    <w:p w14:paraId="3946D786" w14:textId="1C9D2CDE" w:rsidR="00153BD8" w:rsidRPr="00153BD8" w:rsidRDefault="00153BD8" w:rsidP="00153BD8">
      <w:pPr>
        <w:tabs>
          <w:tab w:val="left" w:pos="0"/>
        </w:tabs>
        <w:ind w:left="360"/>
        <w:rPr>
          <w:rFonts w:asciiTheme="majorHAnsi" w:hAnsiTheme="majorHAnsi"/>
          <w:color w:val="000000" w:themeColor="text1"/>
        </w:rPr>
      </w:pPr>
      <w:r w:rsidRPr="00153BD8">
        <w:rPr>
          <w:rFonts w:asciiTheme="majorHAnsi" w:hAnsiTheme="majorHAnsi"/>
          <w:color w:val="000000" w:themeColor="text1"/>
        </w:rPr>
        <w:t>Die Aufgabe entspricht dem Anforderungsberei</w:t>
      </w:r>
      <w:r w:rsidR="004A6727">
        <w:rPr>
          <w:rFonts w:asciiTheme="majorHAnsi" w:hAnsiTheme="majorHAnsi"/>
          <w:color w:val="000000" w:themeColor="text1"/>
        </w:rPr>
        <w:t xml:space="preserve">ch 1 mit einer Reproduktion </w:t>
      </w:r>
      <w:r w:rsidR="00CF312F">
        <w:rPr>
          <w:rFonts w:asciiTheme="majorHAnsi" w:hAnsiTheme="majorHAnsi"/>
          <w:color w:val="000000" w:themeColor="text1"/>
        </w:rPr>
        <w:t xml:space="preserve">der </w:t>
      </w:r>
      <w:r w:rsidR="004A6727">
        <w:rPr>
          <w:rFonts w:asciiTheme="majorHAnsi" w:hAnsiTheme="majorHAnsi"/>
          <w:color w:val="000000" w:themeColor="text1"/>
        </w:rPr>
        <w:t xml:space="preserve">aus dem Alltag bekannter Legierungen. </w:t>
      </w:r>
      <w:r w:rsidR="00130E93">
        <w:rPr>
          <w:rFonts w:asciiTheme="majorHAnsi" w:hAnsiTheme="majorHAnsi"/>
          <w:color w:val="000000" w:themeColor="text1"/>
        </w:rPr>
        <w:t xml:space="preserve">SuS erkennen die Bedeutung von Metallen und Legierungen für Technik und Alltag (Bereich Bewertung). </w:t>
      </w:r>
    </w:p>
    <w:p w14:paraId="1FCF57B4" w14:textId="4F07CD3E" w:rsidR="00153BD8" w:rsidRPr="00554C87" w:rsidRDefault="00554C87" w:rsidP="00153BD8">
      <w:pPr>
        <w:pStyle w:val="Listenabsatz"/>
        <w:numPr>
          <w:ilvl w:val="0"/>
          <w:numId w:val="29"/>
        </w:numPr>
        <w:tabs>
          <w:tab w:val="left" w:pos="0"/>
        </w:tabs>
        <w:rPr>
          <w:rFonts w:asciiTheme="majorHAnsi" w:hAnsiTheme="majorHAnsi"/>
          <w:b/>
          <w:color w:val="000000" w:themeColor="text1"/>
        </w:rPr>
      </w:pPr>
      <w:r w:rsidRPr="00554C87">
        <w:rPr>
          <w:rFonts w:asciiTheme="majorHAnsi" w:hAnsiTheme="majorHAnsi"/>
          <w:b/>
          <w:color w:val="000000" w:themeColor="text1"/>
        </w:rPr>
        <w:t>Aufgabe</w:t>
      </w:r>
      <w:r>
        <w:rPr>
          <w:rFonts w:asciiTheme="majorHAnsi" w:hAnsiTheme="majorHAnsi"/>
          <w:b/>
          <w:color w:val="000000" w:themeColor="text1"/>
        </w:rPr>
        <w:t xml:space="preserve"> </w:t>
      </w:r>
      <w:r>
        <w:rPr>
          <w:rFonts w:asciiTheme="majorHAnsi" w:hAnsiTheme="majorHAnsi"/>
          <w:color w:val="000000" w:themeColor="text1"/>
        </w:rPr>
        <w:t xml:space="preserve">– </w:t>
      </w:r>
      <w:r w:rsidRPr="00554C87">
        <w:rPr>
          <w:rFonts w:asciiTheme="majorHAnsi" w:hAnsiTheme="majorHAnsi"/>
          <w:b/>
          <w:color w:val="000000" w:themeColor="text1"/>
        </w:rPr>
        <w:t xml:space="preserve"> </w:t>
      </w:r>
      <w:r w:rsidR="00523ECC">
        <w:rPr>
          <w:rFonts w:asciiTheme="majorHAnsi" w:hAnsiTheme="majorHAnsi"/>
          <w:b/>
          <w:color w:val="000000" w:themeColor="text1"/>
        </w:rPr>
        <w:t xml:space="preserve">Eine Legierung selber herstellen </w:t>
      </w:r>
    </w:p>
    <w:p w14:paraId="1C0E322C" w14:textId="3B70E6A7" w:rsidR="00554C87" w:rsidRDefault="00554C87" w:rsidP="00554C87">
      <w:pPr>
        <w:tabs>
          <w:tab w:val="left" w:pos="0"/>
        </w:tabs>
        <w:ind w:left="360"/>
        <w:rPr>
          <w:rFonts w:asciiTheme="majorHAnsi" w:hAnsiTheme="majorHAnsi"/>
          <w:color w:val="000000" w:themeColor="text1"/>
        </w:rPr>
      </w:pPr>
      <w:r w:rsidRPr="00554C87">
        <w:rPr>
          <w:rFonts w:asciiTheme="majorHAnsi" w:hAnsiTheme="majorHAnsi"/>
          <w:color w:val="000000" w:themeColor="text1"/>
        </w:rPr>
        <w:t>Die Schülerinnen und Schüler erklären nach Durchführung des Versuches</w:t>
      </w:r>
      <w:r w:rsidR="00DC26A4">
        <w:rPr>
          <w:rFonts w:asciiTheme="majorHAnsi" w:hAnsiTheme="majorHAnsi"/>
          <w:color w:val="000000" w:themeColor="text1"/>
        </w:rPr>
        <w:t xml:space="preserve">, dass die Bildung der Legierung in der </w:t>
      </w:r>
      <w:proofErr w:type="spellStart"/>
      <w:r w:rsidR="00DC26A4">
        <w:rPr>
          <w:rFonts w:asciiTheme="majorHAnsi" w:hAnsiTheme="majorHAnsi"/>
          <w:color w:val="000000" w:themeColor="text1"/>
        </w:rPr>
        <w:t>Bunsenbrennerflamme</w:t>
      </w:r>
      <w:proofErr w:type="spellEnd"/>
      <w:r w:rsidR="00DC26A4">
        <w:rPr>
          <w:rFonts w:asciiTheme="majorHAnsi" w:hAnsiTheme="majorHAnsi"/>
          <w:color w:val="000000" w:themeColor="text1"/>
        </w:rPr>
        <w:t xml:space="preserve"> darauf zurückzuführen ist, dass die kinetische Energie der </w:t>
      </w:r>
      <w:r w:rsidR="00DC26A4" w:rsidRPr="00DC26A4">
        <w:rPr>
          <w:rFonts w:asciiTheme="majorHAnsi" w:hAnsiTheme="majorHAnsi"/>
          <w:color w:val="000000" w:themeColor="text1"/>
        </w:rPr>
        <w:t xml:space="preserve">Atome beider Metalle bereits so groß ist, dass </w:t>
      </w:r>
      <w:r w:rsidR="00DC26A4">
        <w:rPr>
          <w:rFonts w:asciiTheme="majorHAnsi" w:hAnsiTheme="majorHAnsi"/>
          <w:color w:val="000000" w:themeColor="text1"/>
        </w:rPr>
        <w:t xml:space="preserve">die Zinkatome in das Kupfermetallgitter eindiffundieren können und Kupferatome austauschen (substituieren) können. So wird </w:t>
      </w:r>
      <w:r w:rsidR="00DC26A4" w:rsidRPr="00DC26A4">
        <w:rPr>
          <w:rFonts w:asciiTheme="majorHAnsi" w:hAnsiTheme="majorHAnsi"/>
          <w:color w:val="000000" w:themeColor="text1"/>
        </w:rPr>
        <w:t xml:space="preserve">die Legierungsbildung ermöglichen. </w:t>
      </w:r>
      <w:r w:rsidRPr="00554C87">
        <w:rPr>
          <w:rFonts w:asciiTheme="majorHAnsi" w:hAnsiTheme="majorHAnsi"/>
          <w:color w:val="000000" w:themeColor="text1"/>
        </w:rPr>
        <w:t>(Anforderungsbereich II</w:t>
      </w:r>
      <w:r w:rsidR="00DC26A4">
        <w:rPr>
          <w:rFonts w:asciiTheme="majorHAnsi" w:hAnsiTheme="majorHAnsi"/>
          <w:color w:val="000000" w:themeColor="text1"/>
        </w:rPr>
        <w:t xml:space="preserve">). </w:t>
      </w:r>
    </w:p>
    <w:p w14:paraId="64FDE495" w14:textId="4DDB5D93" w:rsidR="00554C87" w:rsidRPr="00554C87" w:rsidRDefault="00554C87" w:rsidP="00554C87">
      <w:pPr>
        <w:pStyle w:val="Listenabsatz"/>
        <w:numPr>
          <w:ilvl w:val="0"/>
          <w:numId w:val="29"/>
        </w:numPr>
        <w:tabs>
          <w:tab w:val="left" w:pos="0"/>
        </w:tabs>
        <w:rPr>
          <w:rFonts w:asciiTheme="majorHAnsi" w:hAnsiTheme="majorHAnsi"/>
          <w:b/>
          <w:color w:val="000000" w:themeColor="text1"/>
        </w:rPr>
      </w:pPr>
      <w:r w:rsidRPr="00554C87">
        <w:rPr>
          <w:rFonts w:asciiTheme="majorHAnsi" w:hAnsiTheme="majorHAnsi"/>
          <w:b/>
          <w:color w:val="000000" w:themeColor="text1"/>
        </w:rPr>
        <w:t>Aufgabe –</w:t>
      </w:r>
      <w:r w:rsidR="00A45463">
        <w:rPr>
          <w:rFonts w:asciiTheme="majorHAnsi" w:hAnsiTheme="majorHAnsi"/>
          <w:b/>
          <w:color w:val="000000" w:themeColor="text1"/>
        </w:rPr>
        <w:t xml:space="preserve">Fälscher entlarven </w:t>
      </w:r>
    </w:p>
    <w:p w14:paraId="2D2E79C6" w14:textId="67844324" w:rsidR="00554C87" w:rsidRDefault="00554C87" w:rsidP="00554C87">
      <w:pPr>
        <w:tabs>
          <w:tab w:val="left" w:pos="0"/>
        </w:tabs>
        <w:ind w:left="283"/>
        <w:rPr>
          <w:rFonts w:asciiTheme="majorHAnsi" w:hAnsiTheme="majorHAnsi"/>
          <w:color w:val="000000" w:themeColor="text1"/>
        </w:rPr>
      </w:pPr>
      <w:r w:rsidRPr="00554C87">
        <w:rPr>
          <w:rFonts w:asciiTheme="majorHAnsi" w:hAnsiTheme="majorHAnsi"/>
          <w:color w:val="000000" w:themeColor="text1"/>
        </w:rPr>
        <w:t xml:space="preserve">In </w:t>
      </w:r>
      <w:r w:rsidR="00DC26A4">
        <w:rPr>
          <w:rFonts w:asciiTheme="majorHAnsi" w:hAnsiTheme="majorHAnsi"/>
          <w:color w:val="000000" w:themeColor="text1"/>
        </w:rPr>
        <w:t>dieser letzten Aufgabe sollen</w:t>
      </w:r>
      <w:r w:rsidR="00A45463">
        <w:rPr>
          <w:rFonts w:asciiTheme="majorHAnsi" w:hAnsiTheme="majorHAnsi"/>
          <w:color w:val="000000" w:themeColor="text1"/>
        </w:rPr>
        <w:t xml:space="preserve"> die SuS</w:t>
      </w:r>
      <w:r w:rsidR="00DC26A4">
        <w:rPr>
          <w:rFonts w:asciiTheme="majorHAnsi" w:hAnsiTheme="majorHAnsi"/>
          <w:color w:val="000000" w:themeColor="text1"/>
        </w:rPr>
        <w:t xml:space="preserve"> nach einer eigenständigen Internetrecherche </w:t>
      </w:r>
      <w:r w:rsidR="00A45463">
        <w:rPr>
          <w:rFonts w:asciiTheme="majorHAnsi" w:hAnsiTheme="majorHAnsi"/>
          <w:color w:val="000000" w:themeColor="text1"/>
        </w:rPr>
        <w:t>auf Basis der</w:t>
      </w:r>
      <w:r w:rsidR="00DC26A4">
        <w:rPr>
          <w:rFonts w:asciiTheme="majorHAnsi" w:hAnsiTheme="majorHAnsi"/>
          <w:color w:val="000000" w:themeColor="text1"/>
        </w:rPr>
        <w:t xml:space="preserve"> Eigenschaften von Gold und Messing mögliche </w:t>
      </w:r>
      <w:r w:rsidR="00A45463">
        <w:rPr>
          <w:rFonts w:asciiTheme="majorHAnsi" w:hAnsiTheme="majorHAnsi"/>
          <w:color w:val="000000" w:themeColor="text1"/>
        </w:rPr>
        <w:t>Hypothesen entwickeln und Versuche nennen,</w:t>
      </w:r>
      <w:r w:rsidR="00DC26A4">
        <w:rPr>
          <w:rFonts w:asciiTheme="majorHAnsi" w:hAnsiTheme="majorHAnsi"/>
          <w:color w:val="000000" w:themeColor="text1"/>
        </w:rPr>
        <w:t xml:space="preserve"> um eine Goldfälschung zu erkennen. </w:t>
      </w:r>
      <w:r w:rsidR="00130E93">
        <w:rPr>
          <w:rFonts w:asciiTheme="majorHAnsi" w:hAnsiTheme="majorHAnsi"/>
          <w:color w:val="000000" w:themeColor="text1"/>
        </w:rPr>
        <w:t xml:space="preserve">(Bereich </w:t>
      </w:r>
      <w:r w:rsidR="00A45463">
        <w:rPr>
          <w:rFonts w:asciiTheme="majorHAnsi" w:hAnsiTheme="majorHAnsi"/>
          <w:color w:val="000000" w:themeColor="text1"/>
        </w:rPr>
        <w:t>Entwicklung von Hypothesen</w:t>
      </w:r>
      <w:r w:rsidR="0080144D">
        <w:rPr>
          <w:rFonts w:asciiTheme="majorHAnsi" w:hAnsiTheme="majorHAnsi"/>
          <w:color w:val="000000" w:themeColor="text1"/>
        </w:rPr>
        <w:t>, Anforderungsbereich III</w:t>
      </w:r>
      <w:r w:rsidR="00130E93">
        <w:rPr>
          <w:rFonts w:asciiTheme="majorHAnsi" w:hAnsiTheme="majorHAnsi"/>
          <w:color w:val="000000" w:themeColor="text1"/>
        </w:rPr>
        <w:t xml:space="preserve">). </w:t>
      </w:r>
    </w:p>
    <w:p w14:paraId="68357821" w14:textId="424910E0" w:rsidR="00554C87" w:rsidRDefault="00554C87" w:rsidP="00554C87">
      <w:pPr>
        <w:tabs>
          <w:tab w:val="left" w:pos="0"/>
        </w:tabs>
        <w:ind w:left="283"/>
        <w:rPr>
          <w:rFonts w:asciiTheme="majorHAnsi" w:hAnsiTheme="majorHAnsi"/>
          <w:color w:val="000000" w:themeColor="text1"/>
        </w:rPr>
      </w:pPr>
    </w:p>
    <w:p w14:paraId="0819330D" w14:textId="656AF8DF" w:rsidR="00554C87" w:rsidRDefault="00554C87" w:rsidP="00554C87">
      <w:pPr>
        <w:tabs>
          <w:tab w:val="left" w:pos="0"/>
        </w:tabs>
        <w:ind w:left="283"/>
        <w:rPr>
          <w:rFonts w:asciiTheme="majorHAnsi" w:hAnsiTheme="majorHAnsi"/>
          <w:color w:val="000000" w:themeColor="text1"/>
        </w:rPr>
      </w:pPr>
    </w:p>
    <w:p w14:paraId="53DA5F06" w14:textId="04F28B02" w:rsidR="00554C87" w:rsidRDefault="00554C87" w:rsidP="00554C87">
      <w:pPr>
        <w:tabs>
          <w:tab w:val="left" w:pos="0"/>
        </w:tabs>
        <w:ind w:left="283"/>
        <w:rPr>
          <w:rFonts w:asciiTheme="majorHAnsi" w:hAnsiTheme="majorHAnsi"/>
          <w:color w:val="000000" w:themeColor="text1"/>
        </w:rPr>
      </w:pPr>
    </w:p>
    <w:p w14:paraId="67CB90E2" w14:textId="0F9CB1AE" w:rsidR="00554C87" w:rsidRDefault="00554C87" w:rsidP="00554C87">
      <w:pPr>
        <w:tabs>
          <w:tab w:val="left" w:pos="0"/>
        </w:tabs>
        <w:ind w:left="283"/>
        <w:rPr>
          <w:rFonts w:asciiTheme="majorHAnsi" w:hAnsiTheme="majorHAnsi"/>
          <w:color w:val="000000" w:themeColor="text1"/>
        </w:rPr>
      </w:pPr>
    </w:p>
    <w:p w14:paraId="0959217A" w14:textId="3B6600D0" w:rsidR="00130E93" w:rsidRDefault="00130E93" w:rsidP="00554C87">
      <w:pPr>
        <w:tabs>
          <w:tab w:val="left" w:pos="0"/>
        </w:tabs>
        <w:ind w:left="283"/>
        <w:rPr>
          <w:rFonts w:asciiTheme="majorHAnsi" w:hAnsiTheme="majorHAnsi"/>
          <w:color w:val="000000" w:themeColor="text1"/>
        </w:rPr>
      </w:pPr>
    </w:p>
    <w:p w14:paraId="533A0DF1" w14:textId="7535C358" w:rsidR="00130E93" w:rsidRDefault="00130E93" w:rsidP="00554C87">
      <w:pPr>
        <w:tabs>
          <w:tab w:val="left" w:pos="0"/>
        </w:tabs>
        <w:ind w:left="283"/>
        <w:rPr>
          <w:rFonts w:asciiTheme="majorHAnsi" w:hAnsiTheme="majorHAnsi"/>
          <w:color w:val="000000" w:themeColor="text1"/>
        </w:rPr>
      </w:pPr>
    </w:p>
    <w:p w14:paraId="2A93FD48" w14:textId="77777777" w:rsidR="00130E93" w:rsidRDefault="00130E93" w:rsidP="00554C87">
      <w:pPr>
        <w:tabs>
          <w:tab w:val="left" w:pos="0"/>
        </w:tabs>
        <w:ind w:left="283"/>
        <w:rPr>
          <w:rFonts w:asciiTheme="majorHAnsi" w:hAnsiTheme="majorHAnsi"/>
          <w:color w:val="000000" w:themeColor="text1"/>
        </w:rPr>
      </w:pPr>
    </w:p>
    <w:p w14:paraId="74BCCAED" w14:textId="7C3B20CD" w:rsidR="00554C87" w:rsidRPr="00554C87" w:rsidRDefault="00554C87" w:rsidP="00554C87">
      <w:pPr>
        <w:tabs>
          <w:tab w:val="left" w:pos="0"/>
        </w:tabs>
        <w:ind w:left="283"/>
        <w:rPr>
          <w:rFonts w:asciiTheme="majorHAnsi" w:hAnsiTheme="majorHAnsi"/>
          <w:color w:val="FF0000"/>
        </w:rPr>
      </w:pPr>
    </w:p>
    <w:p w14:paraId="1B7FE1D6" w14:textId="77777777" w:rsidR="006968E6" w:rsidRPr="00E54798" w:rsidRDefault="006968E6" w:rsidP="006968E6">
      <w:pPr>
        <w:pStyle w:val="berschrift2"/>
        <w:rPr>
          <w:color w:val="auto"/>
        </w:rPr>
      </w:pPr>
      <w:bookmarkStart w:id="13" w:name="_Toc457723822"/>
      <w:r w:rsidRPr="00E54798">
        <w:rPr>
          <w:color w:val="auto"/>
        </w:rPr>
        <w:lastRenderedPageBreak/>
        <w:t>Erwartungshorizont (Inhaltlich)</w:t>
      </w:r>
      <w:bookmarkEnd w:id="13"/>
    </w:p>
    <w:p w14:paraId="6868ACC2" w14:textId="3EB89071" w:rsidR="00DE551A" w:rsidRPr="00523ECC" w:rsidRDefault="00DE551A" w:rsidP="00DE551A">
      <w:pPr>
        <w:pStyle w:val="berschrift1"/>
        <w:numPr>
          <w:ilvl w:val="0"/>
          <w:numId w:val="30"/>
        </w:numPr>
        <w:rPr>
          <w:sz w:val="24"/>
          <w:szCs w:val="24"/>
        </w:rPr>
      </w:pPr>
      <w:r w:rsidRPr="00523ECC">
        <w:rPr>
          <w:sz w:val="24"/>
          <w:szCs w:val="24"/>
        </w:rPr>
        <w:t xml:space="preserve">Aufgabe </w:t>
      </w:r>
    </w:p>
    <w:p w14:paraId="12B884A4" w14:textId="5FD64CD0" w:rsidR="00DE551A" w:rsidRDefault="00130E93" w:rsidP="00DE551A">
      <w:pPr>
        <w:tabs>
          <w:tab w:val="left" w:pos="1701"/>
          <w:tab w:val="left" w:pos="1985"/>
        </w:tabs>
        <w:ind w:left="142"/>
        <w:rPr>
          <w:rFonts w:asciiTheme="majorHAnsi" w:hAnsiTheme="majorHAnsi"/>
          <w:i/>
          <w:sz w:val="24"/>
          <w:szCs w:val="24"/>
        </w:rPr>
      </w:pPr>
      <w:r>
        <w:rPr>
          <w:rFonts w:asciiTheme="majorHAnsi" w:hAnsiTheme="majorHAnsi"/>
          <w:i/>
          <w:sz w:val="24"/>
          <w:szCs w:val="24"/>
        </w:rPr>
        <w:t xml:space="preserve">    </w:t>
      </w:r>
      <w:r w:rsidR="00DE551A" w:rsidRPr="00523ECC">
        <w:rPr>
          <w:rFonts w:asciiTheme="majorHAnsi" w:hAnsiTheme="majorHAnsi"/>
          <w:i/>
          <w:sz w:val="24"/>
          <w:szCs w:val="24"/>
        </w:rPr>
        <w:t xml:space="preserve">Nenne drei Legierungen, die dir aus dem Alltag oder der Technik bekannt sind. </w:t>
      </w:r>
    </w:p>
    <w:p w14:paraId="4BF02036" w14:textId="04112043" w:rsidR="00523ECC" w:rsidRPr="00130E93" w:rsidRDefault="00523ECC" w:rsidP="00130E93">
      <w:pPr>
        <w:tabs>
          <w:tab w:val="left" w:pos="1701"/>
          <w:tab w:val="left" w:pos="1985"/>
        </w:tabs>
        <w:ind w:left="360"/>
        <w:rPr>
          <w:rFonts w:asciiTheme="majorHAnsi" w:hAnsiTheme="majorHAnsi"/>
          <w:sz w:val="24"/>
          <w:szCs w:val="24"/>
        </w:rPr>
      </w:pPr>
      <w:r w:rsidRPr="00130E93">
        <w:rPr>
          <w:rFonts w:asciiTheme="majorHAnsi" w:hAnsiTheme="majorHAnsi"/>
          <w:sz w:val="24"/>
          <w:szCs w:val="24"/>
        </w:rPr>
        <w:t>Stahl (Baumaterial), Gusseisen (Pfannen), Bronze (Verzierungen), Lötzinn (Löten), Rotgold (Schmuck)</w:t>
      </w:r>
    </w:p>
    <w:p w14:paraId="6AB7F9D3" w14:textId="6A26C8C5" w:rsidR="00DE551A" w:rsidRPr="00523ECC" w:rsidRDefault="00DE551A" w:rsidP="00DE551A">
      <w:pPr>
        <w:pStyle w:val="berschrift1"/>
        <w:numPr>
          <w:ilvl w:val="0"/>
          <w:numId w:val="30"/>
        </w:numPr>
        <w:rPr>
          <w:sz w:val="24"/>
          <w:szCs w:val="24"/>
          <w:lang w:eastAsia="de-DE"/>
        </w:rPr>
      </w:pPr>
      <w:r w:rsidRPr="00523ECC">
        <w:rPr>
          <w:sz w:val="24"/>
          <w:szCs w:val="24"/>
          <w:lang w:eastAsia="de-DE"/>
        </w:rPr>
        <w:t xml:space="preserve">Aufgabe – Eine Legierung selber herstellen </w:t>
      </w:r>
    </w:p>
    <w:p w14:paraId="2EF81175" w14:textId="77777777" w:rsidR="00DE551A" w:rsidRPr="00523ECC" w:rsidRDefault="00DE551A" w:rsidP="00130E93">
      <w:pPr>
        <w:spacing w:after="0"/>
        <w:ind w:left="142" w:firstLine="218"/>
        <w:rPr>
          <w:rFonts w:asciiTheme="majorHAnsi" w:eastAsia="Times New Roman" w:hAnsiTheme="majorHAnsi" w:cs="Arial"/>
          <w:i/>
          <w:color w:val="auto"/>
          <w:sz w:val="24"/>
          <w:szCs w:val="24"/>
          <w:lang w:eastAsia="de-DE"/>
        </w:rPr>
      </w:pPr>
      <w:r w:rsidRPr="00523ECC">
        <w:rPr>
          <w:rFonts w:asciiTheme="majorHAnsi" w:eastAsia="Times New Roman" w:hAnsiTheme="majorHAnsi" w:cs="Arial"/>
          <w:i/>
          <w:color w:val="auto"/>
          <w:sz w:val="24"/>
          <w:szCs w:val="24"/>
          <w:lang w:eastAsia="de-DE"/>
        </w:rPr>
        <w:t xml:space="preserve">Führe den gleichnamigen Versuch (V3) in Gruppenarbeit durch. </w:t>
      </w:r>
    </w:p>
    <w:p w14:paraId="33A21FE0" w14:textId="77777777" w:rsidR="00C01103" w:rsidRDefault="00C01103" w:rsidP="00130E93">
      <w:pPr>
        <w:spacing w:after="0"/>
        <w:ind w:left="360"/>
        <w:rPr>
          <w:rFonts w:asciiTheme="majorHAnsi" w:eastAsia="Times New Roman" w:hAnsiTheme="majorHAnsi" w:cs="Arial"/>
          <w:i/>
          <w:color w:val="auto"/>
          <w:sz w:val="24"/>
          <w:szCs w:val="24"/>
          <w:lang w:eastAsia="de-DE"/>
        </w:rPr>
      </w:pPr>
      <w:r w:rsidRPr="008017BE">
        <w:rPr>
          <w:rFonts w:asciiTheme="majorHAnsi" w:eastAsia="Times New Roman" w:hAnsiTheme="majorHAnsi" w:cs="Arial"/>
          <w:i/>
          <w:color w:val="auto"/>
          <w:sz w:val="24"/>
          <w:szCs w:val="24"/>
          <w:lang w:eastAsia="de-DE"/>
        </w:rPr>
        <w:t>Beschreibe</w:t>
      </w:r>
      <w:r>
        <w:rPr>
          <w:rFonts w:asciiTheme="majorHAnsi" w:eastAsia="Times New Roman" w:hAnsiTheme="majorHAnsi" w:cs="Arial"/>
          <w:i/>
          <w:color w:val="auto"/>
          <w:sz w:val="24"/>
          <w:szCs w:val="24"/>
          <w:lang w:eastAsia="de-DE"/>
        </w:rPr>
        <w:t>, wie sich</w:t>
      </w:r>
      <w:r w:rsidRPr="008017BE">
        <w:rPr>
          <w:rFonts w:asciiTheme="majorHAnsi" w:eastAsia="Times New Roman" w:hAnsiTheme="majorHAnsi" w:cs="Arial"/>
          <w:i/>
          <w:color w:val="auto"/>
          <w:sz w:val="24"/>
          <w:szCs w:val="24"/>
          <w:lang w:eastAsia="de-DE"/>
        </w:rPr>
        <w:t xml:space="preserve"> die Bindungsverhältnisse in </w:t>
      </w:r>
      <w:r>
        <w:rPr>
          <w:rFonts w:asciiTheme="majorHAnsi" w:eastAsia="Times New Roman" w:hAnsiTheme="majorHAnsi" w:cs="Arial"/>
          <w:i/>
          <w:color w:val="auto"/>
          <w:sz w:val="24"/>
          <w:szCs w:val="24"/>
          <w:lang w:eastAsia="de-DE"/>
        </w:rPr>
        <w:t xml:space="preserve">der Messinglegierung mithilfe der Grafiken im Vergleich zum Ausgangsstoff Kupfer verändern. Die weißen Kugeln stellen Kupferatomrümpfe dar, die blauen Kugeln Zinkatomrümpfe. </w:t>
      </w:r>
    </w:p>
    <w:p w14:paraId="487FB077" w14:textId="1F0288BE" w:rsidR="00DE551A" w:rsidRDefault="00C01103" w:rsidP="00130E93">
      <w:pPr>
        <w:ind w:firstLine="142"/>
        <w:rPr>
          <w:rFonts w:asciiTheme="majorHAnsi" w:eastAsia="Times New Roman" w:hAnsiTheme="majorHAnsi" w:cs="Arial"/>
          <w:b/>
          <w:color w:val="auto"/>
          <w:sz w:val="24"/>
          <w:szCs w:val="24"/>
          <w:lang w:eastAsia="de-DE"/>
        </w:rPr>
      </w:pPr>
      <w:r w:rsidRPr="00C01103">
        <w:rPr>
          <w:rFonts w:asciiTheme="majorHAnsi" w:eastAsia="Times New Roman" w:hAnsiTheme="majorHAnsi" w:cs="Arial"/>
          <w:b/>
          <w:noProof/>
          <w:color w:val="auto"/>
          <w:sz w:val="24"/>
          <w:szCs w:val="24"/>
          <w:lang w:eastAsia="de-DE"/>
        </w:rPr>
        <w:drawing>
          <wp:inline distT="0" distB="0" distL="0" distR="0" wp14:anchorId="0DFE3292" wp14:editId="3F762194">
            <wp:extent cx="5286375" cy="1457325"/>
            <wp:effectExtent l="0" t="0" r="9525" b="9525"/>
            <wp:docPr id="82" name="Grafik 82" descr="C:\Users\Car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Desktop\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86375" cy="1457325"/>
                    </a:xfrm>
                    <a:prstGeom prst="rect">
                      <a:avLst/>
                    </a:prstGeom>
                    <a:noFill/>
                    <a:ln>
                      <a:noFill/>
                    </a:ln>
                  </pic:spPr>
                </pic:pic>
              </a:graphicData>
            </a:graphic>
          </wp:inline>
        </w:drawing>
      </w:r>
    </w:p>
    <w:p w14:paraId="3F44A7FB" w14:textId="33387E49" w:rsidR="00C01103" w:rsidRPr="00CF312F" w:rsidRDefault="00CF312F" w:rsidP="00130E93">
      <w:pPr>
        <w:ind w:left="360"/>
        <w:rPr>
          <w:rFonts w:asciiTheme="majorHAnsi" w:eastAsia="Times New Roman" w:hAnsiTheme="majorHAnsi" w:cs="Arial"/>
          <w:color w:val="auto"/>
          <w:sz w:val="24"/>
          <w:szCs w:val="24"/>
          <w:lang w:eastAsia="de-DE"/>
        </w:rPr>
      </w:pPr>
      <w:r w:rsidRPr="00CF312F">
        <w:rPr>
          <w:rFonts w:asciiTheme="majorHAnsi" w:eastAsia="Times New Roman" w:hAnsiTheme="majorHAnsi" w:cs="Arial"/>
          <w:color w:val="auto"/>
          <w:sz w:val="24"/>
          <w:szCs w:val="24"/>
          <w:lang w:eastAsia="de-DE"/>
        </w:rPr>
        <w:t xml:space="preserve">Die Legierung </w:t>
      </w:r>
      <w:r w:rsidR="00130E93">
        <w:rPr>
          <w:rFonts w:asciiTheme="majorHAnsi" w:eastAsia="Times New Roman" w:hAnsiTheme="majorHAnsi" w:cs="Arial"/>
          <w:color w:val="auto"/>
          <w:sz w:val="24"/>
          <w:szCs w:val="24"/>
          <w:lang w:eastAsia="de-DE"/>
        </w:rPr>
        <w:t xml:space="preserve">Messing </w:t>
      </w:r>
      <w:r w:rsidRPr="00CF312F">
        <w:rPr>
          <w:rFonts w:asciiTheme="majorHAnsi" w:eastAsia="Times New Roman" w:hAnsiTheme="majorHAnsi" w:cs="Arial"/>
          <w:color w:val="auto"/>
          <w:sz w:val="24"/>
          <w:szCs w:val="24"/>
          <w:lang w:eastAsia="de-DE"/>
        </w:rPr>
        <w:t>entsteht dadurch, dass Kupfer</w:t>
      </w:r>
      <w:r w:rsidR="00130E93">
        <w:rPr>
          <w:rFonts w:asciiTheme="majorHAnsi" w:eastAsia="Times New Roman" w:hAnsiTheme="majorHAnsi" w:cs="Arial"/>
          <w:color w:val="auto"/>
          <w:sz w:val="24"/>
          <w:szCs w:val="24"/>
          <w:lang w:eastAsia="de-DE"/>
        </w:rPr>
        <w:t xml:space="preserve">atomrümpfe durch Zinkatomrümpfe </w:t>
      </w:r>
      <w:r w:rsidRPr="00CF312F">
        <w:rPr>
          <w:rFonts w:asciiTheme="majorHAnsi" w:eastAsia="Times New Roman" w:hAnsiTheme="majorHAnsi" w:cs="Arial"/>
          <w:color w:val="auto"/>
          <w:sz w:val="24"/>
          <w:szCs w:val="24"/>
          <w:lang w:eastAsia="de-DE"/>
        </w:rPr>
        <w:t xml:space="preserve">ersetzt werden. </w:t>
      </w:r>
    </w:p>
    <w:p w14:paraId="65A1958D" w14:textId="38381912" w:rsidR="00DE551A" w:rsidRPr="00523ECC" w:rsidRDefault="00DE551A" w:rsidP="00DE551A">
      <w:pPr>
        <w:pStyle w:val="berschrift1"/>
        <w:numPr>
          <w:ilvl w:val="0"/>
          <w:numId w:val="30"/>
        </w:numPr>
        <w:rPr>
          <w:sz w:val="24"/>
          <w:szCs w:val="24"/>
        </w:rPr>
      </w:pPr>
      <w:r w:rsidRPr="00523ECC">
        <w:rPr>
          <w:sz w:val="24"/>
          <w:szCs w:val="24"/>
        </w:rPr>
        <w:t xml:space="preserve">Aufgabe </w:t>
      </w:r>
      <w:r w:rsidR="00DC26A4">
        <w:rPr>
          <w:sz w:val="24"/>
          <w:szCs w:val="24"/>
        </w:rPr>
        <w:t xml:space="preserve">– Echtes Gold? </w:t>
      </w:r>
    </w:p>
    <w:p w14:paraId="6B977E95" w14:textId="49587BD9" w:rsidR="006A7911" w:rsidRPr="00DC26A4" w:rsidRDefault="00A45463" w:rsidP="006A7911">
      <w:pPr>
        <w:ind w:left="360"/>
        <w:rPr>
          <w:rFonts w:asciiTheme="majorHAnsi" w:hAnsiTheme="majorHAnsi"/>
          <w:i/>
          <w:sz w:val="24"/>
          <w:szCs w:val="24"/>
        </w:rPr>
      </w:pPr>
      <w:r>
        <w:rPr>
          <w:rFonts w:asciiTheme="majorHAnsi" w:hAnsiTheme="majorHAnsi"/>
          <w:i/>
          <w:sz w:val="24"/>
          <w:szCs w:val="24"/>
        </w:rPr>
        <w:t>Entwickle Hypothesen</w:t>
      </w:r>
      <w:bookmarkStart w:id="14" w:name="_GoBack"/>
      <w:bookmarkEnd w:id="14"/>
      <w:r w:rsidR="00DC26A4" w:rsidRPr="00DC26A4">
        <w:rPr>
          <w:rFonts w:asciiTheme="majorHAnsi" w:hAnsiTheme="majorHAnsi"/>
          <w:i/>
          <w:sz w:val="24"/>
          <w:szCs w:val="24"/>
        </w:rPr>
        <w:t>, wie du mit einfachen Mitteln überprüfen kannst, ob es sich um eine echte Goldmünze handelt! Informiere dich hierzu über die Eigenschaften von Gold und Messing im Internet.</w:t>
      </w:r>
    </w:p>
    <w:p w14:paraId="6C93B643" w14:textId="47288297" w:rsidR="00DC26A4" w:rsidRPr="00523ECC" w:rsidRDefault="00DC26A4" w:rsidP="00DC26A4">
      <w:pPr>
        <w:ind w:left="360"/>
        <w:rPr>
          <w:rFonts w:asciiTheme="majorHAnsi" w:hAnsiTheme="majorHAnsi"/>
          <w:color w:val="auto"/>
          <w:sz w:val="24"/>
          <w:szCs w:val="24"/>
        </w:rPr>
      </w:pPr>
      <w:r w:rsidRPr="00DC26A4">
        <w:rPr>
          <w:rFonts w:asciiTheme="majorHAnsi" w:hAnsiTheme="majorHAnsi"/>
          <w:color w:val="auto"/>
          <w:sz w:val="24"/>
          <w:szCs w:val="24"/>
        </w:rPr>
        <w:t>Echtes Gold ist gegen starke Säuren stabil, Messing nicht. Beim Erhitzen wird Messing schwarz,</w:t>
      </w:r>
      <w:r>
        <w:rPr>
          <w:rFonts w:asciiTheme="majorHAnsi" w:hAnsiTheme="majorHAnsi"/>
          <w:color w:val="auto"/>
          <w:sz w:val="24"/>
          <w:szCs w:val="24"/>
        </w:rPr>
        <w:t xml:space="preserve"> Gold bleibt golden. </w:t>
      </w:r>
    </w:p>
    <w:sectPr w:rsidR="00DC26A4" w:rsidRPr="00523ECC" w:rsidSect="00A0582F">
      <w:headerReference w:type="default" r:id="rId36"/>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0144" w14:textId="77777777" w:rsidR="000C5A9D" w:rsidRDefault="000C5A9D" w:rsidP="0086227B">
      <w:pPr>
        <w:spacing w:after="0" w:line="240" w:lineRule="auto"/>
      </w:pPr>
      <w:r>
        <w:separator/>
      </w:r>
    </w:p>
  </w:endnote>
  <w:endnote w:type="continuationSeparator" w:id="0">
    <w:p w14:paraId="566A4956" w14:textId="77777777" w:rsidR="000C5A9D" w:rsidRDefault="000C5A9D"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0A62" w14:textId="77777777" w:rsidR="000C5A9D" w:rsidRDefault="000C5A9D" w:rsidP="0086227B">
      <w:pPr>
        <w:spacing w:after="0" w:line="240" w:lineRule="auto"/>
      </w:pPr>
      <w:r>
        <w:separator/>
      </w:r>
    </w:p>
  </w:footnote>
  <w:footnote w:type="continuationSeparator" w:id="0">
    <w:p w14:paraId="5702280F" w14:textId="77777777" w:rsidR="000C5A9D" w:rsidRDefault="000C5A9D"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EndPr/>
    <w:sdtContent>
      <w:p w14:paraId="226A0B64" w14:textId="06D35F3A" w:rsidR="000E0751" w:rsidRPr="001373AD" w:rsidRDefault="000E0751" w:rsidP="001373AD">
        <w:pPr>
          <w:pStyle w:val="Kopfzeile"/>
          <w:tabs>
            <w:tab w:val="left" w:pos="0"/>
            <w:tab w:val="left" w:pos="284"/>
          </w:tabs>
          <w:rPr>
            <w:rFonts w:asciiTheme="majorHAnsi" w:hAnsiTheme="majorHAnsi"/>
            <w:sz w:val="20"/>
            <w:szCs w:val="20"/>
          </w:rPr>
        </w:pPr>
        <w:r w:rsidRPr="001373AD">
          <w:rPr>
            <w:sz w:val="20"/>
            <w:szCs w:val="20"/>
          </w:rPr>
          <w:fldChar w:fldCharType="begin"/>
        </w:r>
        <w:r w:rsidRPr="001373AD">
          <w:rPr>
            <w:sz w:val="20"/>
            <w:szCs w:val="20"/>
          </w:rPr>
          <w:instrText xml:space="preserve"> STYLEREF  "Überschrift 1" \n  \* MERGEFORMAT </w:instrText>
        </w:r>
        <w:r w:rsidRPr="001373AD">
          <w:rPr>
            <w:sz w:val="20"/>
            <w:szCs w:val="20"/>
          </w:rPr>
          <w:fldChar w:fldCharType="separate"/>
        </w:r>
        <w:r w:rsidR="00A45463" w:rsidRPr="00A45463">
          <w:rPr>
            <w:b/>
            <w:bCs/>
            <w:noProof/>
            <w:sz w:val="20"/>
            <w:szCs w:val="20"/>
          </w:rPr>
          <w:t>4</w:t>
        </w:r>
        <w:r w:rsidRPr="001373AD">
          <w:rPr>
            <w:b/>
            <w:bCs/>
            <w:noProof/>
            <w:sz w:val="20"/>
            <w:szCs w:val="20"/>
          </w:rPr>
          <w:fldChar w:fldCharType="end"/>
        </w:r>
        <w:r>
          <w:rPr>
            <w:rFonts w:asciiTheme="majorHAnsi" w:hAnsiTheme="majorHAnsi" w:cs="Arial"/>
            <w:sz w:val="20"/>
            <w:szCs w:val="20"/>
          </w:rPr>
          <w:t xml:space="preserve"> </w:t>
        </w:r>
        <w:r w:rsidRPr="001373AD">
          <w:rPr>
            <w:sz w:val="18"/>
            <w:szCs w:val="20"/>
          </w:rPr>
          <w:fldChar w:fldCharType="begin"/>
        </w:r>
        <w:r w:rsidRPr="001373AD">
          <w:rPr>
            <w:sz w:val="18"/>
            <w:szCs w:val="20"/>
          </w:rPr>
          <w:instrText xml:space="preserve"> STYLEREF  "Überschrift 1"  \* MERGEFORMAT </w:instrText>
        </w:r>
        <w:r w:rsidRPr="001373AD">
          <w:rPr>
            <w:sz w:val="18"/>
            <w:szCs w:val="20"/>
          </w:rPr>
          <w:fldChar w:fldCharType="separate"/>
        </w:r>
        <w:r w:rsidR="00A45463">
          <w:rPr>
            <w:noProof/>
            <w:sz w:val="18"/>
            <w:szCs w:val="20"/>
          </w:rPr>
          <w:t>Schülerversuche</w:t>
        </w:r>
        <w:r w:rsidRPr="001373AD">
          <w:rPr>
            <w:noProof/>
            <w:sz w:val="18"/>
            <w:szCs w:val="20"/>
          </w:rPr>
          <w:fldChar w:fldCharType="end"/>
        </w:r>
      </w:p>
    </w:sdtContent>
  </w:sdt>
  <w:p w14:paraId="5943B59F" w14:textId="4B6F2538" w:rsidR="000E0751" w:rsidRPr="00337B69" w:rsidRDefault="000E0751"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718D0E6B">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DEAAD"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0E0751" w:rsidRPr="00337B69" w:rsidRDefault="000C5A9D"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14:paraId="27D77575" w14:textId="074497F3" w:rsidR="000E0751" w:rsidRPr="0080101C" w:rsidRDefault="000E0751" w:rsidP="0049087A">
        <w:pPr>
          <w:pStyle w:val="Kopfzeile"/>
          <w:tabs>
            <w:tab w:val="left" w:pos="0"/>
            <w:tab w:val="left" w:pos="284"/>
          </w:tabs>
          <w:jc w:val="right"/>
          <w:rPr>
            <w:rFonts w:asciiTheme="majorHAnsi" w:hAnsiTheme="majorHAnsi"/>
            <w:sz w:val="20"/>
            <w:szCs w:val="20"/>
          </w:rPr>
        </w:pPr>
        <w:r w:rsidRPr="0080101C">
          <w:rPr>
            <w:rFonts w:asciiTheme="majorHAnsi" w:hAnsiTheme="majorHAnsi" w:cs="Arial"/>
            <w:sz w:val="20"/>
            <w:szCs w:val="20"/>
          </w:rPr>
          <w:t xml:space="preserve"> </w:t>
        </w:r>
      </w:p>
    </w:sdtContent>
  </w:sdt>
  <w:p w14:paraId="0FC1DA34" w14:textId="22B87640" w:rsidR="000E0751" w:rsidRPr="0080101C" w:rsidRDefault="000E0751"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35F8BEB2">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44FBD"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314AB"/>
    <w:multiLevelType w:val="hybridMultilevel"/>
    <w:tmpl w:val="CD283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5E6061"/>
    <w:multiLevelType w:val="hybridMultilevel"/>
    <w:tmpl w:val="3612E0F4"/>
    <w:lvl w:ilvl="0" w:tplc="9F46D7FE">
      <w:start w:val="1"/>
      <w:numFmt w:val="decimal"/>
      <w:lvlText w:val="%1."/>
      <w:lvlJc w:val="left"/>
      <w:pPr>
        <w:ind w:left="360" w:hanging="360"/>
      </w:pPr>
      <w:rPr>
        <w:rFonts w:asciiTheme="majorHAnsi" w:eastAsia="Times New Roman" w:hAnsiTheme="majorHAnsi" w:cs="Arial" w:hint="default"/>
        <w:b w:val="0"/>
        <w:color w:val="auto"/>
        <w:sz w:val="22"/>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49895427"/>
    <w:multiLevelType w:val="hybridMultilevel"/>
    <w:tmpl w:val="AC7A76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1776CE5"/>
    <w:multiLevelType w:val="hybridMultilevel"/>
    <w:tmpl w:val="51E2DC28"/>
    <w:lvl w:ilvl="0" w:tplc="0407000F">
      <w:start w:val="1"/>
      <w:numFmt w:val="decimal"/>
      <w:lvlText w:val="%1."/>
      <w:lvlJc w:val="left"/>
      <w:pPr>
        <w:ind w:left="64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7D1670"/>
    <w:multiLevelType w:val="hybridMultilevel"/>
    <w:tmpl w:val="58947ED0"/>
    <w:lvl w:ilvl="0" w:tplc="1AE07EBC">
      <w:start w:val="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9"/>
  </w:num>
  <w:num w:numId="14">
    <w:abstractNumId w:val="8"/>
  </w:num>
  <w:num w:numId="15">
    <w:abstractNumId w:val="13"/>
  </w:num>
  <w:num w:numId="16">
    <w:abstractNumId w:val="3"/>
  </w:num>
  <w:num w:numId="17">
    <w:abstractNumId w:val="15"/>
  </w:num>
  <w:num w:numId="18">
    <w:abstractNumId w:val="5"/>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14"/>
  </w:num>
  <w:num w:numId="27">
    <w:abstractNumId w:val="4"/>
  </w:num>
  <w:num w:numId="28">
    <w:abstractNumId w:val="1"/>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872"/>
    <w:rsid w:val="00007E3F"/>
    <w:rsid w:val="00011800"/>
    <w:rsid w:val="00011988"/>
    <w:rsid w:val="000137A3"/>
    <w:rsid w:val="00014E7D"/>
    <w:rsid w:val="00022871"/>
    <w:rsid w:val="000349AF"/>
    <w:rsid w:val="00041562"/>
    <w:rsid w:val="00056798"/>
    <w:rsid w:val="0006287D"/>
    <w:rsid w:val="0006684E"/>
    <w:rsid w:val="00066DE1"/>
    <w:rsid w:val="00067AEC"/>
    <w:rsid w:val="00072812"/>
    <w:rsid w:val="00074A34"/>
    <w:rsid w:val="0007729E"/>
    <w:rsid w:val="00084EE6"/>
    <w:rsid w:val="00094782"/>
    <w:rsid w:val="000972FF"/>
    <w:rsid w:val="000973BE"/>
    <w:rsid w:val="000C4EB4"/>
    <w:rsid w:val="000C5A9D"/>
    <w:rsid w:val="000D10FB"/>
    <w:rsid w:val="000D2C37"/>
    <w:rsid w:val="000D6ED5"/>
    <w:rsid w:val="000D7381"/>
    <w:rsid w:val="000E0751"/>
    <w:rsid w:val="000E0EBE"/>
    <w:rsid w:val="000E21A7"/>
    <w:rsid w:val="000E7DB1"/>
    <w:rsid w:val="000F5EEC"/>
    <w:rsid w:val="001022B4"/>
    <w:rsid w:val="0012481E"/>
    <w:rsid w:val="00125CEA"/>
    <w:rsid w:val="00130E93"/>
    <w:rsid w:val="0013621E"/>
    <w:rsid w:val="001373AD"/>
    <w:rsid w:val="00153BD8"/>
    <w:rsid w:val="00153EA8"/>
    <w:rsid w:val="00157F3D"/>
    <w:rsid w:val="001645F9"/>
    <w:rsid w:val="0018184C"/>
    <w:rsid w:val="0019534B"/>
    <w:rsid w:val="001A5A93"/>
    <w:rsid w:val="001A7524"/>
    <w:rsid w:val="001B46E0"/>
    <w:rsid w:val="001C5EFC"/>
    <w:rsid w:val="001E5E9F"/>
    <w:rsid w:val="001F37D0"/>
    <w:rsid w:val="001F5106"/>
    <w:rsid w:val="00206D6B"/>
    <w:rsid w:val="00216CDC"/>
    <w:rsid w:val="00216E3C"/>
    <w:rsid w:val="0023241F"/>
    <w:rsid w:val="002347FE"/>
    <w:rsid w:val="002375EF"/>
    <w:rsid w:val="002402F3"/>
    <w:rsid w:val="00254F3F"/>
    <w:rsid w:val="00270289"/>
    <w:rsid w:val="00273DD3"/>
    <w:rsid w:val="0028080E"/>
    <w:rsid w:val="00281145"/>
    <w:rsid w:val="0028646F"/>
    <w:rsid w:val="002944CF"/>
    <w:rsid w:val="00297FE9"/>
    <w:rsid w:val="002A716F"/>
    <w:rsid w:val="002A7855"/>
    <w:rsid w:val="002B0B14"/>
    <w:rsid w:val="002B7DB2"/>
    <w:rsid w:val="002E0F34"/>
    <w:rsid w:val="002E2DD3"/>
    <w:rsid w:val="002E38A0"/>
    <w:rsid w:val="002E5FCC"/>
    <w:rsid w:val="002F25D2"/>
    <w:rsid w:val="002F38EE"/>
    <w:rsid w:val="002F5843"/>
    <w:rsid w:val="003108FC"/>
    <w:rsid w:val="003172FA"/>
    <w:rsid w:val="0033677B"/>
    <w:rsid w:val="00336B3B"/>
    <w:rsid w:val="00337B69"/>
    <w:rsid w:val="00344BB7"/>
    <w:rsid w:val="00345293"/>
    <w:rsid w:val="00345F54"/>
    <w:rsid w:val="003568E4"/>
    <w:rsid w:val="003632A8"/>
    <w:rsid w:val="0038284A"/>
    <w:rsid w:val="003837C2"/>
    <w:rsid w:val="00384682"/>
    <w:rsid w:val="0039207A"/>
    <w:rsid w:val="003A11FA"/>
    <w:rsid w:val="003B49C6"/>
    <w:rsid w:val="003C5747"/>
    <w:rsid w:val="003D30B6"/>
    <w:rsid w:val="003D529E"/>
    <w:rsid w:val="003D6525"/>
    <w:rsid w:val="003E24A1"/>
    <w:rsid w:val="003E69AB"/>
    <w:rsid w:val="00400D36"/>
    <w:rsid w:val="0040134D"/>
    <w:rsid w:val="00401750"/>
    <w:rsid w:val="004102B8"/>
    <w:rsid w:val="0041565C"/>
    <w:rsid w:val="00421793"/>
    <w:rsid w:val="00427E8A"/>
    <w:rsid w:val="00434AC9"/>
    <w:rsid w:val="00434CA3"/>
    <w:rsid w:val="00434D4E"/>
    <w:rsid w:val="00434F30"/>
    <w:rsid w:val="00442EB1"/>
    <w:rsid w:val="00462BE1"/>
    <w:rsid w:val="00486C9F"/>
    <w:rsid w:val="0048713D"/>
    <w:rsid w:val="0049087A"/>
    <w:rsid w:val="00492839"/>
    <w:rsid w:val="004944F3"/>
    <w:rsid w:val="004960B3"/>
    <w:rsid w:val="004A1341"/>
    <w:rsid w:val="004A6727"/>
    <w:rsid w:val="004B10C9"/>
    <w:rsid w:val="004B200E"/>
    <w:rsid w:val="004B2221"/>
    <w:rsid w:val="004B3E0E"/>
    <w:rsid w:val="004C64A6"/>
    <w:rsid w:val="004D2994"/>
    <w:rsid w:val="004F0E57"/>
    <w:rsid w:val="004F1A17"/>
    <w:rsid w:val="004F666D"/>
    <w:rsid w:val="005035AE"/>
    <w:rsid w:val="00503C6A"/>
    <w:rsid w:val="005115B1"/>
    <w:rsid w:val="00511B2E"/>
    <w:rsid w:val="005131C3"/>
    <w:rsid w:val="005228A9"/>
    <w:rsid w:val="00523ECC"/>
    <w:rsid w:val="005240FE"/>
    <w:rsid w:val="00526F69"/>
    <w:rsid w:val="00530A18"/>
    <w:rsid w:val="00532CD5"/>
    <w:rsid w:val="0053726D"/>
    <w:rsid w:val="005376DB"/>
    <w:rsid w:val="00544922"/>
    <w:rsid w:val="00547263"/>
    <w:rsid w:val="00554C87"/>
    <w:rsid w:val="005650D4"/>
    <w:rsid w:val="005669B2"/>
    <w:rsid w:val="00573704"/>
    <w:rsid w:val="00574063"/>
    <w:rsid w:val="00574588"/>
    <w:rsid w:val="005745F8"/>
    <w:rsid w:val="0057596C"/>
    <w:rsid w:val="00591B02"/>
    <w:rsid w:val="00592EAD"/>
    <w:rsid w:val="00595177"/>
    <w:rsid w:val="005978FA"/>
    <w:rsid w:val="005A2E89"/>
    <w:rsid w:val="005A310A"/>
    <w:rsid w:val="005A4C6F"/>
    <w:rsid w:val="005A612C"/>
    <w:rsid w:val="005B1F71"/>
    <w:rsid w:val="005B23FC"/>
    <w:rsid w:val="005B60E3"/>
    <w:rsid w:val="005B72E9"/>
    <w:rsid w:val="005E1939"/>
    <w:rsid w:val="005E3970"/>
    <w:rsid w:val="005F2176"/>
    <w:rsid w:val="005F25ED"/>
    <w:rsid w:val="005F6648"/>
    <w:rsid w:val="00603BE7"/>
    <w:rsid w:val="00610F17"/>
    <w:rsid w:val="0062650F"/>
    <w:rsid w:val="00626874"/>
    <w:rsid w:val="00631087"/>
    <w:rsid w:val="00631F0F"/>
    <w:rsid w:val="00637191"/>
    <w:rsid w:val="00637239"/>
    <w:rsid w:val="00654117"/>
    <w:rsid w:val="00664A58"/>
    <w:rsid w:val="00672281"/>
    <w:rsid w:val="00676D36"/>
    <w:rsid w:val="00681739"/>
    <w:rsid w:val="00690534"/>
    <w:rsid w:val="006943C9"/>
    <w:rsid w:val="006968E6"/>
    <w:rsid w:val="006A0F35"/>
    <w:rsid w:val="006A7911"/>
    <w:rsid w:val="006B2B19"/>
    <w:rsid w:val="006B3EC2"/>
    <w:rsid w:val="006B49B2"/>
    <w:rsid w:val="006C4A49"/>
    <w:rsid w:val="006C5B0D"/>
    <w:rsid w:val="006C7B24"/>
    <w:rsid w:val="006E32AF"/>
    <w:rsid w:val="006E451C"/>
    <w:rsid w:val="006F4715"/>
    <w:rsid w:val="00707392"/>
    <w:rsid w:val="0072123D"/>
    <w:rsid w:val="007352D0"/>
    <w:rsid w:val="00736800"/>
    <w:rsid w:val="00746773"/>
    <w:rsid w:val="00761C8F"/>
    <w:rsid w:val="00767064"/>
    <w:rsid w:val="00775EEC"/>
    <w:rsid w:val="0078071E"/>
    <w:rsid w:val="00783D0F"/>
    <w:rsid w:val="00790D3B"/>
    <w:rsid w:val="0079669F"/>
    <w:rsid w:val="00796BC4"/>
    <w:rsid w:val="007A7FA8"/>
    <w:rsid w:val="007B0CCF"/>
    <w:rsid w:val="007E55A7"/>
    <w:rsid w:val="007E586C"/>
    <w:rsid w:val="007E7412"/>
    <w:rsid w:val="007F2348"/>
    <w:rsid w:val="0080144D"/>
    <w:rsid w:val="00801678"/>
    <w:rsid w:val="008017BE"/>
    <w:rsid w:val="0080317D"/>
    <w:rsid w:val="008042F5"/>
    <w:rsid w:val="00812630"/>
    <w:rsid w:val="00815FB9"/>
    <w:rsid w:val="0082230A"/>
    <w:rsid w:val="00824310"/>
    <w:rsid w:val="00835029"/>
    <w:rsid w:val="0083598A"/>
    <w:rsid w:val="00837114"/>
    <w:rsid w:val="0086227B"/>
    <w:rsid w:val="008664DF"/>
    <w:rsid w:val="00875E5B"/>
    <w:rsid w:val="0088451A"/>
    <w:rsid w:val="00896D5A"/>
    <w:rsid w:val="008A5D98"/>
    <w:rsid w:val="008B5C95"/>
    <w:rsid w:val="008B7FD6"/>
    <w:rsid w:val="008C4F7A"/>
    <w:rsid w:val="008C71EE"/>
    <w:rsid w:val="008D0ED6"/>
    <w:rsid w:val="008D67B2"/>
    <w:rsid w:val="008E12F8"/>
    <w:rsid w:val="008E1A25"/>
    <w:rsid w:val="008E2049"/>
    <w:rsid w:val="008E345D"/>
    <w:rsid w:val="008F079A"/>
    <w:rsid w:val="008F628F"/>
    <w:rsid w:val="00900A7A"/>
    <w:rsid w:val="00905459"/>
    <w:rsid w:val="00911A9F"/>
    <w:rsid w:val="00913D97"/>
    <w:rsid w:val="0092701A"/>
    <w:rsid w:val="00936F75"/>
    <w:rsid w:val="0094350A"/>
    <w:rsid w:val="00946F4E"/>
    <w:rsid w:val="009471BC"/>
    <w:rsid w:val="00954DC8"/>
    <w:rsid w:val="00956B96"/>
    <w:rsid w:val="00961647"/>
    <w:rsid w:val="00971E91"/>
    <w:rsid w:val="009735A3"/>
    <w:rsid w:val="00973F3F"/>
    <w:rsid w:val="009775D7"/>
    <w:rsid w:val="00977ED8"/>
    <w:rsid w:val="0098168E"/>
    <w:rsid w:val="00993407"/>
    <w:rsid w:val="00994634"/>
    <w:rsid w:val="0099543E"/>
    <w:rsid w:val="00997804"/>
    <w:rsid w:val="009A2B44"/>
    <w:rsid w:val="009B0D3F"/>
    <w:rsid w:val="009C25C3"/>
    <w:rsid w:val="009C6F21"/>
    <w:rsid w:val="009C7687"/>
    <w:rsid w:val="009D150C"/>
    <w:rsid w:val="009D46F6"/>
    <w:rsid w:val="009D4BD9"/>
    <w:rsid w:val="009F0667"/>
    <w:rsid w:val="009F0CE9"/>
    <w:rsid w:val="009F5A39"/>
    <w:rsid w:val="009F61D4"/>
    <w:rsid w:val="009F7D0E"/>
    <w:rsid w:val="00A006C3"/>
    <w:rsid w:val="00A012CE"/>
    <w:rsid w:val="00A0582F"/>
    <w:rsid w:val="00A05C2F"/>
    <w:rsid w:val="00A07B26"/>
    <w:rsid w:val="00A20D3C"/>
    <w:rsid w:val="00A2136F"/>
    <w:rsid w:val="00A2301A"/>
    <w:rsid w:val="00A45463"/>
    <w:rsid w:val="00A54536"/>
    <w:rsid w:val="00A61671"/>
    <w:rsid w:val="00A70494"/>
    <w:rsid w:val="00A70BCA"/>
    <w:rsid w:val="00A7439F"/>
    <w:rsid w:val="00A75F0A"/>
    <w:rsid w:val="00A76371"/>
    <w:rsid w:val="00A778C9"/>
    <w:rsid w:val="00A90BD6"/>
    <w:rsid w:val="00A9233D"/>
    <w:rsid w:val="00A962F2"/>
    <w:rsid w:val="00A96F52"/>
    <w:rsid w:val="00AA15B0"/>
    <w:rsid w:val="00AA5B65"/>
    <w:rsid w:val="00AA604B"/>
    <w:rsid w:val="00AA612B"/>
    <w:rsid w:val="00AC5573"/>
    <w:rsid w:val="00AC58C1"/>
    <w:rsid w:val="00AD0C24"/>
    <w:rsid w:val="00AD50EE"/>
    <w:rsid w:val="00AD7D1F"/>
    <w:rsid w:val="00AE10C8"/>
    <w:rsid w:val="00AE1230"/>
    <w:rsid w:val="00AE71B6"/>
    <w:rsid w:val="00AF4378"/>
    <w:rsid w:val="00B02829"/>
    <w:rsid w:val="00B219BD"/>
    <w:rsid w:val="00B21F20"/>
    <w:rsid w:val="00B26C00"/>
    <w:rsid w:val="00B34F47"/>
    <w:rsid w:val="00B433C0"/>
    <w:rsid w:val="00B4693E"/>
    <w:rsid w:val="00B51643"/>
    <w:rsid w:val="00B51B39"/>
    <w:rsid w:val="00B571E6"/>
    <w:rsid w:val="00B6151F"/>
    <w:rsid w:val="00B619BB"/>
    <w:rsid w:val="00B7367A"/>
    <w:rsid w:val="00B901F6"/>
    <w:rsid w:val="00B93BBF"/>
    <w:rsid w:val="00B96C3C"/>
    <w:rsid w:val="00BA0E9B"/>
    <w:rsid w:val="00BA5476"/>
    <w:rsid w:val="00BC4F56"/>
    <w:rsid w:val="00BD1D31"/>
    <w:rsid w:val="00BF2E3A"/>
    <w:rsid w:val="00BF5AAE"/>
    <w:rsid w:val="00BF7B08"/>
    <w:rsid w:val="00C01103"/>
    <w:rsid w:val="00C044F9"/>
    <w:rsid w:val="00C0569E"/>
    <w:rsid w:val="00C06DC0"/>
    <w:rsid w:val="00C10E22"/>
    <w:rsid w:val="00C12650"/>
    <w:rsid w:val="00C23319"/>
    <w:rsid w:val="00C35792"/>
    <w:rsid w:val="00C364B2"/>
    <w:rsid w:val="00C428C7"/>
    <w:rsid w:val="00C460EB"/>
    <w:rsid w:val="00C476F3"/>
    <w:rsid w:val="00C51D56"/>
    <w:rsid w:val="00C638E6"/>
    <w:rsid w:val="00C64FEC"/>
    <w:rsid w:val="00C66D91"/>
    <w:rsid w:val="00CA6231"/>
    <w:rsid w:val="00CB2161"/>
    <w:rsid w:val="00CB5B4E"/>
    <w:rsid w:val="00CB7200"/>
    <w:rsid w:val="00CC0281"/>
    <w:rsid w:val="00CC307A"/>
    <w:rsid w:val="00CD2570"/>
    <w:rsid w:val="00CE1F14"/>
    <w:rsid w:val="00CE63C4"/>
    <w:rsid w:val="00CF0B61"/>
    <w:rsid w:val="00CF312F"/>
    <w:rsid w:val="00CF4615"/>
    <w:rsid w:val="00CF792C"/>
    <w:rsid w:val="00CF79FE"/>
    <w:rsid w:val="00D069A2"/>
    <w:rsid w:val="00D1194E"/>
    <w:rsid w:val="00D27097"/>
    <w:rsid w:val="00D407E8"/>
    <w:rsid w:val="00D511EE"/>
    <w:rsid w:val="00D54590"/>
    <w:rsid w:val="00D56383"/>
    <w:rsid w:val="00D60010"/>
    <w:rsid w:val="00D61676"/>
    <w:rsid w:val="00D63468"/>
    <w:rsid w:val="00D73387"/>
    <w:rsid w:val="00D75D16"/>
    <w:rsid w:val="00D76EE6"/>
    <w:rsid w:val="00D76F6F"/>
    <w:rsid w:val="00D80A09"/>
    <w:rsid w:val="00D84353"/>
    <w:rsid w:val="00D86E9B"/>
    <w:rsid w:val="00D90F31"/>
    <w:rsid w:val="00D92822"/>
    <w:rsid w:val="00D945BD"/>
    <w:rsid w:val="00DA0AB7"/>
    <w:rsid w:val="00DA649B"/>
    <w:rsid w:val="00DA6545"/>
    <w:rsid w:val="00DB01F0"/>
    <w:rsid w:val="00DB34F1"/>
    <w:rsid w:val="00DB3BA3"/>
    <w:rsid w:val="00DB759B"/>
    <w:rsid w:val="00DC0309"/>
    <w:rsid w:val="00DC1473"/>
    <w:rsid w:val="00DC26A4"/>
    <w:rsid w:val="00DE18A7"/>
    <w:rsid w:val="00DE551A"/>
    <w:rsid w:val="00E17CDE"/>
    <w:rsid w:val="00E22516"/>
    <w:rsid w:val="00E22D23"/>
    <w:rsid w:val="00E22ED7"/>
    <w:rsid w:val="00E24354"/>
    <w:rsid w:val="00E26180"/>
    <w:rsid w:val="00E51037"/>
    <w:rsid w:val="00E54798"/>
    <w:rsid w:val="00E57932"/>
    <w:rsid w:val="00E74BBD"/>
    <w:rsid w:val="00E84393"/>
    <w:rsid w:val="00E866D8"/>
    <w:rsid w:val="00E91F32"/>
    <w:rsid w:val="00E96AD6"/>
    <w:rsid w:val="00E9784F"/>
    <w:rsid w:val="00E979D2"/>
    <w:rsid w:val="00EA5D91"/>
    <w:rsid w:val="00EA648C"/>
    <w:rsid w:val="00EB3DFE"/>
    <w:rsid w:val="00EB3EA7"/>
    <w:rsid w:val="00EB6DB7"/>
    <w:rsid w:val="00ED07C2"/>
    <w:rsid w:val="00ED1F5D"/>
    <w:rsid w:val="00EE0713"/>
    <w:rsid w:val="00EE1711"/>
    <w:rsid w:val="00EE1EFF"/>
    <w:rsid w:val="00EE745A"/>
    <w:rsid w:val="00EE79E0"/>
    <w:rsid w:val="00EF161C"/>
    <w:rsid w:val="00EF5479"/>
    <w:rsid w:val="00F1224E"/>
    <w:rsid w:val="00F17765"/>
    <w:rsid w:val="00F17797"/>
    <w:rsid w:val="00F2604C"/>
    <w:rsid w:val="00F26486"/>
    <w:rsid w:val="00F30C5F"/>
    <w:rsid w:val="00F31EBF"/>
    <w:rsid w:val="00F3487A"/>
    <w:rsid w:val="00F4191C"/>
    <w:rsid w:val="00F67531"/>
    <w:rsid w:val="00F74A95"/>
    <w:rsid w:val="00F849B0"/>
    <w:rsid w:val="00FA486B"/>
    <w:rsid w:val="00FA58C5"/>
    <w:rsid w:val="00FB3D74"/>
    <w:rsid w:val="00FC02BE"/>
    <w:rsid w:val="00FD38D7"/>
    <w:rsid w:val="00FD644E"/>
    <w:rsid w:val="00FE54D8"/>
    <w:rsid w:val="00FF5947"/>
    <w:rsid w:val="00FF6A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73135136-083C-4CD5-BB77-3C7864C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C58C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99492">
      <w:bodyDiv w:val="1"/>
      <w:marLeft w:val="0"/>
      <w:marRight w:val="0"/>
      <w:marTop w:val="0"/>
      <w:marBottom w:val="0"/>
      <w:divBdr>
        <w:top w:val="none" w:sz="0" w:space="0" w:color="auto"/>
        <w:left w:val="none" w:sz="0" w:space="0" w:color="auto"/>
        <w:bottom w:val="none" w:sz="0" w:space="0" w:color="auto"/>
        <w:right w:val="none" w:sz="0" w:space="0" w:color="auto"/>
      </w:divBdr>
      <w:divsChild>
        <w:div w:id="1704869291">
          <w:marLeft w:val="0"/>
          <w:marRight w:val="0"/>
          <w:marTop w:val="0"/>
          <w:marBottom w:val="0"/>
          <w:divBdr>
            <w:top w:val="none" w:sz="0" w:space="0" w:color="auto"/>
            <w:left w:val="none" w:sz="0" w:space="0" w:color="auto"/>
            <w:bottom w:val="none" w:sz="0" w:space="0" w:color="auto"/>
            <w:right w:val="none" w:sz="0" w:space="0" w:color="auto"/>
          </w:divBdr>
        </w:div>
        <w:div w:id="1489204698">
          <w:marLeft w:val="0"/>
          <w:marRight w:val="0"/>
          <w:marTop w:val="0"/>
          <w:marBottom w:val="0"/>
          <w:divBdr>
            <w:top w:val="none" w:sz="0" w:space="0" w:color="auto"/>
            <w:left w:val="none" w:sz="0" w:space="0" w:color="auto"/>
            <w:bottom w:val="none" w:sz="0" w:space="0" w:color="auto"/>
            <w:right w:val="none" w:sz="0" w:space="0" w:color="auto"/>
          </w:divBdr>
        </w:div>
        <w:div w:id="1666547007">
          <w:marLeft w:val="0"/>
          <w:marRight w:val="0"/>
          <w:marTop w:val="0"/>
          <w:marBottom w:val="0"/>
          <w:divBdr>
            <w:top w:val="none" w:sz="0" w:space="0" w:color="auto"/>
            <w:left w:val="none" w:sz="0" w:space="0" w:color="auto"/>
            <w:bottom w:val="none" w:sz="0" w:space="0" w:color="auto"/>
            <w:right w:val="none" w:sz="0" w:space="0" w:color="auto"/>
          </w:divBdr>
        </w:div>
        <w:div w:id="295985948">
          <w:marLeft w:val="0"/>
          <w:marRight w:val="0"/>
          <w:marTop w:val="0"/>
          <w:marBottom w:val="0"/>
          <w:divBdr>
            <w:top w:val="none" w:sz="0" w:space="0" w:color="auto"/>
            <w:left w:val="none" w:sz="0" w:space="0" w:color="auto"/>
            <w:bottom w:val="none" w:sz="0" w:space="0" w:color="auto"/>
            <w:right w:val="none" w:sz="0" w:space="0" w:color="auto"/>
          </w:divBdr>
        </w:div>
        <w:div w:id="1330062600">
          <w:marLeft w:val="0"/>
          <w:marRight w:val="0"/>
          <w:marTop w:val="0"/>
          <w:marBottom w:val="0"/>
          <w:divBdr>
            <w:top w:val="none" w:sz="0" w:space="0" w:color="auto"/>
            <w:left w:val="none" w:sz="0" w:space="0" w:color="auto"/>
            <w:bottom w:val="none" w:sz="0" w:space="0" w:color="auto"/>
            <w:right w:val="none" w:sz="0" w:space="0" w:color="auto"/>
          </w:divBdr>
        </w:div>
        <w:div w:id="971399284">
          <w:marLeft w:val="0"/>
          <w:marRight w:val="0"/>
          <w:marTop w:val="0"/>
          <w:marBottom w:val="0"/>
          <w:divBdr>
            <w:top w:val="none" w:sz="0" w:space="0" w:color="auto"/>
            <w:left w:val="none" w:sz="0" w:space="0" w:color="auto"/>
            <w:bottom w:val="none" w:sz="0" w:space="0" w:color="auto"/>
            <w:right w:val="none" w:sz="0" w:space="0" w:color="auto"/>
          </w:divBdr>
        </w:div>
        <w:div w:id="1906991243">
          <w:marLeft w:val="0"/>
          <w:marRight w:val="0"/>
          <w:marTop w:val="0"/>
          <w:marBottom w:val="0"/>
          <w:divBdr>
            <w:top w:val="none" w:sz="0" w:space="0" w:color="auto"/>
            <w:left w:val="none" w:sz="0" w:space="0" w:color="auto"/>
            <w:bottom w:val="none" w:sz="0" w:space="0" w:color="auto"/>
            <w:right w:val="none" w:sz="0" w:space="0" w:color="auto"/>
          </w:divBdr>
        </w:div>
        <w:div w:id="1639528945">
          <w:marLeft w:val="0"/>
          <w:marRight w:val="0"/>
          <w:marTop w:val="0"/>
          <w:marBottom w:val="0"/>
          <w:divBdr>
            <w:top w:val="none" w:sz="0" w:space="0" w:color="auto"/>
            <w:left w:val="none" w:sz="0" w:space="0" w:color="auto"/>
            <w:bottom w:val="none" w:sz="0" w:space="0" w:color="auto"/>
            <w:right w:val="none" w:sz="0" w:space="0" w:color="auto"/>
          </w:divBdr>
        </w:div>
        <w:div w:id="1823500386">
          <w:marLeft w:val="0"/>
          <w:marRight w:val="0"/>
          <w:marTop w:val="0"/>
          <w:marBottom w:val="0"/>
          <w:divBdr>
            <w:top w:val="none" w:sz="0" w:space="0" w:color="auto"/>
            <w:left w:val="none" w:sz="0" w:space="0" w:color="auto"/>
            <w:bottom w:val="none" w:sz="0" w:space="0" w:color="auto"/>
            <w:right w:val="none" w:sz="0" w:space="0" w:color="auto"/>
          </w:divBdr>
        </w:div>
        <w:div w:id="488906355">
          <w:marLeft w:val="0"/>
          <w:marRight w:val="0"/>
          <w:marTop w:val="0"/>
          <w:marBottom w:val="0"/>
          <w:divBdr>
            <w:top w:val="none" w:sz="0" w:space="0" w:color="auto"/>
            <w:left w:val="none" w:sz="0" w:space="0" w:color="auto"/>
            <w:bottom w:val="none" w:sz="0" w:space="0" w:color="auto"/>
            <w:right w:val="none" w:sz="0" w:space="0" w:color="auto"/>
          </w:divBdr>
        </w:div>
        <w:div w:id="927999598">
          <w:marLeft w:val="0"/>
          <w:marRight w:val="0"/>
          <w:marTop w:val="0"/>
          <w:marBottom w:val="0"/>
          <w:divBdr>
            <w:top w:val="none" w:sz="0" w:space="0" w:color="auto"/>
            <w:left w:val="none" w:sz="0" w:space="0" w:color="auto"/>
            <w:bottom w:val="none" w:sz="0" w:space="0" w:color="auto"/>
            <w:right w:val="none" w:sz="0" w:space="0" w:color="auto"/>
          </w:divBdr>
        </w:div>
        <w:div w:id="1758478164">
          <w:marLeft w:val="0"/>
          <w:marRight w:val="0"/>
          <w:marTop w:val="0"/>
          <w:marBottom w:val="0"/>
          <w:divBdr>
            <w:top w:val="none" w:sz="0" w:space="0" w:color="auto"/>
            <w:left w:val="none" w:sz="0" w:space="0" w:color="auto"/>
            <w:bottom w:val="none" w:sz="0" w:space="0" w:color="auto"/>
            <w:right w:val="none" w:sz="0" w:space="0" w:color="auto"/>
          </w:divBdr>
        </w:div>
      </w:divsChild>
    </w:div>
    <w:div w:id="673188146">
      <w:bodyDiv w:val="1"/>
      <w:marLeft w:val="0"/>
      <w:marRight w:val="0"/>
      <w:marTop w:val="0"/>
      <w:marBottom w:val="0"/>
      <w:divBdr>
        <w:top w:val="none" w:sz="0" w:space="0" w:color="auto"/>
        <w:left w:val="none" w:sz="0" w:space="0" w:color="auto"/>
        <w:bottom w:val="none" w:sz="0" w:space="0" w:color="auto"/>
        <w:right w:val="none" w:sz="0" w:space="0" w:color="auto"/>
      </w:divBdr>
      <w:divsChild>
        <w:div w:id="1862669645">
          <w:marLeft w:val="0"/>
          <w:marRight w:val="0"/>
          <w:marTop w:val="0"/>
          <w:marBottom w:val="0"/>
          <w:divBdr>
            <w:top w:val="none" w:sz="0" w:space="0" w:color="auto"/>
            <w:left w:val="none" w:sz="0" w:space="0" w:color="auto"/>
            <w:bottom w:val="none" w:sz="0" w:space="0" w:color="auto"/>
            <w:right w:val="none" w:sz="0" w:space="0" w:color="auto"/>
          </w:divBdr>
        </w:div>
        <w:div w:id="806699705">
          <w:marLeft w:val="0"/>
          <w:marRight w:val="0"/>
          <w:marTop w:val="0"/>
          <w:marBottom w:val="0"/>
          <w:divBdr>
            <w:top w:val="none" w:sz="0" w:space="0" w:color="auto"/>
            <w:left w:val="none" w:sz="0" w:space="0" w:color="auto"/>
            <w:bottom w:val="none" w:sz="0" w:space="0" w:color="auto"/>
            <w:right w:val="none" w:sz="0" w:space="0" w:color="auto"/>
          </w:divBdr>
        </w:div>
        <w:div w:id="1130635861">
          <w:marLeft w:val="0"/>
          <w:marRight w:val="0"/>
          <w:marTop w:val="0"/>
          <w:marBottom w:val="0"/>
          <w:divBdr>
            <w:top w:val="none" w:sz="0" w:space="0" w:color="auto"/>
            <w:left w:val="none" w:sz="0" w:space="0" w:color="auto"/>
            <w:bottom w:val="none" w:sz="0" w:space="0" w:color="auto"/>
            <w:right w:val="none" w:sz="0" w:space="0" w:color="auto"/>
          </w:divBdr>
        </w:div>
      </w:divsChild>
    </w:div>
    <w:div w:id="717584761">
      <w:bodyDiv w:val="1"/>
      <w:marLeft w:val="0"/>
      <w:marRight w:val="0"/>
      <w:marTop w:val="0"/>
      <w:marBottom w:val="0"/>
      <w:divBdr>
        <w:top w:val="none" w:sz="0" w:space="0" w:color="auto"/>
        <w:left w:val="none" w:sz="0" w:space="0" w:color="auto"/>
        <w:bottom w:val="none" w:sz="0" w:space="0" w:color="auto"/>
        <w:right w:val="none" w:sz="0" w:space="0" w:color="auto"/>
      </w:divBdr>
      <w:divsChild>
        <w:div w:id="1127970396">
          <w:marLeft w:val="0"/>
          <w:marRight w:val="0"/>
          <w:marTop w:val="0"/>
          <w:marBottom w:val="0"/>
          <w:divBdr>
            <w:top w:val="none" w:sz="0" w:space="0" w:color="auto"/>
            <w:left w:val="none" w:sz="0" w:space="0" w:color="auto"/>
            <w:bottom w:val="none" w:sz="0" w:space="0" w:color="auto"/>
            <w:right w:val="none" w:sz="0" w:space="0" w:color="auto"/>
          </w:divBdr>
        </w:div>
        <w:div w:id="1390571236">
          <w:marLeft w:val="0"/>
          <w:marRight w:val="0"/>
          <w:marTop w:val="0"/>
          <w:marBottom w:val="0"/>
          <w:divBdr>
            <w:top w:val="none" w:sz="0" w:space="0" w:color="auto"/>
            <w:left w:val="none" w:sz="0" w:space="0" w:color="auto"/>
            <w:bottom w:val="none" w:sz="0" w:space="0" w:color="auto"/>
            <w:right w:val="none" w:sz="0" w:space="0" w:color="auto"/>
          </w:divBdr>
        </w:div>
        <w:div w:id="1560747208">
          <w:marLeft w:val="0"/>
          <w:marRight w:val="0"/>
          <w:marTop w:val="0"/>
          <w:marBottom w:val="0"/>
          <w:divBdr>
            <w:top w:val="none" w:sz="0" w:space="0" w:color="auto"/>
            <w:left w:val="none" w:sz="0" w:space="0" w:color="auto"/>
            <w:bottom w:val="none" w:sz="0" w:space="0" w:color="auto"/>
            <w:right w:val="none" w:sz="0" w:space="0" w:color="auto"/>
          </w:divBdr>
        </w:div>
      </w:divsChild>
    </w:div>
    <w:div w:id="913129906">
      <w:bodyDiv w:val="1"/>
      <w:marLeft w:val="0"/>
      <w:marRight w:val="0"/>
      <w:marTop w:val="0"/>
      <w:marBottom w:val="0"/>
      <w:divBdr>
        <w:top w:val="none" w:sz="0" w:space="0" w:color="auto"/>
        <w:left w:val="none" w:sz="0" w:space="0" w:color="auto"/>
        <w:bottom w:val="none" w:sz="0" w:space="0" w:color="auto"/>
        <w:right w:val="none" w:sz="0" w:space="0" w:color="auto"/>
      </w:divBdr>
      <w:divsChild>
        <w:div w:id="972057841">
          <w:marLeft w:val="0"/>
          <w:marRight w:val="0"/>
          <w:marTop w:val="0"/>
          <w:marBottom w:val="0"/>
          <w:divBdr>
            <w:top w:val="none" w:sz="0" w:space="0" w:color="auto"/>
            <w:left w:val="none" w:sz="0" w:space="0" w:color="auto"/>
            <w:bottom w:val="none" w:sz="0" w:space="0" w:color="auto"/>
            <w:right w:val="none" w:sz="0" w:space="0" w:color="auto"/>
          </w:divBdr>
        </w:div>
        <w:div w:id="2090884454">
          <w:marLeft w:val="0"/>
          <w:marRight w:val="0"/>
          <w:marTop w:val="0"/>
          <w:marBottom w:val="0"/>
          <w:divBdr>
            <w:top w:val="none" w:sz="0" w:space="0" w:color="auto"/>
            <w:left w:val="none" w:sz="0" w:space="0" w:color="auto"/>
            <w:bottom w:val="none" w:sz="0" w:space="0" w:color="auto"/>
            <w:right w:val="none" w:sz="0" w:space="0" w:color="auto"/>
          </w:divBdr>
        </w:div>
        <w:div w:id="1052273057">
          <w:marLeft w:val="0"/>
          <w:marRight w:val="0"/>
          <w:marTop w:val="0"/>
          <w:marBottom w:val="0"/>
          <w:divBdr>
            <w:top w:val="none" w:sz="0" w:space="0" w:color="auto"/>
            <w:left w:val="none" w:sz="0" w:space="0" w:color="auto"/>
            <w:bottom w:val="none" w:sz="0" w:space="0" w:color="auto"/>
            <w:right w:val="none" w:sz="0" w:space="0" w:color="auto"/>
          </w:divBdr>
        </w:div>
        <w:div w:id="1897858289">
          <w:marLeft w:val="0"/>
          <w:marRight w:val="0"/>
          <w:marTop w:val="0"/>
          <w:marBottom w:val="0"/>
          <w:divBdr>
            <w:top w:val="none" w:sz="0" w:space="0" w:color="auto"/>
            <w:left w:val="none" w:sz="0" w:space="0" w:color="auto"/>
            <w:bottom w:val="none" w:sz="0" w:space="0" w:color="auto"/>
            <w:right w:val="none" w:sz="0" w:space="0" w:color="auto"/>
          </w:divBdr>
        </w:div>
        <w:div w:id="593788534">
          <w:marLeft w:val="0"/>
          <w:marRight w:val="0"/>
          <w:marTop w:val="0"/>
          <w:marBottom w:val="0"/>
          <w:divBdr>
            <w:top w:val="none" w:sz="0" w:space="0" w:color="auto"/>
            <w:left w:val="none" w:sz="0" w:space="0" w:color="auto"/>
            <w:bottom w:val="none" w:sz="0" w:space="0" w:color="auto"/>
            <w:right w:val="none" w:sz="0" w:space="0" w:color="auto"/>
          </w:divBdr>
        </w:div>
        <w:div w:id="490097052">
          <w:marLeft w:val="0"/>
          <w:marRight w:val="0"/>
          <w:marTop w:val="0"/>
          <w:marBottom w:val="0"/>
          <w:divBdr>
            <w:top w:val="none" w:sz="0" w:space="0" w:color="auto"/>
            <w:left w:val="none" w:sz="0" w:space="0" w:color="auto"/>
            <w:bottom w:val="none" w:sz="0" w:space="0" w:color="auto"/>
            <w:right w:val="none" w:sz="0" w:space="0" w:color="auto"/>
          </w:divBdr>
        </w:div>
        <w:div w:id="124007681">
          <w:marLeft w:val="0"/>
          <w:marRight w:val="0"/>
          <w:marTop w:val="0"/>
          <w:marBottom w:val="0"/>
          <w:divBdr>
            <w:top w:val="none" w:sz="0" w:space="0" w:color="auto"/>
            <w:left w:val="none" w:sz="0" w:space="0" w:color="auto"/>
            <w:bottom w:val="none" w:sz="0" w:space="0" w:color="auto"/>
            <w:right w:val="none" w:sz="0" w:space="0" w:color="auto"/>
          </w:divBdr>
        </w:div>
        <w:div w:id="282420860">
          <w:marLeft w:val="0"/>
          <w:marRight w:val="0"/>
          <w:marTop w:val="0"/>
          <w:marBottom w:val="0"/>
          <w:divBdr>
            <w:top w:val="none" w:sz="0" w:space="0" w:color="auto"/>
            <w:left w:val="none" w:sz="0" w:space="0" w:color="auto"/>
            <w:bottom w:val="none" w:sz="0" w:space="0" w:color="auto"/>
            <w:right w:val="none" w:sz="0" w:space="0" w:color="auto"/>
          </w:divBdr>
        </w:div>
        <w:div w:id="956135886">
          <w:marLeft w:val="0"/>
          <w:marRight w:val="0"/>
          <w:marTop w:val="0"/>
          <w:marBottom w:val="0"/>
          <w:divBdr>
            <w:top w:val="none" w:sz="0" w:space="0" w:color="auto"/>
            <w:left w:val="none" w:sz="0" w:space="0" w:color="auto"/>
            <w:bottom w:val="none" w:sz="0" w:space="0" w:color="auto"/>
            <w:right w:val="none" w:sz="0" w:space="0" w:color="auto"/>
          </w:divBdr>
        </w:div>
        <w:div w:id="2048219652">
          <w:marLeft w:val="0"/>
          <w:marRight w:val="0"/>
          <w:marTop w:val="0"/>
          <w:marBottom w:val="0"/>
          <w:divBdr>
            <w:top w:val="none" w:sz="0" w:space="0" w:color="auto"/>
            <w:left w:val="none" w:sz="0" w:space="0" w:color="auto"/>
            <w:bottom w:val="none" w:sz="0" w:space="0" w:color="auto"/>
            <w:right w:val="none" w:sz="0" w:space="0" w:color="auto"/>
          </w:divBdr>
        </w:div>
        <w:div w:id="1607998127">
          <w:marLeft w:val="0"/>
          <w:marRight w:val="0"/>
          <w:marTop w:val="0"/>
          <w:marBottom w:val="0"/>
          <w:divBdr>
            <w:top w:val="none" w:sz="0" w:space="0" w:color="auto"/>
            <w:left w:val="none" w:sz="0" w:space="0" w:color="auto"/>
            <w:bottom w:val="none" w:sz="0" w:space="0" w:color="auto"/>
            <w:right w:val="none" w:sz="0" w:space="0" w:color="auto"/>
          </w:divBdr>
        </w:div>
      </w:divsChild>
    </w:div>
    <w:div w:id="928931170">
      <w:bodyDiv w:val="1"/>
      <w:marLeft w:val="0"/>
      <w:marRight w:val="0"/>
      <w:marTop w:val="0"/>
      <w:marBottom w:val="0"/>
      <w:divBdr>
        <w:top w:val="none" w:sz="0" w:space="0" w:color="auto"/>
        <w:left w:val="none" w:sz="0" w:space="0" w:color="auto"/>
        <w:bottom w:val="none" w:sz="0" w:space="0" w:color="auto"/>
        <w:right w:val="none" w:sz="0" w:space="0" w:color="auto"/>
      </w:divBdr>
      <w:divsChild>
        <w:div w:id="676424561">
          <w:marLeft w:val="0"/>
          <w:marRight w:val="0"/>
          <w:marTop w:val="0"/>
          <w:marBottom w:val="0"/>
          <w:divBdr>
            <w:top w:val="none" w:sz="0" w:space="0" w:color="auto"/>
            <w:left w:val="none" w:sz="0" w:space="0" w:color="auto"/>
            <w:bottom w:val="none" w:sz="0" w:space="0" w:color="auto"/>
            <w:right w:val="none" w:sz="0" w:space="0" w:color="auto"/>
          </w:divBdr>
        </w:div>
        <w:div w:id="107940609">
          <w:marLeft w:val="0"/>
          <w:marRight w:val="0"/>
          <w:marTop w:val="0"/>
          <w:marBottom w:val="0"/>
          <w:divBdr>
            <w:top w:val="none" w:sz="0" w:space="0" w:color="auto"/>
            <w:left w:val="none" w:sz="0" w:space="0" w:color="auto"/>
            <w:bottom w:val="none" w:sz="0" w:space="0" w:color="auto"/>
            <w:right w:val="none" w:sz="0" w:space="0" w:color="auto"/>
          </w:divBdr>
        </w:div>
        <w:div w:id="721170839">
          <w:marLeft w:val="0"/>
          <w:marRight w:val="0"/>
          <w:marTop w:val="0"/>
          <w:marBottom w:val="0"/>
          <w:divBdr>
            <w:top w:val="none" w:sz="0" w:space="0" w:color="auto"/>
            <w:left w:val="none" w:sz="0" w:space="0" w:color="auto"/>
            <w:bottom w:val="none" w:sz="0" w:space="0" w:color="auto"/>
            <w:right w:val="none" w:sz="0" w:space="0" w:color="auto"/>
          </w:divBdr>
        </w:div>
        <w:div w:id="1996759765">
          <w:marLeft w:val="0"/>
          <w:marRight w:val="0"/>
          <w:marTop w:val="0"/>
          <w:marBottom w:val="0"/>
          <w:divBdr>
            <w:top w:val="none" w:sz="0" w:space="0" w:color="auto"/>
            <w:left w:val="none" w:sz="0" w:space="0" w:color="auto"/>
            <w:bottom w:val="none" w:sz="0" w:space="0" w:color="auto"/>
            <w:right w:val="none" w:sz="0" w:space="0" w:color="auto"/>
          </w:divBdr>
        </w:div>
        <w:div w:id="1609502165">
          <w:marLeft w:val="0"/>
          <w:marRight w:val="0"/>
          <w:marTop w:val="0"/>
          <w:marBottom w:val="0"/>
          <w:divBdr>
            <w:top w:val="none" w:sz="0" w:space="0" w:color="auto"/>
            <w:left w:val="none" w:sz="0" w:space="0" w:color="auto"/>
            <w:bottom w:val="none" w:sz="0" w:space="0" w:color="auto"/>
            <w:right w:val="none" w:sz="0" w:space="0" w:color="auto"/>
          </w:divBdr>
        </w:div>
        <w:div w:id="852762331">
          <w:marLeft w:val="0"/>
          <w:marRight w:val="0"/>
          <w:marTop w:val="0"/>
          <w:marBottom w:val="0"/>
          <w:divBdr>
            <w:top w:val="none" w:sz="0" w:space="0" w:color="auto"/>
            <w:left w:val="none" w:sz="0" w:space="0" w:color="auto"/>
            <w:bottom w:val="none" w:sz="0" w:space="0" w:color="auto"/>
            <w:right w:val="none" w:sz="0" w:space="0" w:color="auto"/>
          </w:divBdr>
        </w:div>
        <w:div w:id="1217621656">
          <w:marLeft w:val="0"/>
          <w:marRight w:val="0"/>
          <w:marTop w:val="0"/>
          <w:marBottom w:val="0"/>
          <w:divBdr>
            <w:top w:val="none" w:sz="0" w:space="0" w:color="auto"/>
            <w:left w:val="none" w:sz="0" w:space="0" w:color="auto"/>
            <w:bottom w:val="none" w:sz="0" w:space="0" w:color="auto"/>
            <w:right w:val="none" w:sz="0" w:space="0" w:color="auto"/>
          </w:divBdr>
        </w:div>
        <w:div w:id="2007784564">
          <w:marLeft w:val="0"/>
          <w:marRight w:val="0"/>
          <w:marTop w:val="0"/>
          <w:marBottom w:val="0"/>
          <w:divBdr>
            <w:top w:val="none" w:sz="0" w:space="0" w:color="auto"/>
            <w:left w:val="none" w:sz="0" w:space="0" w:color="auto"/>
            <w:bottom w:val="none" w:sz="0" w:space="0" w:color="auto"/>
            <w:right w:val="none" w:sz="0" w:space="0" w:color="auto"/>
          </w:divBdr>
        </w:div>
        <w:div w:id="1739743610">
          <w:marLeft w:val="0"/>
          <w:marRight w:val="0"/>
          <w:marTop w:val="0"/>
          <w:marBottom w:val="0"/>
          <w:divBdr>
            <w:top w:val="none" w:sz="0" w:space="0" w:color="auto"/>
            <w:left w:val="none" w:sz="0" w:space="0" w:color="auto"/>
            <w:bottom w:val="none" w:sz="0" w:space="0" w:color="auto"/>
            <w:right w:val="none" w:sz="0" w:space="0" w:color="auto"/>
          </w:divBdr>
        </w:div>
        <w:div w:id="585071685">
          <w:marLeft w:val="0"/>
          <w:marRight w:val="0"/>
          <w:marTop w:val="0"/>
          <w:marBottom w:val="0"/>
          <w:divBdr>
            <w:top w:val="none" w:sz="0" w:space="0" w:color="auto"/>
            <w:left w:val="none" w:sz="0" w:space="0" w:color="auto"/>
            <w:bottom w:val="none" w:sz="0" w:space="0" w:color="auto"/>
            <w:right w:val="none" w:sz="0" w:space="0" w:color="auto"/>
          </w:divBdr>
        </w:div>
        <w:div w:id="584144707">
          <w:marLeft w:val="0"/>
          <w:marRight w:val="0"/>
          <w:marTop w:val="0"/>
          <w:marBottom w:val="0"/>
          <w:divBdr>
            <w:top w:val="none" w:sz="0" w:space="0" w:color="auto"/>
            <w:left w:val="none" w:sz="0" w:space="0" w:color="auto"/>
            <w:bottom w:val="none" w:sz="0" w:space="0" w:color="auto"/>
            <w:right w:val="none" w:sz="0" w:space="0" w:color="auto"/>
          </w:divBdr>
        </w:div>
        <w:div w:id="1179661073">
          <w:marLeft w:val="0"/>
          <w:marRight w:val="0"/>
          <w:marTop w:val="0"/>
          <w:marBottom w:val="0"/>
          <w:divBdr>
            <w:top w:val="none" w:sz="0" w:space="0" w:color="auto"/>
            <w:left w:val="none" w:sz="0" w:space="0" w:color="auto"/>
            <w:bottom w:val="none" w:sz="0" w:space="0" w:color="auto"/>
            <w:right w:val="none" w:sz="0" w:space="0" w:color="auto"/>
          </w:divBdr>
        </w:div>
        <w:div w:id="844054332">
          <w:marLeft w:val="0"/>
          <w:marRight w:val="0"/>
          <w:marTop w:val="0"/>
          <w:marBottom w:val="0"/>
          <w:divBdr>
            <w:top w:val="none" w:sz="0" w:space="0" w:color="auto"/>
            <w:left w:val="none" w:sz="0" w:space="0" w:color="auto"/>
            <w:bottom w:val="none" w:sz="0" w:space="0" w:color="auto"/>
            <w:right w:val="none" w:sz="0" w:space="0" w:color="auto"/>
          </w:divBdr>
        </w:div>
        <w:div w:id="75977950">
          <w:marLeft w:val="0"/>
          <w:marRight w:val="0"/>
          <w:marTop w:val="0"/>
          <w:marBottom w:val="0"/>
          <w:divBdr>
            <w:top w:val="none" w:sz="0" w:space="0" w:color="auto"/>
            <w:left w:val="none" w:sz="0" w:space="0" w:color="auto"/>
            <w:bottom w:val="none" w:sz="0" w:space="0" w:color="auto"/>
            <w:right w:val="none" w:sz="0" w:space="0" w:color="auto"/>
          </w:divBdr>
        </w:div>
        <w:div w:id="2053335853">
          <w:marLeft w:val="0"/>
          <w:marRight w:val="0"/>
          <w:marTop w:val="0"/>
          <w:marBottom w:val="0"/>
          <w:divBdr>
            <w:top w:val="none" w:sz="0" w:space="0" w:color="auto"/>
            <w:left w:val="none" w:sz="0" w:space="0" w:color="auto"/>
            <w:bottom w:val="none" w:sz="0" w:space="0" w:color="auto"/>
            <w:right w:val="none" w:sz="0" w:space="0" w:color="auto"/>
          </w:divBdr>
        </w:div>
        <w:div w:id="1332412895">
          <w:marLeft w:val="0"/>
          <w:marRight w:val="0"/>
          <w:marTop w:val="0"/>
          <w:marBottom w:val="0"/>
          <w:divBdr>
            <w:top w:val="none" w:sz="0" w:space="0" w:color="auto"/>
            <w:left w:val="none" w:sz="0" w:space="0" w:color="auto"/>
            <w:bottom w:val="none" w:sz="0" w:space="0" w:color="auto"/>
            <w:right w:val="none" w:sz="0" w:space="0" w:color="auto"/>
          </w:divBdr>
        </w:div>
        <w:div w:id="1269697978">
          <w:marLeft w:val="0"/>
          <w:marRight w:val="0"/>
          <w:marTop w:val="0"/>
          <w:marBottom w:val="0"/>
          <w:divBdr>
            <w:top w:val="none" w:sz="0" w:space="0" w:color="auto"/>
            <w:left w:val="none" w:sz="0" w:space="0" w:color="auto"/>
            <w:bottom w:val="none" w:sz="0" w:space="0" w:color="auto"/>
            <w:right w:val="none" w:sz="0" w:space="0" w:color="auto"/>
          </w:divBdr>
        </w:div>
        <w:div w:id="920872480">
          <w:marLeft w:val="0"/>
          <w:marRight w:val="0"/>
          <w:marTop w:val="0"/>
          <w:marBottom w:val="0"/>
          <w:divBdr>
            <w:top w:val="none" w:sz="0" w:space="0" w:color="auto"/>
            <w:left w:val="none" w:sz="0" w:space="0" w:color="auto"/>
            <w:bottom w:val="none" w:sz="0" w:space="0" w:color="auto"/>
            <w:right w:val="none" w:sz="0" w:space="0" w:color="auto"/>
          </w:divBdr>
        </w:div>
        <w:div w:id="37632426">
          <w:marLeft w:val="0"/>
          <w:marRight w:val="0"/>
          <w:marTop w:val="0"/>
          <w:marBottom w:val="0"/>
          <w:divBdr>
            <w:top w:val="none" w:sz="0" w:space="0" w:color="auto"/>
            <w:left w:val="none" w:sz="0" w:space="0" w:color="auto"/>
            <w:bottom w:val="none" w:sz="0" w:space="0" w:color="auto"/>
            <w:right w:val="none" w:sz="0" w:space="0" w:color="auto"/>
          </w:divBdr>
        </w:div>
        <w:div w:id="1436052215">
          <w:marLeft w:val="0"/>
          <w:marRight w:val="0"/>
          <w:marTop w:val="0"/>
          <w:marBottom w:val="0"/>
          <w:divBdr>
            <w:top w:val="none" w:sz="0" w:space="0" w:color="auto"/>
            <w:left w:val="none" w:sz="0" w:space="0" w:color="auto"/>
            <w:bottom w:val="none" w:sz="0" w:space="0" w:color="auto"/>
            <w:right w:val="none" w:sz="0" w:space="0" w:color="auto"/>
          </w:divBdr>
        </w:div>
      </w:divsChild>
    </w:div>
    <w:div w:id="951016764">
      <w:bodyDiv w:val="1"/>
      <w:marLeft w:val="0"/>
      <w:marRight w:val="0"/>
      <w:marTop w:val="0"/>
      <w:marBottom w:val="0"/>
      <w:divBdr>
        <w:top w:val="none" w:sz="0" w:space="0" w:color="auto"/>
        <w:left w:val="none" w:sz="0" w:space="0" w:color="auto"/>
        <w:bottom w:val="none" w:sz="0" w:space="0" w:color="auto"/>
        <w:right w:val="none" w:sz="0" w:space="0" w:color="auto"/>
      </w:divBdr>
      <w:divsChild>
        <w:div w:id="101997785">
          <w:marLeft w:val="0"/>
          <w:marRight w:val="0"/>
          <w:marTop w:val="0"/>
          <w:marBottom w:val="0"/>
          <w:divBdr>
            <w:top w:val="none" w:sz="0" w:space="0" w:color="auto"/>
            <w:left w:val="none" w:sz="0" w:space="0" w:color="auto"/>
            <w:bottom w:val="none" w:sz="0" w:space="0" w:color="auto"/>
            <w:right w:val="none" w:sz="0" w:space="0" w:color="auto"/>
          </w:divBdr>
        </w:div>
        <w:div w:id="355928040">
          <w:marLeft w:val="0"/>
          <w:marRight w:val="0"/>
          <w:marTop w:val="0"/>
          <w:marBottom w:val="0"/>
          <w:divBdr>
            <w:top w:val="none" w:sz="0" w:space="0" w:color="auto"/>
            <w:left w:val="none" w:sz="0" w:space="0" w:color="auto"/>
            <w:bottom w:val="none" w:sz="0" w:space="0" w:color="auto"/>
            <w:right w:val="none" w:sz="0" w:space="0" w:color="auto"/>
          </w:divBdr>
        </w:div>
        <w:div w:id="1276058741">
          <w:marLeft w:val="0"/>
          <w:marRight w:val="0"/>
          <w:marTop w:val="0"/>
          <w:marBottom w:val="0"/>
          <w:divBdr>
            <w:top w:val="none" w:sz="0" w:space="0" w:color="auto"/>
            <w:left w:val="none" w:sz="0" w:space="0" w:color="auto"/>
            <w:bottom w:val="none" w:sz="0" w:space="0" w:color="auto"/>
            <w:right w:val="none" w:sz="0" w:space="0" w:color="auto"/>
          </w:divBdr>
        </w:div>
        <w:div w:id="1169830970">
          <w:marLeft w:val="0"/>
          <w:marRight w:val="0"/>
          <w:marTop w:val="0"/>
          <w:marBottom w:val="0"/>
          <w:divBdr>
            <w:top w:val="none" w:sz="0" w:space="0" w:color="auto"/>
            <w:left w:val="none" w:sz="0" w:space="0" w:color="auto"/>
            <w:bottom w:val="none" w:sz="0" w:space="0" w:color="auto"/>
            <w:right w:val="none" w:sz="0" w:space="0" w:color="auto"/>
          </w:divBdr>
        </w:div>
        <w:div w:id="495345217">
          <w:marLeft w:val="0"/>
          <w:marRight w:val="0"/>
          <w:marTop w:val="0"/>
          <w:marBottom w:val="0"/>
          <w:divBdr>
            <w:top w:val="none" w:sz="0" w:space="0" w:color="auto"/>
            <w:left w:val="none" w:sz="0" w:space="0" w:color="auto"/>
            <w:bottom w:val="none" w:sz="0" w:space="0" w:color="auto"/>
            <w:right w:val="none" w:sz="0" w:space="0" w:color="auto"/>
          </w:divBdr>
        </w:div>
        <w:div w:id="147090366">
          <w:marLeft w:val="0"/>
          <w:marRight w:val="0"/>
          <w:marTop w:val="0"/>
          <w:marBottom w:val="0"/>
          <w:divBdr>
            <w:top w:val="none" w:sz="0" w:space="0" w:color="auto"/>
            <w:left w:val="none" w:sz="0" w:space="0" w:color="auto"/>
            <w:bottom w:val="none" w:sz="0" w:space="0" w:color="auto"/>
            <w:right w:val="none" w:sz="0" w:space="0" w:color="auto"/>
          </w:divBdr>
        </w:div>
        <w:div w:id="32268150">
          <w:marLeft w:val="0"/>
          <w:marRight w:val="0"/>
          <w:marTop w:val="0"/>
          <w:marBottom w:val="0"/>
          <w:divBdr>
            <w:top w:val="none" w:sz="0" w:space="0" w:color="auto"/>
            <w:left w:val="none" w:sz="0" w:space="0" w:color="auto"/>
            <w:bottom w:val="none" w:sz="0" w:space="0" w:color="auto"/>
            <w:right w:val="none" w:sz="0" w:space="0" w:color="auto"/>
          </w:divBdr>
        </w:div>
        <w:div w:id="1318992657">
          <w:marLeft w:val="0"/>
          <w:marRight w:val="0"/>
          <w:marTop w:val="0"/>
          <w:marBottom w:val="0"/>
          <w:divBdr>
            <w:top w:val="none" w:sz="0" w:space="0" w:color="auto"/>
            <w:left w:val="none" w:sz="0" w:space="0" w:color="auto"/>
            <w:bottom w:val="none" w:sz="0" w:space="0" w:color="auto"/>
            <w:right w:val="none" w:sz="0" w:space="0" w:color="auto"/>
          </w:divBdr>
        </w:div>
        <w:div w:id="200629472">
          <w:marLeft w:val="0"/>
          <w:marRight w:val="0"/>
          <w:marTop w:val="0"/>
          <w:marBottom w:val="0"/>
          <w:divBdr>
            <w:top w:val="none" w:sz="0" w:space="0" w:color="auto"/>
            <w:left w:val="none" w:sz="0" w:space="0" w:color="auto"/>
            <w:bottom w:val="none" w:sz="0" w:space="0" w:color="auto"/>
            <w:right w:val="none" w:sz="0" w:space="0" w:color="auto"/>
          </w:divBdr>
        </w:div>
        <w:div w:id="874853836">
          <w:marLeft w:val="0"/>
          <w:marRight w:val="0"/>
          <w:marTop w:val="0"/>
          <w:marBottom w:val="0"/>
          <w:divBdr>
            <w:top w:val="none" w:sz="0" w:space="0" w:color="auto"/>
            <w:left w:val="none" w:sz="0" w:space="0" w:color="auto"/>
            <w:bottom w:val="none" w:sz="0" w:space="0" w:color="auto"/>
            <w:right w:val="none" w:sz="0" w:space="0" w:color="auto"/>
          </w:divBdr>
        </w:div>
        <w:div w:id="1688404957">
          <w:marLeft w:val="0"/>
          <w:marRight w:val="0"/>
          <w:marTop w:val="0"/>
          <w:marBottom w:val="0"/>
          <w:divBdr>
            <w:top w:val="none" w:sz="0" w:space="0" w:color="auto"/>
            <w:left w:val="none" w:sz="0" w:space="0" w:color="auto"/>
            <w:bottom w:val="none" w:sz="0" w:space="0" w:color="auto"/>
            <w:right w:val="none" w:sz="0" w:space="0" w:color="auto"/>
          </w:divBdr>
        </w:div>
        <w:div w:id="902444363">
          <w:marLeft w:val="0"/>
          <w:marRight w:val="0"/>
          <w:marTop w:val="0"/>
          <w:marBottom w:val="0"/>
          <w:divBdr>
            <w:top w:val="none" w:sz="0" w:space="0" w:color="auto"/>
            <w:left w:val="none" w:sz="0" w:space="0" w:color="auto"/>
            <w:bottom w:val="none" w:sz="0" w:space="0" w:color="auto"/>
            <w:right w:val="none" w:sz="0" w:space="0" w:color="auto"/>
          </w:divBdr>
        </w:div>
        <w:div w:id="317271797">
          <w:marLeft w:val="0"/>
          <w:marRight w:val="0"/>
          <w:marTop w:val="0"/>
          <w:marBottom w:val="0"/>
          <w:divBdr>
            <w:top w:val="none" w:sz="0" w:space="0" w:color="auto"/>
            <w:left w:val="none" w:sz="0" w:space="0" w:color="auto"/>
            <w:bottom w:val="none" w:sz="0" w:space="0" w:color="auto"/>
            <w:right w:val="none" w:sz="0" w:space="0" w:color="auto"/>
          </w:divBdr>
        </w:div>
        <w:div w:id="269436615">
          <w:marLeft w:val="0"/>
          <w:marRight w:val="0"/>
          <w:marTop w:val="0"/>
          <w:marBottom w:val="0"/>
          <w:divBdr>
            <w:top w:val="none" w:sz="0" w:space="0" w:color="auto"/>
            <w:left w:val="none" w:sz="0" w:space="0" w:color="auto"/>
            <w:bottom w:val="none" w:sz="0" w:space="0" w:color="auto"/>
            <w:right w:val="none" w:sz="0" w:space="0" w:color="auto"/>
          </w:divBdr>
        </w:div>
        <w:div w:id="1871069209">
          <w:marLeft w:val="0"/>
          <w:marRight w:val="0"/>
          <w:marTop w:val="0"/>
          <w:marBottom w:val="0"/>
          <w:divBdr>
            <w:top w:val="none" w:sz="0" w:space="0" w:color="auto"/>
            <w:left w:val="none" w:sz="0" w:space="0" w:color="auto"/>
            <w:bottom w:val="none" w:sz="0" w:space="0" w:color="auto"/>
            <w:right w:val="none" w:sz="0" w:space="0" w:color="auto"/>
          </w:divBdr>
        </w:div>
        <w:div w:id="348411141">
          <w:marLeft w:val="0"/>
          <w:marRight w:val="0"/>
          <w:marTop w:val="0"/>
          <w:marBottom w:val="0"/>
          <w:divBdr>
            <w:top w:val="none" w:sz="0" w:space="0" w:color="auto"/>
            <w:left w:val="none" w:sz="0" w:space="0" w:color="auto"/>
            <w:bottom w:val="none" w:sz="0" w:space="0" w:color="auto"/>
            <w:right w:val="none" w:sz="0" w:space="0" w:color="auto"/>
          </w:divBdr>
        </w:div>
        <w:div w:id="1072699862">
          <w:marLeft w:val="0"/>
          <w:marRight w:val="0"/>
          <w:marTop w:val="0"/>
          <w:marBottom w:val="0"/>
          <w:divBdr>
            <w:top w:val="none" w:sz="0" w:space="0" w:color="auto"/>
            <w:left w:val="none" w:sz="0" w:space="0" w:color="auto"/>
            <w:bottom w:val="none" w:sz="0" w:space="0" w:color="auto"/>
            <w:right w:val="none" w:sz="0" w:space="0" w:color="auto"/>
          </w:divBdr>
        </w:div>
        <w:div w:id="607810066">
          <w:marLeft w:val="0"/>
          <w:marRight w:val="0"/>
          <w:marTop w:val="0"/>
          <w:marBottom w:val="0"/>
          <w:divBdr>
            <w:top w:val="none" w:sz="0" w:space="0" w:color="auto"/>
            <w:left w:val="none" w:sz="0" w:space="0" w:color="auto"/>
            <w:bottom w:val="none" w:sz="0" w:space="0" w:color="auto"/>
            <w:right w:val="none" w:sz="0" w:space="0" w:color="auto"/>
          </w:divBdr>
        </w:div>
        <w:div w:id="1166748955">
          <w:marLeft w:val="0"/>
          <w:marRight w:val="0"/>
          <w:marTop w:val="0"/>
          <w:marBottom w:val="0"/>
          <w:divBdr>
            <w:top w:val="none" w:sz="0" w:space="0" w:color="auto"/>
            <w:left w:val="none" w:sz="0" w:space="0" w:color="auto"/>
            <w:bottom w:val="none" w:sz="0" w:space="0" w:color="auto"/>
            <w:right w:val="none" w:sz="0" w:space="0" w:color="auto"/>
          </w:divBdr>
        </w:div>
        <w:div w:id="1889685508">
          <w:marLeft w:val="0"/>
          <w:marRight w:val="0"/>
          <w:marTop w:val="0"/>
          <w:marBottom w:val="0"/>
          <w:divBdr>
            <w:top w:val="none" w:sz="0" w:space="0" w:color="auto"/>
            <w:left w:val="none" w:sz="0" w:space="0" w:color="auto"/>
            <w:bottom w:val="none" w:sz="0" w:space="0" w:color="auto"/>
            <w:right w:val="none" w:sz="0" w:space="0" w:color="auto"/>
          </w:divBdr>
        </w:div>
        <w:div w:id="1228491606">
          <w:marLeft w:val="0"/>
          <w:marRight w:val="0"/>
          <w:marTop w:val="0"/>
          <w:marBottom w:val="0"/>
          <w:divBdr>
            <w:top w:val="none" w:sz="0" w:space="0" w:color="auto"/>
            <w:left w:val="none" w:sz="0" w:space="0" w:color="auto"/>
            <w:bottom w:val="none" w:sz="0" w:space="0" w:color="auto"/>
            <w:right w:val="none" w:sz="0" w:space="0" w:color="auto"/>
          </w:divBdr>
        </w:div>
        <w:div w:id="1121460495">
          <w:marLeft w:val="0"/>
          <w:marRight w:val="0"/>
          <w:marTop w:val="0"/>
          <w:marBottom w:val="0"/>
          <w:divBdr>
            <w:top w:val="none" w:sz="0" w:space="0" w:color="auto"/>
            <w:left w:val="none" w:sz="0" w:space="0" w:color="auto"/>
            <w:bottom w:val="none" w:sz="0" w:space="0" w:color="auto"/>
            <w:right w:val="none" w:sz="0" w:space="0" w:color="auto"/>
          </w:divBdr>
        </w:div>
        <w:div w:id="1258634300">
          <w:marLeft w:val="0"/>
          <w:marRight w:val="0"/>
          <w:marTop w:val="0"/>
          <w:marBottom w:val="0"/>
          <w:divBdr>
            <w:top w:val="none" w:sz="0" w:space="0" w:color="auto"/>
            <w:left w:val="none" w:sz="0" w:space="0" w:color="auto"/>
            <w:bottom w:val="none" w:sz="0" w:space="0" w:color="auto"/>
            <w:right w:val="none" w:sz="0" w:space="0" w:color="auto"/>
          </w:divBdr>
        </w:div>
        <w:div w:id="1770197116">
          <w:marLeft w:val="0"/>
          <w:marRight w:val="0"/>
          <w:marTop w:val="0"/>
          <w:marBottom w:val="0"/>
          <w:divBdr>
            <w:top w:val="none" w:sz="0" w:space="0" w:color="auto"/>
            <w:left w:val="none" w:sz="0" w:space="0" w:color="auto"/>
            <w:bottom w:val="none" w:sz="0" w:space="0" w:color="auto"/>
            <w:right w:val="none" w:sz="0" w:space="0" w:color="auto"/>
          </w:divBdr>
        </w:div>
        <w:div w:id="2095588531">
          <w:marLeft w:val="0"/>
          <w:marRight w:val="0"/>
          <w:marTop w:val="0"/>
          <w:marBottom w:val="0"/>
          <w:divBdr>
            <w:top w:val="none" w:sz="0" w:space="0" w:color="auto"/>
            <w:left w:val="none" w:sz="0" w:space="0" w:color="auto"/>
            <w:bottom w:val="none" w:sz="0" w:space="0" w:color="auto"/>
            <w:right w:val="none" w:sz="0" w:space="0" w:color="auto"/>
          </w:divBdr>
        </w:div>
        <w:div w:id="144250405">
          <w:marLeft w:val="0"/>
          <w:marRight w:val="0"/>
          <w:marTop w:val="0"/>
          <w:marBottom w:val="0"/>
          <w:divBdr>
            <w:top w:val="none" w:sz="0" w:space="0" w:color="auto"/>
            <w:left w:val="none" w:sz="0" w:space="0" w:color="auto"/>
            <w:bottom w:val="none" w:sz="0" w:space="0" w:color="auto"/>
            <w:right w:val="none" w:sz="0" w:space="0" w:color="auto"/>
          </w:divBdr>
        </w:div>
        <w:div w:id="444271923">
          <w:marLeft w:val="0"/>
          <w:marRight w:val="0"/>
          <w:marTop w:val="0"/>
          <w:marBottom w:val="0"/>
          <w:divBdr>
            <w:top w:val="none" w:sz="0" w:space="0" w:color="auto"/>
            <w:left w:val="none" w:sz="0" w:space="0" w:color="auto"/>
            <w:bottom w:val="none" w:sz="0" w:space="0" w:color="auto"/>
            <w:right w:val="none" w:sz="0" w:space="0" w:color="auto"/>
          </w:divBdr>
        </w:div>
        <w:div w:id="1896231131">
          <w:marLeft w:val="0"/>
          <w:marRight w:val="0"/>
          <w:marTop w:val="0"/>
          <w:marBottom w:val="0"/>
          <w:divBdr>
            <w:top w:val="none" w:sz="0" w:space="0" w:color="auto"/>
            <w:left w:val="none" w:sz="0" w:space="0" w:color="auto"/>
            <w:bottom w:val="none" w:sz="0" w:space="0" w:color="auto"/>
            <w:right w:val="none" w:sz="0" w:space="0" w:color="auto"/>
          </w:divBdr>
        </w:div>
        <w:div w:id="1637367203">
          <w:marLeft w:val="0"/>
          <w:marRight w:val="0"/>
          <w:marTop w:val="0"/>
          <w:marBottom w:val="0"/>
          <w:divBdr>
            <w:top w:val="none" w:sz="0" w:space="0" w:color="auto"/>
            <w:left w:val="none" w:sz="0" w:space="0" w:color="auto"/>
            <w:bottom w:val="none" w:sz="0" w:space="0" w:color="auto"/>
            <w:right w:val="none" w:sz="0" w:space="0" w:color="auto"/>
          </w:divBdr>
        </w:div>
        <w:div w:id="1068846043">
          <w:marLeft w:val="0"/>
          <w:marRight w:val="0"/>
          <w:marTop w:val="0"/>
          <w:marBottom w:val="0"/>
          <w:divBdr>
            <w:top w:val="none" w:sz="0" w:space="0" w:color="auto"/>
            <w:left w:val="none" w:sz="0" w:space="0" w:color="auto"/>
            <w:bottom w:val="none" w:sz="0" w:space="0" w:color="auto"/>
            <w:right w:val="none" w:sz="0" w:space="0" w:color="auto"/>
          </w:divBdr>
        </w:div>
        <w:div w:id="594098256">
          <w:marLeft w:val="0"/>
          <w:marRight w:val="0"/>
          <w:marTop w:val="0"/>
          <w:marBottom w:val="0"/>
          <w:divBdr>
            <w:top w:val="none" w:sz="0" w:space="0" w:color="auto"/>
            <w:left w:val="none" w:sz="0" w:space="0" w:color="auto"/>
            <w:bottom w:val="none" w:sz="0" w:space="0" w:color="auto"/>
            <w:right w:val="none" w:sz="0" w:space="0" w:color="auto"/>
          </w:divBdr>
        </w:div>
        <w:div w:id="1612009904">
          <w:marLeft w:val="0"/>
          <w:marRight w:val="0"/>
          <w:marTop w:val="0"/>
          <w:marBottom w:val="0"/>
          <w:divBdr>
            <w:top w:val="none" w:sz="0" w:space="0" w:color="auto"/>
            <w:left w:val="none" w:sz="0" w:space="0" w:color="auto"/>
            <w:bottom w:val="none" w:sz="0" w:space="0" w:color="auto"/>
            <w:right w:val="none" w:sz="0" w:space="0" w:color="auto"/>
          </w:divBdr>
        </w:div>
        <w:div w:id="1514686417">
          <w:marLeft w:val="0"/>
          <w:marRight w:val="0"/>
          <w:marTop w:val="0"/>
          <w:marBottom w:val="0"/>
          <w:divBdr>
            <w:top w:val="none" w:sz="0" w:space="0" w:color="auto"/>
            <w:left w:val="none" w:sz="0" w:space="0" w:color="auto"/>
            <w:bottom w:val="none" w:sz="0" w:space="0" w:color="auto"/>
            <w:right w:val="none" w:sz="0" w:space="0" w:color="auto"/>
          </w:divBdr>
        </w:div>
        <w:div w:id="1224483059">
          <w:marLeft w:val="0"/>
          <w:marRight w:val="0"/>
          <w:marTop w:val="0"/>
          <w:marBottom w:val="0"/>
          <w:divBdr>
            <w:top w:val="none" w:sz="0" w:space="0" w:color="auto"/>
            <w:left w:val="none" w:sz="0" w:space="0" w:color="auto"/>
            <w:bottom w:val="none" w:sz="0" w:space="0" w:color="auto"/>
            <w:right w:val="none" w:sz="0" w:space="0" w:color="auto"/>
          </w:divBdr>
        </w:div>
        <w:div w:id="429158184">
          <w:marLeft w:val="0"/>
          <w:marRight w:val="0"/>
          <w:marTop w:val="0"/>
          <w:marBottom w:val="0"/>
          <w:divBdr>
            <w:top w:val="none" w:sz="0" w:space="0" w:color="auto"/>
            <w:left w:val="none" w:sz="0" w:space="0" w:color="auto"/>
            <w:bottom w:val="none" w:sz="0" w:space="0" w:color="auto"/>
            <w:right w:val="none" w:sz="0" w:space="0" w:color="auto"/>
          </w:divBdr>
        </w:div>
        <w:div w:id="77483576">
          <w:marLeft w:val="0"/>
          <w:marRight w:val="0"/>
          <w:marTop w:val="0"/>
          <w:marBottom w:val="0"/>
          <w:divBdr>
            <w:top w:val="none" w:sz="0" w:space="0" w:color="auto"/>
            <w:left w:val="none" w:sz="0" w:space="0" w:color="auto"/>
            <w:bottom w:val="none" w:sz="0" w:space="0" w:color="auto"/>
            <w:right w:val="none" w:sz="0" w:space="0" w:color="auto"/>
          </w:divBdr>
        </w:div>
        <w:div w:id="1763721789">
          <w:marLeft w:val="0"/>
          <w:marRight w:val="0"/>
          <w:marTop w:val="0"/>
          <w:marBottom w:val="0"/>
          <w:divBdr>
            <w:top w:val="none" w:sz="0" w:space="0" w:color="auto"/>
            <w:left w:val="none" w:sz="0" w:space="0" w:color="auto"/>
            <w:bottom w:val="none" w:sz="0" w:space="0" w:color="auto"/>
            <w:right w:val="none" w:sz="0" w:space="0" w:color="auto"/>
          </w:divBdr>
        </w:div>
        <w:div w:id="979575783">
          <w:marLeft w:val="0"/>
          <w:marRight w:val="0"/>
          <w:marTop w:val="0"/>
          <w:marBottom w:val="0"/>
          <w:divBdr>
            <w:top w:val="none" w:sz="0" w:space="0" w:color="auto"/>
            <w:left w:val="none" w:sz="0" w:space="0" w:color="auto"/>
            <w:bottom w:val="none" w:sz="0" w:space="0" w:color="auto"/>
            <w:right w:val="none" w:sz="0" w:space="0" w:color="auto"/>
          </w:divBdr>
        </w:div>
        <w:div w:id="2028829797">
          <w:marLeft w:val="0"/>
          <w:marRight w:val="0"/>
          <w:marTop w:val="0"/>
          <w:marBottom w:val="0"/>
          <w:divBdr>
            <w:top w:val="none" w:sz="0" w:space="0" w:color="auto"/>
            <w:left w:val="none" w:sz="0" w:space="0" w:color="auto"/>
            <w:bottom w:val="none" w:sz="0" w:space="0" w:color="auto"/>
            <w:right w:val="none" w:sz="0" w:space="0" w:color="auto"/>
          </w:divBdr>
        </w:div>
        <w:div w:id="1343434369">
          <w:marLeft w:val="0"/>
          <w:marRight w:val="0"/>
          <w:marTop w:val="0"/>
          <w:marBottom w:val="0"/>
          <w:divBdr>
            <w:top w:val="none" w:sz="0" w:space="0" w:color="auto"/>
            <w:left w:val="none" w:sz="0" w:space="0" w:color="auto"/>
            <w:bottom w:val="none" w:sz="0" w:space="0" w:color="auto"/>
            <w:right w:val="none" w:sz="0" w:space="0" w:color="auto"/>
          </w:divBdr>
        </w:div>
        <w:div w:id="546188373">
          <w:marLeft w:val="0"/>
          <w:marRight w:val="0"/>
          <w:marTop w:val="0"/>
          <w:marBottom w:val="0"/>
          <w:divBdr>
            <w:top w:val="none" w:sz="0" w:space="0" w:color="auto"/>
            <w:left w:val="none" w:sz="0" w:space="0" w:color="auto"/>
            <w:bottom w:val="none" w:sz="0" w:space="0" w:color="auto"/>
            <w:right w:val="none" w:sz="0" w:space="0" w:color="auto"/>
          </w:divBdr>
        </w:div>
        <w:div w:id="1361466686">
          <w:marLeft w:val="0"/>
          <w:marRight w:val="0"/>
          <w:marTop w:val="0"/>
          <w:marBottom w:val="0"/>
          <w:divBdr>
            <w:top w:val="none" w:sz="0" w:space="0" w:color="auto"/>
            <w:left w:val="none" w:sz="0" w:space="0" w:color="auto"/>
            <w:bottom w:val="none" w:sz="0" w:space="0" w:color="auto"/>
            <w:right w:val="none" w:sz="0" w:space="0" w:color="auto"/>
          </w:divBdr>
        </w:div>
        <w:div w:id="1289780534">
          <w:marLeft w:val="0"/>
          <w:marRight w:val="0"/>
          <w:marTop w:val="0"/>
          <w:marBottom w:val="0"/>
          <w:divBdr>
            <w:top w:val="none" w:sz="0" w:space="0" w:color="auto"/>
            <w:left w:val="none" w:sz="0" w:space="0" w:color="auto"/>
            <w:bottom w:val="none" w:sz="0" w:space="0" w:color="auto"/>
            <w:right w:val="none" w:sz="0" w:space="0" w:color="auto"/>
          </w:divBdr>
        </w:div>
        <w:div w:id="999961382">
          <w:marLeft w:val="0"/>
          <w:marRight w:val="0"/>
          <w:marTop w:val="0"/>
          <w:marBottom w:val="0"/>
          <w:divBdr>
            <w:top w:val="none" w:sz="0" w:space="0" w:color="auto"/>
            <w:left w:val="none" w:sz="0" w:space="0" w:color="auto"/>
            <w:bottom w:val="none" w:sz="0" w:space="0" w:color="auto"/>
            <w:right w:val="none" w:sz="0" w:space="0" w:color="auto"/>
          </w:divBdr>
        </w:div>
        <w:div w:id="1422600631">
          <w:marLeft w:val="0"/>
          <w:marRight w:val="0"/>
          <w:marTop w:val="0"/>
          <w:marBottom w:val="0"/>
          <w:divBdr>
            <w:top w:val="none" w:sz="0" w:space="0" w:color="auto"/>
            <w:left w:val="none" w:sz="0" w:space="0" w:color="auto"/>
            <w:bottom w:val="none" w:sz="0" w:space="0" w:color="auto"/>
            <w:right w:val="none" w:sz="0" w:space="0" w:color="auto"/>
          </w:divBdr>
        </w:div>
        <w:div w:id="1890263497">
          <w:marLeft w:val="0"/>
          <w:marRight w:val="0"/>
          <w:marTop w:val="0"/>
          <w:marBottom w:val="0"/>
          <w:divBdr>
            <w:top w:val="none" w:sz="0" w:space="0" w:color="auto"/>
            <w:left w:val="none" w:sz="0" w:space="0" w:color="auto"/>
            <w:bottom w:val="none" w:sz="0" w:space="0" w:color="auto"/>
            <w:right w:val="none" w:sz="0" w:space="0" w:color="auto"/>
          </w:divBdr>
        </w:div>
        <w:div w:id="1053698823">
          <w:marLeft w:val="0"/>
          <w:marRight w:val="0"/>
          <w:marTop w:val="0"/>
          <w:marBottom w:val="0"/>
          <w:divBdr>
            <w:top w:val="none" w:sz="0" w:space="0" w:color="auto"/>
            <w:left w:val="none" w:sz="0" w:space="0" w:color="auto"/>
            <w:bottom w:val="none" w:sz="0" w:space="0" w:color="auto"/>
            <w:right w:val="none" w:sz="0" w:space="0" w:color="auto"/>
          </w:divBdr>
        </w:div>
        <w:div w:id="992030786">
          <w:marLeft w:val="0"/>
          <w:marRight w:val="0"/>
          <w:marTop w:val="0"/>
          <w:marBottom w:val="0"/>
          <w:divBdr>
            <w:top w:val="none" w:sz="0" w:space="0" w:color="auto"/>
            <w:left w:val="none" w:sz="0" w:space="0" w:color="auto"/>
            <w:bottom w:val="none" w:sz="0" w:space="0" w:color="auto"/>
            <w:right w:val="none" w:sz="0" w:space="0" w:color="auto"/>
          </w:divBdr>
        </w:div>
        <w:div w:id="2061980124">
          <w:marLeft w:val="0"/>
          <w:marRight w:val="0"/>
          <w:marTop w:val="0"/>
          <w:marBottom w:val="0"/>
          <w:divBdr>
            <w:top w:val="none" w:sz="0" w:space="0" w:color="auto"/>
            <w:left w:val="none" w:sz="0" w:space="0" w:color="auto"/>
            <w:bottom w:val="none" w:sz="0" w:space="0" w:color="auto"/>
            <w:right w:val="none" w:sz="0" w:space="0" w:color="auto"/>
          </w:divBdr>
        </w:div>
        <w:div w:id="255477345">
          <w:marLeft w:val="0"/>
          <w:marRight w:val="0"/>
          <w:marTop w:val="0"/>
          <w:marBottom w:val="0"/>
          <w:divBdr>
            <w:top w:val="none" w:sz="0" w:space="0" w:color="auto"/>
            <w:left w:val="none" w:sz="0" w:space="0" w:color="auto"/>
            <w:bottom w:val="none" w:sz="0" w:space="0" w:color="auto"/>
            <w:right w:val="none" w:sz="0" w:space="0" w:color="auto"/>
          </w:divBdr>
        </w:div>
        <w:div w:id="161817272">
          <w:marLeft w:val="0"/>
          <w:marRight w:val="0"/>
          <w:marTop w:val="0"/>
          <w:marBottom w:val="0"/>
          <w:divBdr>
            <w:top w:val="none" w:sz="0" w:space="0" w:color="auto"/>
            <w:left w:val="none" w:sz="0" w:space="0" w:color="auto"/>
            <w:bottom w:val="none" w:sz="0" w:space="0" w:color="auto"/>
            <w:right w:val="none" w:sz="0" w:space="0" w:color="auto"/>
          </w:divBdr>
        </w:div>
        <w:div w:id="195431282">
          <w:marLeft w:val="0"/>
          <w:marRight w:val="0"/>
          <w:marTop w:val="0"/>
          <w:marBottom w:val="0"/>
          <w:divBdr>
            <w:top w:val="none" w:sz="0" w:space="0" w:color="auto"/>
            <w:left w:val="none" w:sz="0" w:space="0" w:color="auto"/>
            <w:bottom w:val="none" w:sz="0" w:space="0" w:color="auto"/>
            <w:right w:val="none" w:sz="0" w:space="0" w:color="auto"/>
          </w:divBdr>
        </w:div>
        <w:div w:id="257370383">
          <w:marLeft w:val="0"/>
          <w:marRight w:val="0"/>
          <w:marTop w:val="0"/>
          <w:marBottom w:val="0"/>
          <w:divBdr>
            <w:top w:val="none" w:sz="0" w:space="0" w:color="auto"/>
            <w:left w:val="none" w:sz="0" w:space="0" w:color="auto"/>
            <w:bottom w:val="none" w:sz="0" w:space="0" w:color="auto"/>
            <w:right w:val="none" w:sz="0" w:space="0" w:color="auto"/>
          </w:divBdr>
        </w:div>
        <w:div w:id="1171724700">
          <w:marLeft w:val="0"/>
          <w:marRight w:val="0"/>
          <w:marTop w:val="0"/>
          <w:marBottom w:val="0"/>
          <w:divBdr>
            <w:top w:val="none" w:sz="0" w:space="0" w:color="auto"/>
            <w:left w:val="none" w:sz="0" w:space="0" w:color="auto"/>
            <w:bottom w:val="none" w:sz="0" w:space="0" w:color="auto"/>
            <w:right w:val="none" w:sz="0" w:space="0" w:color="auto"/>
          </w:divBdr>
        </w:div>
        <w:div w:id="2053186870">
          <w:marLeft w:val="0"/>
          <w:marRight w:val="0"/>
          <w:marTop w:val="0"/>
          <w:marBottom w:val="0"/>
          <w:divBdr>
            <w:top w:val="none" w:sz="0" w:space="0" w:color="auto"/>
            <w:left w:val="none" w:sz="0" w:space="0" w:color="auto"/>
            <w:bottom w:val="none" w:sz="0" w:space="0" w:color="auto"/>
            <w:right w:val="none" w:sz="0" w:space="0" w:color="auto"/>
          </w:divBdr>
        </w:div>
        <w:div w:id="241260695">
          <w:marLeft w:val="0"/>
          <w:marRight w:val="0"/>
          <w:marTop w:val="0"/>
          <w:marBottom w:val="0"/>
          <w:divBdr>
            <w:top w:val="none" w:sz="0" w:space="0" w:color="auto"/>
            <w:left w:val="none" w:sz="0" w:space="0" w:color="auto"/>
            <w:bottom w:val="none" w:sz="0" w:space="0" w:color="auto"/>
            <w:right w:val="none" w:sz="0" w:space="0" w:color="auto"/>
          </w:divBdr>
        </w:div>
        <w:div w:id="821967592">
          <w:marLeft w:val="0"/>
          <w:marRight w:val="0"/>
          <w:marTop w:val="0"/>
          <w:marBottom w:val="0"/>
          <w:divBdr>
            <w:top w:val="none" w:sz="0" w:space="0" w:color="auto"/>
            <w:left w:val="none" w:sz="0" w:space="0" w:color="auto"/>
            <w:bottom w:val="none" w:sz="0" w:space="0" w:color="auto"/>
            <w:right w:val="none" w:sz="0" w:space="0" w:color="auto"/>
          </w:divBdr>
        </w:div>
        <w:div w:id="1601792752">
          <w:marLeft w:val="0"/>
          <w:marRight w:val="0"/>
          <w:marTop w:val="0"/>
          <w:marBottom w:val="0"/>
          <w:divBdr>
            <w:top w:val="none" w:sz="0" w:space="0" w:color="auto"/>
            <w:left w:val="none" w:sz="0" w:space="0" w:color="auto"/>
            <w:bottom w:val="none" w:sz="0" w:space="0" w:color="auto"/>
            <w:right w:val="none" w:sz="0" w:space="0" w:color="auto"/>
          </w:divBdr>
        </w:div>
        <w:div w:id="617562088">
          <w:marLeft w:val="0"/>
          <w:marRight w:val="0"/>
          <w:marTop w:val="0"/>
          <w:marBottom w:val="0"/>
          <w:divBdr>
            <w:top w:val="none" w:sz="0" w:space="0" w:color="auto"/>
            <w:left w:val="none" w:sz="0" w:space="0" w:color="auto"/>
            <w:bottom w:val="none" w:sz="0" w:space="0" w:color="auto"/>
            <w:right w:val="none" w:sz="0" w:space="0" w:color="auto"/>
          </w:divBdr>
        </w:div>
        <w:div w:id="898319960">
          <w:marLeft w:val="0"/>
          <w:marRight w:val="0"/>
          <w:marTop w:val="0"/>
          <w:marBottom w:val="0"/>
          <w:divBdr>
            <w:top w:val="none" w:sz="0" w:space="0" w:color="auto"/>
            <w:left w:val="none" w:sz="0" w:space="0" w:color="auto"/>
            <w:bottom w:val="none" w:sz="0" w:space="0" w:color="auto"/>
            <w:right w:val="none" w:sz="0" w:space="0" w:color="auto"/>
          </w:divBdr>
        </w:div>
        <w:div w:id="902451105">
          <w:marLeft w:val="0"/>
          <w:marRight w:val="0"/>
          <w:marTop w:val="0"/>
          <w:marBottom w:val="0"/>
          <w:divBdr>
            <w:top w:val="none" w:sz="0" w:space="0" w:color="auto"/>
            <w:left w:val="none" w:sz="0" w:space="0" w:color="auto"/>
            <w:bottom w:val="none" w:sz="0" w:space="0" w:color="auto"/>
            <w:right w:val="none" w:sz="0" w:space="0" w:color="auto"/>
          </w:divBdr>
        </w:div>
        <w:div w:id="1891571272">
          <w:marLeft w:val="0"/>
          <w:marRight w:val="0"/>
          <w:marTop w:val="0"/>
          <w:marBottom w:val="0"/>
          <w:divBdr>
            <w:top w:val="none" w:sz="0" w:space="0" w:color="auto"/>
            <w:left w:val="none" w:sz="0" w:space="0" w:color="auto"/>
            <w:bottom w:val="none" w:sz="0" w:space="0" w:color="auto"/>
            <w:right w:val="none" w:sz="0" w:space="0" w:color="auto"/>
          </w:divBdr>
        </w:div>
        <w:div w:id="1231889342">
          <w:marLeft w:val="0"/>
          <w:marRight w:val="0"/>
          <w:marTop w:val="0"/>
          <w:marBottom w:val="0"/>
          <w:divBdr>
            <w:top w:val="none" w:sz="0" w:space="0" w:color="auto"/>
            <w:left w:val="none" w:sz="0" w:space="0" w:color="auto"/>
            <w:bottom w:val="none" w:sz="0" w:space="0" w:color="auto"/>
            <w:right w:val="none" w:sz="0" w:space="0" w:color="auto"/>
          </w:divBdr>
        </w:div>
        <w:div w:id="1007363770">
          <w:marLeft w:val="0"/>
          <w:marRight w:val="0"/>
          <w:marTop w:val="0"/>
          <w:marBottom w:val="0"/>
          <w:divBdr>
            <w:top w:val="none" w:sz="0" w:space="0" w:color="auto"/>
            <w:left w:val="none" w:sz="0" w:space="0" w:color="auto"/>
            <w:bottom w:val="none" w:sz="0" w:space="0" w:color="auto"/>
            <w:right w:val="none" w:sz="0" w:space="0" w:color="auto"/>
          </w:divBdr>
        </w:div>
        <w:div w:id="792019785">
          <w:marLeft w:val="0"/>
          <w:marRight w:val="0"/>
          <w:marTop w:val="0"/>
          <w:marBottom w:val="0"/>
          <w:divBdr>
            <w:top w:val="none" w:sz="0" w:space="0" w:color="auto"/>
            <w:left w:val="none" w:sz="0" w:space="0" w:color="auto"/>
            <w:bottom w:val="none" w:sz="0" w:space="0" w:color="auto"/>
            <w:right w:val="none" w:sz="0" w:space="0" w:color="auto"/>
          </w:divBdr>
        </w:div>
        <w:div w:id="1859349226">
          <w:marLeft w:val="0"/>
          <w:marRight w:val="0"/>
          <w:marTop w:val="0"/>
          <w:marBottom w:val="0"/>
          <w:divBdr>
            <w:top w:val="none" w:sz="0" w:space="0" w:color="auto"/>
            <w:left w:val="none" w:sz="0" w:space="0" w:color="auto"/>
            <w:bottom w:val="none" w:sz="0" w:space="0" w:color="auto"/>
            <w:right w:val="none" w:sz="0" w:space="0" w:color="auto"/>
          </w:divBdr>
        </w:div>
        <w:div w:id="934631672">
          <w:marLeft w:val="0"/>
          <w:marRight w:val="0"/>
          <w:marTop w:val="0"/>
          <w:marBottom w:val="0"/>
          <w:divBdr>
            <w:top w:val="none" w:sz="0" w:space="0" w:color="auto"/>
            <w:left w:val="none" w:sz="0" w:space="0" w:color="auto"/>
            <w:bottom w:val="none" w:sz="0" w:space="0" w:color="auto"/>
            <w:right w:val="none" w:sz="0" w:space="0" w:color="auto"/>
          </w:divBdr>
        </w:div>
        <w:div w:id="1233463080">
          <w:marLeft w:val="0"/>
          <w:marRight w:val="0"/>
          <w:marTop w:val="0"/>
          <w:marBottom w:val="0"/>
          <w:divBdr>
            <w:top w:val="none" w:sz="0" w:space="0" w:color="auto"/>
            <w:left w:val="none" w:sz="0" w:space="0" w:color="auto"/>
            <w:bottom w:val="none" w:sz="0" w:space="0" w:color="auto"/>
            <w:right w:val="none" w:sz="0" w:space="0" w:color="auto"/>
          </w:divBdr>
        </w:div>
        <w:div w:id="1259633665">
          <w:marLeft w:val="0"/>
          <w:marRight w:val="0"/>
          <w:marTop w:val="0"/>
          <w:marBottom w:val="0"/>
          <w:divBdr>
            <w:top w:val="none" w:sz="0" w:space="0" w:color="auto"/>
            <w:left w:val="none" w:sz="0" w:space="0" w:color="auto"/>
            <w:bottom w:val="none" w:sz="0" w:space="0" w:color="auto"/>
            <w:right w:val="none" w:sz="0" w:space="0" w:color="auto"/>
          </w:divBdr>
        </w:div>
        <w:div w:id="1361201887">
          <w:marLeft w:val="0"/>
          <w:marRight w:val="0"/>
          <w:marTop w:val="0"/>
          <w:marBottom w:val="0"/>
          <w:divBdr>
            <w:top w:val="none" w:sz="0" w:space="0" w:color="auto"/>
            <w:left w:val="none" w:sz="0" w:space="0" w:color="auto"/>
            <w:bottom w:val="none" w:sz="0" w:space="0" w:color="auto"/>
            <w:right w:val="none" w:sz="0" w:space="0" w:color="auto"/>
          </w:divBdr>
        </w:div>
        <w:div w:id="1540047276">
          <w:marLeft w:val="0"/>
          <w:marRight w:val="0"/>
          <w:marTop w:val="0"/>
          <w:marBottom w:val="0"/>
          <w:divBdr>
            <w:top w:val="none" w:sz="0" w:space="0" w:color="auto"/>
            <w:left w:val="none" w:sz="0" w:space="0" w:color="auto"/>
            <w:bottom w:val="none" w:sz="0" w:space="0" w:color="auto"/>
            <w:right w:val="none" w:sz="0" w:space="0" w:color="auto"/>
          </w:divBdr>
        </w:div>
        <w:div w:id="1875194579">
          <w:marLeft w:val="0"/>
          <w:marRight w:val="0"/>
          <w:marTop w:val="0"/>
          <w:marBottom w:val="0"/>
          <w:divBdr>
            <w:top w:val="none" w:sz="0" w:space="0" w:color="auto"/>
            <w:left w:val="none" w:sz="0" w:space="0" w:color="auto"/>
            <w:bottom w:val="none" w:sz="0" w:space="0" w:color="auto"/>
            <w:right w:val="none" w:sz="0" w:space="0" w:color="auto"/>
          </w:divBdr>
        </w:div>
        <w:div w:id="1290741464">
          <w:marLeft w:val="0"/>
          <w:marRight w:val="0"/>
          <w:marTop w:val="0"/>
          <w:marBottom w:val="0"/>
          <w:divBdr>
            <w:top w:val="none" w:sz="0" w:space="0" w:color="auto"/>
            <w:left w:val="none" w:sz="0" w:space="0" w:color="auto"/>
            <w:bottom w:val="none" w:sz="0" w:space="0" w:color="auto"/>
            <w:right w:val="none" w:sz="0" w:space="0" w:color="auto"/>
          </w:divBdr>
        </w:div>
        <w:div w:id="1229614904">
          <w:marLeft w:val="0"/>
          <w:marRight w:val="0"/>
          <w:marTop w:val="0"/>
          <w:marBottom w:val="0"/>
          <w:divBdr>
            <w:top w:val="none" w:sz="0" w:space="0" w:color="auto"/>
            <w:left w:val="none" w:sz="0" w:space="0" w:color="auto"/>
            <w:bottom w:val="none" w:sz="0" w:space="0" w:color="auto"/>
            <w:right w:val="none" w:sz="0" w:space="0" w:color="auto"/>
          </w:divBdr>
        </w:div>
        <w:div w:id="1353146301">
          <w:marLeft w:val="0"/>
          <w:marRight w:val="0"/>
          <w:marTop w:val="0"/>
          <w:marBottom w:val="0"/>
          <w:divBdr>
            <w:top w:val="none" w:sz="0" w:space="0" w:color="auto"/>
            <w:left w:val="none" w:sz="0" w:space="0" w:color="auto"/>
            <w:bottom w:val="none" w:sz="0" w:space="0" w:color="auto"/>
            <w:right w:val="none" w:sz="0" w:space="0" w:color="auto"/>
          </w:divBdr>
        </w:div>
        <w:div w:id="1785802833">
          <w:marLeft w:val="0"/>
          <w:marRight w:val="0"/>
          <w:marTop w:val="0"/>
          <w:marBottom w:val="0"/>
          <w:divBdr>
            <w:top w:val="none" w:sz="0" w:space="0" w:color="auto"/>
            <w:left w:val="none" w:sz="0" w:space="0" w:color="auto"/>
            <w:bottom w:val="none" w:sz="0" w:space="0" w:color="auto"/>
            <w:right w:val="none" w:sz="0" w:space="0" w:color="auto"/>
          </w:divBdr>
        </w:div>
        <w:div w:id="670989015">
          <w:marLeft w:val="0"/>
          <w:marRight w:val="0"/>
          <w:marTop w:val="0"/>
          <w:marBottom w:val="0"/>
          <w:divBdr>
            <w:top w:val="none" w:sz="0" w:space="0" w:color="auto"/>
            <w:left w:val="none" w:sz="0" w:space="0" w:color="auto"/>
            <w:bottom w:val="none" w:sz="0" w:space="0" w:color="auto"/>
            <w:right w:val="none" w:sz="0" w:space="0" w:color="auto"/>
          </w:divBdr>
        </w:div>
        <w:div w:id="943340820">
          <w:marLeft w:val="0"/>
          <w:marRight w:val="0"/>
          <w:marTop w:val="0"/>
          <w:marBottom w:val="0"/>
          <w:divBdr>
            <w:top w:val="none" w:sz="0" w:space="0" w:color="auto"/>
            <w:left w:val="none" w:sz="0" w:space="0" w:color="auto"/>
            <w:bottom w:val="none" w:sz="0" w:space="0" w:color="auto"/>
            <w:right w:val="none" w:sz="0" w:space="0" w:color="auto"/>
          </w:divBdr>
        </w:div>
        <w:div w:id="1326586737">
          <w:marLeft w:val="0"/>
          <w:marRight w:val="0"/>
          <w:marTop w:val="0"/>
          <w:marBottom w:val="0"/>
          <w:divBdr>
            <w:top w:val="none" w:sz="0" w:space="0" w:color="auto"/>
            <w:left w:val="none" w:sz="0" w:space="0" w:color="auto"/>
            <w:bottom w:val="none" w:sz="0" w:space="0" w:color="auto"/>
            <w:right w:val="none" w:sz="0" w:space="0" w:color="auto"/>
          </w:divBdr>
        </w:div>
        <w:div w:id="1179463302">
          <w:marLeft w:val="0"/>
          <w:marRight w:val="0"/>
          <w:marTop w:val="0"/>
          <w:marBottom w:val="0"/>
          <w:divBdr>
            <w:top w:val="none" w:sz="0" w:space="0" w:color="auto"/>
            <w:left w:val="none" w:sz="0" w:space="0" w:color="auto"/>
            <w:bottom w:val="none" w:sz="0" w:space="0" w:color="auto"/>
            <w:right w:val="none" w:sz="0" w:space="0" w:color="auto"/>
          </w:divBdr>
        </w:div>
        <w:div w:id="1684894033">
          <w:marLeft w:val="0"/>
          <w:marRight w:val="0"/>
          <w:marTop w:val="0"/>
          <w:marBottom w:val="0"/>
          <w:divBdr>
            <w:top w:val="none" w:sz="0" w:space="0" w:color="auto"/>
            <w:left w:val="none" w:sz="0" w:space="0" w:color="auto"/>
            <w:bottom w:val="none" w:sz="0" w:space="0" w:color="auto"/>
            <w:right w:val="none" w:sz="0" w:space="0" w:color="auto"/>
          </w:divBdr>
        </w:div>
        <w:div w:id="1401824803">
          <w:marLeft w:val="0"/>
          <w:marRight w:val="0"/>
          <w:marTop w:val="0"/>
          <w:marBottom w:val="0"/>
          <w:divBdr>
            <w:top w:val="none" w:sz="0" w:space="0" w:color="auto"/>
            <w:left w:val="none" w:sz="0" w:space="0" w:color="auto"/>
            <w:bottom w:val="none" w:sz="0" w:space="0" w:color="auto"/>
            <w:right w:val="none" w:sz="0" w:space="0" w:color="auto"/>
          </w:divBdr>
        </w:div>
        <w:div w:id="568853313">
          <w:marLeft w:val="0"/>
          <w:marRight w:val="0"/>
          <w:marTop w:val="0"/>
          <w:marBottom w:val="0"/>
          <w:divBdr>
            <w:top w:val="none" w:sz="0" w:space="0" w:color="auto"/>
            <w:left w:val="none" w:sz="0" w:space="0" w:color="auto"/>
            <w:bottom w:val="none" w:sz="0" w:space="0" w:color="auto"/>
            <w:right w:val="none" w:sz="0" w:space="0" w:color="auto"/>
          </w:divBdr>
        </w:div>
        <w:div w:id="1538546384">
          <w:marLeft w:val="0"/>
          <w:marRight w:val="0"/>
          <w:marTop w:val="0"/>
          <w:marBottom w:val="0"/>
          <w:divBdr>
            <w:top w:val="none" w:sz="0" w:space="0" w:color="auto"/>
            <w:left w:val="none" w:sz="0" w:space="0" w:color="auto"/>
            <w:bottom w:val="none" w:sz="0" w:space="0" w:color="auto"/>
            <w:right w:val="none" w:sz="0" w:space="0" w:color="auto"/>
          </w:divBdr>
        </w:div>
        <w:div w:id="90204074">
          <w:marLeft w:val="0"/>
          <w:marRight w:val="0"/>
          <w:marTop w:val="0"/>
          <w:marBottom w:val="0"/>
          <w:divBdr>
            <w:top w:val="none" w:sz="0" w:space="0" w:color="auto"/>
            <w:left w:val="none" w:sz="0" w:space="0" w:color="auto"/>
            <w:bottom w:val="none" w:sz="0" w:space="0" w:color="auto"/>
            <w:right w:val="none" w:sz="0" w:space="0" w:color="auto"/>
          </w:divBdr>
        </w:div>
        <w:div w:id="269123324">
          <w:marLeft w:val="0"/>
          <w:marRight w:val="0"/>
          <w:marTop w:val="0"/>
          <w:marBottom w:val="0"/>
          <w:divBdr>
            <w:top w:val="none" w:sz="0" w:space="0" w:color="auto"/>
            <w:left w:val="none" w:sz="0" w:space="0" w:color="auto"/>
            <w:bottom w:val="none" w:sz="0" w:space="0" w:color="auto"/>
            <w:right w:val="none" w:sz="0" w:space="0" w:color="auto"/>
          </w:divBdr>
        </w:div>
        <w:div w:id="1057388896">
          <w:marLeft w:val="0"/>
          <w:marRight w:val="0"/>
          <w:marTop w:val="0"/>
          <w:marBottom w:val="0"/>
          <w:divBdr>
            <w:top w:val="none" w:sz="0" w:space="0" w:color="auto"/>
            <w:left w:val="none" w:sz="0" w:space="0" w:color="auto"/>
            <w:bottom w:val="none" w:sz="0" w:space="0" w:color="auto"/>
            <w:right w:val="none" w:sz="0" w:space="0" w:color="auto"/>
          </w:divBdr>
        </w:div>
        <w:div w:id="136845416">
          <w:marLeft w:val="0"/>
          <w:marRight w:val="0"/>
          <w:marTop w:val="0"/>
          <w:marBottom w:val="0"/>
          <w:divBdr>
            <w:top w:val="none" w:sz="0" w:space="0" w:color="auto"/>
            <w:left w:val="none" w:sz="0" w:space="0" w:color="auto"/>
            <w:bottom w:val="none" w:sz="0" w:space="0" w:color="auto"/>
            <w:right w:val="none" w:sz="0" w:space="0" w:color="auto"/>
          </w:divBdr>
        </w:div>
        <w:div w:id="1872263936">
          <w:marLeft w:val="0"/>
          <w:marRight w:val="0"/>
          <w:marTop w:val="0"/>
          <w:marBottom w:val="0"/>
          <w:divBdr>
            <w:top w:val="none" w:sz="0" w:space="0" w:color="auto"/>
            <w:left w:val="none" w:sz="0" w:space="0" w:color="auto"/>
            <w:bottom w:val="none" w:sz="0" w:space="0" w:color="auto"/>
            <w:right w:val="none" w:sz="0" w:space="0" w:color="auto"/>
          </w:divBdr>
        </w:div>
        <w:div w:id="1823234430">
          <w:marLeft w:val="0"/>
          <w:marRight w:val="0"/>
          <w:marTop w:val="0"/>
          <w:marBottom w:val="0"/>
          <w:divBdr>
            <w:top w:val="none" w:sz="0" w:space="0" w:color="auto"/>
            <w:left w:val="none" w:sz="0" w:space="0" w:color="auto"/>
            <w:bottom w:val="none" w:sz="0" w:space="0" w:color="auto"/>
            <w:right w:val="none" w:sz="0" w:space="0" w:color="auto"/>
          </w:divBdr>
        </w:div>
        <w:div w:id="1481579120">
          <w:marLeft w:val="0"/>
          <w:marRight w:val="0"/>
          <w:marTop w:val="0"/>
          <w:marBottom w:val="0"/>
          <w:divBdr>
            <w:top w:val="none" w:sz="0" w:space="0" w:color="auto"/>
            <w:left w:val="none" w:sz="0" w:space="0" w:color="auto"/>
            <w:bottom w:val="none" w:sz="0" w:space="0" w:color="auto"/>
            <w:right w:val="none" w:sz="0" w:space="0" w:color="auto"/>
          </w:divBdr>
        </w:div>
        <w:div w:id="1451360333">
          <w:marLeft w:val="0"/>
          <w:marRight w:val="0"/>
          <w:marTop w:val="0"/>
          <w:marBottom w:val="0"/>
          <w:divBdr>
            <w:top w:val="none" w:sz="0" w:space="0" w:color="auto"/>
            <w:left w:val="none" w:sz="0" w:space="0" w:color="auto"/>
            <w:bottom w:val="none" w:sz="0" w:space="0" w:color="auto"/>
            <w:right w:val="none" w:sz="0" w:space="0" w:color="auto"/>
          </w:divBdr>
        </w:div>
        <w:div w:id="49154866">
          <w:marLeft w:val="0"/>
          <w:marRight w:val="0"/>
          <w:marTop w:val="0"/>
          <w:marBottom w:val="0"/>
          <w:divBdr>
            <w:top w:val="none" w:sz="0" w:space="0" w:color="auto"/>
            <w:left w:val="none" w:sz="0" w:space="0" w:color="auto"/>
            <w:bottom w:val="none" w:sz="0" w:space="0" w:color="auto"/>
            <w:right w:val="none" w:sz="0" w:space="0" w:color="auto"/>
          </w:divBdr>
        </w:div>
        <w:div w:id="293216136">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331057542">
      <w:bodyDiv w:val="1"/>
      <w:marLeft w:val="0"/>
      <w:marRight w:val="0"/>
      <w:marTop w:val="0"/>
      <w:marBottom w:val="0"/>
      <w:divBdr>
        <w:top w:val="none" w:sz="0" w:space="0" w:color="auto"/>
        <w:left w:val="none" w:sz="0" w:space="0" w:color="auto"/>
        <w:bottom w:val="none" w:sz="0" w:space="0" w:color="auto"/>
        <w:right w:val="none" w:sz="0" w:space="0" w:color="auto"/>
      </w:divBdr>
      <w:divsChild>
        <w:div w:id="2139639234">
          <w:marLeft w:val="0"/>
          <w:marRight w:val="0"/>
          <w:marTop w:val="0"/>
          <w:marBottom w:val="0"/>
          <w:divBdr>
            <w:top w:val="none" w:sz="0" w:space="0" w:color="auto"/>
            <w:left w:val="none" w:sz="0" w:space="0" w:color="auto"/>
            <w:bottom w:val="none" w:sz="0" w:space="0" w:color="auto"/>
            <w:right w:val="none" w:sz="0" w:space="0" w:color="auto"/>
          </w:divBdr>
        </w:div>
        <w:div w:id="638414947">
          <w:marLeft w:val="0"/>
          <w:marRight w:val="0"/>
          <w:marTop w:val="0"/>
          <w:marBottom w:val="0"/>
          <w:divBdr>
            <w:top w:val="none" w:sz="0" w:space="0" w:color="auto"/>
            <w:left w:val="none" w:sz="0" w:space="0" w:color="auto"/>
            <w:bottom w:val="none" w:sz="0" w:space="0" w:color="auto"/>
            <w:right w:val="none" w:sz="0" w:space="0" w:color="auto"/>
          </w:divBdr>
        </w:div>
        <w:div w:id="719207735">
          <w:marLeft w:val="0"/>
          <w:marRight w:val="0"/>
          <w:marTop w:val="0"/>
          <w:marBottom w:val="0"/>
          <w:divBdr>
            <w:top w:val="none" w:sz="0" w:space="0" w:color="auto"/>
            <w:left w:val="none" w:sz="0" w:space="0" w:color="auto"/>
            <w:bottom w:val="none" w:sz="0" w:space="0" w:color="auto"/>
            <w:right w:val="none" w:sz="0" w:space="0" w:color="auto"/>
          </w:divBdr>
        </w:div>
        <w:div w:id="140273168">
          <w:marLeft w:val="0"/>
          <w:marRight w:val="0"/>
          <w:marTop w:val="0"/>
          <w:marBottom w:val="0"/>
          <w:divBdr>
            <w:top w:val="none" w:sz="0" w:space="0" w:color="auto"/>
            <w:left w:val="none" w:sz="0" w:space="0" w:color="auto"/>
            <w:bottom w:val="none" w:sz="0" w:space="0" w:color="auto"/>
            <w:right w:val="none" w:sz="0" w:space="0" w:color="auto"/>
          </w:divBdr>
        </w:div>
        <w:div w:id="393620933">
          <w:marLeft w:val="0"/>
          <w:marRight w:val="0"/>
          <w:marTop w:val="0"/>
          <w:marBottom w:val="0"/>
          <w:divBdr>
            <w:top w:val="none" w:sz="0" w:space="0" w:color="auto"/>
            <w:left w:val="none" w:sz="0" w:space="0" w:color="auto"/>
            <w:bottom w:val="none" w:sz="0" w:space="0" w:color="auto"/>
            <w:right w:val="none" w:sz="0" w:space="0" w:color="auto"/>
          </w:divBdr>
        </w:div>
        <w:div w:id="1991400189">
          <w:marLeft w:val="0"/>
          <w:marRight w:val="0"/>
          <w:marTop w:val="0"/>
          <w:marBottom w:val="0"/>
          <w:divBdr>
            <w:top w:val="none" w:sz="0" w:space="0" w:color="auto"/>
            <w:left w:val="none" w:sz="0" w:space="0" w:color="auto"/>
            <w:bottom w:val="none" w:sz="0" w:space="0" w:color="auto"/>
            <w:right w:val="none" w:sz="0" w:space="0" w:color="auto"/>
          </w:divBdr>
        </w:div>
      </w:divsChild>
    </w:div>
    <w:div w:id="1459031164">
      <w:bodyDiv w:val="1"/>
      <w:marLeft w:val="0"/>
      <w:marRight w:val="0"/>
      <w:marTop w:val="0"/>
      <w:marBottom w:val="0"/>
      <w:divBdr>
        <w:top w:val="none" w:sz="0" w:space="0" w:color="auto"/>
        <w:left w:val="none" w:sz="0" w:space="0" w:color="auto"/>
        <w:bottom w:val="none" w:sz="0" w:space="0" w:color="auto"/>
        <w:right w:val="none" w:sz="0" w:space="0" w:color="auto"/>
      </w:divBdr>
      <w:divsChild>
        <w:div w:id="959146990">
          <w:marLeft w:val="0"/>
          <w:marRight w:val="0"/>
          <w:marTop w:val="0"/>
          <w:marBottom w:val="0"/>
          <w:divBdr>
            <w:top w:val="none" w:sz="0" w:space="0" w:color="auto"/>
            <w:left w:val="none" w:sz="0" w:space="0" w:color="auto"/>
            <w:bottom w:val="none" w:sz="0" w:space="0" w:color="auto"/>
            <w:right w:val="none" w:sz="0" w:space="0" w:color="auto"/>
          </w:divBdr>
        </w:div>
        <w:div w:id="773597478">
          <w:marLeft w:val="0"/>
          <w:marRight w:val="0"/>
          <w:marTop w:val="0"/>
          <w:marBottom w:val="0"/>
          <w:divBdr>
            <w:top w:val="none" w:sz="0" w:space="0" w:color="auto"/>
            <w:left w:val="none" w:sz="0" w:space="0" w:color="auto"/>
            <w:bottom w:val="none" w:sz="0" w:space="0" w:color="auto"/>
            <w:right w:val="none" w:sz="0" w:space="0" w:color="auto"/>
          </w:divBdr>
        </w:div>
        <w:div w:id="763300454">
          <w:marLeft w:val="0"/>
          <w:marRight w:val="0"/>
          <w:marTop w:val="0"/>
          <w:marBottom w:val="0"/>
          <w:divBdr>
            <w:top w:val="none" w:sz="0" w:space="0" w:color="auto"/>
            <w:left w:val="none" w:sz="0" w:space="0" w:color="auto"/>
            <w:bottom w:val="none" w:sz="0" w:space="0" w:color="auto"/>
            <w:right w:val="none" w:sz="0" w:space="0" w:color="auto"/>
          </w:divBdr>
        </w:div>
        <w:div w:id="140581201">
          <w:marLeft w:val="0"/>
          <w:marRight w:val="0"/>
          <w:marTop w:val="0"/>
          <w:marBottom w:val="0"/>
          <w:divBdr>
            <w:top w:val="none" w:sz="0" w:space="0" w:color="auto"/>
            <w:left w:val="none" w:sz="0" w:space="0" w:color="auto"/>
            <w:bottom w:val="none" w:sz="0" w:space="0" w:color="auto"/>
            <w:right w:val="none" w:sz="0" w:space="0" w:color="auto"/>
          </w:divBdr>
        </w:div>
        <w:div w:id="1479299009">
          <w:marLeft w:val="0"/>
          <w:marRight w:val="0"/>
          <w:marTop w:val="0"/>
          <w:marBottom w:val="0"/>
          <w:divBdr>
            <w:top w:val="none" w:sz="0" w:space="0" w:color="auto"/>
            <w:left w:val="none" w:sz="0" w:space="0" w:color="auto"/>
            <w:bottom w:val="none" w:sz="0" w:space="0" w:color="auto"/>
            <w:right w:val="none" w:sz="0" w:space="0" w:color="auto"/>
          </w:divBdr>
        </w:div>
        <w:div w:id="775952869">
          <w:marLeft w:val="0"/>
          <w:marRight w:val="0"/>
          <w:marTop w:val="0"/>
          <w:marBottom w:val="0"/>
          <w:divBdr>
            <w:top w:val="none" w:sz="0" w:space="0" w:color="auto"/>
            <w:left w:val="none" w:sz="0" w:space="0" w:color="auto"/>
            <w:bottom w:val="none" w:sz="0" w:space="0" w:color="auto"/>
            <w:right w:val="none" w:sz="0" w:space="0" w:color="auto"/>
          </w:divBdr>
        </w:div>
        <w:div w:id="2034643778">
          <w:marLeft w:val="0"/>
          <w:marRight w:val="0"/>
          <w:marTop w:val="0"/>
          <w:marBottom w:val="0"/>
          <w:divBdr>
            <w:top w:val="none" w:sz="0" w:space="0" w:color="auto"/>
            <w:left w:val="none" w:sz="0" w:space="0" w:color="auto"/>
            <w:bottom w:val="none" w:sz="0" w:space="0" w:color="auto"/>
            <w:right w:val="none" w:sz="0" w:space="0" w:color="auto"/>
          </w:divBdr>
        </w:div>
        <w:div w:id="2131824705">
          <w:marLeft w:val="0"/>
          <w:marRight w:val="0"/>
          <w:marTop w:val="0"/>
          <w:marBottom w:val="0"/>
          <w:divBdr>
            <w:top w:val="none" w:sz="0" w:space="0" w:color="auto"/>
            <w:left w:val="none" w:sz="0" w:space="0" w:color="auto"/>
            <w:bottom w:val="none" w:sz="0" w:space="0" w:color="auto"/>
            <w:right w:val="none" w:sz="0" w:space="0" w:color="auto"/>
          </w:divBdr>
        </w:div>
        <w:div w:id="480117338">
          <w:marLeft w:val="0"/>
          <w:marRight w:val="0"/>
          <w:marTop w:val="0"/>
          <w:marBottom w:val="0"/>
          <w:divBdr>
            <w:top w:val="none" w:sz="0" w:space="0" w:color="auto"/>
            <w:left w:val="none" w:sz="0" w:space="0" w:color="auto"/>
            <w:bottom w:val="none" w:sz="0" w:space="0" w:color="auto"/>
            <w:right w:val="none" w:sz="0" w:space="0" w:color="auto"/>
          </w:divBdr>
        </w:div>
        <w:div w:id="1343706816">
          <w:marLeft w:val="0"/>
          <w:marRight w:val="0"/>
          <w:marTop w:val="0"/>
          <w:marBottom w:val="0"/>
          <w:divBdr>
            <w:top w:val="none" w:sz="0" w:space="0" w:color="auto"/>
            <w:left w:val="none" w:sz="0" w:space="0" w:color="auto"/>
            <w:bottom w:val="none" w:sz="0" w:space="0" w:color="auto"/>
            <w:right w:val="none" w:sz="0" w:space="0" w:color="auto"/>
          </w:divBdr>
        </w:div>
        <w:div w:id="906063775">
          <w:marLeft w:val="0"/>
          <w:marRight w:val="0"/>
          <w:marTop w:val="0"/>
          <w:marBottom w:val="0"/>
          <w:divBdr>
            <w:top w:val="none" w:sz="0" w:space="0" w:color="auto"/>
            <w:left w:val="none" w:sz="0" w:space="0" w:color="auto"/>
            <w:bottom w:val="none" w:sz="0" w:space="0" w:color="auto"/>
            <w:right w:val="none" w:sz="0" w:space="0" w:color="auto"/>
          </w:divBdr>
        </w:div>
        <w:div w:id="1487942501">
          <w:marLeft w:val="0"/>
          <w:marRight w:val="0"/>
          <w:marTop w:val="0"/>
          <w:marBottom w:val="0"/>
          <w:divBdr>
            <w:top w:val="none" w:sz="0" w:space="0" w:color="auto"/>
            <w:left w:val="none" w:sz="0" w:space="0" w:color="auto"/>
            <w:bottom w:val="none" w:sz="0" w:space="0" w:color="auto"/>
            <w:right w:val="none" w:sz="0" w:space="0" w:color="auto"/>
          </w:divBdr>
        </w:div>
        <w:div w:id="1257250644">
          <w:marLeft w:val="0"/>
          <w:marRight w:val="0"/>
          <w:marTop w:val="0"/>
          <w:marBottom w:val="0"/>
          <w:divBdr>
            <w:top w:val="none" w:sz="0" w:space="0" w:color="auto"/>
            <w:left w:val="none" w:sz="0" w:space="0" w:color="auto"/>
            <w:bottom w:val="none" w:sz="0" w:space="0" w:color="auto"/>
            <w:right w:val="none" w:sz="0" w:space="0" w:color="auto"/>
          </w:divBdr>
        </w:div>
        <w:div w:id="1872375146">
          <w:marLeft w:val="0"/>
          <w:marRight w:val="0"/>
          <w:marTop w:val="0"/>
          <w:marBottom w:val="0"/>
          <w:divBdr>
            <w:top w:val="none" w:sz="0" w:space="0" w:color="auto"/>
            <w:left w:val="none" w:sz="0" w:space="0" w:color="auto"/>
            <w:bottom w:val="none" w:sz="0" w:space="0" w:color="auto"/>
            <w:right w:val="none" w:sz="0" w:space="0" w:color="auto"/>
          </w:divBdr>
        </w:div>
        <w:div w:id="1307050282">
          <w:marLeft w:val="0"/>
          <w:marRight w:val="0"/>
          <w:marTop w:val="0"/>
          <w:marBottom w:val="0"/>
          <w:divBdr>
            <w:top w:val="none" w:sz="0" w:space="0" w:color="auto"/>
            <w:left w:val="none" w:sz="0" w:space="0" w:color="auto"/>
            <w:bottom w:val="none" w:sz="0" w:space="0" w:color="auto"/>
            <w:right w:val="none" w:sz="0" w:space="0" w:color="auto"/>
          </w:divBdr>
        </w:div>
        <w:div w:id="1036195365">
          <w:marLeft w:val="0"/>
          <w:marRight w:val="0"/>
          <w:marTop w:val="0"/>
          <w:marBottom w:val="0"/>
          <w:divBdr>
            <w:top w:val="none" w:sz="0" w:space="0" w:color="auto"/>
            <w:left w:val="none" w:sz="0" w:space="0" w:color="auto"/>
            <w:bottom w:val="none" w:sz="0" w:space="0" w:color="auto"/>
            <w:right w:val="none" w:sz="0" w:space="0" w:color="auto"/>
          </w:divBdr>
        </w:div>
        <w:div w:id="702293814">
          <w:marLeft w:val="0"/>
          <w:marRight w:val="0"/>
          <w:marTop w:val="0"/>
          <w:marBottom w:val="0"/>
          <w:divBdr>
            <w:top w:val="none" w:sz="0" w:space="0" w:color="auto"/>
            <w:left w:val="none" w:sz="0" w:space="0" w:color="auto"/>
            <w:bottom w:val="none" w:sz="0" w:space="0" w:color="auto"/>
            <w:right w:val="none" w:sz="0" w:space="0" w:color="auto"/>
          </w:divBdr>
        </w:div>
        <w:div w:id="1149976970">
          <w:marLeft w:val="0"/>
          <w:marRight w:val="0"/>
          <w:marTop w:val="0"/>
          <w:marBottom w:val="0"/>
          <w:divBdr>
            <w:top w:val="none" w:sz="0" w:space="0" w:color="auto"/>
            <w:left w:val="none" w:sz="0" w:space="0" w:color="auto"/>
            <w:bottom w:val="none" w:sz="0" w:space="0" w:color="auto"/>
            <w:right w:val="none" w:sz="0" w:space="0" w:color="auto"/>
          </w:divBdr>
        </w:div>
        <w:div w:id="1708069373">
          <w:marLeft w:val="0"/>
          <w:marRight w:val="0"/>
          <w:marTop w:val="0"/>
          <w:marBottom w:val="0"/>
          <w:divBdr>
            <w:top w:val="none" w:sz="0" w:space="0" w:color="auto"/>
            <w:left w:val="none" w:sz="0" w:space="0" w:color="auto"/>
            <w:bottom w:val="none" w:sz="0" w:space="0" w:color="auto"/>
            <w:right w:val="none" w:sz="0" w:space="0" w:color="auto"/>
          </w:divBdr>
        </w:div>
        <w:div w:id="368921200">
          <w:marLeft w:val="0"/>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60558698">
      <w:bodyDiv w:val="1"/>
      <w:marLeft w:val="0"/>
      <w:marRight w:val="0"/>
      <w:marTop w:val="0"/>
      <w:marBottom w:val="0"/>
      <w:divBdr>
        <w:top w:val="none" w:sz="0" w:space="0" w:color="auto"/>
        <w:left w:val="none" w:sz="0" w:space="0" w:color="auto"/>
        <w:bottom w:val="none" w:sz="0" w:space="0" w:color="auto"/>
        <w:right w:val="none" w:sz="0" w:space="0" w:color="auto"/>
      </w:divBdr>
      <w:divsChild>
        <w:div w:id="250548140">
          <w:marLeft w:val="0"/>
          <w:marRight w:val="0"/>
          <w:marTop w:val="0"/>
          <w:marBottom w:val="0"/>
          <w:divBdr>
            <w:top w:val="none" w:sz="0" w:space="0" w:color="auto"/>
            <w:left w:val="none" w:sz="0" w:space="0" w:color="auto"/>
            <w:bottom w:val="none" w:sz="0" w:space="0" w:color="auto"/>
            <w:right w:val="none" w:sz="0" w:space="0" w:color="auto"/>
          </w:divBdr>
        </w:div>
        <w:div w:id="1496192391">
          <w:marLeft w:val="0"/>
          <w:marRight w:val="0"/>
          <w:marTop w:val="0"/>
          <w:marBottom w:val="0"/>
          <w:divBdr>
            <w:top w:val="none" w:sz="0" w:space="0" w:color="auto"/>
            <w:left w:val="none" w:sz="0" w:space="0" w:color="auto"/>
            <w:bottom w:val="none" w:sz="0" w:space="0" w:color="auto"/>
            <w:right w:val="none" w:sz="0" w:space="0" w:color="auto"/>
          </w:divBdr>
        </w:div>
        <w:div w:id="1750617467">
          <w:marLeft w:val="0"/>
          <w:marRight w:val="0"/>
          <w:marTop w:val="0"/>
          <w:marBottom w:val="0"/>
          <w:divBdr>
            <w:top w:val="none" w:sz="0" w:space="0" w:color="auto"/>
            <w:left w:val="none" w:sz="0" w:space="0" w:color="auto"/>
            <w:bottom w:val="none" w:sz="0" w:space="0" w:color="auto"/>
            <w:right w:val="none" w:sz="0" w:space="0" w:color="auto"/>
          </w:divBdr>
        </w:div>
        <w:div w:id="184834469">
          <w:marLeft w:val="0"/>
          <w:marRight w:val="0"/>
          <w:marTop w:val="0"/>
          <w:marBottom w:val="0"/>
          <w:divBdr>
            <w:top w:val="none" w:sz="0" w:space="0" w:color="auto"/>
            <w:left w:val="none" w:sz="0" w:space="0" w:color="auto"/>
            <w:bottom w:val="none" w:sz="0" w:space="0" w:color="auto"/>
            <w:right w:val="none" w:sz="0" w:space="0" w:color="auto"/>
          </w:divBdr>
        </w:div>
        <w:div w:id="969479868">
          <w:marLeft w:val="0"/>
          <w:marRight w:val="0"/>
          <w:marTop w:val="0"/>
          <w:marBottom w:val="0"/>
          <w:divBdr>
            <w:top w:val="none" w:sz="0" w:space="0" w:color="auto"/>
            <w:left w:val="none" w:sz="0" w:space="0" w:color="auto"/>
            <w:bottom w:val="none" w:sz="0" w:space="0" w:color="auto"/>
            <w:right w:val="none" w:sz="0" w:space="0" w:color="auto"/>
          </w:divBdr>
        </w:div>
        <w:div w:id="1166170887">
          <w:marLeft w:val="0"/>
          <w:marRight w:val="0"/>
          <w:marTop w:val="0"/>
          <w:marBottom w:val="0"/>
          <w:divBdr>
            <w:top w:val="none" w:sz="0" w:space="0" w:color="auto"/>
            <w:left w:val="none" w:sz="0" w:space="0" w:color="auto"/>
            <w:bottom w:val="none" w:sz="0" w:space="0" w:color="auto"/>
            <w:right w:val="none" w:sz="0" w:space="0" w:color="auto"/>
          </w:divBdr>
        </w:div>
        <w:div w:id="1330207732">
          <w:marLeft w:val="0"/>
          <w:marRight w:val="0"/>
          <w:marTop w:val="0"/>
          <w:marBottom w:val="0"/>
          <w:divBdr>
            <w:top w:val="none" w:sz="0" w:space="0" w:color="auto"/>
            <w:left w:val="none" w:sz="0" w:space="0" w:color="auto"/>
            <w:bottom w:val="none" w:sz="0" w:space="0" w:color="auto"/>
            <w:right w:val="none" w:sz="0" w:space="0" w:color="auto"/>
          </w:divBdr>
        </w:div>
        <w:div w:id="1080836272">
          <w:marLeft w:val="0"/>
          <w:marRight w:val="0"/>
          <w:marTop w:val="0"/>
          <w:marBottom w:val="0"/>
          <w:divBdr>
            <w:top w:val="none" w:sz="0" w:space="0" w:color="auto"/>
            <w:left w:val="none" w:sz="0" w:space="0" w:color="auto"/>
            <w:bottom w:val="none" w:sz="0" w:space="0" w:color="auto"/>
            <w:right w:val="none" w:sz="0" w:space="0" w:color="auto"/>
          </w:divBdr>
        </w:div>
        <w:div w:id="832065491">
          <w:marLeft w:val="0"/>
          <w:marRight w:val="0"/>
          <w:marTop w:val="0"/>
          <w:marBottom w:val="0"/>
          <w:divBdr>
            <w:top w:val="none" w:sz="0" w:space="0" w:color="auto"/>
            <w:left w:val="none" w:sz="0" w:space="0" w:color="auto"/>
            <w:bottom w:val="none" w:sz="0" w:space="0" w:color="auto"/>
            <w:right w:val="none" w:sz="0" w:space="0" w:color="auto"/>
          </w:divBdr>
        </w:div>
        <w:div w:id="24989585">
          <w:marLeft w:val="0"/>
          <w:marRight w:val="0"/>
          <w:marTop w:val="0"/>
          <w:marBottom w:val="0"/>
          <w:divBdr>
            <w:top w:val="none" w:sz="0" w:space="0" w:color="auto"/>
            <w:left w:val="none" w:sz="0" w:space="0" w:color="auto"/>
            <w:bottom w:val="none" w:sz="0" w:space="0" w:color="auto"/>
            <w:right w:val="none" w:sz="0" w:space="0" w:color="auto"/>
          </w:divBdr>
        </w:div>
        <w:div w:id="437484262">
          <w:marLeft w:val="0"/>
          <w:marRight w:val="0"/>
          <w:marTop w:val="0"/>
          <w:marBottom w:val="0"/>
          <w:divBdr>
            <w:top w:val="none" w:sz="0" w:space="0" w:color="auto"/>
            <w:left w:val="none" w:sz="0" w:space="0" w:color="auto"/>
            <w:bottom w:val="none" w:sz="0" w:space="0" w:color="auto"/>
            <w:right w:val="none" w:sz="0" w:space="0" w:color="auto"/>
          </w:divBdr>
        </w:div>
        <w:div w:id="1974283440">
          <w:marLeft w:val="0"/>
          <w:marRight w:val="0"/>
          <w:marTop w:val="0"/>
          <w:marBottom w:val="0"/>
          <w:divBdr>
            <w:top w:val="none" w:sz="0" w:space="0" w:color="auto"/>
            <w:left w:val="none" w:sz="0" w:space="0" w:color="auto"/>
            <w:bottom w:val="none" w:sz="0" w:space="0" w:color="auto"/>
            <w:right w:val="none" w:sz="0" w:space="0" w:color="auto"/>
          </w:divBdr>
        </w:div>
        <w:div w:id="1612324061">
          <w:marLeft w:val="0"/>
          <w:marRight w:val="0"/>
          <w:marTop w:val="0"/>
          <w:marBottom w:val="0"/>
          <w:divBdr>
            <w:top w:val="none" w:sz="0" w:space="0" w:color="auto"/>
            <w:left w:val="none" w:sz="0" w:space="0" w:color="auto"/>
            <w:bottom w:val="none" w:sz="0" w:space="0" w:color="auto"/>
            <w:right w:val="none" w:sz="0" w:space="0" w:color="auto"/>
          </w:divBdr>
        </w:div>
        <w:div w:id="1380520330">
          <w:marLeft w:val="0"/>
          <w:marRight w:val="0"/>
          <w:marTop w:val="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57442210">
      <w:bodyDiv w:val="1"/>
      <w:marLeft w:val="0"/>
      <w:marRight w:val="0"/>
      <w:marTop w:val="0"/>
      <w:marBottom w:val="0"/>
      <w:divBdr>
        <w:top w:val="none" w:sz="0" w:space="0" w:color="auto"/>
        <w:left w:val="none" w:sz="0" w:space="0" w:color="auto"/>
        <w:bottom w:val="none" w:sz="0" w:space="0" w:color="auto"/>
        <w:right w:val="none" w:sz="0" w:space="0" w:color="auto"/>
      </w:divBdr>
      <w:divsChild>
        <w:div w:id="315190885">
          <w:marLeft w:val="0"/>
          <w:marRight w:val="0"/>
          <w:marTop w:val="0"/>
          <w:marBottom w:val="0"/>
          <w:divBdr>
            <w:top w:val="none" w:sz="0" w:space="0" w:color="auto"/>
            <w:left w:val="none" w:sz="0" w:space="0" w:color="auto"/>
            <w:bottom w:val="none" w:sz="0" w:space="0" w:color="auto"/>
            <w:right w:val="none" w:sz="0" w:space="0" w:color="auto"/>
          </w:divBdr>
        </w:div>
        <w:div w:id="812992356">
          <w:marLeft w:val="0"/>
          <w:marRight w:val="0"/>
          <w:marTop w:val="0"/>
          <w:marBottom w:val="0"/>
          <w:divBdr>
            <w:top w:val="none" w:sz="0" w:space="0" w:color="auto"/>
            <w:left w:val="none" w:sz="0" w:space="0" w:color="auto"/>
            <w:bottom w:val="none" w:sz="0" w:space="0" w:color="auto"/>
            <w:right w:val="none" w:sz="0" w:space="0" w:color="auto"/>
          </w:divBdr>
        </w:div>
        <w:div w:id="179059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F4E5703-B75B-4AE5-B1F9-09076E73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2907</Words>
  <Characters>18321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Caro</cp:lastModifiedBy>
  <cp:revision>2</cp:revision>
  <cp:lastPrinted>2016-07-19T08:52:00Z</cp:lastPrinted>
  <dcterms:created xsi:type="dcterms:W3CDTF">2016-08-05T10:42:00Z</dcterms:created>
  <dcterms:modified xsi:type="dcterms:W3CDTF">2016-08-05T10:42:00Z</dcterms:modified>
</cp:coreProperties>
</file>