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3AF" w:rsidRPr="00C063AF" w:rsidRDefault="00C063AF" w:rsidP="00C063AF">
      <w:pPr>
        <w:pStyle w:val="berschrift2"/>
        <w:numPr>
          <w:ilvl w:val="0"/>
          <w:numId w:val="0"/>
        </w:numPr>
        <w:ind w:left="576" w:hanging="576"/>
        <w:rPr>
          <w:rFonts w:ascii="Cambria" w:hAnsi="Cambria"/>
          <w:color w:val="auto"/>
        </w:rPr>
      </w:pPr>
      <w:r w:rsidRPr="00C063AF">
        <w:rPr>
          <w:rFonts w:ascii="Cambria" w:hAnsi="Cambria"/>
          <w:noProof/>
          <w:lang w:eastAsia="de-DE"/>
        </w:rPr>
        <mc:AlternateContent>
          <mc:Choice Requires="wps">
            <w:drawing>
              <wp:anchor distT="0" distB="0" distL="114300" distR="114300" simplePos="0" relativeHeight="251659264" behindDoc="0" locked="0" layoutInCell="1" allowOverlap="1" wp14:anchorId="69E3F953" wp14:editId="69E0D804">
                <wp:simplePos x="0" y="0"/>
                <wp:positionH relativeFrom="column">
                  <wp:posOffset>-635</wp:posOffset>
                </wp:positionH>
                <wp:positionV relativeFrom="paragraph">
                  <wp:posOffset>399415</wp:posOffset>
                </wp:positionV>
                <wp:extent cx="5873115" cy="826770"/>
                <wp:effectExtent l="0" t="0" r="0" b="0"/>
                <wp:wrapSquare wrapText="bothSides"/>
                <wp:docPr id="10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67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63AF" w:rsidRPr="00C25F3F" w:rsidRDefault="00C063AF" w:rsidP="00C063AF">
                            <w:pPr>
                              <w:rPr>
                                <w:color w:val="auto"/>
                              </w:rPr>
                            </w:pPr>
                            <w:r>
                              <w:rPr>
                                <w:color w:val="auto"/>
                              </w:rPr>
                              <w:t>Der Versuch verdeutlicht, dass Alkohole Brennstoffe sind, die als Energieträger verwendet werden. Außerdem wird ein Zusammenhang der Kohlenstoffkette mit dem Aussehen der Flamme gezogen.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3F953" id="_x0000_t202" coordsize="21600,21600" o:spt="202" path="m,l,21600r21600,l21600,xe">
                <v:stroke joinstyle="miter"/>
                <v:path gradientshapeok="t" o:connecttype="rect"/>
              </v:shapetype>
              <v:shape id="Text Box 60" o:spid="_x0000_s1026" type="#_x0000_t202" style="position:absolute;left:0;text-align:left;margin-left:-.05pt;margin-top:31.45pt;width:462.4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mv7QIAACw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" fillcolor="white [3201]" strokecolor="#4472c4 [3208]" strokeweight="1pt">
                <v:stroke dashstyle="dash"/>
                <v:shadow color="#868686"/>
                <v:textbox>
                  <w:txbxContent>
                    <w:p w:rsidR="00C063AF" w:rsidRPr="00C25F3F" w:rsidRDefault="00C063AF" w:rsidP="00C063AF">
                      <w:pPr>
                        <w:rPr>
                          <w:color w:val="auto"/>
                        </w:rPr>
                      </w:pPr>
                      <w:r>
                        <w:rPr>
                          <w:color w:val="auto"/>
                        </w:rPr>
                        <w:t>Der Versuch verdeutlicht, dass Alkohole Brennstoffe sind, die als Energieträger verwendet werden. Außerdem wird ein Zusammenhang der Kohlenstoffkette mit dem Aussehen der Flamme gezogen.</w:t>
                      </w:r>
                    </w:p>
                  </w:txbxContent>
                </v:textbox>
                <w10:wrap type="square"/>
              </v:shape>
            </w:pict>
          </mc:Fallback>
        </mc:AlternateContent>
      </w:r>
      <w:bookmarkStart w:id="0" w:name="_Toc458062526"/>
      <w:r w:rsidRPr="00C063AF">
        <w:rPr>
          <w:rFonts w:ascii="Cambria" w:hAnsi="Cambria"/>
          <w:color w:val="auto"/>
        </w:rPr>
        <w:t>V4 – Brennbarkeit der Alkohole</w:t>
      </w:r>
      <w:bookmarkEnd w:id="0"/>
    </w:p>
    <w:p w:rsidR="00C063AF" w:rsidRDefault="00C063AF" w:rsidP="00C063AF">
      <w:pPr>
        <w:pStyle w:val="berschrift2"/>
        <w:numPr>
          <w:ilvl w:val="0"/>
          <w:numId w:val="0"/>
        </w:numPr>
      </w:pPr>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063AF" w:rsidRPr="009C5E28" w:rsidTr="00BC7BC9">
        <w:tc>
          <w:tcPr>
            <w:tcW w:w="9322" w:type="dxa"/>
            <w:gridSpan w:val="9"/>
            <w:shd w:val="clear" w:color="auto" w:fill="4F81BD"/>
            <w:vAlign w:val="center"/>
          </w:tcPr>
          <w:p w:rsidR="00C063AF" w:rsidRPr="00F31EBF" w:rsidRDefault="00C063AF" w:rsidP="00BC7BC9">
            <w:pPr>
              <w:spacing w:after="0"/>
              <w:jc w:val="center"/>
              <w:rPr>
                <w:b/>
                <w:bCs/>
                <w:color w:val="FFFFFF" w:themeColor="background1"/>
              </w:rPr>
            </w:pPr>
            <w:r>
              <w:rPr>
                <w:b/>
                <w:bCs/>
                <w:color w:val="FFFFFF" w:themeColor="background1"/>
              </w:rPr>
              <w:t>Gefahrenstoffe</w:t>
            </w:r>
          </w:p>
        </w:tc>
      </w:tr>
      <w:tr w:rsidR="00C063AF"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63AF" w:rsidRDefault="00C063AF" w:rsidP="00BC7BC9">
            <w:pPr>
              <w:spacing w:after="0" w:line="276" w:lineRule="auto"/>
              <w:jc w:val="center"/>
              <w:rPr>
                <w:sz w:val="20"/>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rPr>
                <w:sz w:val="20"/>
              </w:rPr>
            </w:pPr>
            <w:r>
              <w:rPr>
                <w:sz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63AF" w:rsidRPr="009C5E28" w:rsidRDefault="00C063AF" w:rsidP="00BC7BC9">
            <w:pPr>
              <w:spacing w:after="0"/>
              <w:jc w:val="center"/>
              <w:rPr>
                <w:sz w:val="20"/>
              </w:rPr>
            </w:pPr>
            <w:r>
              <w:rPr>
                <w:sz w:val="20"/>
              </w:rPr>
              <w:t>P: 210</w:t>
            </w:r>
          </w:p>
        </w:tc>
      </w:tr>
      <w:tr w:rsidR="00C063AF"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63AF" w:rsidRPr="00C25F3F" w:rsidRDefault="00C063AF" w:rsidP="00BC7BC9">
            <w:pPr>
              <w:spacing w:after="0" w:line="276" w:lineRule="auto"/>
              <w:jc w:val="center"/>
              <w:rPr>
                <w:bCs/>
                <w:sz w:val="20"/>
              </w:rPr>
            </w:pPr>
            <w:proofErr w:type="spellStart"/>
            <w:r>
              <w:rPr>
                <w:bCs/>
                <w:sz w:val="20"/>
              </w:rPr>
              <w:t>Propanol</w:t>
            </w:r>
            <w:proofErr w:type="spellEnd"/>
          </w:p>
        </w:tc>
        <w:tc>
          <w:tcPr>
            <w:tcW w:w="3177" w:type="dxa"/>
            <w:gridSpan w:val="3"/>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rPr>
                <w:sz w:val="20"/>
              </w:rPr>
            </w:pPr>
            <w:r>
              <w:rPr>
                <w:sz w:val="20"/>
              </w:rPr>
              <w:t>H: 225-318-336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63AF" w:rsidRPr="009C5E28" w:rsidRDefault="00C063AF" w:rsidP="00BC7BC9">
            <w:pPr>
              <w:spacing w:after="0"/>
              <w:jc w:val="center"/>
              <w:rPr>
                <w:sz w:val="20"/>
              </w:rPr>
            </w:pPr>
            <w:r>
              <w:rPr>
                <w:sz w:val="20"/>
              </w:rPr>
              <w:t>P: 210-233-305+351+338-313-280</w:t>
            </w:r>
          </w:p>
        </w:tc>
      </w:tr>
      <w:tr w:rsidR="00C063AF"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63AF" w:rsidRDefault="00C063AF" w:rsidP="00BC7BC9">
            <w:pPr>
              <w:spacing w:after="0" w:line="276" w:lineRule="auto"/>
              <w:jc w:val="center"/>
              <w:rPr>
                <w:sz w:val="20"/>
              </w:rPr>
            </w:pPr>
            <w:r>
              <w:rPr>
                <w:sz w:val="20"/>
              </w:rPr>
              <w:t>Butanol</w:t>
            </w:r>
          </w:p>
        </w:tc>
        <w:tc>
          <w:tcPr>
            <w:tcW w:w="3177" w:type="dxa"/>
            <w:gridSpan w:val="3"/>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rPr>
                <w:sz w:val="20"/>
              </w:rPr>
            </w:pPr>
            <w:r>
              <w:rPr>
                <w:sz w:val="20"/>
              </w:rPr>
              <w:t>H: 226-302-318-315-335-336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63AF" w:rsidRPr="009C5E28" w:rsidRDefault="00C063AF" w:rsidP="00BC7BC9">
            <w:pPr>
              <w:spacing w:after="0"/>
              <w:jc w:val="center"/>
              <w:rPr>
                <w:sz w:val="20"/>
              </w:rPr>
            </w:pPr>
            <w:r>
              <w:rPr>
                <w:sz w:val="20"/>
              </w:rPr>
              <w:t>P: 208-302+352-305+351+338-313</w:t>
            </w:r>
          </w:p>
        </w:tc>
      </w:tr>
      <w:tr w:rsidR="00C063AF"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063AF" w:rsidRDefault="00C063AF" w:rsidP="00BC7BC9">
            <w:pPr>
              <w:spacing w:after="0" w:line="276" w:lineRule="auto"/>
              <w:jc w:val="center"/>
              <w:rPr>
                <w:sz w:val="20"/>
              </w:rPr>
            </w:pPr>
            <w:proofErr w:type="spellStart"/>
            <w:r>
              <w:rPr>
                <w:sz w:val="20"/>
              </w:rPr>
              <w:t>Pentanol</w:t>
            </w:r>
            <w:proofErr w:type="spellEnd"/>
          </w:p>
        </w:tc>
        <w:tc>
          <w:tcPr>
            <w:tcW w:w="3177" w:type="dxa"/>
            <w:gridSpan w:val="3"/>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rPr>
                <w:sz w:val="20"/>
              </w:rPr>
            </w:pPr>
            <w:r>
              <w:rPr>
                <w:sz w:val="20"/>
              </w:rPr>
              <w:t>H: 226-315-319-332-335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063AF" w:rsidRPr="009C5E28" w:rsidRDefault="00C063AF" w:rsidP="00BC7BC9">
            <w:pPr>
              <w:spacing w:after="0"/>
              <w:jc w:val="center"/>
              <w:rPr>
                <w:sz w:val="20"/>
              </w:rPr>
            </w:pPr>
            <w:r>
              <w:rPr>
                <w:sz w:val="20"/>
              </w:rPr>
              <w:t>P: 210-302+352-305+351+338</w:t>
            </w:r>
          </w:p>
        </w:tc>
      </w:tr>
      <w:tr w:rsidR="00C063AF" w:rsidRPr="009C5E28" w:rsidTr="00BC7BC9">
        <w:tc>
          <w:tcPr>
            <w:tcW w:w="1009" w:type="dxa"/>
            <w:tcBorders>
              <w:top w:val="single" w:sz="8" w:space="0" w:color="4F81BD"/>
              <w:left w:val="single" w:sz="8" w:space="0" w:color="4F81BD"/>
              <w:bottom w:val="single" w:sz="8" w:space="0" w:color="4F81BD"/>
            </w:tcBorders>
            <w:shd w:val="clear" w:color="auto" w:fill="auto"/>
            <w:vAlign w:val="center"/>
          </w:tcPr>
          <w:p w:rsidR="00C063AF" w:rsidRPr="009C5E28" w:rsidRDefault="00C063AF" w:rsidP="00BC7BC9">
            <w:pPr>
              <w:spacing w:after="0"/>
              <w:jc w:val="center"/>
              <w:rPr>
                <w:b/>
                <w:bCs/>
              </w:rPr>
            </w:pPr>
            <w:r w:rsidRPr="00C25F3F">
              <w:rPr>
                <w:b/>
                <w:noProof/>
                <w:lang w:eastAsia="de-DE"/>
              </w:rPr>
              <w:drawing>
                <wp:inline distT="0" distB="0" distL="0" distR="0" wp14:anchorId="71CBFCBF" wp14:editId="39AC2FC9">
                  <wp:extent cx="510320" cy="511200"/>
                  <wp:effectExtent l="19050" t="0" r="4030" b="0"/>
                  <wp:docPr id="2" name="Bild 16" descr="C:\Users\Friedrich.F\Desktop\SVP 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iedrich.F\Desktop\SVP Chemie\Protokolle\Piktogramme\Ätzend.png"/>
                          <pic:cNvPicPr>
                            <a:picLocks noChangeAspect="1" noChangeArrowheads="1"/>
                          </pic:cNvPicPr>
                        </pic:nvPicPr>
                        <pic:blipFill>
                          <a:blip r:embed="rId5"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1DB20A5D" wp14:editId="52444B2E">
                  <wp:extent cx="511200" cy="511200"/>
                  <wp:effectExtent l="19050" t="0" r="3150" b="0"/>
                  <wp:docPr id="113"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210502CC" wp14:editId="584912D7">
                  <wp:extent cx="511200" cy="511200"/>
                  <wp:effectExtent l="0" t="0" r="0" b="0"/>
                  <wp:docPr id="114"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0664ADEE" wp14:editId="5F71458C">
                  <wp:extent cx="511200" cy="511200"/>
                  <wp:effectExtent l="19050" t="0" r="3150" b="0"/>
                  <wp:docPr id="115"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1785EDA5" wp14:editId="07FA87FF">
                  <wp:extent cx="511200" cy="511200"/>
                  <wp:effectExtent l="19050" t="0" r="3150" b="0"/>
                  <wp:docPr id="116"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313FE5D4" wp14:editId="7B60C596">
                  <wp:extent cx="511200" cy="511200"/>
                  <wp:effectExtent l="19050" t="0" r="3150" b="0"/>
                  <wp:docPr id="117"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4A8907F3" wp14:editId="0602C3E2">
                  <wp:extent cx="511200" cy="511200"/>
                  <wp:effectExtent l="19050" t="0" r="3150" b="0"/>
                  <wp:docPr id="118"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332156F8" wp14:editId="211245D5">
                  <wp:extent cx="511175" cy="511175"/>
                  <wp:effectExtent l="19050" t="0" r="3175" b="0"/>
                  <wp:docPr id="119"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063AF" w:rsidRPr="009C5E28" w:rsidRDefault="00C063AF" w:rsidP="00BC7BC9">
            <w:pPr>
              <w:spacing w:after="0"/>
              <w:jc w:val="center"/>
            </w:pPr>
            <w:r>
              <w:rPr>
                <w:noProof/>
                <w:lang w:eastAsia="de-DE"/>
              </w:rPr>
              <w:drawing>
                <wp:inline distT="0" distB="0" distL="0" distR="0" wp14:anchorId="550DB8C5" wp14:editId="0A7646D8">
                  <wp:extent cx="511200" cy="511200"/>
                  <wp:effectExtent l="0" t="0" r="0" b="0"/>
                  <wp:docPr id="120"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r>
    </w:tbl>
    <w:p w:rsidR="00C063AF" w:rsidRDefault="00C063AF" w:rsidP="00C063AF">
      <w:pPr>
        <w:tabs>
          <w:tab w:val="left" w:pos="1701"/>
          <w:tab w:val="left" w:pos="1985"/>
        </w:tabs>
      </w:pPr>
    </w:p>
    <w:p w:rsidR="00C063AF" w:rsidRDefault="00C063AF" w:rsidP="00C063AF">
      <w:pPr>
        <w:tabs>
          <w:tab w:val="left" w:pos="1701"/>
          <w:tab w:val="left" w:pos="1985"/>
        </w:tabs>
        <w:ind w:left="1980" w:hanging="1980"/>
      </w:pPr>
      <w:r>
        <w:t xml:space="preserve">Materialien: </w:t>
      </w:r>
      <w:r>
        <w:tab/>
      </w:r>
      <w:r>
        <w:tab/>
        <w:t>Feuerfeste Unterlage, 5 Porzellanschalen, Brennholz, Feuerzeug</w:t>
      </w:r>
    </w:p>
    <w:p w:rsidR="00C063AF" w:rsidRPr="00ED07C2" w:rsidRDefault="00C063AF" w:rsidP="00C063AF">
      <w:pPr>
        <w:tabs>
          <w:tab w:val="left" w:pos="1701"/>
          <w:tab w:val="left" w:pos="1985"/>
        </w:tabs>
        <w:ind w:left="1980" w:hanging="1980"/>
      </w:pPr>
      <w:r>
        <w:t>Chemikalien:</w:t>
      </w:r>
      <w:r>
        <w:tab/>
      </w:r>
      <w:r>
        <w:tab/>
        <w:t>Ethanol, n-</w:t>
      </w:r>
      <w:proofErr w:type="spellStart"/>
      <w:r>
        <w:t>Propanol</w:t>
      </w:r>
      <w:proofErr w:type="spellEnd"/>
      <w:r>
        <w:t>, n-Butanol, n-</w:t>
      </w:r>
      <w:proofErr w:type="spellStart"/>
      <w:r>
        <w:t>Pentanol</w:t>
      </w:r>
      <w:proofErr w:type="spellEnd"/>
    </w:p>
    <w:p w:rsidR="00C063AF" w:rsidRPr="00ED07C2" w:rsidRDefault="00C063AF" w:rsidP="00C063AF">
      <w:pPr>
        <w:tabs>
          <w:tab w:val="left" w:pos="1701"/>
          <w:tab w:val="left" w:pos="1985"/>
        </w:tabs>
        <w:ind w:left="1980" w:hanging="1980"/>
      </w:pPr>
      <w:r>
        <w:t xml:space="preserve">Durchführung: </w:t>
      </w:r>
      <w:r>
        <w:tab/>
      </w:r>
      <w:r>
        <w:tab/>
      </w:r>
      <w:r>
        <w:tab/>
        <w:t xml:space="preserve">Auf eine feuerfeste Unterlage werden 4 Porzellanschalen gestellt und jeweils mit </w:t>
      </w:r>
      <w:r w:rsidRPr="00C25F3F">
        <w:t>5</w:t>
      </w:r>
      <w:r>
        <w:t> ml der Alkohole Ethanol, n-</w:t>
      </w:r>
      <w:proofErr w:type="spellStart"/>
      <w:r>
        <w:t>Propanol</w:t>
      </w:r>
      <w:proofErr w:type="spellEnd"/>
      <w:r>
        <w:t>, n-Butanol und n-</w:t>
      </w:r>
      <w:proofErr w:type="spellStart"/>
      <w:r>
        <w:t>Pentanol</w:t>
      </w:r>
      <w:proofErr w:type="spellEnd"/>
      <w:r>
        <w:t xml:space="preserve"> gefüllt. Sie werden der Reihe nach mit einem Brennholz entzündet. Begonnen wird mit dem n-</w:t>
      </w:r>
      <w:proofErr w:type="spellStart"/>
      <w:r>
        <w:t>Pentanol</w:t>
      </w:r>
      <w:proofErr w:type="spellEnd"/>
      <w:r>
        <w:t>. Der Raum sollte abgedunkelt sein.</w:t>
      </w:r>
    </w:p>
    <w:p w:rsidR="00C063AF" w:rsidRDefault="00C063AF" w:rsidP="00C063AF">
      <w:pPr>
        <w:tabs>
          <w:tab w:val="left" w:pos="1701"/>
          <w:tab w:val="left" w:pos="1985"/>
        </w:tabs>
        <w:ind w:left="1980" w:hanging="1980"/>
      </w:pPr>
      <w:r>
        <w:t>Beobachtung:</w:t>
      </w:r>
      <w:r>
        <w:tab/>
      </w:r>
      <w:r>
        <w:tab/>
        <w:t xml:space="preserve">Alle Alkohole fangen an zu brennen. Bei </w:t>
      </w:r>
      <w:proofErr w:type="spellStart"/>
      <w:r>
        <w:t>Pentanol</w:t>
      </w:r>
      <w:proofErr w:type="spellEnd"/>
      <w:r>
        <w:t xml:space="preserve"> braucht man am längsten, um es zu entzünden. Ethanol hat sich am schnellsten entzündet. Die Flamme von Ethanol brennt eher blau und ist weniger sichtbar als die anderen Flammen, welche gelb brennen und hell leuchten. Die Flamme von </w:t>
      </w:r>
      <w:proofErr w:type="spellStart"/>
      <w:r>
        <w:t>Pentanol</w:t>
      </w:r>
      <w:proofErr w:type="spellEnd"/>
      <w:r>
        <w:t xml:space="preserve"> brennt am längsten. In der Porzellanschale von Butanol und </w:t>
      </w:r>
      <w:proofErr w:type="spellStart"/>
      <w:r>
        <w:t>Pentanol</w:t>
      </w:r>
      <w:proofErr w:type="spellEnd"/>
      <w:r>
        <w:t xml:space="preserve"> befinden sich Rußrückstände.</w:t>
      </w:r>
    </w:p>
    <w:p w:rsidR="00C063AF" w:rsidRDefault="00C063AF" w:rsidP="00C063AF">
      <w:pPr>
        <w:tabs>
          <w:tab w:val="left" w:pos="1701"/>
          <w:tab w:val="left" w:pos="1985"/>
        </w:tabs>
        <w:ind w:left="1980" w:hanging="1980"/>
        <w:jc w:val="center"/>
      </w:pPr>
      <w:r>
        <w:rPr>
          <w:noProof/>
          <w:lang w:eastAsia="de-DE"/>
        </w:rPr>
        <w:drawing>
          <wp:inline distT="0" distB="0" distL="0" distR="0" wp14:anchorId="768887CF" wp14:editId="6ECF0B01">
            <wp:extent cx="3307021" cy="1246909"/>
            <wp:effectExtent l="19050" t="0" r="7679" b="0"/>
            <wp:docPr id="14" name="Bild 24" descr="C:\Users\Friedrich.F\Desktop\SVP Chemie 2\Klassenstufe 9+10\Fotos 9_10\20160729_15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Friedrich.F\Desktop\SVP Chemie 2\Klassenstufe 9+10\Fotos 9_10\20160729_151128.jpg"/>
                    <pic:cNvPicPr>
                      <a:picLocks noChangeAspect="1" noChangeArrowheads="1"/>
                    </pic:cNvPicPr>
                  </pic:nvPicPr>
                  <pic:blipFill>
                    <a:blip r:embed="rId14" cstate="print">
                      <a:lum contrast="20000"/>
                    </a:blip>
                    <a:srcRect/>
                    <a:stretch>
                      <a:fillRect/>
                    </a:stretch>
                  </pic:blipFill>
                  <pic:spPr bwMode="auto">
                    <a:xfrm>
                      <a:off x="0" y="0"/>
                      <a:ext cx="3314462" cy="1249714"/>
                    </a:xfrm>
                    <a:prstGeom prst="rect">
                      <a:avLst/>
                    </a:prstGeom>
                    <a:noFill/>
                    <a:ln w="9525">
                      <a:noFill/>
                      <a:miter lim="800000"/>
                      <a:headEnd/>
                      <a:tailEnd/>
                    </a:ln>
                  </pic:spPr>
                </pic:pic>
              </a:graphicData>
            </a:graphic>
          </wp:inline>
        </w:drawing>
      </w:r>
    </w:p>
    <w:p w:rsidR="00C063AF" w:rsidRDefault="00C063AF" w:rsidP="00C063AF">
      <w:pPr>
        <w:pStyle w:val="Beschriftung"/>
        <w:tabs>
          <w:tab w:val="center" w:pos="4536"/>
          <w:tab w:val="left" w:pos="7350"/>
        </w:tabs>
        <w:jc w:val="left"/>
      </w:pPr>
      <w:r>
        <w:lastRenderedPageBreak/>
        <w:tab/>
        <w:t>Abbildung 5 – V.l.n.r.: Methanol, Ethanol, n-</w:t>
      </w:r>
      <w:proofErr w:type="spellStart"/>
      <w:r>
        <w:t>Propanol</w:t>
      </w:r>
      <w:proofErr w:type="spellEnd"/>
      <w:r>
        <w:t>, n-Butanol, n-</w:t>
      </w:r>
      <w:proofErr w:type="spellStart"/>
      <w:r>
        <w:t>Pentanol</w:t>
      </w:r>
      <w:proofErr w:type="spellEnd"/>
      <w:r>
        <w:t>.</w:t>
      </w:r>
      <w:r>
        <w:tab/>
      </w:r>
    </w:p>
    <w:p w:rsidR="00C063AF" w:rsidRDefault="00C063AF" w:rsidP="00C063AF">
      <w:pPr>
        <w:tabs>
          <w:tab w:val="left" w:pos="1701"/>
          <w:tab w:val="left" w:pos="1985"/>
        </w:tabs>
        <w:ind w:left="1980" w:hanging="1980"/>
      </w:pPr>
      <w:r>
        <w:t>Deutung:</w:t>
      </w:r>
      <w:r>
        <w:tab/>
      </w:r>
      <w:r>
        <w:tab/>
        <w:t xml:space="preserve">Alle Alkohole sind brennbar. Kurzkettige Alkohole sind leichter entzündbar als langkettige Alkohole. Je länger die Kohlenstoffkette des Alkohols, desto heller leuchtet die Flamme bei einer Verbrennung und desto mehr Rußrückstände bleiben zurück. Im Rahmen der Verbrennung erfolgt grundsätzlich eine vollständige Umsetzung mit Sauerstoff zu Wasser und Kohlenstoffdioxid. Eine Oxidation kann bei Sauerstoffmangel aber auch unvollständig erfolgen, was Kohlenstoffpartikel zur Folge hat. Bei Butanol und </w:t>
      </w:r>
      <w:proofErr w:type="spellStart"/>
      <w:r>
        <w:t>Pentanol</w:t>
      </w:r>
      <w:proofErr w:type="spellEnd"/>
      <w:r>
        <w:t xml:space="preserve"> bleiben diese als Ruß in der Porzellanschale zurück. Das deutet darauf hin, dass mit zunehmender Kettenlänge die Oxidation unvollständiger wird. Bei langer Kohlenstoffkette reicht die Sauerstoffzufuhr nicht mehr aus, damit die Oxidation vollständig abläuft.</w:t>
      </w:r>
    </w:p>
    <w:p w:rsidR="00C063AF" w:rsidRDefault="00C063AF" w:rsidP="00C063AF">
      <w:pPr>
        <w:tabs>
          <w:tab w:val="left" w:pos="1701"/>
          <w:tab w:val="left" w:pos="1985"/>
        </w:tabs>
        <w:ind w:left="1980" w:hanging="1980"/>
      </w:pPr>
      <w:r>
        <w:tab/>
      </w:r>
      <w:r>
        <w:tab/>
        <w:t>Reaktionsgleichung:</w:t>
      </w:r>
    </w:p>
    <w:p w:rsidR="00C063AF" w:rsidRDefault="00C063AF" w:rsidP="00C063AF">
      <w:pPr>
        <w:tabs>
          <w:tab w:val="left" w:pos="1701"/>
          <w:tab w:val="left" w:pos="1985"/>
        </w:tabs>
        <w:ind w:left="1980" w:hanging="1980"/>
        <w:rPr>
          <w:rFonts w:eastAsiaTheme="minorEastAsia"/>
        </w:rPr>
      </w:pPr>
      <w:r>
        <w:tab/>
      </w:r>
      <w:r>
        <w:tab/>
      </w:r>
      <w:r>
        <w:rPr>
          <w:rFonts w:eastAsiaTheme="minorEastAsia"/>
        </w:rPr>
        <w:t xml:space="preserve">(1) </w:t>
      </w: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3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2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3 H</m:t>
                </m:r>
              </m:e>
              <m:sub>
                <m:r>
                  <w:rPr>
                    <w:rFonts w:ascii="Cambria Math" w:hAnsi="Cambria Math"/>
                  </w:rPr>
                  <m:t>2</m:t>
                </m:r>
              </m:sub>
            </m:sSub>
            <m:r>
              <w:rPr>
                <w:rFonts w:ascii="Cambria Math" w:hAnsi="Cambria Math"/>
              </w:rPr>
              <m:t>O</m:t>
            </m:r>
          </m:e>
          <m:sub>
            <m:r>
              <w:rPr>
                <w:rFonts w:ascii="Cambria Math" w:hAnsi="Cambria Math"/>
              </w:rPr>
              <m:t>(l)</m:t>
            </m:r>
          </m:sub>
        </m:sSub>
      </m:oMath>
    </w:p>
    <w:p w:rsidR="00C063AF" w:rsidRDefault="00C063AF" w:rsidP="00C063AF">
      <w:pPr>
        <w:tabs>
          <w:tab w:val="left" w:pos="1701"/>
          <w:tab w:val="left" w:pos="1985"/>
        </w:tabs>
        <w:ind w:left="1980" w:hanging="1980"/>
        <w:rPr>
          <w:rFonts w:eastAsiaTheme="minorEastAsia"/>
        </w:rPr>
      </w:pPr>
      <w:r>
        <w:tab/>
      </w:r>
      <w:r>
        <w:tab/>
        <w:t>(2)</w:t>
      </w:r>
      <m:oMath>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2 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7</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9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6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8 H</m:t>
                </m:r>
              </m:e>
              <m:sub>
                <m:r>
                  <w:rPr>
                    <w:rFonts w:ascii="Cambria Math" w:hAnsi="Cambria Math"/>
                  </w:rPr>
                  <m:t>2</m:t>
                </m:r>
              </m:sub>
            </m:sSub>
            <m:r>
              <w:rPr>
                <w:rFonts w:ascii="Cambria Math" w:hAnsi="Cambria Math"/>
              </w:rPr>
              <m:t>O</m:t>
            </m:r>
          </m:e>
          <m:sub>
            <m:r>
              <w:rPr>
                <w:rFonts w:ascii="Cambria Math" w:hAnsi="Cambria Math"/>
              </w:rPr>
              <m:t>(l)</m:t>
            </m:r>
          </m:sub>
        </m:sSub>
      </m:oMath>
    </w:p>
    <w:p w:rsidR="00C063AF" w:rsidRDefault="00C063AF" w:rsidP="00C063AF">
      <w:pPr>
        <w:tabs>
          <w:tab w:val="left" w:pos="1701"/>
          <w:tab w:val="left" w:pos="1985"/>
        </w:tabs>
        <w:ind w:left="1980" w:hanging="1980"/>
        <w:rPr>
          <w:rFonts w:eastAsiaTheme="minorEastAsia"/>
        </w:rPr>
      </w:pPr>
      <w:r>
        <w:tab/>
      </w:r>
      <w:r>
        <w:tab/>
        <w:t xml:space="preserve">(3) </w:t>
      </w:r>
      <m:oMath>
        <m:sSub>
          <m:sSubPr>
            <m:ctrlPr>
              <w:rPr>
                <w:rFonts w:ascii="Cambria Math" w:hAnsi="Cambria Math"/>
                <w:i/>
              </w:rPr>
            </m:ctrlPr>
          </m:sSubPr>
          <m:e>
            <m:sSub>
              <m:sSubPr>
                <m:ctrlPr>
                  <w:rPr>
                    <w:rFonts w:ascii="Cambria Math" w:hAnsi="Cambria Math"/>
                    <w:i/>
                  </w:rPr>
                </m:ctrlPr>
              </m:sSubPr>
              <m:e>
                <m:r>
                  <w:rPr>
                    <w:rFonts w:ascii="Cambria Math" w:hAnsi="Cambria Math"/>
                  </w:rPr>
                  <m:t>2 C</m:t>
                </m:r>
              </m:e>
              <m:sub>
                <m:r>
                  <w:rPr>
                    <w:rFonts w:ascii="Cambria Math" w:hAnsi="Cambria Math"/>
                  </w:rPr>
                  <m:t>4</m:t>
                </m:r>
              </m:sub>
            </m:sSub>
            <m:sSub>
              <m:sSubPr>
                <m:ctrlPr>
                  <w:rPr>
                    <w:rFonts w:ascii="Cambria Math" w:hAnsi="Cambria Math"/>
                    <w:i/>
                  </w:rPr>
                </m:ctrlPr>
              </m:sSubPr>
              <m:e>
                <m:r>
                  <w:rPr>
                    <w:rFonts w:ascii="Cambria Math" w:hAnsi="Cambria Math"/>
                  </w:rPr>
                  <m:t>H</m:t>
                </m:r>
              </m:e>
              <m:sub>
                <m:r>
                  <w:rPr>
                    <w:rFonts w:ascii="Cambria Math" w:hAnsi="Cambria Math"/>
                  </w:rPr>
                  <m:t>9</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12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8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10 H</m:t>
                </m:r>
              </m:e>
              <m:sub>
                <m:r>
                  <w:rPr>
                    <w:rFonts w:ascii="Cambria Math" w:hAnsi="Cambria Math"/>
                  </w:rPr>
                  <m:t>2</m:t>
                </m:r>
              </m:sub>
            </m:sSub>
            <m:r>
              <w:rPr>
                <w:rFonts w:ascii="Cambria Math" w:hAnsi="Cambria Math"/>
              </w:rPr>
              <m:t>O</m:t>
            </m:r>
          </m:e>
          <m:sub>
            <m:r>
              <w:rPr>
                <w:rFonts w:ascii="Cambria Math" w:hAnsi="Cambria Math"/>
              </w:rPr>
              <m:t>(l)</m:t>
            </m:r>
          </m:sub>
        </m:sSub>
      </m:oMath>
    </w:p>
    <w:p w:rsidR="00C063AF" w:rsidRDefault="00C063AF" w:rsidP="00C063AF">
      <w:pPr>
        <w:tabs>
          <w:tab w:val="left" w:pos="1701"/>
          <w:tab w:val="left" w:pos="1985"/>
        </w:tabs>
        <w:ind w:left="1980" w:hanging="1980"/>
        <w:rPr>
          <w:rFonts w:eastAsiaTheme="minorEastAsia"/>
        </w:rPr>
      </w:pPr>
      <w:r>
        <w:tab/>
      </w:r>
      <w:r>
        <w:tab/>
        <w:t xml:space="preserve">(4) </w:t>
      </w:r>
      <m:oMath>
        <m:sSub>
          <m:sSubPr>
            <m:ctrlPr>
              <w:rPr>
                <w:rFonts w:ascii="Cambria Math" w:hAnsi="Cambria Math"/>
                <w:i/>
              </w:rPr>
            </m:ctrlPr>
          </m:sSubPr>
          <m:e>
            <m:sSub>
              <m:sSubPr>
                <m:ctrlPr>
                  <w:rPr>
                    <w:rFonts w:ascii="Cambria Math" w:hAnsi="Cambria Math"/>
                    <w:i/>
                  </w:rPr>
                </m:ctrlPr>
              </m:sSubPr>
              <m:e>
                <m:r>
                  <w:rPr>
                    <w:rFonts w:ascii="Cambria Math" w:hAnsi="Cambria Math"/>
                  </w:rPr>
                  <m:t>2 C</m:t>
                </m:r>
              </m:e>
              <m:sub>
                <m:r>
                  <w:rPr>
                    <w:rFonts w:ascii="Cambria Math" w:hAnsi="Cambria Math"/>
                  </w:rPr>
                  <m:t>5</m:t>
                </m:r>
              </m:sub>
            </m:sSub>
            <m:sSub>
              <m:sSubPr>
                <m:ctrlPr>
                  <w:rPr>
                    <w:rFonts w:ascii="Cambria Math" w:hAnsi="Cambria Math"/>
                    <w:i/>
                  </w:rPr>
                </m:ctrlPr>
              </m:sSubPr>
              <m:e>
                <m:r>
                  <w:rPr>
                    <w:rFonts w:ascii="Cambria Math" w:hAnsi="Cambria Math"/>
                  </w:rPr>
                  <m:t>H</m:t>
                </m:r>
              </m:e>
              <m:sub>
                <m:r>
                  <w:rPr>
                    <w:rFonts w:ascii="Cambria Math" w:hAnsi="Cambria Math"/>
                  </w:rPr>
                  <m:t>11</m:t>
                </m:r>
              </m:sub>
            </m:sSub>
            <m:r>
              <w:rPr>
                <w:rFonts w:ascii="Cambria Math" w:hAnsi="Cambria Math"/>
              </w:rPr>
              <m:t>OH</m:t>
            </m:r>
          </m:e>
          <m:sub>
            <m:r>
              <w:rPr>
                <w:rFonts w:ascii="Cambria Math" w:hAnsi="Cambria Math"/>
              </w:rPr>
              <m:t>(l)</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15 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10 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12 H</m:t>
                </m:r>
              </m:e>
              <m:sub>
                <m:r>
                  <w:rPr>
                    <w:rFonts w:ascii="Cambria Math" w:hAnsi="Cambria Math"/>
                  </w:rPr>
                  <m:t>2</m:t>
                </m:r>
              </m:sub>
            </m:sSub>
            <m:r>
              <w:rPr>
                <w:rFonts w:ascii="Cambria Math" w:hAnsi="Cambria Math"/>
              </w:rPr>
              <m:t>O</m:t>
            </m:r>
          </m:e>
          <m:sub>
            <m:r>
              <w:rPr>
                <w:rFonts w:ascii="Cambria Math" w:hAnsi="Cambria Math"/>
              </w:rPr>
              <m:t>(l)</m:t>
            </m:r>
          </m:sub>
        </m:sSub>
      </m:oMath>
    </w:p>
    <w:p w:rsidR="00C063AF" w:rsidRPr="001D79B0" w:rsidRDefault="00C063AF" w:rsidP="00C063AF">
      <w:pPr>
        <w:tabs>
          <w:tab w:val="left" w:pos="1701"/>
          <w:tab w:val="left" w:pos="1985"/>
        </w:tabs>
        <w:ind w:left="1980" w:hanging="1980"/>
        <w:rPr>
          <w:color w:val="auto"/>
        </w:rPr>
      </w:pPr>
      <w:r>
        <w:t>Entsorgung:</w:t>
      </w:r>
      <w:r>
        <w:tab/>
      </w:r>
      <w:r>
        <w:rPr>
          <w:color w:val="auto"/>
        </w:rPr>
        <w:t>Die Alkohole werden restlos unter dem Abzug verbrannt.</w:t>
      </w:r>
    </w:p>
    <w:p w:rsidR="00C063AF" w:rsidRDefault="00C063AF" w:rsidP="00C063AF">
      <w:pPr>
        <w:tabs>
          <w:tab w:val="left" w:pos="1701"/>
          <w:tab w:val="left" w:pos="1985"/>
        </w:tabs>
        <w:ind w:left="1980" w:hanging="1980"/>
      </w:pPr>
      <w:r>
        <w:rPr>
          <w:noProof/>
          <w:lang w:eastAsia="de-DE"/>
        </w:rPr>
        <mc:AlternateContent>
          <mc:Choice Requires="wps">
            <w:drawing>
              <wp:inline distT="0" distB="0" distL="0" distR="0" wp14:anchorId="17E61A7B" wp14:editId="7192908F">
                <wp:extent cx="5873115" cy="845185"/>
                <wp:effectExtent l="13970" t="9525" r="8890" b="1206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51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63AF" w:rsidRPr="008421AB" w:rsidRDefault="00C063AF" w:rsidP="00C063AF">
                            <w:pPr>
                              <w:rPr>
                                <w:color w:val="auto"/>
                              </w:rPr>
                            </w:pPr>
                            <w:r>
                              <w:rPr>
                                <w:b/>
                                <w:color w:val="auto"/>
                              </w:rPr>
                              <w:t xml:space="preserve">Unterrichtsanschlüsse: </w:t>
                            </w:r>
                            <w:r>
                              <w:rPr>
                                <w:color w:val="auto"/>
                              </w:rPr>
                              <w:t>Im Folgenden kann weiter auf die homologe Reihe der Alkohole eingegangen werden, indem die Siedetemperaturen der Alkohole experimentell untersucht werden und sie mit der jeweiligen Kohlenstofflänge in Verbindung gebracht wird.</w:t>
                            </w:r>
                          </w:p>
                          <w:p w:rsidR="00C063AF" w:rsidRPr="00F31EBF" w:rsidRDefault="00C063AF" w:rsidP="00C063AF">
                            <w:pPr>
                              <w:rPr>
                                <w:color w:val="auto"/>
                              </w:rPr>
                            </w:pPr>
                          </w:p>
                        </w:txbxContent>
                      </wps:txbx>
                      <wps:bodyPr rot="0" vert="horz" wrap="square" lIns="91440" tIns="45720" rIns="91440" bIns="45720" anchor="t" anchorCtr="0" upright="1">
                        <a:noAutofit/>
                      </wps:bodyPr>
                    </wps:wsp>
                  </a:graphicData>
                </a:graphic>
              </wp:inline>
            </w:drawing>
          </mc:Choice>
          <mc:Fallback>
            <w:pict>
              <v:shape w14:anchorId="17E61A7B" id="Text Box 29" o:spid="_x0000_s1027" type="#_x0000_t202" style="width:462.4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" fillcolor="white [3201]" strokecolor="#ed7d31 [3205]" strokeweight="1pt">
                <v:stroke dashstyle="dash"/>
                <v:shadow color="#868686"/>
                <v:textbox>
                  <w:txbxContent>
                    <w:p w:rsidR="00C063AF" w:rsidRPr="008421AB" w:rsidRDefault="00C063AF" w:rsidP="00C063AF">
                      <w:pPr>
                        <w:rPr>
                          <w:color w:val="auto"/>
                        </w:rPr>
                      </w:pPr>
                      <w:r>
                        <w:rPr>
                          <w:b/>
                          <w:color w:val="auto"/>
                        </w:rPr>
                        <w:t xml:space="preserve">Unterrichtsanschlüsse: </w:t>
                      </w:r>
                      <w:r>
                        <w:rPr>
                          <w:color w:val="auto"/>
                        </w:rPr>
                        <w:t>Im Folgenden kann weiter auf die homologe Reihe der Alkohole eingegangen werden, indem die Siedetemperaturen der Alkohole experimentell untersucht werden und sie mit der jeweiligen Kohlenstofflänge in Verbindung gebracht wird.</w:t>
                      </w:r>
                    </w:p>
                    <w:p w:rsidR="00C063AF" w:rsidRPr="00F31EBF" w:rsidRDefault="00C063AF" w:rsidP="00C063AF">
                      <w:pPr>
                        <w:rPr>
                          <w:color w:val="auto"/>
                        </w:rPr>
                      </w:pPr>
                    </w:p>
                  </w:txbxContent>
                </v:textbox>
                <w10:anchorlock/>
              </v:shape>
            </w:pict>
          </mc:Fallback>
        </mc:AlternateContent>
      </w:r>
    </w:p>
    <w:p w:rsidR="00C063AF" w:rsidRDefault="00C063AF" w:rsidP="00C063AF">
      <w:pPr>
        <w:tabs>
          <w:tab w:val="left" w:pos="1701"/>
          <w:tab w:val="left" w:pos="1985"/>
        </w:tabs>
        <w:ind w:left="1980" w:hanging="1980"/>
        <w:rPr>
          <w:color w:val="44546A" w:themeColor="text2"/>
        </w:rPr>
      </w:pPr>
    </w:p>
    <w:p w:rsidR="00FD742B" w:rsidRDefault="00FD742B"/>
    <w:sectPr w:rsidR="00FD74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AF"/>
    <w:rsid w:val="00C063AF"/>
    <w:rsid w:val="00FD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DE68"/>
  <w15:chartTrackingRefBased/>
  <w15:docId w15:val="{246868CC-FBFE-4354-A1F1-A67CE480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063AF"/>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063A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063A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063A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063A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063A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063A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063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063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063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63AF"/>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063AF"/>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063A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063A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063A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063A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063A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063A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063A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063AF"/>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2016-08-09T12:48:00Z</dcterms:created>
  <dcterms:modified xsi:type="dcterms:W3CDTF">2016-08-09T12:49:00Z</dcterms:modified>
</cp:coreProperties>
</file>