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0F" w:rsidRDefault="00052F0F" w:rsidP="00052F0F">
      <w:pPr>
        <w:pStyle w:val="berschrift1"/>
        <w:numPr>
          <w:ilvl w:val="0"/>
          <w:numId w:val="0"/>
        </w:numPr>
      </w:pPr>
      <w:bookmarkStart w:id="0" w:name="_Toc457987166"/>
      <w:bookmarkStart w:id="1" w:name="_Toc425776595"/>
      <w:bookmarkStart w:id="2" w:name="_GoBack"/>
      <w:bookmarkEnd w:id="1"/>
      <w:bookmarkEnd w:id="2"/>
      <w:r>
        <w:t>Eine merkwürdige Reaktionsfolge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52F0F" w:rsidRPr="009C5E28" w:rsidTr="00C62C63">
        <w:tc>
          <w:tcPr>
            <w:tcW w:w="9322" w:type="dxa"/>
            <w:gridSpan w:val="9"/>
            <w:shd w:val="clear" w:color="auto" w:fill="4F81BD"/>
            <w:vAlign w:val="center"/>
          </w:tcPr>
          <w:p w:rsidR="00052F0F" w:rsidRPr="00F31EBF" w:rsidRDefault="00052F0F" w:rsidP="00C62C6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52F0F" w:rsidRPr="009C5E28" w:rsidTr="00C62C6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052F0F" w:rsidRPr="009C5E28" w:rsidTr="00C62C63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280-301+330+331-305+351+338-308+310-</w:t>
            </w:r>
          </w:p>
        </w:tc>
      </w:tr>
      <w:tr w:rsidR="00052F0F" w:rsidRPr="009C5E28" w:rsidTr="00C62C63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Aluminiumchlorid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280-301+330+331-305+351+338-309+310</w:t>
            </w:r>
          </w:p>
        </w:tc>
      </w:tr>
      <w:tr w:rsidR="00052F0F" w:rsidRPr="009C5E28" w:rsidTr="00C62C63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302-319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052F0F" w:rsidRDefault="00052F0F" w:rsidP="00C62C6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052F0F" w:rsidRPr="009C5E28" w:rsidTr="00C62C6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  <w:rPr>
                <w:b/>
                <w:bCs/>
              </w:rPr>
            </w:pPr>
            <w:r w:rsidRPr="008556BF">
              <w:rPr>
                <w:b/>
                <w:noProof/>
                <w:lang w:eastAsia="de-DE"/>
              </w:rPr>
              <w:drawing>
                <wp:inline distT="0" distB="0" distL="0" distR="0" wp14:anchorId="3C55502E" wp14:editId="2FF1CAE1">
                  <wp:extent cx="533400" cy="533400"/>
                  <wp:effectExtent l="0" t="0" r="0" b="0"/>
                  <wp:docPr id="1" name="Grafik 1" descr="C:\Uni\Master\Praktika\SVP Chemie\Templat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ni\Master\Praktika\SVP Chemie\Templat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00EF3B" wp14:editId="40E68DF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E0126B" wp14:editId="1A2F71B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2AEB20" wp14:editId="6E8AFC72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0388BD" wp14:editId="53A1A715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93A419" wp14:editId="6A0B3A4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C6D476" wp14:editId="25D18E95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 w:rsidRPr="008556BF">
              <w:rPr>
                <w:noProof/>
                <w:lang w:eastAsia="de-DE"/>
              </w:rPr>
              <w:drawing>
                <wp:inline distT="0" distB="0" distL="0" distR="0" wp14:anchorId="7357AA31" wp14:editId="0528FF42">
                  <wp:extent cx="457200" cy="457200"/>
                  <wp:effectExtent l="0" t="0" r="0" b="0"/>
                  <wp:docPr id="2" name="Grafik 2" descr="C:\Uni\Master\Praktika\SVP Chemie\Template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ni\Master\Praktika\SVP Chemie\Template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2F0F" w:rsidRPr="009C5E28" w:rsidRDefault="00052F0F" w:rsidP="00C62C6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D5385C" wp14:editId="5EDFC96F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F0F" w:rsidRDefault="00052F0F" w:rsidP="00052F0F">
      <w:pPr>
        <w:tabs>
          <w:tab w:val="left" w:pos="1701"/>
          <w:tab w:val="left" w:pos="1985"/>
        </w:tabs>
        <w:spacing w:before="120" w:after="120"/>
        <w:ind w:left="1980" w:hanging="1980"/>
      </w:pPr>
      <w:r>
        <w:t xml:space="preserve">Materialien: </w:t>
      </w:r>
      <w:r>
        <w:tab/>
      </w:r>
      <w:r>
        <w:tab/>
        <w:t>Reagenzglas, Spatel, Pipette</w:t>
      </w:r>
    </w:p>
    <w:p w:rsidR="00052F0F" w:rsidRPr="00ED07C2" w:rsidRDefault="00052F0F" w:rsidP="00052F0F">
      <w:pPr>
        <w:tabs>
          <w:tab w:val="left" w:pos="1701"/>
          <w:tab w:val="left" w:pos="1985"/>
        </w:tabs>
        <w:spacing w:after="120"/>
        <w:ind w:left="1980" w:hanging="1980"/>
      </w:pPr>
      <w:r>
        <w:t>Chemikalien:</w:t>
      </w:r>
      <w:r>
        <w:tab/>
      </w:r>
      <w:r>
        <w:tab/>
        <w:t>Wasser, Natriumhydroxid, Aluminiumchlorid, Ammoniumchlorid</w:t>
      </w:r>
    </w:p>
    <w:p w:rsidR="00052F0F" w:rsidRDefault="00052F0F" w:rsidP="00052F0F">
      <w:pPr>
        <w:tabs>
          <w:tab w:val="left" w:pos="1701"/>
          <w:tab w:val="left" w:pos="1985"/>
        </w:tabs>
        <w:spacing w:after="120"/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Ein Reagenzglas wir bis zur Hälfte mit Wasser gefüllt. Darin wird eine Spatelspitze Aluminiumchlorid gelöst. Anschließend wird tropfenweise eine </w:t>
      </w:r>
      <w:proofErr w:type="spellStart"/>
      <w:r>
        <w:t>Natriumhydroxidlösung</w:t>
      </w:r>
      <w:proofErr w:type="spellEnd"/>
      <w:r>
        <w:t xml:space="preserve"> (10%ig), Natronlauge, zugegeben. Anfangs bildet sich ein weißer Niederschlag. Es wird weiterhin Natriumhydroxid dazugegeben, bis der Niederschlag verschwindet. Anschließend wird eine Spatelspitze Ammoniumchlorid hinzugegeben.</w:t>
      </w:r>
    </w:p>
    <w:p w:rsidR="00052F0F" w:rsidRDefault="00052F0F" w:rsidP="00052F0F">
      <w:pPr>
        <w:tabs>
          <w:tab w:val="left" w:pos="1701"/>
          <w:tab w:val="left" w:pos="1985"/>
        </w:tabs>
        <w:spacing w:after="120"/>
        <w:ind w:left="1980" w:hanging="1980"/>
      </w:pPr>
      <w:r>
        <w:t>Beobachtung:</w:t>
      </w:r>
      <w:r>
        <w:tab/>
      </w:r>
      <w:r>
        <w:tab/>
      </w:r>
      <w:r>
        <w:tab/>
        <w:t>Bei Zugabe des Ammoniumchlorids bildet sich erneut ein weißer Niederschlag. Dieser bleibt bestehen.</w:t>
      </w:r>
    </w:p>
    <w:p w:rsidR="00052F0F" w:rsidRDefault="00052F0F" w:rsidP="00052F0F">
      <w:pPr>
        <w:tabs>
          <w:tab w:val="left" w:pos="1701"/>
          <w:tab w:val="left" w:pos="1985"/>
        </w:tabs>
        <w:spacing w:after="120"/>
        <w:ind w:left="1980" w:hanging="1980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F8103" wp14:editId="01453A31">
                <wp:simplePos x="0" y="0"/>
                <wp:positionH relativeFrom="column">
                  <wp:posOffset>1738630</wp:posOffset>
                </wp:positionH>
                <wp:positionV relativeFrom="paragraph">
                  <wp:posOffset>3284220</wp:posOffset>
                </wp:positionV>
                <wp:extent cx="1924050" cy="304800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F0F" w:rsidRPr="003857E4" w:rsidRDefault="00052F0F" w:rsidP="00052F0F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6059D8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Niederschlag resultierend aus der Ammoniumchlorid-Zugabe.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810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136.9pt;margin-top:258.6pt;width:15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" stroked="f">
                <v:textbox inset="0,0,0,0">
                  <w:txbxContent>
                    <w:p w:rsidR="00052F0F" w:rsidRPr="003857E4" w:rsidRDefault="00052F0F" w:rsidP="00052F0F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6059D8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Niederschlag resultierend aus der Ammoniumchlorid-Zugabe.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053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7D62511" wp14:editId="4D58F104">
            <wp:simplePos x="0" y="0"/>
            <wp:positionH relativeFrom="margin">
              <wp:posOffset>1000125</wp:posOffset>
            </wp:positionH>
            <wp:positionV relativeFrom="paragraph">
              <wp:posOffset>621665</wp:posOffset>
            </wp:positionV>
            <wp:extent cx="3401060" cy="1903730"/>
            <wp:effectExtent l="5715" t="0" r="0" b="0"/>
            <wp:wrapSquare wrapText="bothSides"/>
            <wp:docPr id="6" name="Grafik 6" descr="C:\Uni\Master\Praktika\SVP Chemie\910 Salz_bildung\Bilder\20160728_16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ni\Master\Praktika\SVP Chemie\910 Salz_bildung\Bilder\20160728_164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7511" r="17791" b="14895"/>
                    <a:stretch/>
                  </pic:blipFill>
                  <pic:spPr bwMode="auto">
                    <a:xfrm rot="5400000">
                      <a:off x="0" y="0"/>
                      <a:ext cx="34010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052F0F" w:rsidRDefault="00052F0F" w:rsidP="00052F0F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Deutung: </w:t>
      </w:r>
      <w:r>
        <w:tab/>
      </w:r>
      <w:r>
        <w:tab/>
        <w:t>Wird Aluminiumchlorid in Wasser gelöst, kann ein leichter Niederschlag auftreten, dieser entsteht durch die Bildung des wasserunlöslichen Aluminiumhydroxids:</w:t>
      </w:r>
    </w:p>
    <w:p w:rsidR="00052F0F" w:rsidRDefault="00052F0F" w:rsidP="00052F0F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</w:rPr>
      </w:pP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  <w:color w:val="auto"/>
          </w:rPr>
          <m:t>Al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3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Al(OH)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 xml:space="preserve">+3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3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Cl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:rsidR="00052F0F" w:rsidRDefault="00052F0F" w:rsidP="00052F0F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Bei der Zugabe von wenig Natronlauge bildet sich Aluminiumhydroxid, das als weißer Niederschlag zu sehen ist:</w:t>
      </w:r>
    </w:p>
    <w:p w:rsidR="00052F0F" w:rsidRDefault="00052F0F" w:rsidP="00052F0F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</w:rPr>
          <m:t>Al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+ 3 NaOH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Al(OH)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+3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3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:rsidR="00052F0F" w:rsidRDefault="00052F0F" w:rsidP="00052F0F">
      <w:pPr>
        <w:tabs>
          <w:tab w:val="left" w:pos="915"/>
        </w:tabs>
        <w:spacing w:after="0"/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Bei einem Überschuss an Natronlauge entsteht Natrium-Aluminat. Dieses ist wasserlöslich, wodurch kein Niederschlag zu sehen ist:</w:t>
      </w:r>
    </w:p>
    <w:p w:rsidR="00052F0F" w:rsidRPr="009D1CB3" w:rsidRDefault="00052F0F" w:rsidP="00052F0F">
      <w:pPr>
        <w:tabs>
          <w:tab w:val="left" w:pos="915"/>
        </w:tabs>
        <w:spacing w:after="0"/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</w:rPr>
          <m:t>Al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NaOH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→Na[Al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:rsidR="00052F0F" w:rsidRPr="00B922D2" w:rsidRDefault="00052F0F" w:rsidP="00052F0F">
      <w:pPr>
        <w:tabs>
          <w:tab w:val="left" w:pos="915"/>
        </w:tabs>
        <w:spacing w:after="0"/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Bei der Zugabe von Ammoniumchlorid fällt erneut Aluminiumhydroxid aus:</w:t>
      </w:r>
    </w:p>
    <w:p w:rsidR="00052F0F" w:rsidRPr="00B922D2" w:rsidRDefault="00052F0F" w:rsidP="00052F0F">
      <w:pPr>
        <w:tabs>
          <w:tab w:val="left" w:pos="1701"/>
          <w:tab w:val="left" w:pos="1985"/>
        </w:tabs>
        <w:spacing w:after="0"/>
        <w:rPr>
          <w:rFonts w:eastAsiaTheme="minorEastAsia"/>
        </w:rPr>
      </w:pP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Na[Al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color w:val="auto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  <w:color w:val="auto"/>
          </w:rPr>
          <m:t>Al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OH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NaCl</m:t>
            </m:r>
          </m:e>
          <m:sub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052F0F" w:rsidRDefault="00052F0F" w:rsidP="00052F0F">
      <w:pPr>
        <w:tabs>
          <w:tab w:val="left" w:pos="1701"/>
          <w:tab w:val="left" w:pos="1985"/>
        </w:tabs>
        <w:spacing w:after="120"/>
        <w:ind w:left="1980" w:hanging="1980"/>
      </w:pPr>
      <w:r>
        <w:t xml:space="preserve">Entsorgung: </w:t>
      </w:r>
      <w:r>
        <w:tab/>
      </w:r>
      <w:r>
        <w:tab/>
      </w:r>
      <w:r>
        <w:tab/>
        <w:t xml:space="preserve">Die Entsorgung muss im Schwermetallabfall erfolgen. </w:t>
      </w:r>
    </w:p>
    <w:p w:rsidR="00052F0F" w:rsidRPr="00B922D2" w:rsidRDefault="00052F0F" w:rsidP="00052F0F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</w:r>
      <w:r>
        <w:tab/>
      </w:r>
      <w:r>
        <w:rPr>
          <w:color w:val="auto"/>
        </w:rPr>
        <w:t xml:space="preserve">H. </w:t>
      </w:r>
      <w:proofErr w:type="spellStart"/>
      <w:r>
        <w:rPr>
          <w:color w:val="auto"/>
        </w:rPr>
        <w:t>Schmidkunz</w:t>
      </w:r>
      <w:proofErr w:type="spellEnd"/>
      <w:r>
        <w:rPr>
          <w:color w:val="auto"/>
        </w:rPr>
        <w:t xml:space="preserve">, Chemische Freihandversuche, Kleine Versuche mit großer Wirkung,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Verlag, 2011, S. 259.</w:t>
      </w:r>
    </w:p>
    <w:p w:rsidR="00D56CF6" w:rsidRDefault="00D56CF6"/>
    <w:sectPr w:rsidR="00D56CF6" w:rsidSect="005B0270">
      <w:headerReference w:type="default" r:id="rId1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7E" w:rsidRDefault="0023227E" w:rsidP="00052F0F">
      <w:pPr>
        <w:spacing w:after="0" w:line="240" w:lineRule="auto"/>
      </w:pPr>
      <w:r>
        <w:separator/>
      </w:r>
    </w:p>
  </w:endnote>
  <w:endnote w:type="continuationSeparator" w:id="0">
    <w:p w:rsidR="0023227E" w:rsidRDefault="0023227E" w:rsidP="0005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7E" w:rsidRDefault="0023227E" w:rsidP="00052F0F">
      <w:pPr>
        <w:spacing w:after="0" w:line="240" w:lineRule="auto"/>
      </w:pPr>
      <w:r>
        <w:separator/>
      </w:r>
    </w:p>
  </w:footnote>
  <w:footnote w:type="continuationSeparator" w:id="0">
    <w:p w:rsidR="0023227E" w:rsidRDefault="0023227E" w:rsidP="0005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5B0270" w:rsidRPr="0080101C" w:rsidRDefault="0023227E" w:rsidP="00052F0F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5B0270" w:rsidRPr="0080101C" w:rsidRDefault="0023227E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A"/>
    <w:rsid w:val="00052F0F"/>
    <w:rsid w:val="0023227E"/>
    <w:rsid w:val="006059D8"/>
    <w:rsid w:val="0084103A"/>
    <w:rsid w:val="00D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A72B-41AF-4BB1-9C48-43C027D6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2F0F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2F0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2F0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2F0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2F0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2F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2F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2F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2F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2F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2F0F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2F0F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2F0F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2F0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2F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2F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2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2F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2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52F0F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5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F0F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05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F0F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2016-08-09T12:24:00Z</cp:lastPrinted>
  <dcterms:created xsi:type="dcterms:W3CDTF">2016-08-09T12:22:00Z</dcterms:created>
  <dcterms:modified xsi:type="dcterms:W3CDTF">2016-08-09T12:24:00Z</dcterms:modified>
</cp:coreProperties>
</file>