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4A7665" w14:textId="77777777" w:rsidR="00954DC8" w:rsidRPr="009D1355" w:rsidRDefault="00954DC8" w:rsidP="00954DC8">
      <w:pPr>
        <w:autoSpaceDE w:val="0"/>
        <w:autoSpaceDN w:val="0"/>
        <w:adjustRightInd w:val="0"/>
        <w:rPr>
          <w:rFonts w:ascii="Times-Roman" w:hAnsi="Times-Roman" w:cs="Times-Roman"/>
        </w:rPr>
      </w:pPr>
      <w:bookmarkStart w:id="0" w:name="_GoBack"/>
      <w:bookmarkEnd w:id="0"/>
      <w:r>
        <w:rPr>
          <w:rFonts w:ascii="Times-Roman" w:hAnsi="Times-Roman" w:cs="Times-Roman"/>
          <w:b/>
          <w:sz w:val="28"/>
          <w:szCs w:val="28"/>
        </w:rPr>
        <w:t>Schulversuchspraktikum</w:t>
      </w:r>
    </w:p>
    <w:p w14:paraId="51ACFAAD" w14:textId="2F3A0D10" w:rsidR="00954DC8" w:rsidRDefault="002727A5" w:rsidP="00F31EBF">
      <w:pPr>
        <w:spacing w:line="276" w:lineRule="auto"/>
      </w:pPr>
      <w:r>
        <w:t>Anonym</w:t>
      </w:r>
      <w:r w:rsidR="00305E47">
        <w:t>_</w:t>
      </w:r>
      <w:r w:rsidR="00725DC2">
        <w:t>16</w:t>
      </w:r>
    </w:p>
    <w:p w14:paraId="74198D98" w14:textId="3D80C1FA" w:rsidR="00954DC8" w:rsidRDefault="002727A5" w:rsidP="00F31EBF">
      <w:pPr>
        <w:spacing w:line="276" w:lineRule="auto"/>
      </w:pPr>
      <w:r>
        <w:t>Sommersemester 2016</w:t>
      </w:r>
    </w:p>
    <w:p w14:paraId="1359FCC1" w14:textId="2890BF60" w:rsidR="00954DC8" w:rsidRDefault="009E4AAA" w:rsidP="00F31EBF">
      <w:pPr>
        <w:spacing w:line="276" w:lineRule="auto"/>
      </w:pPr>
      <w:r w:rsidRPr="00BB3EAB">
        <w:rPr>
          <w:noProof/>
          <w:lang w:eastAsia="de-DE"/>
        </w:rPr>
        <w:drawing>
          <wp:anchor distT="0" distB="0" distL="114300" distR="114300" simplePos="0" relativeHeight="251790336" behindDoc="0" locked="0" layoutInCell="1" allowOverlap="1" wp14:anchorId="6B036C47" wp14:editId="5E0B6335">
            <wp:simplePos x="0" y="0"/>
            <wp:positionH relativeFrom="margin">
              <wp:align>left</wp:align>
            </wp:positionH>
            <wp:positionV relativeFrom="paragraph">
              <wp:posOffset>187961</wp:posOffset>
            </wp:positionV>
            <wp:extent cx="3081852" cy="3696652"/>
            <wp:effectExtent l="168910" t="173990" r="192405" b="192405"/>
            <wp:wrapNone/>
            <wp:docPr id="8" name="Grafik 8" descr="C:\Uni\Master\Praktika\SVP Chemie\910 Salz_bildung\Bilder\20160729_13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ni\Master\Praktika\SVP Chemie\910 Salz_bildung\Bilder\20160729_133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8" r="56713" b="4770"/>
                    <a:stretch/>
                  </pic:blipFill>
                  <pic:spPr bwMode="auto">
                    <a:xfrm rot="5400000">
                      <a:off x="0" y="0"/>
                      <a:ext cx="3081852" cy="36966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DC8">
        <w:t xml:space="preserve">Klassenstufen </w:t>
      </w:r>
      <w:r w:rsidR="002727A5">
        <w:t>9</w:t>
      </w:r>
      <w:r w:rsidR="0007729E">
        <w:t xml:space="preserve"> &amp; </w:t>
      </w:r>
      <w:r w:rsidR="002727A5">
        <w:t>10</w:t>
      </w:r>
    </w:p>
    <w:p w14:paraId="7E422764" w14:textId="4DDE1E0E" w:rsidR="00954DC8" w:rsidRDefault="00954DC8" w:rsidP="00954DC8">
      <w:r>
        <w:tab/>
      </w:r>
    </w:p>
    <w:p w14:paraId="4AEE18C5" w14:textId="67E9C22C" w:rsidR="008B7FD6" w:rsidRDefault="008B7FD6" w:rsidP="00954DC8"/>
    <w:p w14:paraId="2B3917B5" w14:textId="77777777" w:rsidR="008B7FD6" w:rsidRDefault="00BB3EAB" w:rsidP="00954DC8">
      <w:r>
        <w:br w:type="textWrapping" w:clear="all"/>
      </w:r>
    </w:p>
    <w:p w14:paraId="12DA2920" w14:textId="539A5D89" w:rsidR="00BB3EAB" w:rsidRDefault="00BB3EAB" w:rsidP="00954DC8"/>
    <w:p w14:paraId="362F66B6" w14:textId="64033240" w:rsidR="002727A5" w:rsidRDefault="00BB3EAB" w:rsidP="00954DC8">
      <w:r w:rsidRPr="00BB3EAB">
        <w:rPr>
          <w:noProof/>
          <w:lang w:eastAsia="de-DE"/>
        </w:rPr>
        <w:drawing>
          <wp:anchor distT="0" distB="0" distL="114300" distR="114300" simplePos="0" relativeHeight="251789823" behindDoc="0" locked="0" layoutInCell="1" allowOverlap="1" wp14:anchorId="591B6C1B" wp14:editId="18F57E88">
            <wp:simplePos x="0" y="0"/>
            <wp:positionH relativeFrom="column">
              <wp:posOffset>2367280</wp:posOffset>
            </wp:positionH>
            <wp:positionV relativeFrom="paragraph">
              <wp:posOffset>184785</wp:posOffset>
            </wp:positionV>
            <wp:extent cx="3267075" cy="3240405"/>
            <wp:effectExtent l="171450" t="171450" r="200025" b="188595"/>
            <wp:wrapNone/>
            <wp:docPr id="9" name="Grafik 9" descr="C:\Uni\Master\Praktika\SVP Chemie\910 Salz_bildung\Bilder\20160728_155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ni\Master\Praktika\SVP Chemie\910 Salz_bildung\Bilder\20160728_155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5" t="294" r="21792" b="-294"/>
                    <a:stretch/>
                  </pic:blipFill>
                  <pic:spPr bwMode="auto">
                    <a:xfrm>
                      <a:off x="0" y="0"/>
                      <a:ext cx="3267075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841FA5" w14:textId="77777777" w:rsidR="002727A5" w:rsidRDefault="002727A5" w:rsidP="00954DC8"/>
    <w:p w14:paraId="0EBEDA61" w14:textId="77777777" w:rsidR="002727A5" w:rsidRDefault="002727A5" w:rsidP="00954DC8"/>
    <w:p w14:paraId="4ACC821F" w14:textId="77777777" w:rsidR="002727A5" w:rsidRDefault="002727A5" w:rsidP="00954DC8"/>
    <w:p w14:paraId="22A8B2A9" w14:textId="77777777" w:rsidR="002727A5" w:rsidRDefault="002727A5" w:rsidP="00954DC8"/>
    <w:p w14:paraId="3CDAB73D" w14:textId="77777777" w:rsidR="002727A5" w:rsidRDefault="002727A5" w:rsidP="00954DC8"/>
    <w:p w14:paraId="2DB481B1" w14:textId="77777777" w:rsidR="002727A5" w:rsidRDefault="002727A5" w:rsidP="00954DC8"/>
    <w:p w14:paraId="00E037AD" w14:textId="77777777" w:rsidR="002727A5" w:rsidRDefault="002727A5" w:rsidP="00954DC8"/>
    <w:p w14:paraId="34C48931" w14:textId="77777777" w:rsidR="002727A5" w:rsidRDefault="002727A5" w:rsidP="00954DC8"/>
    <w:p w14:paraId="2DDB2B73" w14:textId="77777777" w:rsidR="002727A5" w:rsidRDefault="002727A5" w:rsidP="00954DC8"/>
    <w:p w14:paraId="484F41F0" w14:textId="5E4B117B" w:rsidR="008B7FD6" w:rsidRDefault="00107B67" w:rsidP="008B7FD6">
      <w:pPr>
        <w:rPr>
          <w:rFonts w:ascii="Times New Roman" w:hAnsi="Times New Roman" w:cs="Times New Roman"/>
          <w:sz w:val="52"/>
          <w:szCs w:val="24"/>
        </w:rPr>
      </w:pPr>
      <w:r>
        <w:rPr>
          <w:rFonts w:ascii="Times New Roman" w:hAnsi="Times New Roman" w:cs="Times New Roman"/>
          <w:noProof/>
          <w:sz w:val="52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C1F7AAD" wp14:editId="13CDEEB3">
                <wp:simplePos x="0" y="0"/>
                <wp:positionH relativeFrom="column">
                  <wp:posOffset>24130</wp:posOffset>
                </wp:positionH>
                <wp:positionV relativeFrom="paragraph">
                  <wp:posOffset>560705</wp:posOffset>
                </wp:positionV>
                <wp:extent cx="5695950" cy="0"/>
                <wp:effectExtent l="9525" t="10160" r="9525" b="8890"/>
                <wp:wrapNone/>
                <wp:docPr id="30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959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3AA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29" o:spid="_x0000_s1026" type="#_x0000_t32" style="position:absolute;margin-left:1.9pt;margin-top:44.15pt;width:448.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"/>
            </w:pict>
          </mc:Fallback>
        </mc:AlternateContent>
      </w:r>
    </w:p>
    <w:p w14:paraId="23A15D18" w14:textId="253D27DF" w:rsidR="0006684E" w:rsidRPr="00984EF9" w:rsidRDefault="002727A5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52"/>
          <w:szCs w:val="24"/>
        </w:rPr>
      </w:pPr>
      <w:r>
        <w:rPr>
          <w:rFonts w:asciiTheme="majorHAnsi" w:hAnsiTheme="majorHAnsi" w:cs="Times New Roman"/>
          <w:b/>
          <w:sz w:val="52"/>
          <w:szCs w:val="24"/>
        </w:rPr>
        <w:t>Salze und Salzbildung</w:t>
      </w:r>
    </w:p>
    <w:p w14:paraId="145BC997" w14:textId="0A4FD20D" w:rsidR="00984EF9" w:rsidRPr="00984EF9" w:rsidRDefault="00107B67" w:rsidP="0006684E">
      <w:pPr>
        <w:autoSpaceDE w:val="0"/>
        <w:autoSpaceDN w:val="0"/>
        <w:adjustRightInd w:val="0"/>
        <w:jc w:val="center"/>
        <w:rPr>
          <w:rFonts w:asciiTheme="majorHAnsi" w:hAnsiTheme="majorHAnsi" w:cs="Times New Roman"/>
          <w:b/>
          <w:sz w:val="44"/>
          <w:szCs w:val="44"/>
        </w:rPr>
      </w:pPr>
      <w:r>
        <w:rPr>
          <w:rFonts w:asciiTheme="majorHAnsi" w:hAnsiTheme="majorHAnsi" w:cs="Times New Roman"/>
          <w:b/>
          <w:noProof/>
          <w:sz w:val="44"/>
          <w:szCs w:val="44"/>
          <w:lang w:eastAsia="de-DE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EB21FF5" wp14:editId="441C3CA8">
                <wp:simplePos x="0" y="0"/>
                <wp:positionH relativeFrom="column">
                  <wp:posOffset>147955</wp:posOffset>
                </wp:positionH>
                <wp:positionV relativeFrom="paragraph">
                  <wp:posOffset>441960</wp:posOffset>
                </wp:positionV>
                <wp:extent cx="5419725" cy="0"/>
                <wp:effectExtent l="9525" t="9525" r="9525" b="9525"/>
                <wp:wrapNone/>
                <wp:docPr id="29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9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23673" id="AutoShape 130" o:spid="_x0000_s1026" type="#_x0000_t32" style="position:absolute;margin-left:11.65pt;margin-top:34.8pt;width:426.75pt;height: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"/>
            </w:pict>
          </mc:Fallback>
        </mc:AlternateContent>
      </w:r>
      <w:r w:rsidR="00984EF9" w:rsidRPr="00984EF9">
        <w:rPr>
          <w:rFonts w:asciiTheme="majorHAnsi" w:hAnsiTheme="majorHAnsi" w:cs="Times New Roman"/>
          <w:b/>
          <w:sz w:val="44"/>
          <w:szCs w:val="44"/>
        </w:rPr>
        <w:t>Kurzprotokoll</w:t>
      </w:r>
    </w:p>
    <w:p w14:paraId="40B00BEA" w14:textId="769C408D" w:rsidR="00A90BD6" w:rsidRDefault="00107B67">
      <w:pPr>
        <w:pStyle w:val="Inhaltsverzeichnisberschrift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280BD10" wp14:editId="18FF0FF5">
                <wp:simplePos x="0" y="0"/>
                <wp:positionH relativeFrom="column">
                  <wp:posOffset>-99695</wp:posOffset>
                </wp:positionH>
                <wp:positionV relativeFrom="paragraph">
                  <wp:posOffset>5080</wp:posOffset>
                </wp:positionV>
                <wp:extent cx="5958840" cy="1228725"/>
                <wp:effectExtent l="0" t="0" r="22860" b="28575"/>
                <wp:wrapNone/>
                <wp:docPr id="2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8840" cy="122872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E42AE4" w14:textId="77777777" w:rsidR="006A0F35" w:rsidRDefault="006A0F3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</w:rPr>
                            </w:pPr>
                            <w:r w:rsidRPr="00A90BD6">
                              <w:rPr>
                                <w:b/>
                              </w:rPr>
                              <w:t>Auf einen Blick:</w:t>
                            </w:r>
                          </w:p>
                          <w:p w14:paraId="534E28FF" w14:textId="7D9B9DD5" w:rsidR="006A0F35" w:rsidRPr="00F31EBF" w:rsidRDefault="002F5465" w:rsidP="00B922D2">
                            <w:pPr>
                              <w:rPr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In diesem Protokoll wird ein Versuch vorgestellt, in dem mit Hilfe weniger Chemikalien und eines einfachen </w:t>
                            </w:r>
                            <w:proofErr w:type="spellStart"/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>Versuchaufbaus</w:t>
                            </w:r>
                            <w:proofErr w:type="spellEnd"/>
                            <w:r w:rsidR="004944F3" w:rsidRPr="00F31EBF"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auto"/>
                              </w:rPr>
                              <w:t xml:space="preserve">die Bildung von Salzkristallen gezeigt wird. </w:t>
                            </w:r>
                            <w:r w:rsidR="00B922D2">
                              <w:rPr>
                                <w:rFonts w:asciiTheme="majorHAnsi" w:hAnsiTheme="majorHAnsi"/>
                                <w:color w:val="auto"/>
                              </w:rPr>
                              <w:t>In einem Reagenzglas können Salze gebildet und direkt wieder gelöst werden.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80BD10" id="_x0000_t202" coordsize="21600,21600" o:spt="202" path="m,l,21600r21600,l21600,xe">
                <v:stroke joinstyle="miter"/>
                <v:path gradientshapeok="t" o:connecttype="rect"/>
              </v:shapetype>
              <v:shape id="Text Box 121" o:spid="_x0000_s1026" type="#_x0000_t202" style="position:absolute;margin-left:-7.85pt;margin-top:.4pt;width:469.2pt;height:96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" fillcolor="white [3201]" strokecolor="#9bbb59 [3206]" strokeweight="1pt">
                <v:stroke dashstyle="dash"/>
                <v:shadow color="#868686"/>
                <v:textbox>
                  <w:txbxContent>
                    <w:p w14:paraId="33E42AE4" w14:textId="77777777" w:rsidR="006A0F35" w:rsidRDefault="006A0F35">
                      <w:pPr>
                        <w:pBdr>
                          <w:bottom w:val="single" w:sz="6" w:space="1" w:color="auto"/>
                        </w:pBdr>
                        <w:rPr>
                          <w:b/>
                        </w:rPr>
                      </w:pPr>
                      <w:r w:rsidRPr="00A90BD6">
                        <w:rPr>
                          <w:b/>
                        </w:rPr>
                        <w:t>Auf einen Blick:</w:t>
                      </w:r>
                    </w:p>
                    <w:p w14:paraId="534E28FF" w14:textId="7D9B9DD5" w:rsidR="006A0F35" w:rsidRPr="00F31EBF" w:rsidRDefault="002F5465" w:rsidP="00B922D2">
                      <w:pPr>
                        <w:rPr>
                          <w:i/>
                          <w:color w:val="auto"/>
                        </w:rPr>
                      </w:pPr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In diesem Protokoll wird ein Versuch vorgestellt, in dem mit Hilfe weniger Chemikalien und eines einfachen </w:t>
                      </w:r>
                      <w:proofErr w:type="spellStart"/>
                      <w:r>
                        <w:rPr>
                          <w:rFonts w:asciiTheme="majorHAnsi" w:hAnsiTheme="majorHAnsi"/>
                          <w:color w:val="auto"/>
                        </w:rPr>
                        <w:t>Versuchaufbaus</w:t>
                      </w:r>
                      <w:proofErr w:type="spellEnd"/>
                      <w:r w:rsidR="004944F3" w:rsidRPr="00F31EBF">
                        <w:rPr>
                          <w:rFonts w:asciiTheme="majorHAnsi" w:hAnsiTheme="majorHAnsi"/>
                          <w:color w:val="auto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auto"/>
                        </w:rPr>
                        <w:t xml:space="preserve">die Bildung von Salzkristallen gezeigt wird. </w:t>
                      </w:r>
                      <w:r w:rsidR="00B922D2">
                        <w:rPr>
                          <w:rFonts w:asciiTheme="majorHAnsi" w:hAnsiTheme="majorHAnsi"/>
                          <w:color w:val="auto"/>
                        </w:rPr>
                        <w:t>In einem Reagenzglas können Salze gebildet und direkt wieder gelöst werden.</w:t>
                      </w:r>
                    </w:p>
                  </w:txbxContent>
                </v:textbox>
              </v:shape>
            </w:pict>
          </mc:Fallback>
        </mc:AlternateContent>
      </w:r>
    </w:p>
    <w:p w14:paraId="3CC5DD7C" w14:textId="77777777" w:rsidR="00A90BD6" w:rsidRDefault="00A90BD6" w:rsidP="00A90BD6"/>
    <w:p w14:paraId="0DCEB0D9" w14:textId="77777777" w:rsidR="00A90BD6" w:rsidRDefault="00A90BD6" w:rsidP="00A90BD6"/>
    <w:p w14:paraId="4D631D4B" w14:textId="77777777" w:rsidR="00A90BD6" w:rsidRDefault="00A90BD6" w:rsidP="00A90BD6"/>
    <w:p w14:paraId="6E67A361" w14:textId="77777777" w:rsidR="00A90BD6" w:rsidRDefault="00A90BD6" w:rsidP="00A90BD6"/>
    <w:p w14:paraId="18F3B7FA" w14:textId="77777777" w:rsidR="00A90BD6" w:rsidRPr="00A90BD6" w:rsidRDefault="00A90BD6" w:rsidP="00A90BD6"/>
    <w:sdt>
      <w:sdtPr>
        <w:rPr>
          <w:rFonts w:ascii="Cambria" w:eastAsiaTheme="minorHAnsi" w:hAnsi="Cambria" w:cstheme="minorBidi"/>
          <w:b w:val="0"/>
          <w:bCs w:val="0"/>
          <w:color w:val="1D1B11" w:themeColor="background2" w:themeShade="1A"/>
          <w:sz w:val="22"/>
          <w:szCs w:val="22"/>
        </w:rPr>
        <w:id w:val="18320642"/>
        <w:docPartObj>
          <w:docPartGallery w:val="Table of Contents"/>
          <w:docPartUnique/>
        </w:docPartObj>
      </w:sdtPr>
      <w:sdtEndPr/>
      <w:sdtContent>
        <w:p w14:paraId="58E5AF7C" w14:textId="77777777" w:rsidR="00E26180" w:rsidRDefault="00E26180">
          <w:pPr>
            <w:pStyle w:val="Inhaltsverzeichnisberschrift"/>
          </w:pPr>
          <w:r w:rsidRPr="00E26180">
            <w:rPr>
              <w:color w:val="auto"/>
            </w:rPr>
            <w:t>Inhalt</w:t>
          </w:r>
        </w:p>
        <w:p w14:paraId="7E8A14B0" w14:textId="77777777" w:rsidR="00E26180" w:rsidRPr="00E26180" w:rsidRDefault="00E26180" w:rsidP="00E26180"/>
        <w:p w14:paraId="0F60DDC7" w14:textId="77777777" w:rsidR="009306CA" w:rsidRDefault="00E26180">
          <w:pPr>
            <w:pStyle w:val="Verzeichnis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57987165" w:history="1">
            <w:r w:rsidR="009306CA" w:rsidRPr="00DC10C0">
              <w:rPr>
                <w:rStyle w:val="Hyperlink"/>
                <w:noProof/>
              </w:rPr>
              <w:t>1</w:t>
            </w:r>
            <w:r w:rsidR="009306CA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9306CA" w:rsidRPr="00DC10C0">
              <w:rPr>
                <w:rStyle w:val="Hyperlink"/>
                <w:noProof/>
              </w:rPr>
              <w:t>Weiterer Lehrerversuch</w:t>
            </w:r>
            <w:r w:rsidR="009306CA">
              <w:rPr>
                <w:noProof/>
                <w:webHidden/>
              </w:rPr>
              <w:tab/>
            </w:r>
            <w:r w:rsidR="009306CA">
              <w:rPr>
                <w:noProof/>
                <w:webHidden/>
              </w:rPr>
              <w:fldChar w:fldCharType="begin"/>
            </w:r>
            <w:r w:rsidR="009306CA">
              <w:rPr>
                <w:noProof/>
                <w:webHidden/>
              </w:rPr>
              <w:instrText xml:space="preserve"> PAGEREF _Toc457987165 \h </w:instrText>
            </w:r>
            <w:r w:rsidR="009306CA">
              <w:rPr>
                <w:noProof/>
                <w:webHidden/>
              </w:rPr>
            </w:r>
            <w:r w:rsidR="009306CA">
              <w:rPr>
                <w:noProof/>
                <w:webHidden/>
              </w:rPr>
              <w:fldChar w:fldCharType="separate"/>
            </w:r>
            <w:r w:rsidR="00D43DE1">
              <w:rPr>
                <w:noProof/>
                <w:webHidden/>
              </w:rPr>
              <w:t>1</w:t>
            </w:r>
            <w:r w:rsidR="009306CA">
              <w:rPr>
                <w:noProof/>
                <w:webHidden/>
              </w:rPr>
              <w:fldChar w:fldCharType="end"/>
            </w:r>
          </w:hyperlink>
        </w:p>
        <w:p w14:paraId="1228DDC2" w14:textId="77777777" w:rsidR="009306CA" w:rsidRDefault="00774D4F">
          <w:pPr>
            <w:pStyle w:val="Verzeichnis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color w:val="auto"/>
              <w:lang w:eastAsia="de-DE"/>
            </w:rPr>
          </w:pPr>
          <w:hyperlink w:anchor="_Toc457987166" w:history="1">
            <w:r w:rsidR="009306CA" w:rsidRPr="00DC10C0">
              <w:rPr>
                <w:rStyle w:val="Hyperlink"/>
                <w:noProof/>
              </w:rPr>
              <w:t>1.1</w:t>
            </w:r>
            <w:r w:rsidR="009306CA">
              <w:rPr>
                <w:rFonts w:asciiTheme="minorHAnsi" w:eastAsiaTheme="minorEastAsia" w:hAnsiTheme="minorHAnsi"/>
                <w:noProof/>
                <w:color w:val="auto"/>
                <w:lang w:eastAsia="de-DE"/>
              </w:rPr>
              <w:tab/>
            </w:r>
            <w:r w:rsidR="009306CA" w:rsidRPr="00DC10C0">
              <w:rPr>
                <w:rStyle w:val="Hyperlink"/>
                <w:noProof/>
              </w:rPr>
              <w:t>V1 – Eine merkwürdige Reaktionsfolge</w:t>
            </w:r>
            <w:r w:rsidR="009306CA">
              <w:rPr>
                <w:noProof/>
                <w:webHidden/>
              </w:rPr>
              <w:tab/>
            </w:r>
            <w:r w:rsidR="009306CA">
              <w:rPr>
                <w:noProof/>
                <w:webHidden/>
              </w:rPr>
              <w:fldChar w:fldCharType="begin"/>
            </w:r>
            <w:r w:rsidR="009306CA">
              <w:rPr>
                <w:noProof/>
                <w:webHidden/>
              </w:rPr>
              <w:instrText xml:space="preserve"> PAGEREF _Toc457987166 \h </w:instrText>
            </w:r>
            <w:r w:rsidR="009306CA">
              <w:rPr>
                <w:noProof/>
                <w:webHidden/>
              </w:rPr>
            </w:r>
            <w:r w:rsidR="009306CA">
              <w:rPr>
                <w:noProof/>
                <w:webHidden/>
              </w:rPr>
              <w:fldChar w:fldCharType="separate"/>
            </w:r>
            <w:r w:rsidR="00D43DE1">
              <w:rPr>
                <w:noProof/>
                <w:webHidden/>
              </w:rPr>
              <w:t>1</w:t>
            </w:r>
            <w:r w:rsidR="009306CA">
              <w:rPr>
                <w:noProof/>
                <w:webHidden/>
              </w:rPr>
              <w:fldChar w:fldCharType="end"/>
            </w:r>
          </w:hyperlink>
        </w:p>
        <w:p w14:paraId="2E88943A" w14:textId="77777777" w:rsidR="00E26180" w:rsidRDefault="00E26180">
          <w:r>
            <w:fldChar w:fldCharType="end"/>
          </w:r>
        </w:p>
      </w:sdtContent>
    </w:sdt>
    <w:p w14:paraId="48AB5308" w14:textId="77777777" w:rsidR="00E26180" w:rsidRDefault="00E26180" w:rsidP="00E26180"/>
    <w:p w14:paraId="26ED74F8" w14:textId="5E156C3D" w:rsidR="005B0270" w:rsidRDefault="005B0270" w:rsidP="00E26180"/>
    <w:p w14:paraId="1241B1A3" w14:textId="77777777" w:rsidR="005B0270" w:rsidRPr="005B0270" w:rsidRDefault="005B0270" w:rsidP="005B0270"/>
    <w:p w14:paraId="5ED8AEA5" w14:textId="77777777" w:rsidR="005B0270" w:rsidRPr="005B0270" w:rsidRDefault="005B0270" w:rsidP="005B0270"/>
    <w:p w14:paraId="4E8A4BB5" w14:textId="77777777" w:rsidR="005B0270" w:rsidRPr="005B0270" w:rsidRDefault="005B0270" w:rsidP="005B0270"/>
    <w:p w14:paraId="76E65233" w14:textId="1D36411B" w:rsidR="005B0270" w:rsidRDefault="005B0270" w:rsidP="005B0270">
      <w:pPr>
        <w:tabs>
          <w:tab w:val="left" w:pos="3000"/>
        </w:tabs>
      </w:pPr>
      <w:r>
        <w:tab/>
      </w:r>
    </w:p>
    <w:p w14:paraId="20763230" w14:textId="7170114F" w:rsidR="005B0270" w:rsidRDefault="005B0270" w:rsidP="005B0270"/>
    <w:p w14:paraId="7354F48A" w14:textId="77777777" w:rsidR="005B0270" w:rsidRPr="005B0270" w:rsidRDefault="005B0270" w:rsidP="005B0270">
      <w:pPr>
        <w:sectPr w:rsidR="005B0270" w:rsidRPr="005B0270" w:rsidSect="00984EF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417" w:right="1417" w:bottom="709" w:left="1417" w:header="708" w:footer="708" w:gutter="0"/>
          <w:pgNumType w:start="0"/>
          <w:cols w:space="708"/>
          <w:docGrid w:linePitch="360"/>
        </w:sectPr>
      </w:pPr>
    </w:p>
    <w:p w14:paraId="70957CC8" w14:textId="63315BA3" w:rsidR="0086227B" w:rsidRDefault="00F8416D" w:rsidP="00B922D2">
      <w:pPr>
        <w:pStyle w:val="berschrift1"/>
        <w:spacing w:before="0" w:after="0"/>
      </w:pPr>
      <w:bookmarkStart w:id="1" w:name="_Toc457987165"/>
      <w:r>
        <w:lastRenderedPageBreak/>
        <w:t>Weiterer</w:t>
      </w:r>
      <w:r w:rsidR="00984EF9">
        <w:t xml:space="preserve"> </w:t>
      </w:r>
      <w:r w:rsidR="00977ED8">
        <w:t>Lehrer</w:t>
      </w:r>
      <w:r w:rsidR="00F31EBF">
        <w:t>versuch</w:t>
      </w:r>
      <w:bookmarkEnd w:id="1"/>
    </w:p>
    <w:p w14:paraId="23A4A808" w14:textId="28DA1CF7" w:rsidR="00D76F6F" w:rsidRDefault="00984EF9" w:rsidP="00B922D2">
      <w:pPr>
        <w:pStyle w:val="berschrift2"/>
        <w:spacing w:before="0" w:after="0"/>
      </w:pPr>
      <w:bookmarkStart w:id="2" w:name="_Toc457987166"/>
      <w:r>
        <w:t xml:space="preserve">V1 – </w:t>
      </w:r>
      <w:bookmarkStart w:id="3" w:name="_Toc425776595"/>
      <w:bookmarkEnd w:id="3"/>
      <w:r w:rsidR="008556BF">
        <w:t>Eine merkwürdige Reaktionsfolge</w:t>
      </w:r>
      <w:bookmarkEnd w:id="2"/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76F6F" w:rsidRPr="009C5E28" w14:paraId="090FD812" w14:textId="77777777" w:rsidTr="007917D6">
        <w:tc>
          <w:tcPr>
            <w:tcW w:w="9322" w:type="dxa"/>
            <w:gridSpan w:val="9"/>
            <w:shd w:val="clear" w:color="auto" w:fill="4F81BD"/>
            <w:vAlign w:val="center"/>
          </w:tcPr>
          <w:p w14:paraId="028D7D62" w14:textId="6332F20A" w:rsidR="00D76F6F" w:rsidRPr="00F31EBF" w:rsidRDefault="00D76F6F" w:rsidP="007917D6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D76F6F" w:rsidRPr="009C5E28" w14:paraId="2303AD50" w14:textId="77777777" w:rsidTr="00D76F6F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3FE0D83F" w14:textId="22ABAE07" w:rsidR="00D76F6F" w:rsidRPr="009C5E28" w:rsidRDefault="008556BF" w:rsidP="00D76F6F">
            <w:pPr>
              <w:spacing w:after="0" w:line="276" w:lineRule="auto"/>
              <w:jc w:val="center"/>
              <w:rPr>
                <w:b/>
                <w:bCs/>
              </w:rPr>
            </w:pPr>
            <w:r>
              <w:rPr>
                <w:sz w:val="20"/>
              </w:rPr>
              <w:t>Wasser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2FD4D214" w14:textId="0BD544B0" w:rsidR="00D76F6F" w:rsidRPr="009C5E28" w:rsidRDefault="00DB7097" w:rsidP="007917D6">
            <w:pPr>
              <w:spacing w:after="0"/>
              <w:jc w:val="center"/>
            </w:pPr>
            <w:r>
              <w:rPr>
                <w:sz w:val="20"/>
              </w:rPr>
              <w:t>-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28C14B9" w14:textId="44E95EE7" w:rsidR="00D76F6F" w:rsidRPr="009C5E28" w:rsidRDefault="00DB7097" w:rsidP="00D76F6F">
            <w:pPr>
              <w:spacing w:after="0"/>
              <w:jc w:val="center"/>
            </w:pPr>
            <w:r>
              <w:rPr>
                <w:sz w:val="20"/>
              </w:rPr>
              <w:t>-</w:t>
            </w:r>
          </w:p>
        </w:tc>
      </w:tr>
      <w:tr w:rsidR="00D76F6F" w:rsidRPr="009C5E28" w14:paraId="5D881AF6" w14:textId="77777777" w:rsidTr="008556BF">
        <w:trPr>
          <w:trHeight w:val="434"/>
        </w:trPr>
        <w:tc>
          <w:tcPr>
            <w:tcW w:w="3027" w:type="dxa"/>
            <w:gridSpan w:val="3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5F1CA110" w14:textId="688F2392" w:rsidR="00D76F6F" w:rsidRPr="009C5E28" w:rsidRDefault="008556BF" w:rsidP="00D76F6F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color w:val="auto"/>
                <w:sz w:val="20"/>
                <w:szCs w:val="20"/>
              </w:rPr>
              <w:t>Natriumhydroxid</w:t>
            </w:r>
          </w:p>
        </w:tc>
        <w:tc>
          <w:tcPr>
            <w:tcW w:w="3177" w:type="dxa"/>
            <w:gridSpan w:val="3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685BDC32" w14:textId="7A2228CA" w:rsidR="00D76F6F" w:rsidRPr="009C5E28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314-290</w:t>
            </w:r>
          </w:p>
        </w:tc>
        <w:tc>
          <w:tcPr>
            <w:tcW w:w="3118" w:type="dxa"/>
            <w:gridSpan w:val="3"/>
            <w:tcBorders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271B4DE5" w14:textId="0B83B576" w:rsidR="00D76F6F" w:rsidRPr="009C5E28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280-301+330+331-305+351+338-308+310</w:t>
            </w:r>
            <w:r w:rsidR="00DB7097">
              <w:rPr>
                <w:sz w:val="20"/>
              </w:rPr>
              <w:t>-</w:t>
            </w:r>
          </w:p>
        </w:tc>
      </w:tr>
      <w:tr w:rsidR="008556BF" w:rsidRPr="009C5E28" w14:paraId="4BB0B493" w14:textId="77777777" w:rsidTr="008556BF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4941C5A3" w14:textId="20FDBAE5" w:rsidR="008556BF" w:rsidRDefault="008556BF" w:rsidP="00D76F6F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Aluminiumchlorid</w:t>
            </w:r>
          </w:p>
        </w:tc>
        <w:tc>
          <w:tcPr>
            <w:tcW w:w="3177" w:type="dxa"/>
            <w:gridSpan w:val="3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7B47D38E" w14:textId="027BE60D" w:rsidR="008556BF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314</w:t>
            </w:r>
          </w:p>
        </w:tc>
        <w:tc>
          <w:tcPr>
            <w:tcW w:w="3118" w:type="dxa"/>
            <w:gridSpan w:val="3"/>
            <w:tcBorders>
              <w:top w:val="single" w:sz="4" w:space="0" w:color="4F81BD" w:themeColor="accent1"/>
              <w:bottom w:val="single" w:sz="4" w:space="0" w:color="4F81BD" w:themeColor="accent1"/>
            </w:tcBorders>
            <w:shd w:val="clear" w:color="auto" w:fill="auto"/>
            <w:vAlign w:val="center"/>
          </w:tcPr>
          <w:p w14:paraId="0D8BEA85" w14:textId="3D991CD9" w:rsidR="008556BF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280-301+330+331-305+351+338-309+310</w:t>
            </w:r>
          </w:p>
        </w:tc>
      </w:tr>
      <w:tr w:rsidR="008556BF" w:rsidRPr="009C5E28" w14:paraId="283090D6" w14:textId="77777777" w:rsidTr="008556BF">
        <w:trPr>
          <w:trHeight w:val="434"/>
        </w:trPr>
        <w:tc>
          <w:tcPr>
            <w:tcW w:w="3027" w:type="dxa"/>
            <w:gridSpan w:val="3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14:paraId="310D2716" w14:textId="35F4807B" w:rsidR="008556BF" w:rsidRDefault="008556BF" w:rsidP="00D76F6F">
            <w:pPr>
              <w:spacing w:after="0" w:line="276" w:lineRule="auto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Ammoniumchlorid</w:t>
            </w:r>
          </w:p>
        </w:tc>
        <w:tc>
          <w:tcPr>
            <w:tcW w:w="3177" w:type="dxa"/>
            <w:gridSpan w:val="3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14:paraId="60A136FB" w14:textId="2967FEBC" w:rsidR="008556BF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H: 302-319</w:t>
            </w:r>
          </w:p>
        </w:tc>
        <w:tc>
          <w:tcPr>
            <w:tcW w:w="3118" w:type="dxa"/>
            <w:gridSpan w:val="3"/>
            <w:tcBorders>
              <w:top w:val="single" w:sz="4" w:space="0" w:color="4F81BD" w:themeColor="accent1"/>
            </w:tcBorders>
            <w:shd w:val="clear" w:color="auto" w:fill="auto"/>
            <w:vAlign w:val="center"/>
          </w:tcPr>
          <w:p w14:paraId="23C719AC" w14:textId="15A4307E" w:rsidR="008556BF" w:rsidRDefault="008556BF" w:rsidP="007917D6">
            <w:pPr>
              <w:pStyle w:val="Beschriftung"/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P: 305+351+338</w:t>
            </w:r>
          </w:p>
        </w:tc>
      </w:tr>
      <w:tr w:rsidR="00D76F6F" w:rsidRPr="009C5E28" w14:paraId="09289861" w14:textId="77777777" w:rsidTr="00D76F6F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497F483A" w14:textId="4EED1286" w:rsidR="00D76F6F" w:rsidRPr="009C5E28" w:rsidRDefault="008556BF" w:rsidP="00D76F6F">
            <w:pPr>
              <w:spacing w:after="0"/>
              <w:jc w:val="center"/>
              <w:rPr>
                <w:b/>
                <w:bCs/>
              </w:rPr>
            </w:pPr>
            <w:r w:rsidRPr="008556BF">
              <w:rPr>
                <w:b/>
                <w:noProof/>
                <w:lang w:eastAsia="de-DE"/>
              </w:rPr>
              <w:drawing>
                <wp:inline distT="0" distB="0" distL="0" distR="0" wp14:anchorId="4DD40C05" wp14:editId="5335496F">
                  <wp:extent cx="533400" cy="533400"/>
                  <wp:effectExtent l="0" t="0" r="0" b="0"/>
                  <wp:docPr id="1" name="Grafik 1" descr="C:\Uni\Master\Praktika\SVP Chemie\Template\Piktogramme\Ät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ni\Master\Praktika\SVP Chemie\Template\Piktogramme\Ät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3302B263" w14:textId="2C263EFE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927F762" wp14:editId="4985C6BE">
                  <wp:extent cx="504190" cy="504190"/>
                  <wp:effectExtent l="0" t="0" r="0" b="0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0982473A" w14:textId="4CE57E7A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3D4A67CF" wp14:editId="40EFDC5C">
                  <wp:extent cx="504190" cy="50419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65F32594" w14:textId="3FFFD5AA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A7D37AE" wp14:editId="04E428DA">
                  <wp:extent cx="504190" cy="504190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3BF590BB" w14:textId="2AEB819D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60CDF2FD" wp14:editId="2E4F1529">
                  <wp:extent cx="504190" cy="504190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6BE3A56" w14:textId="69BEE903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57EFB983" wp14:editId="1287406A">
                  <wp:extent cx="504190" cy="50419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5AD0DE5E" w14:textId="15BB31F4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22ACBC1F" wp14:editId="0F9D0450">
                  <wp:extent cx="504190" cy="50419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14:paraId="19EF8FEC" w14:textId="43BEDCE0" w:rsidR="00D76F6F" w:rsidRPr="009C5E28" w:rsidRDefault="008556BF" w:rsidP="00D76F6F">
            <w:pPr>
              <w:spacing w:after="0"/>
              <w:jc w:val="center"/>
            </w:pPr>
            <w:r w:rsidRPr="008556BF">
              <w:rPr>
                <w:noProof/>
                <w:lang w:eastAsia="de-DE"/>
              </w:rPr>
              <w:drawing>
                <wp:inline distT="0" distB="0" distL="0" distR="0" wp14:anchorId="1950205F" wp14:editId="61C04D72">
                  <wp:extent cx="457200" cy="457200"/>
                  <wp:effectExtent l="0" t="0" r="0" b="0"/>
                  <wp:docPr id="2" name="Grafik 2" descr="C:\Uni\Master\Praktika\SVP Chemie\Template\Piktogramme\Reize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ni\Master\Praktika\SVP Chemie\Template\Piktogramme\Reize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14:paraId="1671070F" w14:textId="2D6AD764" w:rsidR="00D76F6F" w:rsidRPr="009C5E28" w:rsidRDefault="00D76F6F" w:rsidP="00D76F6F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8A6D030" wp14:editId="74F67170">
                  <wp:extent cx="504190" cy="50419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59A729" w14:textId="29A889B4" w:rsidR="00A9233D" w:rsidRDefault="008E1A25" w:rsidP="00B922D2">
      <w:pPr>
        <w:tabs>
          <w:tab w:val="left" w:pos="1701"/>
          <w:tab w:val="left" w:pos="1985"/>
        </w:tabs>
        <w:spacing w:before="120" w:after="120"/>
        <w:ind w:left="1980" w:hanging="1980"/>
      </w:pPr>
      <w:r>
        <w:t xml:space="preserve">Materialien: </w:t>
      </w:r>
      <w:r>
        <w:tab/>
      </w:r>
      <w:r>
        <w:tab/>
      </w:r>
      <w:r w:rsidR="008556BF">
        <w:t>Reagenzglas, Spatel, Pipette</w:t>
      </w:r>
    </w:p>
    <w:p w14:paraId="1D6EAD8F" w14:textId="443A3050" w:rsidR="008E1A25" w:rsidRPr="00ED07C2" w:rsidRDefault="00A9233D" w:rsidP="00B922D2">
      <w:pPr>
        <w:tabs>
          <w:tab w:val="left" w:pos="1701"/>
          <w:tab w:val="left" w:pos="1985"/>
        </w:tabs>
        <w:spacing w:after="120"/>
        <w:ind w:left="1980" w:hanging="1980"/>
      </w:pPr>
      <w:r>
        <w:t>Chemikalien:</w:t>
      </w:r>
      <w:r>
        <w:tab/>
      </w:r>
      <w:r>
        <w:tab/>
      </w:r>
      <w:r w:rsidR="008556BF">
        <w:t>Wasser, Natriumhydroxid, Aluminiumchlorid, Ammoniumchlorid</w:t>
      </w:r>
    </w:p>
    <w:p w14:paraId="3A04FC60" w14:textId="52570A08" w:rsidR="00994634" w:rsidRDefault="008E1A25" w:rsidP="00B922D2">
      <w:pPr>
        <w:tabs>
          <w:tab w:val="left" w:pos="1701"/>
          <w:tab w:val="left" w:pos="1985"/>
        </w:tabs>
        <w:spacing w:after="120"/>
        <w:ind w:left="1980" w:hanging="1980"/>
      </w:pPr>
      <w:r>
        <w:t xml:space="preserve">Durchführung: </w:t>
      </w:r>
      <w:r>
        <w:tab/>
      </w:r>
      <w:r>
        <w:tab/>
      </w:r>
      <w:r>
        <w:tab/>
      </w:r>
      <w:r w:rsidR="008556BF">
        <w:t xml:space="preserve">Ein Reagenzglas wir bis zur Hälfte mit Wasser gefüllt. Darin wird eine Spatelspitze Aluminiumchlorid gelöst. Anschließend wird tropfenweise eine </w:t>
      </w:r>
      <w:proofErr w:type="spellStart"/>
      <w:r w:rsidR="008556BF">
        <w:t>Natriumhydroxidlösung</w:t>
      </w:r>
      <w:proofErr w:type="spellEnd"/>
      <w:r w:rsidR="008556BF">
        <w:t xml:space="preserve"> (10%ig)</w:t>
      </w:r>
      <w:r w:rsidR="009D1CB3">
        <w:t>, Natronlauge,</w:t>
      </w:r>
      <w:r w:rsidR="008556BF">
        <w:t xml:space="preserve"> zugegeben. Anfangs bildet sich ein weißer Niederschlag. Es wird weiterhin Natriumhydroxid dazugegeben, bis der Niederschlag verschwindet. Anschließend wird eine Spatelspitze Ammoniumchlorid hinzugegeben.</w:t>
      </w:r>
    </w:p>
    <w:p w14:paraId="6C52B5E8" w14:textId="1E01FB76" w:rsidR="008E1A25" w:rsidRDefault="008E1A25" w:rsidP="00F8416D">
      <w:pPr>
        <w:tabs>
          <w:tab w:val="left" w:pos="1701"/>
          <w:tab w:val="left" w:pos="1985"/>
        </w:tabs>
        <w:spacing w:after="120"/>
        <w:ind w:left="1980" w:hanging="1980"/>
      </w:pPr>
      <w:r>
        <w:t>Beobachtung:</w:t>
      </w:r>
      <w:r>
        <w:tab/>
      </w:r>
      <w:r>
        <w:tab/>
      </w:r>
      <w:r>
        <w:tab/>
      </w:r>
      <w:r w:rsidR="00F8416D">
        <w:t xml:space="preserve">Bei Zugabe des Ammoniumchlorids bildet sich erneut </w:t>
      </w:r>
      <w:r w:rsidR="008556BF">
        <w:t>ein weißer Niederschlag.</w:t>
      </w:r>
      <w:r w:rsidR="00F8416D">
        <w:t xml:space="preserve"> Dieser bleibt bestehen.</w:t>
      </w:r>
    </w:p>
    <w:p w14:paraId="6C0D0AB1" w14:textId="68A1E37F" w:rsidR="00B922D2" w:rsidRDefault="00BB3EAB" w:rsidP="00B922D2">
      <w:pPr>
        <w:tabs>
          <w:tab w:val="left" w:pos="1701"/>
          <w:tab w:val="left" w:pos="1985"/>
        </w:tabs>
        <w:spacing w:after="120"/>
        <w:ind w:left="1980" w:hanging="1980"/>
      </w:pPr>
      <w:r>
        <w:rPr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7EB35D9" wp14:editId="2A4D562E">
                <wp:simplePos x="0" y="0"/>
                <wp:positionH relativeFrom="column">
                  <wp:posOffset>1738630</wp:posOffset>
                </wp:positionH>
                <wp:positionV relativeFrom="paragraph">
                  <wp:posOffset>3284220</wp:posOffset>
                </wp:positionV>
                <wp:extent cx="1924050" cy="304800"/>
                <wp:effectExtent l="0" t="0" r="0" b="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D976D84" w14:textId="3CE7BEAD" w:rsidR="00BB3EAB" w:rsidRPr="003857E4" w:rsidRDefault="00BB3EAB" w:rsidP="00BB3EAB">
                            <w:pPr>
                              <w:pStyle w:val="Beschriftung"/>
                              <w:rPr>
                                <w:noProof/>
                                <w:color w:val="1D1B11" w:themeColor="background2" w:themeShade="1A"/>
                              </w:rPr>
                            </w:pPr>
                            <w:r>
                              <w:t xml:space="preserve">Abbildung </w:t>
                            </w:r>
                            <w:fldSimple w:instr=" SEQ Abbildung \* ARABIC ">
                              <w:r w:rsidR="00D43DE1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>: Niederschlag resultierend aus der Ammoniumchlorid-Zugabe.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EB35D9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7" type="#_x0000_t202" style="position:absolute;left:0;text-align:left;margin-left:136.9pt;margin-top:258.6pt;width:151.5pt;height:24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" stroked="f">
                <v:textbox inset="0,0,0,0">
                  <w:txbxContent>
                    <w:p w14:paraId="4D976D84" w14:textId="3CE7BEAD" w:rsidR="00BB3EAB" w:rsidRPr="003857E4" w:rsidRDefault="00BB3EAB" w:rsidP="00BB3EAB">
                      <w:pPr>
                        <w:pStyle w:val="Beschriftung"/>
                        <w:rPr>
                          <w:noProof/>
                          <w:color w:val="1D1B11" w:themeColor="background2" w:themeShade="1A"/>
                        </w:rPr>
                      </w:pPr>
                      <w:r>
                        <w:t xml:space="preserve">Abbildung </w:t>
                      </w:r>
                      <w:fldSimple w:instr=" SEQ Abbildung \* ARABIC ">
                        <w:r w:rsidR="00D43DE1">
                          <w:rPr>
                            <w:noProof/>
                          </w:rPr>
                          <w:t>1</w:t>
                        </w:r>
                      </w:fldSimple>
                      <w:r>
                        <w:t>: Niederschlag resultierend aus der Ammoniumchlorid-Zugabe.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C0530">
        <w:rPr>
          <w:noProof/>
          <w:lang w:eastAsia="de-DE"/>
        </w:rPr>
        <w:drawing>
          <wp:anchor distT="0" distB="0" distL="114300" distR="114300" simplePos="0" relativeHeight="251787264" behindDoc="0" locked="0" layoutInCell="1" allowOverlap="1" wp14:anchorId="341F55FF" wp14:editId="73E95058">
            <wp:simplePos x="0" y="0"/>
            <wp:positionH relativeFrom="margin">
              <wp:posOffset>1000125</wp:posOffset>
            </wp:positionH>
            <wp:positionV relativeFrom="paragraph">
              <wp:posOffset>621665</wp:posOffset>
            </wp:positionV>
            <wp:extent cx="3401060" cy="1903730"/>
            <wp:effectExtent l="5715" t="0" r="0" b="0"/>
            <wp:wrapSquare wrapText="bothSides"/>
            <wp:docPr id="6" name="Grafik 6" descr="C:\Uni\Master\Praktika\SVP Chemie\910 Salz_bildung\Bilder\20160728_16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ni\Master\Praktika\SVP Chemie\910 Salz_bildung\Bilder\20160728_164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6" t="7511" r="17791" b="14895"/>
                    <a:stretch/>
                  </pic:blipFill>
                  <pic:spPr bwMode="auto">
                    <a:xfrm rot="5400000">
                      <a:off x="0" y="0"/>
                      <a:ext cx="340106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0530">
        <w:br w:type="textWrapping" w:clear="all"/>
      </w:r>
    </w:p>
    <w:p w14:paraId="19935C35" w14:textId="750F8AD5" w:rsidR="009D1CB3" w:rsidRDefault="001E6ADB" w:rsidP="00F8416D">
      <w:pPr>
        <w:tabs>
          <w:tab w:val="left" w:pos="1701"/>
          <w:tab w:val="left" w:pos="1985"/>
        </w:tabs>
        <w:spacing w:after="0"/>
        <w:ind w:left="1980" w:hanging="1980"/>
      </w:pPr>
      <w:r>
        <w:t xml:space="preserve">Deutung: </w:t>
      </w:r>
      <w:r>
        <w:tab/>
      </w:r>
      <w:r w:rsidR="009D1CB3">
        <w:tab/>
        <w:t xml:space="preserve">Wird Aluminiumchlorid in Wasser gelöst, kann ein leichter </w:t>
      </w:r>
      <w:r w:rsidR="00F8416D">
        <w:t>Niederschlag auftreten, dieser entsteht durch die</w:t>
      </w:r>
      <w:r w:rsidR="009D1CB3">
        <w:t xml:space="preserve"> Bildung des wasserunlöslichen Aluminiumhydroxids:</w:t>
      </w:r>
    </w:p>
    <w:p w14:paraId="5E42B63B" w14:textId="05E4A481" w:rsidR="008556BF" w:rsidRDefault="001E6ADB" w:rsidP="00352887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tab/>
      </w:r>
      <w:r w:rsidR="009D1CB3">
        <w:tab/>
      </w:r>
      <m:oMath>
        <m:r>
          <m:rPr>
            <m:sty m:val="p"/>
          </m:rPr>
          <w:rPr>
            <w:rFonts w:ascii="Cambria Math" w:hAnsi="Cambria Math"/>
            <w:color w:val="auto"/>
          </w:rPr>
          <m:t>Al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3 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(l)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Al(OH)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w:rPr>
                <w:rFonts w:ascii="Cambria Math" w:hAnsi="Cambria Math"/>
              </w:rPr>
              <m:t xml:space="preserve">+3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 xml:space="preserve">3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Cl</m:t>
                </m:r>
              </m:e>
              <m:sup>
                <m:r>
                  <w:rPr>
                    <w:rFonts w:ascii="Cambria Math" w:hAnsi="Cambria Math"/>
                  </w:rPr>
                  <m:t>-</m:t>
                </m:r>
              </m:sup>
            </m:sSup>
          </m:e>
          <m:sub>
            <m:r>
              <w:rPr>
                <w:rFonts w:ascii="Cambria Math" w:hAnsi="Cambria Math"/>
              </w:rPr>
              <m:t>(aq)</m:t>
            </m:r>
          </m:sub>
        </m:sSub>
      </m:oMath>
    </w:p>
    <w:p w14:paraId="00D6A1C3" w14:textId="3B2EE1A5" w:rsidR="009D1CB3" w:rsidRDefault="009D1CB3" w:rsidP="009D1CB3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Bei der Zugabe von wenig Natronlauge bildet sich Aluminiumhydroxid, das als weißer Niederschlag zu sehen ist:</w:t>
      </w:r>
    </w:p>
    <w:p w14:paraId="6A03BA1D" w14:textId="1F539F9B" w:rsidR="00352887" w:rsidRDefault="00352887" w:rsidP="00352887">
      <w:pPr>
        <w:tabs>
          <w:tab w:val="left" w:pos="1701"/>
          <w:tab w:val="left" w:pos="198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hAnsi="Cambria Math"/>
            <w:color w:val="auto"/>
          </w:rPr>
          <m:t>Al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+ 3 NaOH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Al(OH)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 xml:space="preserve">+3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+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 xml:space="preserve">3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Cl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-</m:t>
                </m:r>
              </m:sup>
            </m:sSup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14:paraId="5D044297" w14:textId="5B52723A" w:rsidR="009D1CB3" w:rsidRDefault="009D1CB3" w:rsidP="009D1CB3">
      <w:pPr>
        <w:tabs>
          <w:tab w:val="left" w:pos="91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Bei einem Überschuss an Natronlauge entsteht Natrium-Aluminat. Dieses ist wasserlöslich, wodurch kein Niederschlag zu sehen ist:</w:t>
      </w:r>
    </w:p>
    <w:p w14:paraId="04F50519" w14:textId="46D14462" w:rsidR="009D1CB3" w:rsidRPr="009D1CB3" w:rsidRDefault="009D1CB3" w:rsidP="009D1CB3">
      <w:pPr>
        <w:tabs>
          <w:tab w:val="left" w:pos="91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  <m:oMath>
        <m:r>
          <m:rPr>
            <m:sty m:val="p"/>
          </m:rPr>
          <w:rPr>
            <w:rFonts w:ascii="Cambria Math" w:hAnsi="Cambria Math"/>
            <w:color w:val="auto"/>
          </w:rPr>
          <m:t>Al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(OH)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r>
              <m:rPr>
                <m:sty m:val="p"/>
              </m:rPr>
              <w:rPr>
                <w:rFonts w:ascii="Cambria Math" w:hAnsi="Cambria Math"/>
              </w:rPr>
              <m:t>(s)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+</m:t>
            </m:r>
            <m:r>
              <m:rPr>
                <m:sty m:val="p"/>
              </m:rPr>
              <w:rPr>
                <w:rFonts w:ascii="Cambria Math" w:hAnsi="Cambria Math"/>
              </w:rPr>
              <m:t>NaOH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  <m:r>
          <m:rPr>
            <m:sty m:val="p"/>
          </m:rPr>
          <w:rPr>
            <w:rFonts w:ascii="Cambria Math" w:hAnsi="Cambria Math"/>
          </w:rPr>
          <m:t>→Na[Al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]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(aq)</m:t>
            </m:r>
          </m:sub>
        </m:sSub>
      </m:oMath>
    </w:p>
    <w:p w14:paraId="798FBF77" w14:textId="0C13F130" w:rsidR="009D1CB3" w:rsidRPr="00B922D2" w:rsidRDefault="009D1CB3" w:rsidP="00B922D2">
      <w:pPr>
        <w:tabs>
          <w:tab w:val="left" w:pos="915"/>
        </w:tabs>
        <w:spacing w:after="0"/>
        <w:ind w:left="1980" w:hanging="1980"/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  <w:t>Bei der Zugabe von Ammoniumchlorid</w:t>
      </w:r>
      <w:r w:rsidR="00B922D2">
        <w:rPr>
          <w:rFonts w:eastAsiaTheme="minorEastAsia"/>
        </w:rPr>
        <w:t xml:space="preserve"> fällt erneut Aluminiumhydroxid aus:</w:t>
      </w:r>
    </w:p>
    <w:p w14:paraId="35726756" w14:textId="0173394F" w:rsidR="007D6806" w:rsidRPr="00B922D2" w:rsidRDefault="009D1CB3" w:rsidP="00B922D2">
      <w:pPr>
        <w:tabs>
          <w:tab w:val="left" w:pos="1701"/>
          <w:tab w:val="left" w:pos="1985"/>
        </w:tabs>
        <w:spacing w:after="0"/>
        <w:rPr>
          <w:rFonts w:eastAsiaTheme="minorEastAsia"/>
        </w:rPr>
      </w:pPr>
      <w:r>
        <w:rPr>
          <w:rFonts w:eastAsiaTheme="minorEastAsia"/>
          <w:iCs/>
        </w:rPr>
        <w:tab/>
      </w:r>
      <w:r w:rsidR="00B922D2">
        <w:rPr>
          <w:rFonts w:eastAsiaTheme="minorEastAsia"/>
          <w:iCs/>
        </w:rPr>
        <w:tab/>
      </w:r>
      <m:oMath>
        <m:r>
          <m:rPr>
            <m:sty m:val="p"/>
          </m:rPr>
          <w:rPr>
            <w:rFonts w:ascii="Cambria Math" w:hAnsi="Cambria Math"/>
          </w:rPr>
          <m:t>Na[Al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OH</m:t>
                </m:r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</w:rPr>
              <m:t>4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]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aq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  <w:color w:val="auto"/>
          </w:rPr>
          <m:t>+</m:t>
        </m:r>
        <m:sSub>
          <m:sSubPr>
            <m:ctrlPr>
              <w:rPr>
                <w:rFonts w:ascii="Cambria Math" w:hAnsi="Cambria Math"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Cl</m:t>
            </m:r>
          </m:e>
          <m:sub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aq</m:t>
                </m:r>
              </m:e>
            </m:d>
          </m:sub>
        </m:sSub>
        <m:r>
          <m:rPr>
            <m:sty m:val="p"/>
          </m:rPr>
          <w:rPr>
            <w:rFonts w:ascii="Cambria Math" w:hAnsi="Cambria Math"/>
          </w:rPr>
          <m:t>→</m:t>
        </m:r>
        <m:r>
          <m:rPr>
            <m:sty m:val="p"/>
          </m:rPr>
          <w:rPr>
            <w:rFonts w:ascii="Cambria Math" w:hAnsi="Cambria Math"/>
            <w:color w:val="auto"/>
          </w:rPr>
          <m:t>Al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d>
                  <m:dPr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OH</m:t>
                    </m:r>
                  </m:e>
                </m:d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</m:e>
            </m:d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Cs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NH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sub>
            </m:sSub>
          </m:e>
          <m:sub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aq</m:t>
                </m:r>
              </m:e>
            </m:d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NaCl</m:t>
            </m:r>
          </m:e>
          <m:sub>
            <m:d>
              <m:dPr>
                <m:ctrlPr>
                  <w:rPr>
                    <w:rFonts w:ascii="Cambria Math" w:hAnsi="Cambria Math"/>
                    <w:iCs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aq</m:t>
                </m:r>
              </m:e>
            </m:d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</w:rPr>
              <m:t>O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(l)</m:t>
            </m:r>
          </m:sub>
        </m:sSub>
      </m:oMath>
    </w:p>
    <w:p w14:paraId="251B29D0" w14:textId="2183741C" w:rsidR="001E6ADB" w:rsidRDefault="001E6ADB" w:rsidP="00B922D2">
      <w:pPr>
        <w:tabs>
          <w:tab w:val="left" w:pos="1701"/>
          <w:tab w:val="left" w:pos="1985"/>
        </w:tabs>
        <w:spacing w:after="120"/>
        <w:ind w:left="1980" w:hanging="1980"/>
      </w:pPr>
      <w:r>
        <w:t xml:space="preserve">Entsorgung: </w:t>
      </w:r>
      <w:r>
        <w:tab/>
      </w:r>
      <w:r>
        <w:tab/>
      </w:r>
      <w:r>
        <w:tab/>
      </w:r>
      <w:r w:rsidR="00B922D2">
        <w:t>Die Entsorgung muss</w:t>
      </w:r>
      <w:r>
        <w:t xml:space="preserve"> </w:t>
      </w:r>
      <w:r w:rsidR="00B922D2">
        <w:t>im Schwermetallabfall erfolgen.</w:t>
      </w:r>
      <w:r>
        <w:t xml:space="preserve"> </w:t>
      </w:r>
    </w:p>
    <w:p w14:paraId="4DB297DB" w14:textId="0EB9DFDC" w:rsidR="00F74A95" w:rsidRPr="00B922D2" w:rsidRDefault="001E6ADB" w:rsidP="00B922D2">
      <w:pPr>
        <w:tabs>
          <w:tab w:val="left" w:pos="1701"/>
          <w:tab w:val="left" w:pos="1985"/>
        </w:tabs>
        <w:ind w:left="1980" w:hanging="1980"/>
      </w:pPr>
      <w:r>
        <w:t xml:space="preserve">Literatur: </w:t>
      </w:r>
      <w:r>
        <w:tab/>
      </w:r>
      <w:r>
        <w:tab/>
      </w:r>
      <w:r>
        <w:tab/>
      </w:r>
      <w:r w:rsidR="00E13D16">
        <w:rPr>
          <w:color w:val="auto"/>
        </w:rPr>
        <w:t xml:space="preserve">H. </w:t>
      </w:r>
      <w:proofErr w:type="spellStart"/>
      <w:r w:rsidR="00E13D16">
        <w:rPr>
          <w:color w:val="auto"/>
        </w:rPr>
        <w:t>Schmidkunz</w:t>
      </w:r>
      <w:proofErr w:type="spellEnd"/>
      <w:r w:rsidR="00E13D16">
        <w:rPr>
          <w:color w:val="auto"/>
        </w:rPr>
        <w:t>, Chemische Freihandversuche, Kleine Versuche mit großer Wir</w:t>
      </w:r>
      <w:r w:rsidR="00B922D2">
        <w:rPr>
          <w:color w:val="auto"/>
        </w:rPr>
        <w:t xml:space="preserve">kung, </w:t>
      </w:r>
      <w:proofErr w:type="spellStart"/>
      <w:r w:rsidR="00B922D2">
        <w:rPr>
          <w:color w:val="auto"/>
        </w:rPr>
        <w:t>Aulis</w:t>
      </w:r>
      <w:proofErr w:type="spellEnd"/>
      <w:r w:rsidR="00B922D2">
        <w:rPr>
          <w:color w:val="auto"/>
        </w:rPr>
        <w:t xml:space="preserve"> Verlag, 2011, S. 259</w:t>
      </w:r>
      <w:r w:rsidR="00E13D16">
        <w:rPr>
          <w:color w:val="auto"/>
        </w:rPr>
        <w:t>.</w:t>
      </w:r>
    </w:p>
    <w:sectPr w:rsidR="00F74A95" w:rsidRPr="00B922D2" w:rsidSect="005B0270">
      <w:headerReference w:type="default" r:id="rId26"/>
      <w:pgSz w:w="11906" w:h="16838"/>
      <w:pgMar w:top="1417" w:right="1417" w:bottom="709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992AD" w14:textId="77777777" w:rsidR="00774D4F" w:rsidRDefault="00774D4F" w:rsidP="0086227B">
      <w:pPr>
        <w:spacing w:after="0" w:line="240" w:lineRule="auto"/>
      </w:pPr>
      <w:r>
        <w:separator/>
      </w:r>
    </w:p>
  </w:endnote>
  <w:endnote w:type="continuationSeparator" w:id="0">
    <w:p w14:paraId="4D3B0A16" w14:textId="77777777" w:rsidR="00774D4F" w:rsidRDefault="00774D4F" w:rsidP="008622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F12A5" w14:textId="77777777" w:rsidR="005B0270" w:rsidRDefault="005B0270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7227D1" w14:textId="77777777" w:rsidR="005B0270" w:rsidRDefault="005B027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2A9D5" w14:textId="77777777" w:rsidR="005B0270" w:rsidRDefault="005B0270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31488E" w14:textId="77777777" w:rsidR="00774D4F" w:rsidRDefault="00774D4F" w:rsidP="0086227B">
      <w:pPr>
        <w:spacing w:after="0" w:line="240" w:lineRule="auto"/>
      </w:pPr>
      <w:r>
        <w:separator/>
      </w:r>
    </w:p>
  </w:footnote>
  <w:footnote w:type="continuationSeparator" w:id="0">
    <w:p w14:paraId="40996AEC" w14:textId="77777777" w:rsidR="00774D4F" w:rsidRDefault="00774D4F" w:rsidP="008622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8FAACE" w14:textId="77777777" w:rsidR="005B0270" w:rsidRDefault="005B0270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1DA34" w14:textId="60645B70" w:rsidR="006A0F35" w:rsidRPr="005B0270" w:rsidRDefault="006A0F35" w:rsidP="005B0270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78F28E" w14:textId="77777777" w:rsidR="005B0270" w:rsidRDefault="005B0270">
    <w:pPr>
      <w:pStyle w:val="Kopfzeil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hAnsiTheme="majorHAnsi"/>
        <w:sz w:val="20"/>
        <w:szCs w:val="20"/>
      </w:rPr>
      <w:id w:val="689263763"/>
      <w:docPartObj>
        <w:docPartGallery w:val="Page Numbers (Top of Page)"/>
        <w:docPartUnique/>
      </w:docPartObj>
    </w:sdtPr>
    <w:sdtEndPr/>
    <w:sdtContent>
      <w:p w14:paraId="6DBDA01C" w14:textId="77777777" w:rsidR="005B0270" w:rsidRPr="0080101C" w:rsidRDefault="00EB534D" w:rsidP="0049087A">
        <w:pPr>
          <w:pStyle w:val="Kopfzeile"/>
          <w:tabs>
            <w:tab w:val="left" w:pos="0"/>
            <w:tab w:val="left" w:pos="284"/>
          </w:tabs>
          <w:jc w:val="right"/>
          <w:rPr>
            <w:rFonts w:asciiTheme="majorHAnsi" w:hAnsiTheme="majorHAnsi"/>
            <w:sz w:val="20"/>
            <w:szCs w:val="20"/>
          </w:rPr>
        </w:pPr>
        <w:fldSimple w:instr=" STYLEREF  &quot;Überschrift 1&quot; \n  \* MERGEFORMAT ">
          <w:r w:rsidR="00D43DE1" w:rsidRPr="00D43DE1">
            <w:rPr>
              <w:rFonts w:hint="cs"/>
              <w:b/>
              <w:bCs/>
              <w:noProof/>
              <w:sz w:val="20"/>
              <w:cs/>
            </w:rPr>
            <w:t>‎</w:t>
          </w:r>
          <w:r w:rsidR="00D43DE1">
            <w:rPr>
              <w:noProof/>
            </w:rPr>
            <w:t>1</w:t>
          </w:r>
        </w:fldSimple>
        <w:r w:rsidR="005B0270" w:rsidRPr="00AA612B">
          <w:rPr>
            <w:rFonts w:asciiTheme="majorHAnsi" w:hAnsiTheme="majorHAnsi" w:cs="Arial"/>
            <w:sz w:val="20"/>
            <w:szCs w:val="20"/>
          </w:rPr>
          <w:t xml:space="preserve"> </w:t>
        </w:r>
        <w:fldSimple w:instr=" STYLEREF  &quot;Überschrift 1&quot;  \* MERGEFORMAT ">
          <w:r w:rsidR="00D43DE1" w:rsidRPr="00D43DE1">
            <w:rPr>
              <w:rFonts w:ascii="Cambria Math" w:hAnsi="Cambria Math" w:cs="Cambria Math"/>
              <w:noProof/>
            </w:rPr>
            <w:t>Weiterer</w:t>
          </w:r>
          <w:r w:rsidR="00D43DE1">
            <w:rPr>
              <w:noProof/>
            </w:rPr>
            <w:t xml:space="preserve"> </w:t>
          </w:r>
          <w:r w:rsidR="00D43DE1" w:rsidRPr="00D43DE1">
            <w:rPr>
              <w:rFonts w:ascii="Cambria Math" w:hAnsi="Cambria Math" w:cs="Cambria Math"/>
              <w:noProof/>
            </w:rPr>
            <w:t>Lehrerversuch</w:t>
          </w:r>
        </w:fldSimple>
        <w:r w:rsidR="005B0270" w:rsidRPr="0080101C">
          <w:rPr>
            <w:rFonts w:asciiTheme="majorHAnsi" w:hAnsiTheme="majorHAnsi"/>
            <w:sz w:val="20"/>
            <w:szCs w:val="20"/>
          </w:rPr>
          <w:tab/>
        </w:r>
        <w:r w:rsidR="005B0270" w:rsidRPr="0080101C">
          <w:rPr>
            <w:rFonts w:asciiTheme="majorHAnsi" w:hAnsiTheme="majorHAnsi"/>
            <w:sz w:val="20"/>
            <w:szCs w:val="20"/>
          </w:rPr>
          <w:tab/>
        </w:r>
        <w:r w:rsidR="005B0270" w:rsidRPr="0080101C">
          <w:rPr>
            <w:rFonts w:asciiTheme="majorHAnsi" w:hAnsiTheme="majorHAnsi" w:cs="Arial"/>
            <w:sz w:val="20"/>
            <w:szCs w:val="20"/>
          </w:rPr>
          <w:t xml:space="preserve"> </w:t>
        </w:r>
      </w:p>
    </w:sdtContent>
  </w:sdt>
  <w:p w14:paraId="1EB43647" w14:textId="4D457B07" w:rsidR="005B0270" w:rsidRPr="0080101C" w:rsidRDefault="00107B67" w:rsidP="0049087A">
    <w:pPr>
      <w:pStyle w:val="Kopfzeile"/>
      <w:rPr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B81E9C3" wp14:editId="2E2B46BD">
              <wp:simplePos x="0" y="0"/>
              <wp:positionH relativeFrom="column">
                <wp:posOffset>-42545</wp:posOffset>
              </wp:positionH>
              <wp:positionV relativeFrom="paragraph">
                <wp:posOffset>38735</wp:posOffset>
              </wp:positionV>
              <wp:extent cx="5867400" cy="635"/>
              <wp:effectExtent l="9525" t="13970" r="9525" b="13970"/>
              <wp:wrapNone/>
              <wp:docPr id="2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8674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46D2A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3.35pt;margin-top:3.05pt;width:462pt;height: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tZBKgIAAEgEAAAOAAAAZHJzL2Uyb0RvYy54bWysVMGO2jAQvVfqP1i+QxI2sBARVqsE2sO2&#10;RdrtBxjbIVYd27INAVX9944dlrL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610DA"/>
    <w:multiLevelType w:val="hybridMultilevel"/>
    <w:tmpl w:val="3D4AC6E0"/>
    <w:lvl w:ilvl="0" w:tplc="4C781D6C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0BA5"/>
    <w:multiLevelType w:val="hybridMultilevel"/>
    <w:tmpl w:val="9048BE6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571E8"/>
    <w:multiLevelType w:val="hybridMultilevel"/>
    <w:tmpl w:val="6560B12C"/>
    <w:lvl w:ilvl="0" w:tplc="B810F786">
      <w:numFmt w:val="bullet"/>
      <w:lvlText w:val="&gt;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52D0B"/>
    <w:multiLevelType w:val="hybridMultilevel"/>
    <w:tmpl w:val="811480F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844F23"/>
    <w:multiLevelType w:val="hybridMultilevel"/>
    <w:tmpl w:val="52563BBE"/>
    <w:lvl w:ilvl="0" w:tplc="47586E5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2A57F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29C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0DA1E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125A49B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6CCAE74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265866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E60982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079AE74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371A2185"/>
    <w:multiLevelType w:val="hybridMultilevel"/>
    <w:tmpl w:val="7BBEAB4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42227"/>
    <w:multiLevelType w:val="hybridMultilevel"/>
    <w:tmpl w:val="C1C886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106B9"/>
    <w:multiLevelType w:val="hybridMultilevel"/>
    <w:tmpl w:val="1C8A56C0"/>
    <w:lvl w:ilvl="0" w:tplc="49F23CAC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6A156AB2"/>
    <w:multiLevelType w:val="hybridMultilevel"/>
    <w:tmpl w:val="D382DCD6"/>
    <w:lvl w:ilvl="0" w:tplc="A29CB3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A67C76"/>
    <w:multiLevelType w:val="hybridMultilevel"/>
    <w:tmpl w:val="9942017A"/>
    <w:lvl w:ilvl="0" w:tplc="91028304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8"/>
  </w:num>
  <w:num w:numId="4">
    <w:abstractNumId w:val="8"/>
  </w:num>
  <w:num w:numId="5">
    <w:abstractNumId w:val="8"/>
  </w:num>
  <w:num w:numId="6">
    <w:abstractNumId w:val="8"/>
  </w:num>
  <w:num w:numId="7">
    <w:abstractNumId w:val="8"/>
  </w:num>
  <w:num w:numId="8">
    <w:abstractNumId w:val="8"/>
  </w:num>
  <w:num w:numId="9">
    <w:abstractNumId w:val="8"/>
  </w:num>
  <w:num w:numId="10">
    <w:abstractNumId w:val="8"/>
  </w:num>
  <w:num w:numId="11">
    <w:abstractNumId w:val="5"/>
  </w:num>
  <w:num w:numId="12">
    <w:abstractNumId w:val="1"/>
  </w:num>
  <w:num w:numId="13">
    <w:abstractNumId w:val="7"/>
  </w:num>
  <w:num w:numId="14">
    <w:abstractNumId w:val="6"/>
  </w:num>
  <w:num w:numId="15">
    <w:abstractNumId w:val="9"/>
  </w:num>
  <w:num w:numId="16">
    <w:abstractNumId w:val="2"/>
  </w:num>
  <w:num w:numId="17">
    <w:abstractNumId w:val="10"/>
  </w:num>
  <w:num w:numId="18">
    <w:abstractNumId w:val="3"/>
  </w:num>
  <w:num w:numId="19">
    <w:abstractNumId w:val="0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27B"/>
    <w:rsid w:val="00007E3F"/>
    <w:rsid w:val="00011800"/>
    <w:rsid w:val="000137A3"/>
    <w:rsid w:val="00014E7D"/>
    <w:rsid w:val="00022871"/>
    <w:rsid w:val="00022D16"/>
    <w:rsid w:val="00041562"/>
    <w:rsid w:val="00056798"/>
    <w:rsid w:val="0006287D"/>
    <w:rsid w:val="0006684E"/>
    <w:rsid w:val="00066DE1"/>
    <w:rsid w:val="00067AEC"/>
    <w:rsid w:val="00072812"/>
    <w:rsid w:val="00074A34"/>
    <w:rsid w:val="0007729E"/>
    <w:rsid w:val="000972FF"/>
    <w:rsid w:val="000B0523"/>
    <w:rsid w:val="000C4EB4"/>
    <w:rsid w:val="000D10FB"/>
    <w:rsid w:val="000D2C37"/>
    <w:rsid w:val="000D7381"/>
    <w:rsid w:val="000E0EBE"/>
    <w:rsid w:val="000E21A7"/>
    <w:rsid w:val="000E7DB1"/>
    <w:rsid w:val="000F5EEC"/>
    <w:rsid w:val="001022B4"/>
    <w:rsid w:val="00107B67"/>
    <w:rsid w:val="0012481E"/>
    <w:rsid w:val="00125CEA"/>
    <w:rsid w:val="0013621E"/>
    <w:rsid w:val="00153EA8"/>
    <w:rsid w:val="00157F3D"/>
    <w:rsid w:val="001A7524"/>
    <w:rsid w:val="001B46E0"/>
    <w:rsid w:val="001C0530"/>
    <w:rsid w:val="001C5EFC"/>
    <w:rsid w:val="001E6ADB"/>
    <w:rsid w:val="00206D6B"/>
    <w:rsid w:val="00216E3C"/>
    <w:rsid w:val="0023241F"/>
    <w:rsid w:val="002347FE"/>
    <w:rsid w:val="002375EF"/>
    <w:rsid w:val="00254F3F"/>
    <w:rsid w:val="00270289"/>
    <w:rsid w:val="002727A5"/>
    <w:rsid w:val="0028080E"/>
    <w:rsid w:val="0028646F"/>
    <w:rsid w:val="002944CF"/>
    <w:rsid w:val="002A1230"/>
    <w:rsid w:val="002A716F"/>
    <w:rsid w:val="002A7855"/>
    <w:rsid w:val="002B0B14"/>
    <w:rsid w:val="002E0F34"/>
    <w:rsid w:val="002E2DD3"/>
    <w:rsid w:val="002E38A0"/>
    <w:rsid w:val="002E5FCC"/>
    <w:rsid w:val="002F25D2"/>
    <w:rsid w:val="002F38EE"/>
    <w:rsid w:val="002F5465"/>
    <w:rsid w:val="00305E47"/>
    <w:rsid w:val="0033677B"/>
    <w:rsid w:val="00336B3B"/>
    <w:rsid w:val="00337B69"/>
    <w:rsid w:val="00344BB7"/>
    <w:rsid w:val="00345293"/>
    <w:rsid w:val="00345F54"/>
    <w:rsid w:val="00352887"/>
    <w:rsid w:val="0038284A"/>
    <w:rsid w:val="003837C2"/>
    <w:rsid w:val="00384682"/>
    <w:rsid w:val="003B49C6"/>
    <w:rsid w:val="003C5747"/>
    <w:rsid w:val="003D529E"/>
    <w:rsid w:val="003E69AB"/>
    <w:rsid w:val="00401750"/>
    <w:rsid w:val="004102B8"/>
    <w:rsid w:val="0041565C"/>
    <w:rsid w:val="00434D4E"/>
    <w:rsid w:val="00434F30"/>
    <w:rsid w:val="00442EB1"/>
    <w:rsid w:val="00486C9F"/>
    <w:rsid w:val="0049087A"/>
    <w:rsid w:val="004944F3"/>
    <w:rsid w:val="004B200E"/>
    <w:rsid w:val="004B3E0E"/>
    <w:rsid w:val="004C64A6"/>
    <w:rsid w:val="004D2994"/>
    <w:rsid w:val="004D321A"/>
    <w:rsid w:val="004F1A17"/>
    <w:rsid w:val="00503C6A"/>
    <w:rsid w:val="005115B1"/>
    <w:rsid w:val="00511B2E"/>
    <w:rsid w:val="005131C3"/>
    <w:rsid w:val="005228A9"/>
    <w:rsid w:val="005240FE"/>
    <w:rsid w:val="00526F69"/>
    <w:rsid w:val="00530A18"/>
    <w:rsid w:val="00532CD5"/>
    <w:rsid w:val="00544922"/>
    <w:rsid w:val="005650D4"/>
    <w:rsid w:val="005669B2"/>
    <w:rsid w:val="00573704"/>
    <w:rsid w:val="00574063"/>
    <w:rsid w:val="005745F8"/>
    <w:rsid w:val="0057596C"/>
    <w:rsid w:val="00576C62"/>
    <w:rsid w:val="00591B02"/>
    <w:rsid w:val="00595177"/>
    <w:rsid w:val="005978FA"/>
    <w:rsid w:val="005A2E89"/>
    <w:rsid w:val="005B0270"/>
    <w:rsid w:val="005B1F71"/>
    <w:rsid w:val="005B23FC"/>
    <w:rsid w:val="005B60E3"/>
    <w:rsid w:val="005E1939"/>
    <w:rsid w:val="005E3970"/>
    <w:rsid w:val="005F2176"/>
    <w:rsid w:val="005F5FC5"/>
    <w:rsid w:val="00626874"/>
    <w:rsid w:val="00631F0F"/>
    <w:rsid w:val="00637239"/>
    <w:rsid w:val="00654117"/>
    <w:rsid w:val="00672281"/>
    <w:rsid w:val="00681739"/>
    <w:rsid w:val="00690534"/>
    <w:rsid w:val="006943C9"/>
    <w:rsid w:val="006968E6"/>
    <w:rsid w:val="006A0F35"/>
    <w:rsid w:val="006B3EC2"/>
    <w:rsid w:val="006C5B0D"/>
    <w:rsid w:val="006C7B24"/>
    <w:rsid w:val="006D0D74"/>
    <w:rsid w:val="006E32AF"/>
    <w:rsid w:val="006E451C"/>
    <w:rsid w:val="006F4715"/>
    <w:rsid w:val="00707392"/>
    <w:rsid w:val="0072123D"/>
    <w:rsid w:val="00725DC2"/>
    <w:rsid w:val="0074501A"/>
    <w:rsid w:val="00746773"/>
    <w:rsid w:val="00774D4F"/>
    <w:rsid w:val="00775EEC"/>
    <w:rsid w:val="0078071E"/>
    <w:rsid w:val="00790D3B"/>
    <w:rsid w:val="007A7FA8"/>
    <w:rsid w:val="007D6806"/>
    <w:rsid w:val="007E586C"/>
    <w:rsid w:val="007E7412"/>
    <w:rsid w:val="007F2348"/>
    <w:rsid w:val="007F699C"/>
    <w:rsid w:val="00801678"/>
    <w:rsid w:val="008042F5"/>
    <w:rsid w:val="00815FB9"/>
    <w:rsid w:val="0082230A"/>
    <w:rsid w:val="00837114"/>
    <w:rsid w:val="008556BF"/>
    <w:rsid w:val="0086227B"/>
    <w:rsid w:val="008664DF"/>
    <w:rsid w:val="00875E5B"/>
    <w:rsid w:val="0088451A"/>
    <w:rsid w:val="00886EE0"/>
    <w:rsid w:val="00896D5A"/>
    <w:rsid w:val="008A5D98"/>
    <w:rsid w:val="008B5C95"/>
    <w:rsid w:val="008B7FD6"/>
    <w:rsid w:val="008C71EE"/>
    <w:rsid w:val="008D0ED6"/>
    <w:rsid w:val="008D67B2"/>
    <w:rsid w:val="008E12F8"/>
    <w:rsid w:val="008E1A25"/>
    <w:rsid w:val="008E345D"/>
    <w:rsid w:val="00905459"/>
    <w:rsid w:val="00913D97"/>
    <w:rsid w:val="009306CA"/>
    <w:rsid w:val="00936F75"/>
    <w:rsid w:val="0094350A"/>
    <w:rsid w:val="00946F4E"/>
    <w:rsid w:val="00954DC8"/>
    <w:rsid w:val="00961647"/>
    <w:rsid w:val="00971E91"/>
    <w:rsid w:val="009735A3"/>
    <w:rsid w:val="00973F3F"/>
    <w:rsid w:val="009775D7"/>
    <w:rsid w:val="00977ED8"/>
    <w:rsid w:val="0098168E"/>
    <w:rsid w:val="00984EF9"/>
    <w:rsid w:val="00993407"/>
    <w:rsid w:val="00994634"/>
    <w:rsid w:val="009B03EE"/>
    <w:rsid w:val="009B0D3F"/>
    <w:rsid w:val="009C6F21"/>
    <w:rsid w:val="009C7687"/>
    <w:rsid w:val="009D150C"/>
    <w:rsid w:val="009D1CB3"/>
    <w:rsid w:val="009D4BD9"/>
    <w:rsid w:val="009E4AAA"/>
    <w:rsid w:val="009F0667"/>
    <w:rsid w:val="009F0CE9"/>
    <w:rsid w:val="009F5A39"/>
    <w:rsid w:val="009F61D4"/>
    <w:rsid w:val="00A006C3"/>
    <w:rsid w:val="00A012CE"/>
    <w:rsid w:val="00A0582F"/>
    <w:rsid w:val="00A05C2F"/>
    <w:rsid w:val="00A2136F"/>
    <w:rsid w:val="00A2301A"/>
    <w:rsid w:val="00A61671"/>
    <w:rsid w:val="00A7439F"/>
    <w:rsid w:val="00A75F0A"/>
    <w:rsid w:val="00A778C9"/>
    <w:rsid w:val="00A90BD6"/>
    <w:rsid w:val="00A9233D"/>
    <w:rsid w:val="00A96F52"/>
    <w:rsid w:val="00AA604B"/>
    <w:rsid w:val="00AA612B"/>
    <w:rsid w:val="00AD0C24"/>
    <w:rsid w:val="00AD7D1F"/>
    <w:rsid w:val="00AE1230"/>
    <w:rsid w:val="00B02829"/>
    <w:rsid w:val="00B21F20"/>
    <w:rsid w:val="00B433C0"/>
    <w:rsid w:val="00B51643"/>
    <w:rsid w:val="00B51B39"/>
    <w:rsid w:val="00B571E6"/>
    <w:rsid w:val="00B619BB"/>
    <w:rsid w:val="00B901F6"/>
    <w:rsid w:val="00B922D2"/>
    <w:rsid w:val="00B93BBF"/>
    <w:rsid w:val="00B953FD"/>
    <w:rsid w:val="00B96C3C"/>
    <w:rsid w:val="00BA0E9B"/>
    <w:rsid w:val="00BB3EAB"/>
    <w:rsid w:val="00BC4F56"/>
    <w:rsid w:val="00BD1D31"/>
    <w:rsid w:val="00BF2E3A"/>
    <w:rsid w:val="00BF7B08"/>
    <w:rsid w:val="00C0569E"/>
    <w:rsid w:val="00C10E22"/>
    <w:rsid w:val="00C12650"/>
    <w:rsid w:val="00C23319"/>
    <w:rsid w:val="00C364B2"/>
    <w:rsid w:val="00C428C7"/>
    <w:rsid w:val="00C460EB"/>
    <w:rsid w:val="00C51D56"/>
    <w:rsid w:val="00C66D91"/>
    <w:rsid w:val="00CA6231"/>
    <w:rsid w:val="00CB2161"/>
    <w:rsid w:val="00CE1F14"/>
    <w:rsid w:val="00CF0B61"/>
    <w:rsid w:val="00CF79FE"/>
    <w:rsid w:val="00D069A2"/>
    <w:rsid w:val="00D1194E"/>
    <w:rsid w:val="00D407E8"/>
    <w:rsid w:val="00D43DE1"/>
    <w:rsid w:val="00D54590"/>
    <w:rsid w:val="00D60010"/>
    <w:rsid w:val="00D76EE6"/>
    <w:rsid w:val="00D76F6F"/>
    <w:rsid w:val="00D90F31"/>
    <w:rsid w:val="00D92822"/>
    <w:rsid w:val="00DA6545"/>
    <w:rsid w:val="00DB7097"/>
    <w:rsid w:val="00DC0309"/>
    <w:rsid w:val="00DE18A7"/>
    <w:rsid w:val="00E13D16"/>
    <w:rsid w:val="00E17CDE"/>
    <w:rsid w:val="00E22516"/>
    <w:rsid w:val="00E22D23"/>
    <w:rsid w:val="00E24354"/>
    <w:rsid w:val="00E26180"/>
    <w:rsid w:val="00E51037"/>
    <w:rsid w:val="00E53C7E"/>
    <w:rsid w:val="00E54798"/>
    <w:rsid w:val="00E84393"/>
    <w:rsid w:val="00E866D8"/>
    <w:rsid w:val="00E91F32"/>
    <w:rsid w:val="00E96AD6"/>
    <w:rsid w:val="00EB3DFE"/>
    <w:rsid w:val="00EB3EA7"/>
    <w:rsid w:val="00EB534D"/>
    <w:rsid w:val="00EB6DB7"/>
    <w:rsid w:val="00ED07C2"/>
    <w:rsid w:val="00ED1F5D"/>
    <w:rsid w:val="00EE1EFF"/>
    <w:rsid w:val="00EE79E0"/>
    <w:rsid w:val="00EF161C"/>
    <w:rsid w:val="00EF5479"/>
    <w:rsid w:val="00F063E8"/>
    <w:rsid w:val="00F15B43"/>
    <w:rsid w:val="00F17765"/>
    <w:rsid w:val="00F17797"/>
    <w:rsid w:val="00F2604C"/>
    <w:rsid w:val="00F26486"/>
    <w:rsid w:val="00F31EBF"/>
    <w:rsid w:val="00F3487A"/>
    <w:rsid w:val="00F74A95"/>
    <w:rsid w:val="00F8416D"/>
    <w:rsid w:val="00F849B0"/>
    <w:rsid w:val="00FA486B"/>
    <w:rsid w:val="00FA58C5"/>
    <w:rsid w:val="00FB3D74"/>
    <w:rsid w:val="00FC02BE"/>
    <w:rsid w:val="00FD644E"/>
    <w:rsid w:val="00FE5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0B48F0"/>
  <w15:docId w15:val="{77CA82C5-DCF7-43B1-8221-2ACDFBF0F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D90F31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71E91"/>
    <w:pPr>
      <w:keepNext/>
      <w:keepLines/>
      <w:numPr>
        <w:numId w:val="10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71E91"/>
    <w:pPr>
      <w:keepNext/>
      <w:keepLines/>
      <w:numPr>
        <w:ilvl w:val="1"/>
        <w:numId w:val="10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71E91"/>
    <w:pPr>
      <w:keepNext/>
      <w:keepLines/>
      <w:numPr>
        <w:ilvl w:val="2"/>
        <w:numId w:val="10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71E91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71E91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71E91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71E91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71E91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71E91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71E91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664DF"/>
    <w:rPr>
      <w:rFonts w:asciiTheme="majorHAnsi" w:eastAsiaTheme="majorEastAsia" w:hAnsiTheme="majorHAnsi" w:cstheme="majorBidi"/>
      <w:b/>
      <w:bCs/>
      <w:color w:val="1D1B11" w:themeColor="background2" w:themeShade="1A"/>
      <w:sz w:val="24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8664DF"/>
    <w:rPr>
      <w:rFonts w:asciiTheme="majorHAnsi" w:eastAsiaTheme="majorEastAsia" w:hAnsiTheme="majorHAnsi" w:cstheme="majorBidi"/>
      <w:b/>
      <w:bCs/>
      <w:i/>
      <w:color w:val="1D1B11" w:themeColor="background2" w:themeShade="1A"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664D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664DF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664DF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664D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664D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007E3F"/>
    <w:pPr>
      <w:spacing w:line="240" w:lineRule="auto"/>
    </w:pPr>
    <w:rPr>
      <w:bCs/>
      <w:color w:val="auto"/>
      <w:sz w:val="18"/>
      <w:szCs w:val="18"/>
    </w:rPr>
  </w:style>
  <w:style w:type="paragraph" w:styleId="KeinLeerraum">
    <w:name w:val="No Spacing"/>
    <w:aliases w:val="Quote"/>
    <w:basedOn w:val="Standard"/>
    <w:next w:val="berschrift2"/>
    <w:link w:val="KeinLeerraumZchn"/>
    <w:autoRedefine/>
    <w:uiPriority w:val="1"/>
    <w:qFormat/>
    <w:rsid w:val="00971E91"/>
    <w:pPr>
      <w:spacing w:before="120"/>
      <w:ind w:left="284" w:right="284"/>
    </w:pPr>
    <w:rPr>
      <w:rFonts w:asciiTheme="majorHAnsi" w:hAnsiTheme="majorHAnsi" w:cs="Arial"/>
      <w:sz w:val="20"/>
      <w:lang w:val="fr-FR"/>
    </w:rPr>
  </w:style>
  <w:style w:type="character" w:customStyle="1" w:styleId="KeinLeerraumZchn">
    <w:name w:val="Kein Leerraum Zchn"/>
    <w:aliases w:val="Quote Zchn"/>
    <w:basedOn w:val="Absatz-Standardschriftart"/>
    <w:link w:val="KeinLeerraum"/>
    <w:uiPriority w:val="1"/>
    <w:rsid w:val="00971E91"/>
    <w:rPr>
      <w:rFonts w:asciiTheme="majorHAnsi" w:hAnsiTheme="majorHAnsi" w:cs="Arial"/>
      <w:color w:val="1D1B11" w:themeColor="background2" w:themeShade="1A"/>
      <w:sz w:val="20"/>
      <w:lang w:val="fr-FR"/>
    </w:rPr>
  </w:style>
  <w:style w:type="paragraph" w:styleId="Listenabsatz">
    <w:name w:val="List Paragraph"/>
    <w:basedOn w:val="Standard"/>
    <w:uiPriority w:val="34"/>
    <w:qFormat/>
    <w:rsid w:val="008664DF"/>
    <w:pPr>
      <w:spacing w:line="276" w:lineRule="auto"/>
      <w:ind w:left="720"/>
      <w:contextualSpacing/>
    </w:pPr>
    <w:rPr>
      <w:rFonts w:asciiTheme="minorHAnsi" w:hAnsiTheme="minorHAnsi"/>
      <w:color w:val="00000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664DF"/>
    <w:pPr>
      <w:numPr>
        <w:numId w:val="0"/>
      </w:numPr>
      <w:spacing w:after="0" w:line="276" w:lineRule="auto"/>
      <w:jc w:val="left"/>
      <w:outlineLvl w:val="9"/>
    </w:pPr>
    <w:rPr>
      <w:color w:val="365F91" w:themeColor="accent1" w:themeShade="BF"/>
    </w:rPr>
  </w:style>
  <w:style w:type="paragraph" w:styleId="Kopfzeile">
    <w:name w:val="header"/>
    <w:basedOn w:val="Standard"/>
    <w:link w:val="Kopf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Fuzeile">
    <w:name w:val="footer"/>
    <w:basedOn w:val="Standard"/>
    <w:link w:val="FuzeileZchn"/>
    <w:uiPriority w:val="99"/>
    <w:unhideWhenUsed/>
    <w:rsid w:val="008622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6227B"/>
    <w:rPr>
      <w:rFonts w:ascii="Cambria" w:hAnsi="Cambria"/>
      <w:color w:val="1D1B11" w:themeColor="background2" w:themeShade="1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62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6227B"/>
    <w:rPr>
      <w:rFonts w:ascii="Tahoma" w:hAnsi="Tahoma" w:cs="Tahoma"/>
      <w:color w:val="1D1B11" w:themeColor="background2" w:themeShade="1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9C7687"/>
    <w:rPr>
      <w:color w:val="0000FF" w:themeColor="hyperlink"/>
      <w:u w:val="single"/>
    </w:rPr>
  </w:style>
  <w:style w:type="character" w:customStyle="1" w:styleId="ipa">
    <w:name w:val="ipa"/>
    <w:basedOn w:val="Absatz-Standardschriftart"/>
    <w:rsid w:val="00790D3B"/>
  </w:style>
  <w:style w:type="table" w:styleId="Tabellenraster">
    <w:name w:val="Table Grid"/>
    <w:basedOn w:val="NormaleTabelle"/>
    <w:uiPriority w:val="59"/>
    <w:rsid w:val="00913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-Akzent5">
    <w:name w:val="Light Shading Accent 5"/>
    <w:basedOn w:val="NormaleTabelle"/>
    <w:uiPriority w:val="60"/>
    <w:rsid w:val="00E866D8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character" w:styleId="BesuchterHyperlink">
    <w:name w:val="FollowedHyperlink"/>
    <w:basedOn w:val="Absatz-Standardschriftart"/>
    <w:uiPriority w:val="99"/>
    <w:semiHidden/>
    <w:unhideWhenUsed/>
    <w:rsid w:val="007A7FA8"/>
    <w:rPr>
      <w:color w:val="800080" w:themeColor="followedHyperlink"/>
      <w:u w:val="single"/>
    </w:rPr>
  </w:style>
  <w:style w:type="paragraph" w:styleId="Literaturverzeichnis">
    <w:name w:val="Bibliography"/>
    <w:basedOn w:val="Standard"/>
    <w:next w:val="Standard"/>
    <w:uiPriority w:val="37"/>
    <w:unhideWhenUsed/>
    <w:rsid w:val="007A7FA8"/>
  </w:style>
  <w:style w:type="character" w:styleId="Platzhaltertext">
    <w:name w:val="Placeholder Text"/>
    <w:basedOn w:val="Absatz-Standardschriftart"/>
    <w:uiPriority w:val="99"/>
    <w:semiHidden/>
    <w:rsid w:val="0072123D"/>
    <w:rPr>
      <w:color w:val="808080"/>
    </w:rPr>
  </w:style>
  <w:style w:type="table" w:customStyle="1" w:styleId="HelleSchattierung-Akzent11">
    <w:name w:val="Helle Schattierung - Akzent 11"/>
    <w:basedOn w:val="NormaleTabelle"/>
    <w:uiPriority w:val="60"/>
    <w:rsid w:val="00486C9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dnotentext">
    <w:name w:val="endnote text"/>
    <w:basedOn w:val="Standard"/>
    <w:link w:val="EndnotentextZchn"/>
    <w:uiPriority w:val="99"/>
    <w:semiHidden/>
    <w:unhideWhenUsed/>
    <w:rsid w:val="00AA612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A612B"/>
    <w:rPr>
      <w:rFonts w:ascii="Cambria" w:hAnsi="Cambria"/>
      <w:color w:val="1D1B11" w:themeColor="background2" w:themeShade="1A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AA612B"/>
    <w:rPr>
      <w:vertAlign w:val="superscript"/>
    </w:rPr>
  </w:style>
  <w:style w:type="table" w:styleId="MittlereSchattierung1-Akzent5">
    <w:name w:val="Medium Shading 1 Accent 5"/>
    <w:basedOn w:val="NormaleTabelle"/>
    <w:uiPriority w:val="63"/>
    <w:rsid w:val="00153EA8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ittlereListe1-Akzent11">
    <w:name w:val="Mittlere Liste 1 - Akzent 11"/>
    <w:basedOn w:val="NormaleTabelle"/>
    <w:uiPriority w:val="65"/>
    <w:rsid w:val="00153E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customStyle="1" w:styleId="HelleSchattierung-Akzent12">
    <w:name w:val="Helle Schattierung - Akzent 12"/>
    <w:basedOn w:val="NormaleTabelle"/>
    <w:uiPriority w:val="60"/>
    <w:rsid w:val="00CA623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StandardWeb">
    <w:name w:val="Normal (Web)"/>
    <w:basedOn w:val="Standard"/>
    <w:uiPriority w:val="99"/>
    <w:semiHidden/>
    <w:unhideWhenUsed/>
    <w:rsid w:val="00434D4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26180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E26180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9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742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381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576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Sch111</b:Tag>
    <b:SourceType>Book</b:SourceType>
    <b:Guid>{0A815575-574C-48BD-886F-8834AA84ED39}</b:Guid>
    <b:Author>
      <b:Author>
        <b:NameList>
          <b:Person>
            <b:Last>Schmidkunz</b:Last>
            <b:First>Heinz</b:First>
          </b:Person>
        </b:NameList>
      </b:Author>
    </b:Author>
    <b:Title>Chemische Freihandversuche Band 1</b:Title>
    <b:Year>2011</b:Year>
    <b:City>Hallbergmoos</b:City>
    <b:Publisher>Aulis-Verlag</b:Publisher>
    <b:RefOrder>1</b:RefOrder>
  </b:Source>
  <b:Source>
    <b:Tag>Nor09</b:Tag>
    <b:SourceType>Book</b:SourceType>
    <b:Guid>{4AA0530B-19E0-4FCD-A209-D28A3F109DB3}</b:Guid>
    <b:Title>Skript zum anorganisch-chemischen Grundpraktikum für Lehramtskandidaten</b:Title>
    <b:Year>2009</b:Year>
    <b:Author>
      <b:Author>
        <b:NameList>
          <b:Person>
            <b:Last>Northolz</b:Last>
            <b:First>M.</b:First>
          </b:Person>
          <b:Person>
            <b:Last>Herbst-Irmer</b:Last>
            <b:First>R.</b:First>
          </b:Person>
        </b:NameList>
      </b:Author>
    </b:Author>
    <b:City>Göttingen</b:City>
    <b:Publisher>Universität Göttingen</b:Publisher>
    <b:RefOrder>3</b:RefOrder>
  </b:Source>
  <b:Source>
    <b:Tag>TUD08</b:Tag>
    <b:SourceType>DocumentFromInternetSite</b:SourceType>
    <b:Guid>{FB74C0C3-7B74-4A73-ABE7-B7F8F068AE23}</b:Guid>
    <b:Author>
      <b:Author>
        <b:Corporate>TU Darmstadt, FB Materialwissenschaften</b:Corporate>
      </b:Author>
    </b:Author>
    <b:Title>TU Darmstadt</b:Title>
    <b:Year>2008</b:Year>
    <b:Month>März</b:Month>
    <b:Day>10</b:Day>
    <b:YearAccessed>2011</b:YearAccessed>
    <b:MonthAccessed>September</b:MonthAccessed>
    <b:DayAccessed>07</b:DayAccessed>
    <b:URL>http://www1.tu-darmstadt.de/fb/ms/fg/sf/praktikum/Batterien.pdf</b:URL>
    <b:RefOrder>2</b:RefOrder>
  </b:Source>
  <b:Source>
    <b:Tag>www10</b:Tag>
    <b:SourceType>Misc</b:SourceType>
    <b:Guid>{2BFEAC24-2535-414B-A064-BDB0BE748CEA}</b:Guid>
    <b:Author>
      <b:Author>
        <b:Corporate>www.batterie-info.de</b:Corporate>
      </b:Author>
    </b:Author>
    <b:Title>Knopfzelle</b:Title>
    <b:Year>2010</b:Year>
    <b:Month>Februar</b:Month>
    <b:Day>03</b:Day>
    <b:RefOrder>5</b:RefOrder>
  </b:Source>
  <b:Source>
    <b:Tag>www05</b:Tag>
    <b:SourceType>Misc</b:SourceType>
    <b:Guid>{DE580AC7-712A-4B9A-AF94-C6C46C2675A6}</b:Guid>
    <b:Author>
      <b:Author>
        <b:Corporate>www.4teachers.de</b:Corporate>
      </b:Author>
    </b:Author>
    <b:Title>Erarbeitung des Aufbaus und der Funktionsweise einer Zink-Luft-Batterie als Beispiel für die Umsetzung elektrochemischer Reaktionen in eine technische Anwendung</b:Title>
    <b:Year>2005</b:Year>
    <b:RefOrder>4</b:RefOrder>
  </b:Source>
</b:Sources>
</file>

<file path=customXml/itemProps1.xml><?xml version="1.0" encoding="utf-8"?>
<ds:datastoreItem xmlns:ds="http://schemas.openxmlformats.org/officeDocument/2006/customXml" ds:itemID="{062B5F60-CDEA-465A-97DA-3AFBAE5EE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</dc:creator>
  <cp:lastModifiedBy>Vera</cp:lastModifiedBy>
  <cp:revision>4</cp:revision>
  <cp:lastPrinted>2016-08-09T12:20:00Z</cp:lastPrinted>
  <dcterms:created xsi:type="dcterms:W3CDTF">2016-08-08T09:16:00Z</dcterms:created>
  <dcterms:modified xsi:type="dcterms:W3CDTF">2016-08-09T12:20:00Z</dcterms:modified>
</cp:coreProperties>
</file>