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75" w:rsidRPr="005F3E75" w:rsidRDefault="005F3E75" w:rsidP="005F3E75">
      <w:pPr>
        <w:pStyle w:val="berschrift2"/>
        <w:numPr>
          <w:ilvl w:val="0"/>
          <w:numId w:val="0"/>
        </w:numPr>
        <w:ind w:left="576" w:hanging="576"/>
        <w:rPr>
          <w:rFonts w:ascii="Cambria" w:hAnsi="Cambria"/>
          <w:color w:val="auto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9776F" wp14:editId="6C97B404">
                <wp:simplePos x="0" y="0"/>
                <wp:positionH relativeFrom="column">
                  <wp:posOffset>10160</wp:posOffset>
                </wp:positionH>
                <wp:positionV relativeFrom="paragraph">
                  <wp:posOffset>622935</wp:posOffset>
                </wp:positionV>
                <wp:extent cx="5873115" cy="1657350"/>
                <wp:effectExtent l="0" t="0" r="13335" b="19050"/>
                <wp:wrapSquare wrapText="bothSides"/>
                <wp:docPr id="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657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E75" w:rsidRDefault="005F3E75" w:rsidP="005F3E75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Der Nachweis von Halogenid-Ionen wird in diesem Versuch über einfache Fällungsreaktionen eingeführt. Hierbei fallen aus den jeweiligen wässrigen Lösungen die entsprechenden Silberhalogenide aus. Aufgrund verschiedener unterschiedlicher Färbungen lassen sich die Niederschläge von Silberchlorid, -bromid und -iodid unterschieden.  </w:t>
                            </w:r>
                          </w:p>
                          <w:p w:rsidR="005F3E75" w:rsidRPr="00F31EBF" w:rsidRDefault="005F3E75" w:rsidP="005F3E75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Es bietet sich zudem an unterschiedliche Gruppen von SuS zu bilden, die die Kalium- oder Natriumsalze untersuchen.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776F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.8pt;margin-top:49.05pt;width:462.4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" fillcolor="white [3201]" strokecolor="#4472c4 [3208]" strokeweight="1pt">
                <v:stroke dashstyle="dash"/>
                <v:shadow color="#868686"/>
                <v:textbox>
                  <w:txbxContent>
                    <w:p w:rsidR="005F3E75" w:rsidRDefault="005F3E75" w:rsidP="005F3E75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Der Nachweis von Halogenid-Ionen wird in diesem Versuch über einfache Fällungsreaktionen eingeführt. Hierbei fallen aus den jeweiligen wässrigen Lösungen die entsprechenden Silberhalogenide aus. Aufgrund verschiedener unterschiedlicher Färbungen lassen sich die Niederschläge von Silberchlorid, -bromid und -iodid unterschieden.  </w:t>
                      </w:r>
                    </w:p>
                    <w:p w:rsidR="005F3E75" w:rsidRPr="00F31EBF" w:rsidRDefault="005F3E75" w:rsidP="005F3E75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Es bietet sich zudem an unterschiedliche Gruppen von SuS zu bilden, die die Kalium- oder Natriumsalze untersuchen.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3E75">
        <w:rPr>
          <w:rFonts w:ascii="Cambria" w:hAnsi="Cambria"/>
          <w:color w:val="auto"/>
        </w:rPr>
        <w:t>Halogenid-Ionen-Nachweis</w:t>
      </w:r>
    </w:p>
    <w:p w:rsidR="005F3E75" w:rsidRDefault="005F3E75" w:rsidP="005F3E75">
      <w:bookmarkStart w:id="0" w:name="_GoBack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F3E75" w:rsidRPr="009C5E28" w:rsidTr="009118F4">
        <w:tc>
          <w:tcPr>
            <w:tcW w:w="9322" w:type="dxa"/>
            <w:gridSpan w:val="9"/>
            <w:shd w:val="clear" w:color="auto" w:fill="4F81BD"/>
            <w:vAlign w:val="center"/>
          </w:tcPr>
          <w:bookmarkEnd w:id="0"/>
          <w:p w:rsidR="005F3E75" w:rsidRPr="00F31EBF" w:rsidRDefault="005F3E75" w:rsidP="009118F4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F3E75" w:rsidRPr="009C5E28" w:rsidTr="009118F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 w:line="240" w:lineRule="auto"/>
              <w:jc w:val="center"/>
            </w:pPr>
            <w:r>
              <w:rPr>
                <w:sz w:val="20"/>
              </w:rPr>
              <w:t>-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Kaliumbromid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319</w:t>
            </w:r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305+351+338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Kaliumiodid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ind w:left="14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ind w:left="14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Natriumbromid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ind w:left="14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Natriumiodid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400</w:t>
            </w:r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262-273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Silbernitrat-Lösung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315-319-410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273-302+352-305+351+338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Kaliumnitrat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210-221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Natriumnitrat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272-302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260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Silberchlorid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290-410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273-390-501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Silberbromid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410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273-391-501</w:t>
            </w:r>
          </w:p>
        </w:tc>
      </w:tr>
      <w:tr w:rsidR="005F3E75" w:rsidRPr="009C5E28" w:rsidTr="009118F4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Silberiodid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410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F3E75" w:rsidRDefault="005F3E75" w:rsidP="009118F4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273-391-501</w:t>
            </w:r>
          </w:p>
        </w:tc>
      </w:tr>
      <w:tr w:rsidR="005F3E75" w:rsidRPr="009C5E28" w:rsidTr="009118F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76DC7E0" wp14:editId="4999D8D5">
                  <wp:extent cx="504190" cy="504190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/>
              <w:jc w:val="center"/>
            </w:pPr>
            <w:r w:rsidRPr="000E5F0E">
              <w:rPr>
                <w:noProof/>
                <w:lang w:eastAsia="de-DE"/>
              </w:rPr>
              <w:drawing>
                <wp:inline distT="0" distB="0" distL="0" distR="0" wp14:anchorId="2E2031FB" wp14:editId="242A326B">
                  <wp:extent cx="511200" cy="511200"/>
                  <wp:effectExtent l="0" t="0" r="3175" b="3175"/>
                  <wp:docPr id="28" name="Grafik 28" descr="C:\Users\Annika\Desktop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ika\Desktop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DCEA3F" wp14:editId="13132F48">
                  <wp:extent cx="504190" cy="50419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209A011" wp14:editId="264EA4E3">
                  <wp:extent cx="504190" cy="504190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21863D8" wp14:editId="6CBB24F7">
                  <wp:extent cx="504190" cy="50419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/>
              <w:jc w:val="center"/>
            </w:pPr>
            <w:r w:rsidRPr="001A3967">
              <w:rPr>
                <w:noProof/>
                <w:lang w:eastAsia="de-DE"/>
              </w:rPr>
              <w:drawing>
                <wp:inline distT="0" distB="0" distL="0" distR="0" wp14:anchorId="62860D37" wp14:editId="4BB5EFFD">
                  <wp:extent cx="511200" cy="511200"/>
                  <wp:effectExtent l="0" t="0" r="3175" b="3175"/>
                  <wp:docPr id="56" name="Grafik 56" descr="C:\Users\Annika\Desktop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ika\Desktop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bottom"/>
          </w:tcPr>
          <w:p w:rsidR="005F3E75" w:rsidRPr="009C5E28" w:rsidRDefault="005F3E75" w:rsidP="009118F4">
            <w:pPr>
              <w:spacing w:after="0"/>
              <w:jc w:val="center"/>
            </w:pPr>
            <w:r w:rsidRPr="0049146D">
              <w:rPr>
                <w:noProof/>
                <w:lang w:eastAsia="de-DE"/>
              </w:rPr>
              <w:drawing>
                <wp:inline distT="0" distB="0" distL="0" distR="0" wp14:anchorId="1DC4A42A" wp14:editId="1BDA9E46">
                  <wp:extent cx="511200" cy="511200"/>
                  <wp:effectExtent l="0" t="0" r="3175" b="3175"/>
                  <wp:docPr id="57" name="Grafik 57" descr="C:\Users\Annika\Desktop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CF6B40E" wp14:editId="0F6641A6">
                  <wp:extent cx="511175" cy="511175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F3E75" w:rsidRPr="009C5E28" w:rsidRDefault="005F3E75" w:rsidP="009118F4">
            <w:pPr>
              <w:spacing w:after="0"/>
              <w:jc w:val="center"/>
            </w:pPr>
            <w:r w:rsidRPr="00C1367B">
              <w:rPr>
                <w:noProof/>
                <w:lang w:eastAsia="de-DE"/>
              </w:rPr>
              <w:drawing>
                <wp:inline distT="0" distB="0" distL="0" distR="0" wp14:anchorId="60F1387F" wp14:editId="21114D02">
                  <wp:extent cx="511200" cy="511200"/>
                  <wp:effectExtent l="0" t="0" r="3175" b="3175"/>
                  <wp:docPr id="31" name="Grafik 31" descr="C:\Users\Annika\Deskto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75" w:rsidRDefault="005F3E75" w:rsidP="005F3E75">
      <w:pPr>
        <w:tabs>
          <w:tab w:val="left" w:pos="1701"/>
          <w:tab w:val="left" w:pos="1985"/>
        </w:tabs>
        <w:ind w:left="1980" w:hanging="1980"/>
      </w:pPr>
    </w:p>
    <w:p w:rsidR="005F3E75" w:rsidRDefault="005F3E75" w:rsidP="005F3E7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Reagenzglasständer, Pipette, Spatel</w:t>
      </w:r>
    </w:p>
    <w:p w:rsidR="005F3E75" w:rsidRPr="00CC2508" w:rsidRDefault="005F3E75" w:rsidP="005F3E75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>Chemikalien:</w:t>
      </w:r>
      <w:r>
        <w:tab/>
      </w:r>
      <w:r>
        <w:tab/>
        <w:t>Kaliumchlorid, Kaliumbromid, Kaliumiodid, Natriumchlorid, Natriumbromid, Natriumiodid, Wasser, Silbernitrat-Lösung (0,1 M)</w:t>
      </w:r>
    </w:p>
    <w:p w:rsidR="005F3E75" w:rsidRDefault="005F3E75" w:rsidP="005F3E7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Von den Kalium- und Natriumsalzen wird jeweils eine Spatelspitze in ein Reagenzglas gegeben. Ein weiteres Reagenzglas bleibt zunächst ungefüllt. </w:t>
      </w:r>
      <w:r>
        <w:lastRenderedPageBreak/>
        <w:t xml:space="preserve">Alle sieben Reagenzgläser werden zu zwei Dritteln mit Wasser befüllt und leicht geschüttelt, damit sich die Salze lösen. Anschließend werden jeweils einige Tropfen Silbernitrat-Lösung hinzugefügt. </w:t>
      </w:r>
    </w:p>
    <w:p w:rsidR="005F3E75" w:rsidRDefault="005F3E75" w:rsidP="005F3E7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Nachdem die Silbernitrat-Lösung zugegeben wurde, ist eine rasche Niederschlagsbildung zu beobachten. Im Falle der Chloride ist der Niederschlag weiß, bei den Bromiden gelb-weißlich und bei den Iodiden gelb. In dem mit Wasser gefüllten Reagenzglas ist kein Feststoffausfall zu beobachten.</w:t>
      </w:r>
    </w:p>
    <w:p w:rsidR="005F3E75" w:rsidRPr="002B7979" w:rsidRDefault="005F3E75" w:rsidP="005F3E75">
      <w:pPr>
        <w:tabs>
          <w:tab w:val="left" w:pos="1701"/>
          <w:tab w:val="left" w:pos="1985"/>
        </w:tabs>
        <w:ind w:left="1980" w:hanging="1980"/>
        <w:jc w:val="center"/>
      </w:pPr>
      <w:r w:rsidRPr="003A1E46">
        <w:rPr>
          <w:noProof/>
          <w:lang w:eastAsia="de-DE"/>
        </w:rPr>
        <w:drawing>
          <wp:inline distT="0" distB="0" distL="0" distR="0" wp14:anchorId="2FC41CA5" wp14:editId="118BB465">
            <wp:extent cx="4238625" cy="3383994"/>
            <wp:effectExtent l="133350" t="114300" r="123825" b="159385"/>
            <wp:docPr id="42" name="Grafik 42" descr="C:\Users\Annika\Documents\Studium\Fachdidaktik\Chemiedidaktik\SVP\Fotos 9+10\IMG_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ika\Documents\Studium\Fachdidaktik\Chemiedidaktik\SVP\Fotos 9+10\IMG_18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1342" cy="33861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E75" w:rsidRDefault="005F3E75" w:rsidP="005F3E75">
      <w:pPr>
        <w:pStyle w:val="Beschriftung"/>
        <w:jc w:val="center"/>
        <w:rPr>
          <w:noProof/>
        </w:rPr>
      </w:pPr>
      <w:r w:rsidRPr="006471A6">
        <w:t xml:space="preserve">Abb. </w:t>
      </w:r>
      <w:r>
        <w:t>4 –</w:t>
      </w:r>
      <w:r>
        <w:rPr>
          <w:noProof/>
        </w:rPr>
        <w:t xml:space="preserve"> Halogenid-Nachweis mit Silbernitrat (von links: Natriumchlorid, Natriumbromid, Natriumiodid, Kaliumchlorid, Kaliumbromid, Kaliumiodid, Wasser).</w:t>
      </w:r>
    </w:p>
    <w:p w:rsidR="005F3E75" w:rsidRPr="006471A6" w:rsidRDefault="005F3E75" w:rsidP="005F3E75"/>
    <w:p w:rsidR="005F3E75" w:rsidRDefault="005F3E75" w:rsidP="005F3E75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Durch Zugabe der Silbernitrat-Lösung fallen die entsprechenden schwer löslichen Silberhalogenide aus.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186"/>
        <w:gridCol w:w="563"/>
        <w:gridCol w:w="3757"/>
      </w:tblGrid>
      <w:tr w:rsidR="005F3E75" w:rsidTr="009118F4">
        <w:tc>
          <w:tcPr>
            <w:tcW w:w="280" w:type="dxa"/>
          </w:tcPr>
          <w:p w:rsidR="005F3E75" w:rsidRDefault="005F3E75" w:rsidP="009118F4">
            <w:r>
              <w:t>1)</w:t>
            </w:r>
          </w:p>
        </w:tc>
        <w:tc>
          <w:tcPr>
            <w:tcW w:w="4256" w:type="dxa"/>
          </w:tcPr>
          <w:p w:rsidR="005F3E75" w:rsidRPr="00243DEC" w:rsidRDefault="005F3E75" w:rsidP="009118F4">
            <w:pPr>
              <w:jc w:val="right"/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567" w:type="dxa"/>
          </w:tcPr>
          <w:p w:rsidR="005F3E75" w:rsidRDefault="005F3E75" w:rsidP="009118F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→</m:t>
                </m:r>
              </m:oMath>
            </m:oMathPara>
          </w:p>
        </w:tc>
        <w:tc>
          <w:tcPr>
            <w:tcW w:w="3817" w:type="dxa"/>
          </w:tcPr>
          <w:p w:rsidR="005F3E75" w:rsidRPr="00243DEC" w:rsidRDefault="005F3E75" w:rsidP="009118F4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(s)</m:t>
                    </m:r>
                  </m:sub>
                </m:sSub>
              </m:oMath>
            </m:oMathPara>
          </w:p>
        </w:tc>
      </w:tr>
      <w:tr w:rsidR="005F3E75" w:rsidTr="009118F4">
        <w:tc>
          <w:tcPr>
            <w:tcW w:w="280" w:type="dxa"/>
          </w:tcPr>
          <w:p w:rsidR="005F3E75" w:rsidRDefault="005F3E75" w:rsidP="009118F4">
            <w:r>
              <w:t>2)</w:t>
            </w:r>
          </w:p>
        </w:tc>
        <w:tc>
          <w:tcPr>
            <w:tcW w:w="4256" w:type="dxa"/>
          </w:tcPr>
          <w:p w:rsidR="005F3E75" w:rsidRPr="00243DEC" w:rsidRDefault="005F3E75" w:rsidP="009118F4">
            <w:pPr>
              <w:jc w:val="right"/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567" w:type="dxa"/>
          </w:tcPr>
          <w:p w:rsidR="005F3E75" w:rsidRDefault="005F3E75" w:rsidP="009118F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→</m:t>
                </m:r>
              </m:oMath>
            </m:oMathPara>
          </w:p>
        </w:tc>
        <w:tc>
          <w:tcPr>
            <w:tcW w:w="3817" w:type="dxa"/>
          </w:tcPr>
          <w:p w:rsidR="005F3E75" w:rsidRPr="00243DEC" w:rsidRDefault="005F3E75" w:rsidP="009118F4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(s)</m:t>
                    </m:r>
                  </m:sub>
                </m:sSub>
              </m:oMath>
            </m:oMathPara>
          </w:p>
        </w:tc>
      </w:tr>
      <w:tr w:rsidR="005F3E75" w:rsidTr="009118F4">
        <w:tc>
          <w:tcPr>
            <w:tcW w:w="280" w:type="dxa"/>
          </w:tcPr>
          <w:p w:rsidR="005F3E75" w:rsidRDefault="005F3E75" w:rsidP="009118F4">
            <w:r>
              <w:t>3)</w:t>
            </w:r>
          </w:p>
        </w:tc>
        <w:tc>
          <w:tcPr>
            <w:tcW w:w="4256" w:type="dxa"/>
          </w:tcPr>
          <w:p w:rsidR="005F3E75" w:rsidRPr="00243DEC" w:rsidRDefault="005F3E75" w:rsidP="009118F4">
            <w:pPr>
              <w:jc w:val="right"/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567" w:type="dxa"/>
          </w:tcPr>
          <w:p w:rsidR="005F3E75" w:rsidRDefault="005F3E75" w:rsidP="009118F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→</m:t>
                </m:r>
              </m:oMath>
            </m:oMathPara>
          </w:p>
        </w:tc>
        <w:tc>
          <w:tcPr>
            <w:tcW w:w="3817" w:type="dxa"/>
          </w:tcPr>
          <w:p w:rsidR="005F3E75" w:rsidRPr="00243DEC" w:rsidRDefault="005F3E75" w:rsidP="009118F4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(s)</m:t>
                    </m:r>
                  </m:sub>
                </m:sSub>
              </m:oMath>
            </m:oMathPara>
          </w:p>
        </w:tc>
      </w:tr>
      <w:tr w:rsidR="005F3E75" w:rsidTr="009118F4">
        <w:tc>
          <w:tcPr>
            <w:tcW w:w="280" w:type="dxa"/>
          </w:tcPr>
          <w:p w:rsidR="005F3E75" w:rsidRDefault="005F3E75" w:rsidP="009118F4">
            <w:r>
              <w:lastRenderedPageBreak/>
              <w:t>4)</w:t>
            </w:r>
          </w:p>
        </w:tc>
        <w:tc>
          <w:tcPr>
            <w:tcW w:w="4256" w:type="dxa"/>
          </w:tcPr>
          <w:p w:rsidR="005F3E75" w:rsidRPr="00243DEC" w:rsidRDefault="005F3E75" w:rsidP="009118F4">
            <w:pPr>
              <w:jc w:val="right"/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567" w:type="dxa"/>
          </w:tcPr>
          <w:p w:rsidR="005F3E75" w:rsidRDefault="005F3E75" w:rsidP="009118F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→</m:t>
                </m:r>
              </m:oMath>
            </m:oMathPara>
          </w:p>
        </w:tc>
        <w:tc>
          <w:tcPr>
            <w:tcW w:w="3817" w:type="dxa"/>
          </w:tcPr>
          <w:p w:rsidR="005F3E75" w:rsidRPr="00243DEC" w:rsidRDefault="005F3E75" w:rsidP="009118F4">
            <w:pPr>
              <w:jc w:val="left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(s)</m:t>
                    </m:r>
                  </m:sub>
                </m:sSub>
              </m:oMath>
            </m:oMathPara>
          </w:p>
        </w:tc>
      </w:tr>
      <w:tr w:rsidR="005F3E75" w:rsidTr="009118F4">
        <w:tc>
          <w:tcPr>
            <w:tcW w:w="280" w:type="dxa"/>
          </w:tcPr>
          <w:p w:rsidR="005F3E75" w:rsidRDefault="005F3E75" w:rsidP="009118F4">
            <w:r>
              <w:t>5)</w:t>
            </w:r>
          </w:p>
        </w:tc>
        <w:tc>
          <w:tcPr>
            <w:tcW w:w="4256" w:type="dxa"/>
          </w:tcPr>
          <w:p w:rsidR="005F3E75" w:rsidRPr="00243DEC" w:rsidRDefault="005F3E75" w:rsidP="009118F4">
            <w:pPr>
              <w:jc w:val="right"/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567" w:type="dxa"/>
          </w:tcPr>
          <w:p w:rsidR="005F3E75" w:rsidRDefault="005F3E75" w:rsidP="009118F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→</m:t>
                </m:r>
              </m:oMath>
            </m:oMathPara>
          </w:p>
        </w:tc>
        <w:tc>
          <w:tcPr>
            <w:tcW w:w="3817" w:type="dxa"/>
          </w:tcPr>
          <w:p w:rsidR="005F3E75" w:rsidRPr="00243DEC" w:rsidRDefault="005F3E75" w:rsidP="009118F4">
            <w:pPr>
              <w:jc w:val="left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(s)</m:t>
                    </m:r>
                  </m:sub>
                </m:sSub>
              </m:oMath>
            </m:oMathPara>
          </w:p>
        </w:tc>
      </w:tr>
      <w:tr w:rsidR="005F3E75" w:rsidTr="009118F4">
        <w:tc>
          <w:tcPr>
            <w:tcW w:w="280" w:type="dxa"/>
          </w:tcPr>
          <w:p w:rsidR="005F3E75" w:rsidRDefault="005F3E75" w:rsidP="009118F4">
            <w:r>
              <w:t>6)</w:t>
            </w:r>
          </w:p>
        </w:tc>
        <w:tc>
          <w:tcPr>
            <w:tcW w:w="4256" w:type="dxa"/>
          </w:tcPr>
          <w:p w:rsidR="005F3E75" w:rsidRPr="00243DEC" w:rsidRDefault="005F3E75" w:rsidP="009118F4">
            <w:pPr>
              <w:jc w:val="right"/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567" w:type="dxa"/>
          </w:tcPr>
          <w:p w:rsidR="005F3E75" w:rsidRDefault="005F3E75" w:rsidP="009118F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→</m:t>
                </m:r>
              </m:oMath>
            </m:oMathPara>
          </w:p>
        </w:tc>
        <w:tc>
          <w:tcPr>
            <w:tcW w:w="3817" w:type="dxa"/>
          </w:tcPr>
          <w:p w:rsidR="005F3E75" w:rsidRPr="00243DEC" w:rsidRDefault="005F3E75" w:rsidP="009118F4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(s)</m:t>
                    </m:r>
                  </m:sub>
                </m:sSub>
              </m:oMath>
            </m:oMathPara>
          </w:p>
        </w:tc>
      </w:tr>
      <w:tr w:rsidR="005F3E75" w:rsidTr="009118F4">
        <w:tc>
          <w:tcPr>
            <w:tcW w:w="280" w:type="dxa"/>
          </w:tcPr>
          <w:p w:rsidR="005F3E75" w:rsidRDefault="005F3E75" w:rsidP="009118F4">
            <w:r>
              <w:t>7)</w:t>
            </w:r>
          </w:p>
        </w:tc>
        <w:tc>
          <w:tcPr>
            <w:tcW w:w="4256" w:type="dxa"/>
          </w:tcPr>
          <w:p w:rsidR="005F3E75" w:rsidRPr="00243DEC" w:rsidRDefault="005F3E75" w:rsidP="009118F4">
            <w:pPr>
              <w:jc w:val="right"/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OH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567" w:type="dxa"/>
          </w:tcPr>
          <w:p w:rsidR="005F3E75" w:rsidRDefault="005F3E75" w:rsidP="009118F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→</m:t>
                </m:r>
              </m:oMath>
            </m:oMathPara>
          </w:p>
        </w:tc>
        <w:tc>
          <w:tcPr>
            <w:tcW w:w="3817" w:type="dxa"/>
          </w:tcPr>
          <w:p w:rsidR="005F3E75" w:rsidRPr="00243DEC" w:rsidRDefault="005F3E75" w:rsidP="009118F4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OH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Ag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 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-</m:t>
                    </m:r>
                  </m:sup>
                </m:sSubSup>
              </m:oMath>
            </m:oMathPara>
          </w:p>
        </w:tc>
      </w:tr>
    </w:tbl>
    <w:p w:rsidR="005F3E75" w:rsidRDefault="005F3E75" w:rsidP="005F3E75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</w:t>
      </w:r>
    </w:p>
    <w:p w:rsidR="005F3E75" w:rsidRDefault="005F3E75" w:rsidP="005F3E75">
      <w:pPr>
        <w:tabs>
          <w:tab w:val="left" w:pos="1701"/>
          <w:tab w:val="left" w:pos="1985"/>
        </w:tabs>
        <w:ind w:left="2124" w:hanging="2124"/>
      </w:pPr>
      <w:r>
        <w:t>Entsorgung:</w:t>
      </w:r>
      <w:r>
        <w:tab/>
        <w:t xml:space="preserve">         Die Lösungen werden im Schwermetallabfall entsorgt.</w:t>
      </w:r>
    </w:p>
    <w:p w:rsidR="005F3E75" w:rsidRPr="00F74A95" w:rsidRDefault="005F3E75" w:rsidP="005F3E75">
      <w:pPr>
        <w:spacing w:line="276" w:lineRule="auto"/>
        <w:jc w:val="left"/>
        <w:rPr>
          <w:rFonts w:asciiTheme="majorHAnsi" w:hAnsiTheme="majorHAnsi"/>
          <w:b/>
        </w:rPr>
      </w:pPr>
      <w:r>
        <w:t>Literatur:</w:t>
      </w:r>
      <w:r>
        <w:tab/>
      </w:r>
      <w:r>
        <w:tab/>
      </w:r>
    </w:p>
    <w:p w:rsidR="005F3E75" w:rsidRPr="005F3E75" w:rsidRDefault="005F3E75" w:rsidP="005F3E75">
      <w:r w:rsidRPr="005F3E75">
        <w:t xml:space="preserve">[5] </w:t>
      </w:r>
      <w:r w:rsidRPr="005F3E75">
        <w:rPr>
          <w:color w:val="auto"/>
        </w:rPr>
        <w:t xml:space="preserve">M. Tausch, M. von </w:t>
      </w:r>
      <w:proofErr w:type="spellStart"/>
      <w:r w:rsidRPr="005F3E75">
        <w:rPr>
          <w:color w:val="auto"/>
        </w:rPr>
        <w:t>Wachtendonk</w:t>
      </w:r>
      <w:proofErr w:type="spellEnd"/>
      <w:r w:rsidRPr="005F3E75">
        <w:rPr>
          <w:color w:val="auto"/>
        </w:rPr>
        <w:t xml:space="preserve"> (Hrsg.), Chemie – Stoff, Formel, Umwelt – Sekundarstufe 1, (1996), Bamberg, C.C. Buchner Verlag.</w:t>
      </w:r>
    </w:p>
    <w:p w:rsidR="005F3E75" w:rsidRDefault="005F3E75" w:rsidP="005F3E75">
      <w:pPr>
        <w:tabs>
          <w:tab w:val="left" w:pos="1701"/>
          <w:tab w:val="left" w:pos="1985"/>
        </w:tabs>
        <w:ind w:left="1980" w:hanging="1980"/>
        <w:rPr>
          <w:color w:val="44546A" w:themeColor="text2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79440FD" wp14:editId="4D8DE986">
                <wp:extent cx="5760720" cy="914400"/>
                <wp:effectExtent l="0" t="0" r="11430" b="19050"/>
                <wp:docPr id="5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E75" w:rsidRPr="00A71386" w:rsidRDefault="005F3E75" w:rsidP="005F3E75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Der Versuch ist gut dazu geeignet Fällungsreaktionen als Nachweisreaktionen weiter zu thematisieren oder aber diesen speziellen Nachweis auf verschiedene Lebensmittel und Alltagsgegenstände zu übertragen.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440FD" id="Text Box 131" o:spid="_x0000_s1027" type="#_x0000_t202" style="width:453.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" fillcolor="white [3201]" strokecolor="#ed7d31 [3205]" strokeweight="1pt">
                <v:stroke dashstyle="dash"/>
                <v:shadow color="#868686"/>
                <v:textbox>
                  <w:txbxContent>
                    <w:p w:rsidR="005F3E75" w:rsidRPr="00A71386" w:rsidRDefault="005F3E75" w:rsidP="005F3E75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Der Versuch ist gut dazu geeignet Fällungsreaktionen als Nachweisreaktionen weiter zu thematisieren oder aber diesen speziellen Nachweis auf verschiedene Lebensmittel und Alltagsgegenstände zu übertragen.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E75" w:rsidRDefault="005F3E75" w:rsidP="005F3E75">
      <w:pPr>
        <w:tabs>
          <w:tab w:val="left" w:pos="1701"/>
          <w:tab w:val="left" w:pos="1985"/>
        </w:tabs>
        <w:ind w:left="1980" w:hanging="1980"/>
        <w:rPr>
          <w:color w:val="44546A" w:themeColor="text2"/>
        </w:rPr>
      </w:pPr>
    </w:p>
    <w:p w:rsidR="0008007A" w:rsidRDefault="0008007A"/>
    <w:sectPr w:rsidR="0008007A" w:rsidSect="00E063E2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75"/>
    <w:rsid w:val="00010A19"/>
    <w:rsid w:val="00015326"/>
    <w:rsid w:val="000214D7"/>
    <w:rsid w:val="00034ECE"/>
    <w:rsid w:val="00040314"/>
    <w:rsid w:val="0004115C"/>
    <w:rsid w:val="000416FC"/>
    <w:rsid w:val="00042F9C"/>
    <w:rsid w:val="00051016"/>
    <w:rsid w:val="00057E37"/>
    <w:rsid w:val="000631B7"/>
    <w:rsid w:val="00065BBF"/>
    <w:rsid w:val="00071766"/>
    <w:rsid w:val="00074E05"/>
    <w:rsid w:val="0008007A"/>
    <w:rsid w:val="00083B34"/>
    <w:rsid w:val="00093844"/>
    <w:rsid w:val="00094469"/>
    <w:rsid w:val="000A2DC0"/>
    <w:rsid w:val="000B5B2A"/>
    <w:rsid w:val="000D0604"/>
    <w:rsid w:val="000D4E80"/>
    <w:rsid w:val="000D73AC"/>
    <w:rsid w:val="000E42E4"/>
    <w:rsid w:val="000F1B4A"/>
    <w:rsid w:val="000F36BF"/>
    <w:rsid w:val="000F5126"/>
    <w:rsid w:val="00102C9E"/>
    <w:rsid w:val="00104E1E"/>
    <w:rsid w:val="00105233"/>
    <w:rsid w:val="001119F2"/>
    <w:rsid w:val="00111CF5"/>
    <w:rsid w:val="001124EB"/>
    <w:rsid w:val="001174BA"/>
    <w:rsid w:val="00133118"/>
    <w:rsid w:val="00142E6A"/>
    <w:rsid w:val="001465DD"/>
    <w:rsid w:val="00146AF8"/>
    <w:rsid w:val="00162CB8"/>
    <w:rsid w:val="00164290"/>
    <w:rsid w:val="00164F3A"/>
    <w:rsid w:val="001853A1"/>
    <w:rsid w:val="001866D3"/>
    <w:rsid w:val="0019348A"/>
    <w:rsid w:val="00193B8F"/>
    <w:rsid w:val="001A0A6B"/>
    <w:rsid w:val="001A1B51"/>
    <w:rsid w:val="001B4198"/>
    <w:rsid w:val="001B42A6"/>
    <w:rsid w:val="001B6182"/>
    <w:rsid w:val="001C186F"/>
    <w:rsid w:val="001D0470"/>
    <w:rsid w:val="001D148D"/>
    <w:rsid w:val="001D16BD"/>
    <w:rsid w:val="00206CF2"/>
    <w:rsid w:val="00207E6F"/>
    <w:rsid w:val="00225698"/>
    <w:rsid w:val="002355D2"/>
    <w:rsid w:val="00244730"/>
    <w:rsid w:val="00246BA9"/>
    <w:rsid w:val="00256E68"/>
    <w:rsid w:val="00257E4A"/>
    <w:rsid w:val="00272708"/>
    <w:rsid w:val="0027718F"/>
    <w:rsid w:val="0028077D"/>
    <w:rsid w:val="002842E7"/>
    <w:rsid w:val="00284B34"/>
    <w:rsid w:val="00292233"/>
    <w:rsid w:val="002A5895"/>
    <w:rsid w:val="002A7FD2"/>
    <w:rsid w:val="002B13F8"/>
    <w:rsid w:val="002B1E47"/>
    <w:rsid w:val="002C66D2"/>
    <w:rsid w:val="002C7E3A"/>
    <w:rsid w:val="002D785F"/>
    <w:rsid w:val="002E2DD6"/>
    <w:rsid w:val="002E5A54"/>
    <w:rsid w:val="002F6910"/>
    <w:rsid w:val="00305614"/>
    <w:rsid w:val="00316ED8"/>
    <w:rsid w:val="003301EC"/>
    <w:rsid w:val="00332551"/>
    <w:rsid w:val="003346BD"/>
    <w:rsid w:val="003364F1"/>
    <w:rsid w:val="003431C7"/>
    <w:rsid w:val="0034667A"/>
    <w:rsid w:val="003470A7"/>
    <w:rsid w:val="00363F14"/>
    <w:rsid w:val="003737EE"/>
    <w:rsid w:val="00382D09"/>
    <w:rsid w:val="003911DD"/>
    <w:rsid w:val="003A0106"/>
    <w:rsid w:val="003A1CA6"/>
    <w:rsid w:val="003A6567"/>
    <w:rsid w:val="003B47B8"/>
    <w:rsid w:val="003B7D10"/>
    <w:rsid w:val="003C6F12"/>
    <w:rsid w:val="003C7CF0"/>
    <w:rsid w:val="003E41CB"/>
    <w:rsid w:val="003F0DFA"/>
    <w:rsid w:val="003F33F2"/>
    <w:rsid w:val="003F43FF"/>
    <w:rsid w:val="00401F55"/>
    <w:rsid w:val="0041199B"/>
    <w:rsid w:val="00416DB0"/>
    <w:rsid w:val="00416FCE"/>
    <w:rsid w:val="004216D4"/>
    <w:rsid w:val="004248FA"/>
    <w:rsid w:val="00426A31"/>
    <w:rsid w:val="00434DA2"/>
    <w:rsid w:val="00441EC8"/>
    <w:rsid w:val="00447C99"/>
    <w:rsid w:val="00454BDF"/>
    <w:rsid w:val="00460E79"/>
    <w:rsid w:val="00466506"/>
    <w:rsid w:val="00471B58"/>
    <w:rsid w:val="0049105F"/>
    <w:rsid w:val="00491A2C"/>
    <w:rsid w:val="00497771"/>
    <w:rsid w:val="004A3D8B"/>
    <w:rsid w:val="004A4CF8"/>
    <w:rsid w:val="004A563F"/>
    <w:rsid w:val="004A5CED"/>
    <w:rsid w:val="004B130B"/>
    <w:rsid w:val="004B3C98"/>
    <w:rsid w:val="004C7FA9"/>
    <w:rsid w:val="004D0E09"/>
    <w:rsid w:val="004D401C"/>
    <w:rsid w:val="004D79CD"/>
    <w:rsid w:val="004D7D84"/>
    <w:rsid w:val="004E53B3"/>
    <w:rsid w:val="004F30DB"/>
    <w:rsid w:val="004F4FE3"/>
    <w:rsid w:val="00500110"/>
    <w:rsid w:val="005019CE"/>
    <w:rsid w:val="00515DE8"/>
    <w:rsid w:val="0052180C"/>
    <w:rsid w:val="0052283E"/>
    <w:rsid w:val="00533808"/>
    <w:rsid w:val="00533C6B"/>
    <w:rsid w:val="00542290"/>
    <w:rsid w:val="0056587B"/>
    <w:rsid w:val="00567708"/>
    <w:rsid w:val="00567988"/>
    <w:rsid w:val="00570C4D"/>
    <w:rsid w:val="00573D32"/>
    <w:rsid w:val="00575B1E"/>
    <w:rsid w:val="0058185D"/>
    <w:rsid w:val="005A0610"/>
    <w:rsid w:val="005A57A2"/>
    <w:rsid w:val="005B2CFB"/>
    <w:rsid w:val="005B55A7"/>
    <w:rsid w:val="005C071A"/>
    <w:rsid w:val="005C07B5"/>
    <w:rsid w:val="005C0D5C"/>
    <w:rsid w:val="005C2C76"/>
    <w:rsid w:val="005D3833"/>
    <w:rsid w:val="005D445A"/>
    <w:rsid w:val="005D4803"/>
    <w:rsid w:val="005E1BB6"/>
    <w:rsid w:val="005E2B15"/>
    <w:rsid w:val="005E2D77"/>
    <w:rsid w:val="005E3EE4"/>
    <w:rsid w:val="005E65DE"/>
    <w:rsid w:val="005F1729"/>
    <w:rsid w:val="005F3E75"/>
    <w:rsid w:val="005F6176"/>
    <w:rsid w:val="00605BEB"/>
    <w:rsid w:val="00625C11"/>
    <w:rsid w:val="0064325D"/>
    <w:rsid w:val="00646B25"/>
    <w:rsid w:val="00646E21"/>
    <w:rsid w:val="006533E7"/>
    <w:rsid w:val="006551D3"/>
    <w:rsid w:val="0066723A"/>
    <w:rsid w:val="00672646"/>
    <w:rsid w:val="00676DBB"/>
    <w:rsid w:val="0068172D"/>
    <w:rsid w:val="00681A2F"/>
    <w:rsid w:val="00682376"/>
    <w:rsid w:val="00690D6A"/>
    <w:rsid w:val="0069313B"/>
    <w:rsid w:val="0069410F"/>
    <w:rsid w:val="006A017D"/>
    <w:rsid w:val="006A27BA"/>
    <w:rsid w:val="006A5BF3"/>
    <w:rsid w:val="006B2B98"/>
    <w:rsid w:val="006B6481"/>
    <w:rsid w:val="006D4751"/>
    <w:rsid w:val="006E02F2"/>
    <w:rsid w:val="006E2D37"/>
    <w:rsid w:val="006F6BCE"/>
    <w:rsid w:val="007273C3"/>
    <w:rsid w:val="00731E1C"/>
    <w:rsid w:val="007471ED"/>
    <w:rsid w:val="00747BFA"/>
    <w:rsid w:val="0075110B"/>
    <w:rsid w:val="00760F0B"/>
    <w:rsid w:val="007610EF"/>
    <w:rsid w:val="00765C19"/>
    <w:rsid w:val="00766EFA"/>
    <w:rsid w:val="007831F0"/>
    <w:rsid w:val="007839DA"/>
    <w:rsid w:val="007867A9"/>
    <w:rsid w:val="00790245"/>
    <w:rsid w:val="0079147D"/>
    <w:rsid w:val="0079591C"/>
    <w:rsid w:val="007B3438"/>
    <w:rsid w:val="007D058D"/>
    <w:rsid w:val="007D13D8"/>
    <w:rsid w:val="007D3424"/>
    <w:rsid w:val="007F3754"/>
    <w:rsid w:val="00800921"/>
    <w:rsid w:val="00804CDD"/>
    <w:rsid w:val="00820AFF"/>
    <w:rsid w:val="00821B9A"/>
    <w:rsid w:val="008302FC"/>
    <w:rsid w:val="00830596"/>
    <w:rsid w:val="008336A6"/>
    <w:rsid w:val="00842CE9"/>
    <w:rsid w:val="00843562"/>
    <w:rsid w:val="0085226A"/>
    <w:rsid w:val="00854F24"/>
    <w:rsid w:val="00855CB7"/>
    <w:rsid w:val="00862CD1"/>
    <w:rsid w:val="0087116C"/>
    <w:rsid w:val="008723F3"/>
    <w:rsid w:val="00873CA0"/>
    <w:rsid w:val="0087484E"/>
    <w:rsid w:val="0088703C"/>
    <w:rsid w:val="00894F2A"/>
    <w:rsid w:val="008A3398"/>
    <w:rsid w:val="008B25C0"/>
    <w:rsid w:val="008C2970"/>
    <w:rsid w:val="008C4759"/>
    <w:rsid w:val="008C63D1"/>
    <w:rsid w:val="008D76DA"/>
    <w:rsid w:val="008E085D"/>
    <w:rsid w:val="008E45B6"/>
    <w:rsid w:val="009129C2"/>
    <w:rsid w:val="009168B3"/>
    <w:rsid w:val="009208B9"/>
    <w:rsid w:val="009464CE"/>
    <w:rsid w:val="009508C6"/>
    <w:rsid w:val="00953325"/>
    <w:rsid w:val="009535D1"/>
    <w:rsid w:val="0095364D"/>
    <w:rsid w:val="009720DD"/>
    <w:rsid w:val="009740AB"/>
    <w:rsid w:val="00984D2C"/>
    <w:rsid w:val="009877DE"/>
    <w:rsid w:val="0099650F"/>
    <w:rsid w:val="009B74B2"/>
    <w:rsid w:val="009C10B9"/>
    <w:rsid w:val="009C39CE"/>
    <w:rsid w:val="009C6FA8"/>
    <w:rsid w:val="009C75F6"/>
    <w:rsid w:val="009E0916"/>
    <w:rsid w:val="00A016F0"/>
    <w:rsid w:val="00A0468D"/>
    <w:rsid w:val="00A10710"/>
    <w:rsid w:val="00A10B46"/>
    <w:rsid w:val="00A1466B"/>
    <w:rsid w:val="00A151FD"/>
    <w:rsid w:val="00A16BF7"/>
    <w:rsid w:val="00A22F07"/>
    <w:rsid w:val="00A252A6"/>
    <w:rsid w:val="00A34D83"/>
    <w:rsid w:val="00A3511A"/>
    <w:rsid w:val="00A37977"/>
    <w:rsid w:val="00A41AE5"/>
    <w:rsid w:val="00A44D40"/>
    <w:rsid w:val="00A50F5B"/>
    <w:rsid w:val="00A61888"/>
    <w:rsid w:val="00A675D2"/>
    <w:rsid w:val="00A67B06"/>
    <w:rsid w:val="00A72B19"/>
    <w:rsid w:val="00A75B02"/>
    <w:rsid w:val="00A768BA"/>
    <w:rsid w:val="00A8047B"/>
    <w:rsid w:val="00A84A6D"/>
    <w:rsid w:val="00A90542"/>
    <w:rsid w:val="00A94C1C"/>
    <w:rsid w:val="00AA0BED"/>
    <w:rsid w:val="00AA1487"/>
    <w:rsid w:val="00AA2F7B"/>
    <w:rsid w:val="00AB3AAF"/>
    <w:rsid w:val="00AB616D"/>
    <w:rsid w:val="00AD1AC7"/>
    <w:rsid w:val="00AD63C0"/>
    <w:rsid w:val="00AD669D"/>
    <w:rsid w:val="00B21B27"/>
    <w:rsid w:val="00B24926"/>
    <w:rsid w:val="00B3155E"/>
    <w:rsid w:val="00B40EF8"/>
    <w:rsid w:val="00B421AB"/>
    <w:rsid w:val="00B51469"/>
    <w:rsid w:val="00B545AD"/>
    <w:rsid w:val="00B62004"/>
    <w:rsid w:val="00B64AC8"/>
    <w:rsid w:val="00B64CAC"/>
    <w:rsid w:val="00B72B34"/>
    <w:rsid w:val="00B72D75"/>
    <w:rsid w:val="00B833E9"/>
    <w:rsid w:val="00B86C71"/>
    <w:rsid w:val="00B871A3"/>
    <w:rsid w:val="00B97868"/>
    <w:rsid w:val="00BB3712"/>
    <w:rsid w:val="00BB4E15"/>
    <w:rsid w:val="00BC1F70"/>
    <w:rsid w:val="00BE4CC5"/>
    <w:rsid w:val="00BF5B68"/>
    <w:rsid w:val="00C01BF6"/>
    <w:rsid w:val="00C13CC4"/>
    <w:rsid w:val="00C159F5"/>
    <w:rsid w:val="00C16557"/>
    <w:rsid w:val="00C23A0A"/>
    <w:rsid w:val="00C24BBB"/>
    <w:rsid w:val="00C26068"/>
    <w:rsid w:val="00C332CE"/>
    <w:rsid w:val="00C34A3B"/>
    <w:rsid w:val="00C36AAF"/>
    <w:rsid w:val="00C50917"/>
    <w:rsid w:val="00C52DF9"/>
    <w:rsid w:val="00C55D40"/>
    <w:rsid w:val="00C62216"/>
    <w:rsid w:val="00C62B4D"/>
    <w:rsid w:val="00C96753"/>
    <w:rsid w:val="00CA6A0B"/>
    <w:rsid w:val="00CB1998"/>
    <w:rsid w:val="00CC2778"/>
    <w:rsid w:val="00CE7B8A"/>
    <w:rsid w:val="00CF5911"/>
    <w:rsid w:val="00D04B05"/>
    <w:rsid w:val="00D06249"/>
    <w:rsid w:val="00D255CA"/>
    <w:rsid w:val="00D3317E"/>
    <w:rsid w:val="00D365BA"/>
    <w:rsid w:val="00D36AAB"/>
    <w:rsid w:val="00D416A3"/>
    <w:rsid w:val="00D442E7"/>
    <w:rsid w:val="00D45CF0"/>
    <w:rsid w:val="00D61871"/>
    <w:rsid w:val="00D627D9"/>
    <w:rsid w:val="00D64814"/>
    <w:rsid w:val="00D71473"/>
    <w:rsid w:val="00D74CE6"/>
    <w:rsid w:val="00D81AF0"/>
    <w:rsid w:val="00D917BE"/>
    <w:rsid w:val="00D91CB3"/>
    <w:rsid w:val="00D9606E"/>
    <w:rsid w:val="00DA1910"/>
    <w:rsid w:val="00DA21DC"/>
    <w:rsid w:val="00DB0ED2"/>
    <w:rsid w:val="00DC15C8"/>
    <w:rsid w:val="00DD10D2"/>
    <w:rsid w:val="00DE0823"/>
    <w:rsid w:val="00DE3B95"/>
    <w:rsid w:val="00DE65F1"/>
    <w:rsid w:val="00DE65FB"/>
    <w:rsid w:val="00DF0A69"/>
    <w:rsid w:val="00DF24A8"/>
    <w:rsid w:val="00DF33BA"/>
    <w:rsid w:val="00DF3C23"/>
    <w:rsid w:val="00E063E2"/>
    <w:rsid w:val="00E071A2"/>
    <w:rsid w:val="00E114E5"/>
    <w:rsid w:val="00E12B0D"/>
    <w:rsid w:val="00E14AAA"/>
    <w:rsid w:val="00E153EA"/>
    <w:rsid w:val="00E27A37"/>
    <w:rsid w:val="00E34407"/>
    <w:rsid w:val="00E3540C"/>
    <w:rsid w:val="00E4444D"/>
    <w:rsid w:val="00E479E2"/>
    <w:rsid w:val="00E54248"/>
    <w:rsid w:val="00E55A58"/>
    <w:rsid w:val="00E62246"/>
    <w:rsid w:val="00E62FD1"/>
    <w:rsid w:val="00E64092"/>
    <w:rsid w:val="00E71891"/>
    <w:rsid w:val="00E724CE"/>
    <w:rsid w:val="00E809E1"/>
    <w:rsid w:val="00E83DFC"/>
    <w:rsid w:val="00E86C27"/>
    <w:rsid w:val="00EB12F8"/>
    <w:rsid w:val="00EB24D7"/>
    <w:rsid w:val="00EB29E4"/>
    <w:rsid w:val="00EB2F18"/>
    <w:rsid w:val="00EC1784"/>
    <w:rsid w:val="00ED527C"/>
    <w:rsid w:val="00EE18DA"/>
    <w:rsid w:val="00EF187A"/>
    <w:rsid w:val="00EF6234"/>
    <w:rsid w:val="00F04075"/>
    <w:rsid w:val="00F06EDE"/>
    <w:rsid w:val="00F22A44"/>
    <w:rsid w:val="00F23A88"/>
    <w:rsid w:val="00F3710B"/>
    <w:rsid w:val="00F45765"/>
    <w:rsid w:val="00F54390"/>
    <w:rsid w:val="00F61792"/>
    <w:rsid w:val="00F6419E"/>
    <w:rsid w:val="00F72216"/>
    <w:rsid w:val="00F76578"/>
    <w:rsid w:val="00F819DF"/>
    <w:rsid w:val="00F845F6"/>
    <w:rsid w:val="00F87266"/>
    <w:rsid w:val="00F90637"/>
    <w:rsid w:val="00F9446E"/>
    <w:rsid w:val="00F94996"/>
    <w:rsid w:val="00F972DA"/>
    <w:rsid w:val="00FA34A0"/>
    <w:rsid w:val="00FA588D"/>
    <w:rsid w:val="00FB0141"/>
    <w:rsid w:val="00FB2569"/>
    <w:rsid w:val="00FB32DF"/>
    <w:rsid w:val="00FB446E"/>
    <w:rsid w:val="00FB606E"/>
    <w:rsid w:val="00FB6647"/>
    <w:rsid w:val="00FC145E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68C5"/>
  <w15:chartTrackingRefBased/>
  <w15:docId w15:val="{0FCE357B-BC8A-4804-9B82-EF99986B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5F3E75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3E7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3E7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3E7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3E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3E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3E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3E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3E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3E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3E75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3E75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3E75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3E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3E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3E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3E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3E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3E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F3E75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5F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Annika</cp:lastModifiedBy>
  <cp:revision>1</cp:revision>
  <dcterms:created xsi:type="dcterms:W3CDTF">2016-08-10T13:32:00Z</dcterms:created>
  <dcterms:modified xsi:type="dcterms:W3CDTF">2016-08-10T13:33:00Z</dcterms:modified>
</cp:coreProperties>
</file>